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4B" w:rsidRPr="000A03CF" w:rsidRDefault="00911E40" w:rsidP="00CE6A4B">
      <w:pPr>
        <w:autoSpaceDE w:val="0"/>
        <w:autoSpaceDN w:val="0"/>
        <w:adjustRightInd w:val="0"/>
        <w:jc w:val="center"/>
        <w:rPr>
          <w:b/>
        </w:rPr>
      </w:pPr>
      <w:r w:rsidRPr="000A03CF">
        <w:rPr>
          <w:b/>
        </w:rPr>
        <w:t xml:space="preserve">СПРАВКА-ОБОСНОВАНИЕ </w:t>
      </w:r>
    </w:p>
    <w:p w:rsidR="00CE6A4B" w:rsidRPr="00CE6A4B" w:rsidRDefault="00CE6A4B" w:rsidP="00CE6A4B">
      <w:pPr>
        <w:autoSpaceDE w:val="0"/>
        <w:autoSpaceDN w:val="0"/>
        <w:adjustRightInd w:val="0"/>
        <w:jc w:val="center"/>
      </w:pPr>
      <w:r w:rsidRPr="00CE6A4B">
        <w:t xml:space="preserve">к проекту Закона Кыргызской Республики </w:t>
      </w:r>
    </w:p>
    <w:p w:rsidR="00CE6A4B" w:rsidRPr="00CE6A4B" w:rsidRDefault="00CE6A4B" w:rsidP="00CE6A4B">
      <w:pPr>
        <w:autoSpaceDE w:val="0"/>
        <w:autoSpaceDN w:val="0"/>
        <w:adjustRightInd w:val="0"/>
        <w:jc w:val="center"/>
      </w:pPr>
      <w:r w:rsidRPr="00CE6A4B">
        <w:t>«Об органах национальной безопасности Кыргызской Республики»</w:t>
      </w:r>
    </w:p>
    <w:p w:rsidR="005E6BE6" w:rsidRDefault="005E6BE6" w:rsidP="00CE6A4B"/>
    <w:p w:rsidR="0063608F" w:rsidRDefault="00217DB0" w:rsidP="00CE6A4B">
      <w:pPr>
        <w:ind w:firstLine="709"/>
        <w:jc w:val="both"/>
      </w:pPr>
      <w:proofErr w:type="gramStart"/>
      <w:r>
        <w:t>П</w:t>
      </w:r>
      <w:r w:rsidR="00CE6A4B">
        <w:t xml:space="preserve">роект Закона </w:t>
      </w:r>
      <w:proofErr w:type="spellStart"/>
      <w:r w:rsidR="00CE6A4B">
        <w:t>Кыргызской</w:t>
      </w:r>
      <w:proofErr w:type="spellEnd"/>
      <w:r w:rsidR="00CE6A4B">
        <w:t xml:space="preserve"> Республики «Об органах национальной безопасности Кыргызской Республики» разработан в рамках реализации Указа Президента Кыргызской Республики «О мерах по реформе системы правоохранительных органов» от 18 июля 2016 года УП № 161 и решения Совета обороны Кыргызской Республики «О мерах по реформе системы правоохранительных органов Кыргызской Республики» от 4 июля 2016 года № 3. </w:t>
      </w:r>
      <w:proofErr w:type="gramEnd"/>
    </w:p>
    <w:p w:rsidR="0063608F" w:rsidRDefault="0063608F" w:rsidP="00CE6A4B">
      <w:pPr>
        <w:ind w:firstLine="709"/>
        <w:jc w:val="both"/>
      </w:pPr>
      <w:proofErr w:type="gramStart"/>
      <w:r>
        <w:t xml:space="preserve">Основной целью органов национальной безопасности Кыргызской Республики </w:t>
      </w:r>
      <w:r w:rsidR="00371E2A">
        <w:t xml:space="preserve">согласно </w:t>
      </w:r>
      <w:r w:rsidR="00136012">
        <w:t xml:space="preserve">пункту 3.3 </w:t>
      </w:r>
      <w:r>
        <w:t>Комплекс</w:t>
      </w:r>
      <w:r w:rsidR="00136012">
        <w:t>а</w:t>
      </w:r>
      <w:r>
        <w:t xml:space="preserve"> мер</w:t>
      </w:r>
      <w:r w:rsidR="00136012">
        <w:t>, утвержденному указанным решением Президента Кыргызской Республики,</w:t>
      </w:r>
      <w:r>
        <w:t xml:space="preserve"> определ</w:t>
      </w:r>
      <w:r w:rsidR="00136012">
        <w:t xml:space="preserve">ено </w:t>
      </w:r>
      <w:r>
        <w:t xml:space="preserve">обеспечение государственной безопасности, и с учетом присущих только им функций разведки и контрразведки на </w:t>
      </w:r>
      <w:r w:rsidR="00792F8F">
        <w:t>ГКНБ</w:t>
      </w:r>
      <w:r>
        <w:t xml:space="preserve"> возлагаются задачи по защите интересов Кыргызской Республики за рубежом, конституционного строя и суверенитета, по борьбе с терроризмом, сепаратизмом и экстремизмом, а также с коррупцией в высших</w:t>
      </w:r>
      <w:proofErr w:type="gramEnd"/>
      <w:r>
        <w:t xml:space="preserve"> </w:t>
      </w:r>
      <w:proofErr w:type="gramStart"/>
      <w:r>
        <w:t>эшелонах</w:t>
      </w:r>
      <w:proofErr w:type="gramEnd"/>
      <w:r>
        <w:t xml:space="preserve"> власти, а также с коррупционными проявлениями, угрожающими национальной безопасности.</w:t>
      </w:r>
      <w:r w:rsidR="00DD410A">
        <w:t xml:space="preserve"> </w:t>
      </w:r>
      <w:r>
        <w:t xml:space="preserve">Для решения </w:t>
      </w:r>
      <w:r w:rsidR="001E6F2E">
        <w:t>указ</w:t>
      </w:r>
      <w:r>
        <w:t>анных задач, а также в целях повышения эффективности спецслужбы отмечается о необходимости скон</w:t>
      </w:r>
      <w:r w:rsidR="00A359C4">
        <w:t xml:space="preserve">центрировать имеющиеся ресурсы на разведывательной и контрразведывательной деятельности. </w:t>
      </w:r>
    </w:p>
    <w:p w:rsidR="00A359C4" w:rsidRDefault="00A359C4" w:rsidP="00CE6A4B">
      <w:pPr>
        <w:ind w:firstLine="709"/>
        <w:jc w:val="both"/>
      </w:pPr>
      <w:r>
        <w:t>Результатами предпринимаемых</w:t>
      </w:r>
      <w:r w:rsidR="001E6F2E">
        <w:t xml:space="preserve"> ГКНБ</w:t>
      </w:r>
      <w:r>
        <w:t xml:space="preserve"> мер ожидается повышение </w:t>
      </w:r>
      <w:r w:rsidR="001E6F2E">
        <w:t xml:space="preserve">его </w:t>
      </w:r>
      <w:r>
        <w:t xml:space="preserve">возможностей в сферах политической, экономической и аналитической разведки, противодействия деятельности иностранных спецслужб и организаций внутри </w:t>
      </w:r>
      <w:r w:rsidR="009210D2">
        <w:t xml:space="preserve">страны, терроризму и экстремизму. </w:t>
      </w:r>
    </w:p>
    <w:p w:rsidR="0089284D" w:rsidRDefault="004F32AB" w:rsidP="00CE6A4B">
      <w:pPr>
        <w:ind w:firstLine="709"/>
        <w:jc w:val="both"/>
      </w:pPr>
      <w:r>
        <w:t xml:space="preserve">Вместе с тем, </w:t>
      </w:r>
      <w:r w:rsidR="00853A13">
        <w:t>согласно п</w:t>
      </w:r>
      <w:r w:rsidR="00911E40">
        <w:t>ротокол</w:t>
      </w:r>
      <w:r w:rsidR="00853A13">
        <w:t>у</w:t>
      </w:r>
      <w:r w:rsidR="00911E40">
        <w:t xml:space="preserve"> заседания Рабочей группы Совета безопасности Кыргызской Республики от 30 мая 2017 года № 08-07 Правительству Кыргызской Республики</w:t>
      </w:r>
      <w:r w:rsidR="0089284D">
        <w:t xml:space="preserve"> </w:t>
      </w:r>
      <w:r w:rsidR="00853A13">
        <w:t xml:space="preserve">было </w:t>
      </w:r>
      <w:r w:rsidR="002A7303">
        <w:t>рекомендовано</w:t>
      </w:r>
      <w:r w:rsidR="007534EE">
        <w:t xml:space="preserve"> </w:t>
      </w:r>
      <w:r w:rsidR="00911E40">
        <w:t xml:space="preserve">обеспечить поэтапную реализацию Комплекса </w:t>
      </w:r>
      <w:r w:rsidR="002A7303">
        <w:t xml:space="preserve">мер </w:t>
      </w:r>
      <w:r w:rsidR="00911E40">
        <w:t>в р</w:t>
      </w:r>
      <w:r w:rsidR="007534EE">
        <w:t>амках установленных приоритетов.</w:t>
      </w:r>
      <w:r w:rsidR="009C5251">
        <w:t xml:space="preserve"> </w:t>
      </w:r>
      <w:r w:rsidR="0089284D">
        <w:t>П</w:t>
      </w:r>
      <w:r w:rsidR="007534EE">
        <w:t>ри этом п</w:t>
      </w:r>
      <w:r w:rsidR="0089284D">
        <w:t xml:space="preserve">унктом 6 данного </w:t>
      </w:r>
      <w:r w:rsidR="007534EE">
        <w:t>п</w:t>
      </w:r>
      <w:r w:rsidR="0089284D">
        <w:t xml:space="preserve">ротокола Генеральной прокуратуре, </w:t>
      </w:r>
      <w:r w:rsidR="007534EE">
        <w:t>МВД</w:t>
      </w:r>
      <w:r w:rsidR="0089284D">
        <w:t xml:space="preserve">, </w:t>
      </w:r>
      <w:r w:rsidR="007534EE">
        <w:t>ГКНБ</w:t>
      </w:r>
      <w:r w:rsidR="0089284D">
        <w:t xml:space="preserve">, </w:t>
      </w:r>
      <w:r w:rsidR="007534EE">
        <w:t>ГТС</w:t>
      </w:r>
      <w:r w:rsidR="0089284D">
        <w:t xml:space="preserve"> </w:t>
      </w:r>
      <w:r w:rsidR="0080087C">
        <w:t xml:space="preserve">было поручено </w:t>
      </w:r>
      <w:r w:rsidR="0089284D">
        <w:t xml:space="preserve">в срок до 5 июля 2017 года </w:t>
      </w:r>
      <w:proofErr w:type="gramStart"/>
      <w:r w:rsidR="0089284D">
        <w:t>разработать</w:t>
      </w:r>
      <w:proofErr w:type="gramEnd"/>
      <w:r w:rsidR="0089284D">
        <w:t xml:space="preserve"> и </w:t>
      </w:r>
      <w:r w:rsidR="009E7ECC">
        <w:t xml:space="preserve">инициировать проекты нормативных правовых актов по внесению изменений в профильные законы с учетом Комплекса мер. </w:t>
      </w:r>
    </w:p>
    <w:p w:rsidR="00A9282C" w:rsidRDefault="00A9282C" w:rsidP="00A9282C">
      <w:pPr>
        <w:ind w:firstLine="709"/>
        <w:jc w:val="both"/>
      </w:pPr>
      <w:r>
        <w:t xml:space="preserve">В соответствии с частью 3 Конституции </w:t>
      </w:r>
      <w:proofErr w:type="spellStart"/>
      <w:r>
        <w:t>Кыргызской</w:t>
      </w:r>
      <w:proofErr w:type="spellEnd"/>
      <w:r>
        <w:t xml:space="preserve"> Республики, государство, его органы, органы местного самоуправления и их должностные лица не могут выходить за рамки полномочий, определенных Конституцией и законами. В этой связи, в целях реализации задач, указанных в вышеназванном Комплексе мер, законопроектом предлагается закрепить </w:t>
      </w:r>
      <w:r w:rsidR="00007388">
        <w:t>основные задачи, направления деятельности, компетенцию</w:t>
      </w:r>
      <w:r>
        <w:t xml:space="preserve"> </w:t>
      </w:r>
      <w:r w:rsidR="00007388">
        <w:t>О</w:t>
      </w:r>
      <w:r>
        <w:t>НБ</w:t>
      </w:r>
      <w:r w:rsidR="00007388">
        <w:t>.</w:t>
      </w:r>
    </w:p>
    <w:p w:rsidR="003674D3" w:rsidRPr="003674D3" w:rsidRDefault="00526471" w:rsidP="00BB2D96">
      <w:pPr>
        <w:ind w:firstLine="709"/>
        <w:jc w:val="both"/>
      </w:pPr>
      <w:r w:rsidRPr="003674D3">
        <w:t>По структуре законопроект</w:t>
      </w:r>
      <w:r w:rsidR="003674D3" w:rsidRPr="003674D3">
        <w:t xml:space="preserve"> </w:t>
      </w:r>
      <w:r w:rsidR="003674D3">
        <w:t>состоит из 7-ми глав и 50-ти статей</w:t>
      </w:r>
      <w:r w:rsidR="00561610">
        <w:t>.</w:t>
      </w:r>
    </w:p>
    <w:p w:rsidR="00FC62CF" w:rsidRPr="00FC62CF" w:rsidRDefault="0038765E" w:rsidP="00BB2D96">
      <w:pPr>
        <w:ind w:firstLine="709"/>
        <w:jc w:val="both"/>
        <w:rPr>
          <w:color w:val="000000"/>
        </w:rPr>
      </w:pPr>
      <w:r>
        <w:t>Так</w:t>
      </w:r>
      <w:r w:rsidR="00B12DA9">
        <w:t>,</w:t>
      </w:r>
      <w:r>
        <w:t xml:space="preserve"> </w:t>
      </w:r>
      <w:r w:rsidR="00FC62CF">
        <w:rPr>
          <w:color w:val="000000" w:themeColor="text1"/>
        </w:rPr>
        <w:t>о</w:t>
      </w:r>
      <w:r w:rsidR="00FC62CF" w:rsidRPr="00FC62CF">
        <w:rPr>
          <w:color w:val="000000"/>
        </w:rPr>
        <w:t>сновны</w:t>
      </w:r>
      <w:r w:rsidR="009C5251">
        <w:rPr>
          <w:color w:val="000000" w:themeColor="text1"/>
        </w:rPr>
        <w:t>ми</w:t>
      </w:r>
      <w:r w:rsidR="00FC62CF" w:rsidRPr="00FC62CF">
        <w:rPr>
          <w:color w:val="000000"/>
        </w:rPr>
        <w:t xml:space="preserve"> задач</w:t>
      </w:r>
      <w:r w:rsidR="009C5251">
        <w:rPr>
          <w:color w:val="000000"/>
        </w:rPr>
        <w:t>ами</w:t>
      </w:r>
      <w:r w:rsidR="00FC62CF" w:rsidRPr="00FC62CF">
        <w:rPr>
          <w:color w:val="000000"/>
        </w:rPr>
        <w:t xml:space="preserve"> </w:t>
      </w:r>
      <w:r w:rsidR="009C5251">
        <w:rPr>
          <w:color w:val="000000" w:themeColor="text1"/>
        </w:rPr>
        <w:t>ОНБ определяются</w:t>
      </w:r>
      <w:r w:rsidR="00FC62CF" w:rsidRPr="00FC62CF">
        <w:rPr>
          <w:color w:val="000000"/>
        </w:rPr>
        <w:t>:</w:t>
      </w:r>
    </w:p>
    <w:p w:rsidR="00FC62CF" w:rsidRPr="00FC62CF" w:rsidRDefault="00FC62CF" w:rsidP="00FC62CF">
      <w:pPr>
        <w:autoSpaceDE w:val="0"/>
        <w:ind w:firstLine="709"/>
        <w:jc w:val="both"/>
        <w:rPr>
          <w:color w:val="000000"/>
        </w:rPr>
      </w:pPr>
      <w:r w:rsidRPr="00FC62CF">
        <w:rPr>
          <w:color w:val="000000"/>
        </w:rPr>
        <w:t>- защит</w:t>
      </w:r>
      <w:r w:rsidR="009C5251">
        <w:rPr>
          <w:color w:val="000000"/>
        </w:rPr>
        <w:t>а</w:t>
      </w:r>
      <w:r w:rsidRPr="00FC62CF">
        <w:rPr>
          <w:color w:val="000000"/>
        </w:rPr>
        <w:t xml:space="preserve"> конституционного строя и суверенитета Кыргызской Республики;</w:t>
      </w:r>
    </w:p>
    <w:p w:rsidR="00FC62CF" w:rsidRPr="00FC62CF" w:rsidRDefault="00FC62CF" w:rsidP="00FC62CF">
      <w:pPr>
        <w:autoSpaceDE w:val="0"/>
        <w:ind w:firstLine="709"/>
        <w:jc w:val="both"/>
        <w:rPr>
          <w:color w:val="000000"/>
        </w:rPr>
      </w:pPr>
      <w:r w:rsidRPr="00FC62CF">
        <w:rPr>
          <w:color w:val="000000"/>
        </w:rPr>
        <w:t>- организаци</w:t>
      </w:r>
      <w:r w:rsidR="009C5251">
        <w:rPr>
          <w:color w:val="000000"/>
        </w:rPr>
        <w:t>я</w:t>
      </w:r>
      <w:r w:rsidRPr="00FC62CF">
        <w:rPr>
          <w:color w:val="000000"/>
        </w:rPr>
        <w:t xml:space="preserve"> и осуществлени</w:t>
      </w:r>
      <w:r w:rsidR="009C5251">
        <w:rPr>
          <w:color w:val="000000"/>
        </w:rPr>
        <w:t>е</w:t>
      </w:r>
      <w:r w:rsidRPr="00FC62CF">
        <w:rPr>
          <w:color w:val="000000"/>
        </w:rPr>
        <w:t xml:space="preserve"> разведывательной и контрразведывательной деятельности;</w:t>
      </w:r>
    </w:p>
    <w:p w:rsidR="00FC62CF" w:rsidRPr="00FC62CF" w:rsidRDefault="00FC62CF" w:rsidP="00FC62CF">
      <w:pPr>
        <w:autoSpaceDE w:val="0"/>
        <w:ind w:firstLine="709"/>
        <w:jc w:val="both"/>
        <w:rPr>
          <w:color w:val="000000"/>
        </w:rPr>
      </w:pPr>
      <w:r w:rsidRPr="00FC62CF">
        <w:rPr>
          <w:color w:val="000000"/>
        </w:rPr>
        <w:t>- предупреждени</w:t>
      </w:r>
      <w:r w:rsidR="009C5251">
        <w:rPr>
          <w:color w:val="000000"/>
        </w:rPr>
        <w:t>е</w:t>
      </w:r>
      <w:r w:rsidRPr="00FC62CF">
        <w:rPr>
          <w:color w:val="000000"/>
        </w:rPr>
        <w:t>, выявлени</w:t>
      </w:r>
      <w:r w:rsidR="009C5251">
        <w:rPr>
          <w:color w:val="000000"/>
        </w:rPr>
        <w:t>е</w:t>
      </w:r>
      <w:r w:rsidRPr="00FC62CF">
        <w:rPr>
          <w:color w:val="000000"/>
        </w:rPr>
        <w:t xml:space="preserve"> и пресечени</w:t>
      </w:r>
      <w:r w:rsidR="009C5251">
        <w:rPr>
          <w:color w:val="000000"/>
        </w:rPr>
        <w:t>е</w:t>
      </w:r>
      <w:r w:rsidRPr="00FC62CF">
        <w:rPr>
          <w:color w:val="000000"/>
        </w:rPr>
        <w:t xml:space="preserve"> террористической и иной экстремистской деятельности, организованной преступности и коррупции, незаконного оборота наркотических средств, психотропных веществ, их </w:t>
      </w:r>
      <w:proofErr w:type="spellStart"/>
      <w:r w:rsidRPr="00FC62CF">
        <w:rPr>
          <w:color w:val="000000"/>
        </w:rPr>
        <w:t>прекурсоров</w:t>
      </w:r>
      <w:proofErr w:type="spellEnd"/>
      <w:r w:rsidRPr="00FC62CF">
        <w:rPr>
          <w:color w:val="000000"/>
        </w:rPr>
        <w:t xml:space="preserve"> и аналогов, других преступлений, дознание и предварительное следствие по которым законодательством Кыргызской Республики отнесены к ведению органов национальной безопасности;</w:t>
      </w:r>
    </w:p>
    <w:p w:rsidR="00FC62CF" w:rsidRPr="00FC62CF" w:rsidRDefault="00FC62CF" w:rsidP="00FC62CF">
      <w:pPr>
        <w:autoSpaceDE w:val="0"/>
        <w:ind w:firstLine="709"/>
        <w:jc w:val="both"/>
        <w:rPr>
          <w:color w:val="000000"/>
        </w:rPr>
      </w:pPr>
      <w:r w:rsidRPr="00FC62CF">
        <w:rPr>
          <w:color w:val="000000"/>
        </w:rPr>
        <w:t>- обеспечени</w:t>
      </w:r>
      <w:r w:rsidR="009C5251">
        <w:rPr>
          <w:color w:val="000000"/>
        </w:rPr>
        <w:t>е</w:t>
      </w:r>
      <w:r w:rsidRPr="00FC62CF">
        <w:rPr>
          <w:color w:val="000000"/>
        </w:rPr>
        <w:t xml:space="preserve"> безопасности объектов государственной охраны в местах их постоянного и временного пребывания;</w:t>
      </w:r>
    </w:p>
    <w:p w:rsidR="00FC62CF" w:rsidRPr="00FC62CF" w:rsidRDefault="00FC62CF" w:rsidP="00FC62CF">
      <w:pPr>
        <w:autoSpaceDE w:val="0"/>
        <w:ind w:firstLine="709"/>
        <w:jc w:val="both"/>
        <w:rPr>
          <w:color w:val="000000"/>
        </w:rPr>
      </w:pPr>
      <w:r w:rsidRPr="00FC62CF">
        <w:rPr>
          <w:color w:val="000000"/>
        </w:rPr>
        <w:t>- осуществлени</w:t>
      </w:r>
      <w:r w:rsidR="009C5251">
        <w:rPr>
          <w:color w:val="000000"/>
        </w:rPr>
        <w:t>е</w:t>
      </w:r>
      <w:r w:rsidRPr="00FC62CF">
        <w:rPr>
          <w:color w:val="000000"/>
        </w:rPr>
        <w:t xml:space="preserve"> предусмотренных законодательством </w:t>
      </w:r>
      <w:proofErr w:type="spellStart"/>
      <w:r w:rsidRPr="00FC62CF">
        <w:rPr>
          <w:color w:val="000000"/>
        </w:rPr>
        <w:t>Кыргызской</w:t>
      </w:r>
      <w:proofErr w:type="spellEnd"/>
      <w:r w:rsidRPr="00FC62CF">
        <w:rPr>
          <w:color w:val="000000"/>
        </w:rPr>
        <w:t xml:space="preserve"> Республики полномочий в сфере защиты государственных секретов;</w:t>
      </w:r>
    </w:p>
    <w:p w:rsidR="00FC62CF" w:rsidRDefault="00FC62CF" w:rsidP="00FC62CF">
      <w:pPr>
        <w:autoSpaceDE w:val="0"/>
        <w:ind w:firstLine="709"/>
        <w:jc w:val="both"/>
        <w:rPr>
          <w:color w:val="000000" w:themeColor="text1"/>
        </w:rPr>
      </w:pPr>
      <w:r w:rsidRPr="00FC62CF">
        <w:rPr>
          <w:color w:val="000000"/>
        </w:rPr>
        <w:lastRenderedPageBreak/>
        <w:t>- обеспечени</w:t>
      </w:r>
      <w:r w:rsidR="009C5251">
        <w:rPr>
          <w:color w:val="000000"/>
        </w:rPr>
        <w:t>е</w:t>
      </w:r>
      <w:r w:rsidRPr="00FC62CF">
        <w:rPr>
          <w:color w:val="000000"/>
        </w:rPr>
        <w:t xml:space="preserve"> государственных органов и иных организаций специальной связью (шифрованной, правительственной, засекреченной), организация и обеспечение в пределах своей компетенции криптографической и инженерно-технической безопасности шифрованной и других видов специальной связи в Кыргызской Республике и организациях Кыргызской Республики, находящихся за ее пределами, и осуществление государственного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контроля за</w:t>
      </w:r>
      <w:proofErr w:type="gramEnd"/>
      <w:r>
        <w:rPr>
          <w:color w:val="000000" w:themeColor="text1"/>
        </w:rPr>
        <w:t xml:space="preserve"> этой деятельностью</w:t>
      </w:r>
      <w:r w:rsidR="00BB2D96">
        <w:rPr>
          <w:color w:val="000000" w:themeColor="text1"/>
        </w:rPr>
        <w:t>.</w:t>
      </w:r>
    </w:p>
    <w:p w:rsidR="007423CB" w:rsidRDefault="00705413" w:rsidP="00FC62CF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реализации указанных задач к основным направлениям деятельности ОНБ отнесены:</w:t>
      </w:r>
    </w:p>
    <w:p w:rsidR="00705413" w:rsidRPr="00705413" w:rsidRDefault="00705413" w:rsidP="00705413">
      <w:pPr>
        <w:widowControl w:val="0"/>
        <w:autoSpaceDE w:val="0"/>
        <w:ind w:firstLine="709"/>
        <w:jc w:val="both"/>
      </w:pPr>
      <w:r w:rsidRPr="00705413">
        <w:t xml:space="preserve">- </w:t>
      </w:r>
      <w:r>
        <w:t>разведка</w:t>
      </w:r>
      <w:r w:rsidRPr="00705413">
        <w:t>;</w:t>
      </w:r>
    </w:p>
    <w:p w:rsidR="00705413" w:rsidRPr="00705413" w:rsidRDefault="00705413" w:rsidP="00705413">
      <w:pPr>
        <w:widowControl w:val="0"/>
        <w:autoSpaceDE w:val="0"/>
        <w:ind w:firstLine="709"/>
        <w:jc w:val="both"/>
      </w:pPr>
      <w:r w:rsidRPr="00705413">
        <w:t>- контрразвед</w:t>
      </w:r>
      <w:r>
        <w:t>ка</w:t>
      </w:r>
      <w:r w:rsidRPr="00705413">
        <w:t>;</w:t>
      </w:r>
    </w:p>
    <w:p w:rsidR="00705413" w:rsidRPr="00705413" w:rsidRDefault="00705413" w:rsidP="00705413">
      <w:pPr>
        <w:widowControl w:val="0"/>
        <w:autoSpaceDE w:val="0"/>
        <w:ind w:firstLine="709"/>
        <w:jc w:val="both"/>
      </w:pPr>
      <w:r w:rsidRPr="00705413">
        <w:t>- государственная охрана;</w:t>
      </w:r>
    </w:p>
    <w:p w:rsidR="00705413" w:rsidRPr="00705413" w:rsidRDefault="00705413" w:rsidP="00705413">
      <w:pPr>
        <w:widowControl w:val="0"/>
        <w:autoSpaceDE w:val="0"/>
        <w:ind w:firstLine="709"/>
        <w:jc w:val="both"/>
      </w:pPr>
      <w:r w:rsidRPr="00705413">
        <w:t>- противодействие терроризму и экстремизму;</w:t>
      </w:r>
    </w:p>
    <w:p w:rsidR="00705413" w:rsidRPr="00705413" w:rsidRDefault="00705413" w:rsidP="00705413">
      <w:pPr>
        <w:widowControl w:val="0"/>
        <w:autoSpaceDE w:val="0"/>
        <w:ind w:firstLine="709"/>
        <w:jc w:val="both"/>
      </w:pPr>
      <w:r w:rsidRPr="00705413">
        <w:t>- борьба с преступностью;</w:t>
      </w:r>
    </w:p>
    <w:p w:rsidR="00705413" w:rsidRPr="00705413" w:rsidRDefault="00705413" w:rsidP="00705413">
      <w:pPr>
        <w:widowControl w:val="0"/>
        <w:autoSpaceDE w:val="0"/>
        <w:ind w:firstLine="709"/>
        <w:jc w:val="both"/>
      </w:pPr>
      <w:r w:rsidRPr="00705413">
        <w:t>- обеспечение информационной безопасности</w:t>
      </w:r>
      <w:r>
        <w:t>;</w:t>
      </w:r>
    </w:p>
    <w:p w:rsidR="00705413" w:rsidRPr="00705413" w:rsidRDefault="00705413" w:rsidP="00705413">
      <w:pPr>
        <w:autoSpaceDE w:val="0"/>
        <w:ind w:firstLine="709"/>
        <w:jc w:val="both"/>
        <w:rPr>
          <w:color w:val="000000" w:themeColor="text1"/>
        </w:rPr>
      </w:pPr>
      <w:r w:rsidRPr="00705413">
        <w:t xml:space="preserve">- иные направления деятельности определяются законами </w:t>
      </w:r>
      <w:proofErr w:type="spellStart"/>
      <w:r w:rsidRPr="00705413">
        <w:t>Кыргызской</w:t>
      </w:r>
      <w:proofErr w:type="spellEnd"/>
      <w:r w:rsidRPr="00705413">
        <w:t xml:space="preserve"> Республики.</w:t>
      </w:r>
    </w:p>
    <w:p w:rsidR="00BB2D96" w:rsidRDefault="00BB2D96" w:rsidP="00BB2D96">
      <w:pPr>
        <w:ind w:firstLine="709"/>
        <w:jc w:val="both"/>
      </w:pPr>
      <w:r>
        <w:rPr>
          <w:color w:val="000000" w:themeColor="text1"/>
        </w:rPr>
        <w:t>Кроме того,</w:t>
      </w:r>
      <w:r w:rsidRPr="00BB2D96">
        <w:t xml:space="preserve"> </w:t>
      </w:r>
      <w:r>
        <w:t>к новшествам представленного законопроекта следует отнести следующее:</w:t>
      </w:r>
    </w:p>
    <w:p w:rsidR="0038765E" w:rsidRDefault="00B12DA9" w:rsidP="00CE6A4B">
      <w:pPr>
        <w:ind w:firstLine="709"/>
        <w:jc w:val="both"/>
      </w:pPr>
      <w:proofErr w:type="gramStart"/>
      <w:r>
        <w:t xml:space="preserve">- </w:t>
      </w:r>
      <w:r w:rsidR="00CD1574">
        <w:t>учитывая</w:t>
      </w:r>
      <w:r w:rsidR="0038765E" w:rsidRPr="0038765E">
        <w:t xml:space="preserve">, что на </w:t>
      </w:r>
      <w:r>
        <w:t>ГКНБ</w:t>
      </w:r>
      <w:r w:rsidR="0038765E" w:rsidRPr="0038765E">
        <w:t xml:space="preserve"> возложены функции</w:t>
      </w:r>
      <w:r w:rsidR="00A9282C">
        <w:t>,</w:t>
      </w:r>
      <w:r w:rsidR="0038765E" w:rsidRPr="0038765E">
        <w:t xml:space="preserve"> присущие только </w:t>
      </w:r>
      <w:r>
        <w:t>спецслужбам,</w:t>
      </w:r>
      <w:r w:rsidR="0038765E" w:rsidRPr="0038765E">
        <w:t xml:space="preserve"> предлагается законодательно закрепить, что </w:t>
      </w:r>
      <w:r w:rsidR="0061739D">
        <w:t>ОНБ являю</w:t>
      </w:r>
      <w:r w:rsidR="0038765E" w:rsidRPr="0038765E">
        <w:t>тся специальным</w:t>
      </w:r>
      <w:r w:rsidR="00A9282C">
        <w:t>и</w:t>
      </w:r>
      <w:r w:rsidR="0038765E" w:rsidRPr="0038765E">
        <w:t xml:space="preserve"> государственным</w:t>
      </w:r>
      <w:r w:rsidR="00A9282C">
        <w:t>и</w:t>
      </w:r>
      <w:r w:rsidR="0038765E" w:rsidRPr="0038765E">
        <w:t xml:space="preserve"> орган</w:t>
      </w:r>
      <w:r w:rsidR="00A9282C">
        <w:t>ами</w:t>
      </w:r>
      <w:r w:rsidR="0038765E" w:rsidRPr="0038765E">
        <w:t xml:space="preserve"> Кыргызской </w:t>
      </w:r>
      <w:r w:rsidR="00752D8B">
        <w:t>Республики и</w:t>
      </w:r>
      <w:r w:rsidR="0038765E" w:rsidRPr="0038765E">
        <w:t xml:space="preserve"> составной частью системы национальной безо</w:t>
      </w:r>
      <w:r w:rsidR="00752D8B">
        <w:t xml:space="preserve">пасности </w:t>
      </w:r>
      <w:proofErr w:type="spellStart"/>
      <w:r w:rsidR="00752D8B">
        <w:t>Кыргызской</w:t>
      </w:r>
      <w:proofErr w:type="spellEnd"/>
      <w:r w:rsidR="00752D8B">
        <w:t xml:space="preserve"> Республики,</w:t>
      </w:r>
      <w:r w:rsidR="0038765E" w:rsidRPr="0038765E">
        <w:t xml:space="preserve"> обеспечивающи</w:t>
      </w:r>
      <w:r w:rsidR="00CD0C97">
        <w:t>м</w:t>
      </w:r>
      <w:r w:rsidR="00A9282C">
        <w:t>и</w:t>
      </w:r>
      <w:r w:rsidR="0038765E" w:rsidRPr="0038765E">
        <w:t xml:space="preserve"> в пределах предоставленных им полномочий безопасность Кыргызской Республик</w:t>
      </w:r>
      <w:r w:rsidR="006D67EB">
        <w:t>и от внутренних и внешних угроз;</w:t>
      </w:r>
      <w:proofErr w:type="gramEnd"/>
    </w:p>
    <w:p w:rsidR="00A5098B" w:rsidRDefault="00A5098B" w:rsidP="007D01FE">
      <w:pPr>
        <w:ind w:firstLine="709"/>
        <w:jc w:val="both"/>
      </w:pPr>
      <w:r>
        <w:t xml:space="preserve">- </w:t>
      </w:r>
      <w:r w:rsidR="00962E2E">
        <w:t>дополнени</w:t>
      </w:r>
      <w:r w:rsidR="00C42FA4">
        <w:t>е</w:t>
      </w:r>
      <w:r w:rsidR="00962E2E">
        <w:t xml:space="preserve"> </w:t>
      </w:r>
      <w:r w:rsidR="002D2FC3">
        <w:t>возможности</w:t>
      </w:r>
      <w:r w:rsidR="00962E2E">
        <w:t xml:space="preserve"> применения </w:t>
      </w:r>
      <w:r w:rsidR="002D2FC3">
        <w:t xml:space="preserve">сотрудниками ОНБ не только </w:t>
      </w:r>
      <w:r w:rsidR="00962E2E">
        <w:t>специальных средств, огнестрельного оружия,</w:t>
      </w:r>
      <w:r>
        <w:t xml:space="preserve"> </w:t>
      </w:r>
      <w:r w:rsidR="002D2FC3">
        <w:t>но и</w:t>
      </w:r>
      <w:r>
        <w:t xml:space="preserve"> мер физического воздействия, боевой техники и иных видов вооружения;</w:t>
      </w:r>
    </w:p>
    <w:p w:rsidR="003D316E" w:rsidRDefault="003D316E" w:rsidP="003D316E">
      <w:pPr>
        <w:ind w:firstLine="709"/>
        <w:jc w:val="both"/>
      </w:pPr>
      <w:r>
        <w:t>- устранение негативных факторов и повышение эффективности подбора кадров и их подготовки.</w:t>
      </w:r>
    </w:p>
    <w:p w:rsidR="00BB2D96" w:rsidRDefault="001C6C92" w:rsidP="00CE6A4B">
      <w:pPr>
        <w:ind w:firstLine="709"/>
        <w:jc w:val="both"/>
      </w:pPr>
      <w:r>
        <w:t>Следует отметить, что в</w:t>
      </w:r>
      <w:r w:rsidR="00CE6A4B">
        <w:t xml:space="preserve"> процессе разработки </w:t>
      </w:r>
      <w:r w:rsidR="00E95F39">
        <w:t>данного</w:t>
      </w:r>
      <w:r w:rsidR="0057185C">
        <w:t xml:space="preserve"> законопроекта</w:t>
      </w:r>
      <w:r w:rsidR="00CE6A4B">
        <w:t xml:space="preserve"> </w:t>
      </w:r>
      <w:r w:rsidR="0057185C">
        <w:t>изучен</w:t>
      </w:r>
      <w:r w:rsidR="0050050E">
        <w:t xml:space="preserve"> опыт Российской Федерации, Республики Казахстан,</w:t>
      </w:r>
      <w:r>
        <w:t xml:space="preserve"> Республики Таджикистан, Республики Узбекистан, Республики Армении,</w:t>
      </w:r>
      <w:r w:rsidR="0050050E">
        <w:t xml:space="preserve"> Республики Беларусь</w:t>
      </w:r>
      <w:r w:rsidR="00BB2D96">
        <w:t>.</w:t>
      </w:r>
    </w:p>
    <w:p w:rsidR="009C7250" w:rsidRDefault="001611EC" w:rsidP="00CE6A4B">
      <w:pPr>
        <w:ind w:firstLine="709"/>
        <w:jc w:val="both"/>
      </w:pPr>
      <w:r>
        <w:t xml:space="preserve">Необходимо отметить, что в случае принятия представленного законопроекта предлагается признать утратившим силу Закон Кыргызской Республики </w:t>
      </w:r>
      <w:r w:rsidR="009813B3">
        <w:t xml:space="preserve">«Об органах национальной безопасности Кыргызской Республики» </w:t>
      </w:r>
      <w:r w:rsidR="002F6650">
        <w:t>от 11 января 1994 года № 1362-XII и все законы, которыми вносились дополнения и изменения вышеуказанный Закон</w:t>
      </w:r>
      <w:r w:rsidR="002F6650" w:rsidRPr="002F6650">
        <w:t xml:space="preserve"> </w:t>
      </w:r>
      <w:r w:rsidR="002F6650">
        <w:t>Кыргызской Республики</w:t>
      </w:r>
      <w:r w:rsidR="001C6C92">
        <w:t>. Кроме того, в целях реализации отдельных норм представленного законопроекта возникнет необходимость разработки ряда решений Правительства Кыргызской Республики</w:t>
      </w:r>
      <w:r w:rsidR="00043F24">
        <w:t>.</w:t>
      </w:r>
    </w:p>
    <w:p w:rsidR="009C7250" w:rsidRPr="00DC1686" w:rsidRDefault="009C7250" w:rsidP="009C7250">
      <w:pPr>
        <w:ind w:firstLine="709"/>
        <w:jc w:val="both"/>
      </w:pPr>
      <w:r w:rsidRPr="00DC1686">
        <w:t xml:space="preserve">Представленный проект </w:t>
      </w:r>
      <w:r w:rsidR="00DC1686">
        <w:t>Закона</w:t>
      </w:r>
      <w:r w:rsidRPr="00DC1686">
        <w:t xml:space="preserve"> не противоречит действующему законодательству, а также не повлечет за собой социальных, экономических, правовых, правозащитных, </w:t>
      </w:r>
      <w:proofErr w:type="spellStart"/>
      <w:r w:rsidRPr="00DC1686">
        <w:t>гендерных</w:t>
      </w:r>
      <w:proofErr w:type="spellEnd"/>
      <w:r w:rsidRPr="00DC1686">
        <w:t>, экологических и коррупционных последствий, а также не направлен на регулирование п</w:t>
      </w:r>
      <w:r w:rsidR="00FD79DB">
        <w:t xml:space="preserve">редпринимательской деятельности, в </w:t>
      </w:r>
      <w:proofErr w:type="gramStart"/>
      <w:r w:rsidR="00FD79DB">
        <w:t>связи</w:t>
      </w:r>
      <w:proofErr w:type="gramEnd"/>
      <w:r w:rsidR="00FD79DB">
        <w:t xml:space="preserve"> с чем не требует проведения анализа регулятивного воздействия. </w:t>
      </w:r>
    </w:p>
    <w:p w:rsidR="001A3C8B" w:rsidRDefault="00DC1686" w:rsidP="009C7250">
      <w:pPr>
        <w:ind w:firstLine="709"/>
        <w:jc w:val="both"/>
      </w:pPr>
      <w:r>
        <w:t xml:space="preserve">Реализация норм указанного Закона потребует дополнительных </w:t>
      </w:r>
      <w:r w:rsidR="00B96263">
        <w:t xml:space="preserve">финансовых </w:t>
      </w:r>
      <w:r w:rsidR="001A3C8B">
        <w:t>средств</w:t>
      </w:r>
      <w:r w:rsidR="00B96263">
        <w:t xml:space="preserve"> из республиканского бюджета</w:t>
      </w:r>
      <w:r w:rsidR="001A3C8B">
        <w:t xml:space="preserve"> для обеспечения социальных гарантий сотрудников </w:t>
      </w:r>
      <w:r w:rsidR="00BB2D96">
        <w:t>ОНБ</w:t>
      </w:r>
      <w:r w:rsidR="001A3C8B">
        <w:t xml:space="preserve">, которые предлагается определить отдельными решениями Правительства Кыргызской Республики. </w:t>
      </w:r>
    </w:p>
    <w:p w:rsidR="009C7250" w:rsidRPr="00DC1686" w:rsidRDefault="009C7250" w:rsidP="009C7250">
      <w:pPr>
        <w:ind w:firstLine="709"/>
        <w:jc w:val="both"/>
      </w:pPr>
      <w:r w:rsidRPr="00DC1686">
        <w:t xml:space="preserve">Учитывая, что представленный </w:t>
      </w:r>
      <w:r w:rsidR="00DC1686">
        <w:t xml:space="preserve">законопроект </w:t>
      </w:r>
      <w:r w:rsidRPr="00DC1686">
        <w:t xml:space="preserve">непосредственно затрагивает интересы граждан, предлагается в соответствии с требованиями статьи 22 Закона Кыргызской Республики «О нормативных правовых актах Кыргызской Республики» провести общественное обсуждение. </w:t>
      </w:r>
    </w:p>
    <w:p w:rsidR="009C7250" w:rsidRPr="00DC1686" w:rsidRDefault="009C7250" w:rsidP="00BB2D96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686">
        <w:rPr>
          <w:rFonts w:ascii="Times New Roman" w:hAnsi="Times New Roman"/>
          <w:sz w:val="24"/>
          <w:szCs w:val="24"/>
        </w:rPr>
        <w:lastRenderedPageBreak/>
        <w:t xml:space="preserve">На основании вышеизложенного </w:t>
      </w:r>
      <w:r w:rsidR="006A76B6">
        <w:rPr>
          <w:rFonts w:ascii="Times New Roman" w:hAnsi="Times New Roman"/>
          <w:sz w:val="24"/>
          <w:szCs w:val="24"/>
        </w:rPr>
        <w:t xml:space="preserve">ГКНБ </w:t>
      </w:r>
      <w:r w:rsidRPr="00DC1686">
        <w:rPr>
          <w:rFonts w:ascii="Times New Roman" w:hAnsi="Times New Roman"/>
          <w:sz w:val="24"/>
          <w:szCs w:val="24"/>
        </w:rPr>
        <w:t xml:space="preserve">вносится на рассмотрение проект </w:t>
      </w:r>
      <w:r w:rsidR="00DC1686">
        <w:rPr>
          <w:rFonts w:ascii="Times New Roman" w:hAnsi="Times New Roman"/>
          <w:sz w:val="24"/>
          <w:szCs w:val="24"/>
        </w:rPr>
        <w:t xml:space="preserve">Закона Кыргызской Республики «Об органах национальной безопасности Кыргызской Республики». </w:t>
      </w:r>
    </w:p>
    <w:p w:rsidR="009C7250" w:rsidRPr="00DC1686" w:rsidRDefault="009C7250" w:rsidP="00BB2D96">
      <w:pPr>
        <w:pStyle w:val="tkNazvanie"/>
        <w:tabs>
          <w:tab w:val="left" w:pos="8445"/>
        </w:tabs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</w:rPr>
      </w:pPr>
    </w:p>
    <w:p w:rsidR="009C7250" w:rsidRPr="00DC1686" w:rsidRDefault="009C7250" w:rsidP="009C7250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</w:rPr>
      </w:pPr>
    </w:p>
    <w:p w:rsidR="009C7250" w:rsidRPr="00DC1686" w:rsidRDefault="009C7250" w:rsidP="009C7250">
      <w:pPr>
        <w:pStyle w:val="tkNazvanie"/>
        <w:spacing w:before="0" w:after="0" w:line="240" w:lineRule="auto"/>
        <w:ind w:left="0" w:right="-1"/>
        <w:jc w:val="both"/>
        <w:rPr>
          <w:rFonts w:ascii="Times New Roman" w:hAnsi="Times New Roman" w:cs="Times New Roman"/>
        </w:rPr>
      </w:pPr>
      <w:r w:rsidRPr="00DC1686">
        <w:rPr>
          <w:rFonts w:ascii="Times New Roman" w:hAnsi="Times New Roman" w:cs="Times New Roman"/>
        </w:rPr>
        <w:t xml:space="preserve">Председатель </w:t>
      </w:r>
    </w:p>
    <w:p w:rsidR="0050050E" w:rsidRPr="00DC1686" w:rsidRDefault="009C7250" w:rsidP="00DC1686">
      <w:pPr>
        <w:pStyle w:val="tkNazvanie"/>
        <w:spacing w:before="0" w:after="0" w:line="240" w:lineRule="auto"/>
        <w:ind w:left="0" w:right="-1"/>
        <w:jc w:val="both"/>
      </w:pPr>
      <w:r w:rsidRPr="00DC1686">
        <w:rPr>
          <w:rFonts w:ascii="Times New Roman" w:hAnsi="Times New Roman" w:cs="Times New Roman"/>
        </w:rPr>
        <w:t>ГКНБ</w:t>
      </w:r>
      <w:bookmarkStart w:id="0" w:name="_GoBack"/>
      <w:bookmarkEnd w:id="0"/>
      <w:r w:rsidRPr="00DC1686">
        <w:rPr>
          <w:rFonts w:ascii="Times New Roman" w:hAnsi="Times New Roman" w:cs="Times New Roman"/>
        </w:rPr>
        <w:t xml:space="preserve"> </w:t>
      </w:r>
      <w:proofErr w:type="spellStart"/>
      <w:r w:rsidRPr="00DC1686">
        <w:rPr>
          <w:rFonts w:ascii="Times New Roman" w:hAnsi="Times New Roman" w:cs="Times New Roman"/>
        </w:rPr>
        <w:t>Кыргызской</w:t>
      </w:r>
      <w:proofErr w:type="spellEnd"/>
      <w:r w:rsidRPr="00DC1686">
        <w:rPr>
          <w:rFonts w:ascii="Times New Roman" w:hAnsi="Times New Roman" w:cs="Times New Roman"/>
        </w:rPr>
        <w:t xml:space="preserve"> Республики</w:t>
      </w:r>
      <w:r w:rsidRPr="00DC1686">
        <w:rPr>
          <w:rFonts w:ascii="Times New Roman" w:hAnsi="Times New Roman" w:cs="Times New Roman"/>
        </w:rPr>
        <w:tab/>
      </w:r>
      <w:r w:rsidRPr="00DC1686">
        <w:rPr>
          <w:rFonts w:ascii="Times New Roman" w:hAnsi="Times New Roman" w:cs="Times New Roman"/>
        </w:rPr>
        <w:tab/>
      </w:r>
      <w:r w:rsidRPr="00DC1686">
        <w:rPr>
          <w:rFonts w:ascii="Times New Roman" w:hAnsi="Times New Roman" w:cs="Times New Roman"/>
        </w:rPr>
        <w:tab/>
      </w:r>
      <w:r w:rsidRPr="00DC1686">
        <w:rPr>
          <w:rFonts w:ascii="Times New Roman" w:hAnsi="Times New Roman" w:cs="Times New Roman"/>
        </w:rPr>
        <w:tab/>
      </w:r>
      <w:r w:rsidRPr="00DC1686">
        <w:rPr>
          <w:rFonts w:ascii="Times New Roman" w:hAnsi="Times New Roman" w:cs="Times New Roman"/>
        </w:rPr>
        <w:tab/>
      </w:r>
      <w:r w:rsidR="00DC1686">
        <w:rPr>
          <w:rFonts w:ascii="Times New Roman" w:hAnsi="Times New Roman" w:cs="Times New Roman"/>
        </w:rPr>
        <w:tab/>
      </w:r>
      <w:r w:rsidR="00DC1686">
        <w:rPr>
          <w:rFonts w:ascii="Times New Roman" w:hAnsi="Times New Roman" w:cs="Times New Roman"/>
        </w:rPr>
        <w:tab/>
      </w:r>
      <w:proofErr w:type="spellStart"/>
      <w:r w:rsidRPr="00DC1686">
        <w:rPr>
          <w:rFonts w:ascii="Times New Roman" w:hAnsi="Times New Roman" w:cs="Times New Roman"/>
        </w:rPr>
        <w:t>А.Сегизбаев</w:t>
      </w:r>
      <w:proofErr w:type="spellEnd"/>
    </w:p>
    <w:sectPr w:rsidR="0050050E" w:rsidRPr="00DC1686" w:rsidSect="005E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A4B"/>
    <w:rsid w:val="00007388"/>
    <w:rsid w:val="00043F24"/>
    <w:rsid w:val="00062462"/>
    <w:rsid w:val="000673E8"/>
    <w:rsid w:val="00070013"/>
    <w:rsid w:val="000A03CF"/>
    <w:rsid w:val="000C015C"/>
    <w:rsid w:val="000F5459"/>
    <w:rsid w:val="00136012"/>
    <w:rsid w:val="001611EC"/>
    <w:rsid w:val="001A3C8B"/>
    <w:rsid w:val="001A3D3A"/>
    <w:rsid w:val="001C6C92"/>
    <w:rsid w:val="001E6F2E"/>
    <w:rsid w:val="00217DB0"/>
    <w:rsid w:val="002205C6"/>
    <w:rsid w:val="0025054E"/>
    <w:rsid w:val="002A7303"/>
    <w:rsid w:val="002D2FC3"/>
    <w:rsid w:val="002F4979"/>
    <w:rsid w:val="002F6650"/>
    <w:rsid w:val="00335398"/>
    <w:rsid w:val="00340731"/>
    <w:rsid w:val="00343E3A"/>
    <w:rsid w:val="003674D3"/>
    <w:rsid w:val="00371E2A"/>
    <w:rsid w:val="00377182"/>
    <w:rsid w:val="0038765E"/>
    <w:rsid w:val="003D316E"/>
    <w:rsid w:val="004045FD"/>
    <w:rsid w:val="0042106B"/>
    <w:rsid w:val="00447DAD"/>
    <w:rsid w:val="00486E29"/>
    <w:rsid w:val="004B17BA"/>
    <w:rsid w:val="004C59CA"/>
    <w:rsid w:val="004C7E86"/>
    <w:rsid w:val="004F32AB"/>
    <w:rsid w:val="0050050E"/>
    <w:rsid w:val="00511BA4"/>
    <w:rsid w:val="00526471"/>
    <w:rsid w:val="00540140"/>
    <w:rsid w:val="00561610"/>
    <w:rsid w:val="005660F0"/>
    <w:rsid w:val="0057185C"/>
    <w:rsid w:val="0058249D"/>
    <w:rsid w:val="005E6BE6"/>
    <w:rsid w:val="0061739D"/>
    <w:rsid w:val="0063608F"/>
    <w:rsid w:val="0067243E"/>
    <w:rsid w:val="006A3234"/>
    <w:rsid w:val="006A76B6"/>
    <w:rsid w:val="006D67EB"/>
    <w:rsid w:val="00705413"/>
    <w:rsid w:val="00713FA7"/>
    <w:rsid w:val="007423CB"/>
    <w:rsid w:val="00752D8B"/>
    <w:rsid w:val="007534EE"/>
    <w:rsid w:val="00792F8F"/>
    <w:rsid w:val="007D01FE"/>
    <w:rsid w:val="0080087C"/>
    <w:rsid w:val="0082213A"/>
    <w:rsid w:val="00853A13"/>
    <w:rsid w:val="008613E2"/>
    <w:rsid w:val="0089284D"/>
    <w:rsid w:val="008B4CEC"/>
    <w:rsid w:val="008F0AD4"/>
    <w:rsid w:val="00911E40"/>
    <w:rsid w:val="009210D2"/>
    <w:rsid w:val="00962E2E"/>
    <w:rsid w:val="009813B3"/>
    <w:rsid w:val="009937C8"/>
    <w:rsid w:val="009A5BEE"/>
    <w:rsid w:val="009C5251"/>
    <w:rsid w:val="009C7250"/>
    <w:rsid w:val="009E7ECC"/>
    <w:rsid w:val="00A07820"/>
    <w:rsid w:val="00A30515"/>
    <w:rsid w:val="00A359C4"/>
    <w:rsid w:val="00A4262F"/>
    <w:rsid w:val="00A5098B"/>
    <w:rsid w:val="00A9282C"/>
    <w:rsid w:val="00AC62C8"/>
    <w:rsid w:val="00AF5564"/>
    <w:rsid w:val="00B12DA9"/>
    <w:rsid w:val="00B5459A"/>
    <w:rsid w:val="00B7328F"/>
    <w:rsid w:val="00B84D5C"/>
    <w:rsid w:val="00B96263"/>
    <w:rsid w:val="00BB2D96"/>
    <w:rsid w:val="00C20052"/>
    <w:rsid w:val="00C42FA4"/>
    <w:rsid w:val="00CD0C97"/>
    <w:rsid w:val="00CD1574"/>
    <w:rsid w:val="00CE6A4B"/>
    <w:rsid w:val="00CF5022"/>
    <w:rsid w:val="00D164F6"/>
    <w:rsid w:val="00D33892"/>
    <w:rsid w:val="00D64538"/>
    <w:rsid w:val="00D70553"/>
    <w:rsid w:val="00D77206"/>
    <w:rsid w:val="00DC1686"/>
    <w:rsid w:val="00DD410A"/>
    <w:rsid w:val="00DF2EB1"/>
    <w:rsid w:val="00E278E9"/>
    <w:rsid w:val="00E35BD7"/>
    <w:rsid w:val="00E64518"/>
    <w:rsid w:val="00E95F39"/>
    <w:rsid w:val="00EA6AD2"/>
    <w:rsid w:val="00EE480D"/>
    <w:rsid w:val="00F2367A"/>
    <w:rsid w:val="00F32664"/>
    <w:rsid w:val="00F76969"/>
    <w:rsid w:val="00F821AA"/>
    <w:rsid w:val="00F95FA0"/>
    <w:rsid w:val="00FC62CF"/>
    <w:rsid w:val="00FD79DB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50050E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50050E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9C7250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uiPriority w:val="99"/>
    <w:semiHidden/>
    <w:unhideWhenUsed/>
    <w:rsid w:val="009C7250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C7250"/>
    <w:rPr>
      <w:rFonts w:ascii="Calibri" w:eastAsia="Times New Roman" w:hAnsi="Calibri" w:cs="Times New Roman"/>
    </w:rPr>
  </w:style>
  <w:style w:type="paragraph" w:customStyle="1" w:styleId="tkRekvizit">
    <w:name w:val="_Реквизит (tkRekvizit)"/>
    <w:basedOn w:val="a"/>
    <w:rsid w:val="001611EC"/>
    <w:pPr>
      <w:spacing w:before="200" w:after="200" w:line="276" w:lineRule="auto"/>
    </w:pPr>
    <w:rPr>
      <w:rFonts w:ascii="Arial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1611EC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CBE2-1A0D-4CBA-9419-58E2CFD4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130177</cp:lastModifiedBy>
  <cp:revision>95</cp:revision>
  <dcterms:created xsi:type="dcterms:W3CDTF">2017-07-05T01:42:00Z</dcterms:created>
  <dcterms:modified xsi:type="dcterms:W3CDTF">2017-07-06T15:28:00Z</dcterms:modified>
</cp:coreProperties>
</file>