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3B" w:rsidRDefault="00D1023B" w:rsidP="00D1023B">
      <w:pPr>
        <w:pStyle w:val="tkNazvanie"/>
        <w:spacing w:before="0"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государственной поддержки субъектов Кыргызской Республики, пострадавших в результате сложившейся ситуации на кыргызско-казахстанской государственной границе</w:t>
      </w:r>
    </w:p>
    <w:p w:rsidR="00D1023B" w:rsidRDefault="00D1023B" w:rsidP="00D1023B">
      <w:pPr>
        <w:pStyle w:val="tkNazvanie"/>
        <w:spacing w:before="0" w:after="0" w:line="240" w:lineRule="auto"/>
        <w:ind w:right="1133"/>
        <w:rPr>
          <w:rFonts w:ascii="Times New Roman" w:hAnsi="Times New Roman" w:cs="Times New Roman"/>
          <w:sz w:val="28"/>
          <w:szCs w:val="28"/>
        </w:rPr>
      </w:pPr>
    </w:p>
    <w:p w:rsidR="00D1023B" w:rsidRDefault="00D1023B" w:rsidP="00D1023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государственной поддержки субъектам Кыргызской Республики, пострадавшим в результате сложившейся ситуации на кыргызско-казахстанской государственной границе по пропуску товаров через государственную границу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10 октября 2017 года до разрешения указанной ситуации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29 Налогового кодекса Кыргызской Республики, статьями 10 и 17 конституционного Закона Кыргызской Республики «О Правительстве Кыргызской Республики» Правительство Кыргызской Республики 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Признать события, произошедшие в 2017 году в связи с ситуацией на </w:t>
      </w:r>
      <w:r>
        <w:rPr>
          <w:rFonts w:ascii="Times New Roman" w:hAnsi="Times New Roman"/>
          <w:sz w:val="28"/>
          <w:szCs w:val="28"/>
        </w:rPr>
        <w:t>кыргызско-казахстанской государственной границе</w:t>
      </w:r>
      <w:r>
        <w:rPr>
          <w:rFonts w:ascii="Times New Roman" w:eastAsia="Times New Roman" w:hAnsi="Times New Roman"/>
          <w:sz w:val="28"/>
          <w:szCs w:val="28"/>
        </w:rPr>
        <w:t>, обстоятельствами, которые невозможно было предусмотреть или предотвратить, либо возможно предусмотреть, но невозможно предотвратить в целях поддержки по налоговым и таможенным платежам, социальному страхованию и вопросам кредитования.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Утвердить: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состав Комиссии по оценке ущерба, причиненного в результате задержки товаров и продукции на кыргызско-казахстанской </w:t>
      </w:r>
      <w:r>
        <w:rPr>
          <w:rFonts w:ascii="Times New Roman" w:hAnsi="Times New Roman" w:cs="Times New Roman"/>
          <w:sz w:val="28"/>
          <w:szCs w:val="28"/>
        </w:rPr>
        <w:t>государственной границе</w:t>
      </w:r>
      <w:r>
        <w:rPr>
          <w:rFonts w:ascii="Times New Roman" w:hAnsi="Times New Roman"/>
          <w:sz w:val="28"/>
          <w:szCs w:val="28"/>
        </w:rPr>
        <w:t xml:space="preserve"> (далее - Комиссия) согласно приложению 1;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Комиссии согласно приложению 2.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срок до 1 декабря 2017 года произвести оценку и определить размер ущерба, причиненного субъектам Кыргызской Республики, в том числе перевозчикам груза;</w:t>
      </w:r>
    </w:p>
    <w:p w:rsidR="00D1023B" w:rsidRDefault="00D1023B" w:rsidP="00D1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 разрешения ситуации поэтапно утвердить список субъектов Кыргызской Республики, пострадавших в результате событий, произошедших на кыргызско-казахстанской государственной границе.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Министерству экономики Кыргызской Республики организовать прием документов от пострадавших </w:t>
      </w:r>
      <w:r>
        <w:rPr>
          <w:rFonts w:ascii="Times New Roman" w:hAnsi="Times New Roman"/>
          <w:sz w:val="28"/>
          <w:szCs w:val="28"/>
        </w:rPr>
        <w:t>субъектов Кыргызской 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 (с предоставлением соответствующих помещений, оргтехники, установлением телефонов для консультирования и т.д.).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Государственной налоговой службе при Правительстве Кыргызской Республики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предоставить отсрочку или рассрочку уплаты суммы налоговой задолженности по состоянию на 1 ноября 2017 года субъектам Кыргызской Республики согласно списку, утвержденному Комиссией, без начисления процентов на сумму задолженности и</w:t>
      </w:r>
      <w:r>
        <w:rPr>
          <w:rFonts w:ascii="Times New Roman" w:eastAsia="Times New Roman" w:hAnsi="Times New Roman"/>
          <w:sz w:val="28"/>
          <w:szCs w:val="28"/>
        </w:rPr>
        <w:t xml:space="preserve"> пени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сумму недоимки.</w:t>
      </w:r>
    </w:p>
    <w:p w:rsidR="00D1023B" w:rsidRDefault="00D1023B" w:rsidP="00D1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Министерству экономики Кыргызской Республики совместно с Государственной таможенной службой при Правительстве Кыргызской Республики в двухнедельный срок разработать и внести проект Закона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Кыргызской Республики «О внесении изменений в Закон Кыргызской Республики «О таможенном регулировании в Кыргызской Республике» от 31 декабря 2014 года № 184», предусматривающего: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отсрочки и/или рассрочки уплаты налоговой задолженности субъектам предпринимательства, которым нанесен материальный ущерб в результате обстоятельств непреодолимой силы, без взимания платы таможенных платежей и процентов за предоставление отсрочки и/или рассрочки на срок до шести месяцев.».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субъектам Кыргызской Республики отсрочки и/или рассрочки уплаты сумм налоговой задолженности по состоянию на 1 января 2018 года, которым причинен ущерб в результате обстоятельств непреодолимой силы (без предоставления банковской гарантии, залога и поручительства) и без начисления процентов за предоставление отсрочки и/или рассрочки;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предоставление отсрочки и/или рассрочки субъектам Кыргызской Республики по письменному заявлению сроком до 3-х лет.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Социальному фонду Кыргызской Республики предоставить отсрочку и/или рассрочку в отношении сумм задолженности по страховым взносам и финансовым санкциям </w:t>
      </w:r>
      <w:r>
        <w:rPr>
          <w:rFonts w:ascii="Times New Roman" w:hAnsi="Times New Roman"/>
          <w:sz w:val="28"/>
          <w:szCs w:val="28"/>
        </w:rPr>
        <w:t>субъектов Кыргызской Республики</w:t>
      </w:r>
      <w:r>
        <w:rPr>
          <w:rFonts w:ascii="Times New Roman" w:eastAsia="Times New Roman" w:hAnsi="Times New Roman"/>
          <w:sz w:val="28"/>
          <w:szCs w:val="28"/>
        </w:rPr>
        <w:t>, которым нанесен экономический ущерб в ходе обстоятельств непреодолимой силы, без предоставления банковской гарантии, залога и поручительства, на срок, предусмотренный в соответствии с законодательством в сфере государственного социального страхования.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Внести в постановление Правительства Кыргызской Республики «</w:t>
      </w:r>
      <w:r>
        <w:rPr>
          <w:rFonts w:ascii="Times New Roman" w:eastAsia="Times New Roman" w:hAnsi="Times New Roman"/>
          <w:bCs/>
          <w:sz w:val="28"/>
          <w:szCs w:val="28"/>
        </w:rPr>
        <w:t>Об утверждении Проекта «Финансирование сельского хозяйства – 5»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 3 февраля 2017 года № 58 следующие изменения: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приложениях к вышеуказанным постановлению: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главу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 дополнить абзацем тринадцатым и четырнадцатым следующего содержания: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первоочередном порядке выделять кредитные средства субъектам Кыргызской Республики, в том числе за счет неосвоенных средств в разрезе отраслей, пострадавшим в результате сложившейся ситуации на кыргызско-казахстанской государственной границе в 2017 году на основании решения Комиссии. </w:t>
      </w:r>
    </w:p>
    <w:p w:rsidR="00D1023B" w:rsidRDefault="00D1023B" w:rsidP="00D1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погашения кредита для субъектов Кыргызской Республики, пострадавшим в результате сложившейся ситуации на кыргызско-казахстанской государственной границе в 2017 году установить сроки до 60 месяцев с льготным периодом основной суммы до 24 месяцев.».</w:t>
      </w:r>
    </w:p>
    <w:p w:rsidR="00D1023B" w:rsidRDefault="00D1023B" w:rsidP="00D10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>Внести в постановление Правительства Кыргызской Республики «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 Проекте «Финансирование субъектов предпринимательства Кыргызской Республики для повышения качества и безопасности выпускаемой продукции через внедрение международных стандартов качества, в том числе системы менеджмента безопасности пищевой продукции, основанной на принципах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анализа рисков и определения критических контрольных точек (ХАССП)» </w:t>
      </w:r>
      <w:r>
        <w:rPr>
          <w:rFonts w:ascii="Times New Roman" w:hAnsi="Times New Roman"/>
          <w:sz w:val="28"/>
          <w:szCs w:val="28"/>
        </w:rPr>
        <w:t>от 13 октября 2017 года № 669 следующие изменение: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приложении к вышеуказанному постановлению: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главу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дополнить пунктом 17 следующего содержания:</w:t>
      </w:r>
    </w:p>
    <w:p w:rsidR="00D1023B" w:rsidRDefault="00D1023B" w:rsidP="00D102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«17. В первоочередном порядке выделять кредитные средства субъектам Кыргызской Республики, пострадавшим в результате сложившейся ситуации на кыргызско-казахстанской государственной границе в 2017 году на основании решения Комиссии.». 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Рекомендовать:</w:t>
      </w:r>
    </w:p>
    <w:p w:rsidR="00D1023B" w:rsidRDefault="00D1023B" w:rsidP="00D1023B">
      <w:pPr>
        <w:pStyle w:val="a4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/>
          <w:sz w:val="28"/>
          <w:szCs w:val="28"/>
          <w:lang w:val="ru-RU" w:eastAsia="zh-CN"/>
        </w:rPr>
        <w:t xml:space="preserve">-     Национальному банку Кыргызской Республики провести целевые кредитные аукционы для минимизации негативных последствий от ограничения пропускного режима на кыргызско-казахстанской </w:t>
      </w:r>
      <w:r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eastAsia="SimSun" w:hAnsi="Times New Roman"/>
          <w:sz w:val="28"/>
          <w:szCs w:val="28"/>
          <w:lang w:val="ru-RU" w:eastAsia="zh-CN"/>
        </w:rPr>
        <w:t xml:space="preserve"> границе на экономику Кыргызской Республики;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Финансово-кредитным организациям Кыргызской Республики и Российско-Кыргызскому Фонду развития произвести реструктуризацию кредитной задолженности пострадавших субъектов Кыргызской Республики из списка, утвержденного Комиссией.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настоящего постановления возложить на отдел экономики и инвестиций, отдел финансов и кредитной политики Аппарата Правительства Кыргызской Республики.</w:t>
      </w:r>
    </w:p>
    <w:p w:rsidR="00D1023B" w:rsidRDefault="00D1023B" w:rsidP="00D1023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Настоящее постановление вступает в силу со дня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023B" w:rsidRPr="00D1023B" w:rsidRDefault="00D1023B" w:rsidP="00D102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1023B" w:rsidRDefault="00D1023B" w:rsidP="00D102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1023B" w:rsidRDefault="00D1023B" w:rsidP="00D102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1023B" w:rsidRDefault="00D1023B" w:rsidP="00D102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С.Дж.Исаков</w:t>
      </w:r>
      <w:proofErr w:type="spellEnd"/>
      <w:r>
        <w:tab/>
      </w:r>
    </w:p>
    <w:p w:rsidR="009535D9" w:rsidRDefault="009535D9"/>
    <w:sectPr w:rsidR="0095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B9"/>
    <w:rsid w:val="00010756"/>
    <w:rsid w:val="000107CB"/>
    <w:rsid w:val="00013140"/>
    <w:rsid w:val="000158AF"/>
    <w:rsid w:val="00015E5F"/>
    <w:rsid w:val="00017742"/>
    <w:rsid w:val="00020C16"/>
    <w:rsid w:val="00036D9A"/>
    <w:rsid w:val="000371A3"/>
    <w:rsid w:val="000406E7"/>
    <w:rsid w:val="00047537"/>
    <w:rsid w:val="00061023"/>
    <w:rsid w:val="00080535"/>
    <w:rsid w:val="0008765F"/>
    <w:rsid w:val="0009272F"/>
    <w:rsid w:val="000A16A7"/>
    <w:rsid w:val="000A6F32"/>
    <w:rsid w:val="000B140C"/>
    <w:rsid w:val="000C2828"/>
    <w:rsid w:val="000D31F8"/>
    <w:rsid w:val="000D71DC"/>
    <w:rsid w:val="000D790A"/>
    <w:rsid w:val="000E14DE"/>
    <w:rsid w:val="000E3CBF"/>
    <w:rsid w:val="000E5076"/>
    <w:rsid w:val="000F22F0"/>
    <w:rsid w:val="000F2F6E"/>
    <w:rsid w:val="00104D9C"/>
    <w:rsid w:val="0011467E"/>
    <w:rsid w:val="001168D4"/>
    <w:rsid w:val="001325AD"/>
    <w:rsid w:val="00133E47"/>
    <w:rsid w:val="001346C4"/>
    <w:rsid w:val="001561D4"/>
    <w:rsid w:val="00174776"/>
    <w:rsid w:val="001754F3"/>
    <w:rsid w:val="001757FA"/>
    <w:rsid w:val="00176897"/>
    <w:rsid w:val="00194F9A"/>
    <w:rsid w:val="00196B62"/>
    <w:rsid w:val="001A6360"/>
    <w:rsid w:val="001B0141"/>
    <w:rsid w:val="001B0C2A"/>
    <w:rsid w:val="001B3D30"/>
    <w:rsid w:val="001B6DA8"/>
    <w:rsid w:val="001C18A3"/>
    <w:rsid w:val="001C5A46"/>
    <w:rsid w:val="001E01E3"/>
    <w:rsid w:val="001E729C"/>
    <w:rsid w:val="001F1FA2"/>
    <w:rsid w:val="001F42D5"/>
    <w:rsid w:val="00204B67"/>
    <w:rsid w:val="00206510"/>
    <w:rsid w:val="00210AF8"/>
    <w:rsid w:val="00216EF1"/>
    <w:rsid w:val="00226BDC"/>
    <w:rsid w:val="00226C44"/>
    <w:rsid w:val="00243329"/>
    <w:rsid w:val="00243510"/>
    <w:rsid w:val="00244F7C"/>
    <w:rsid w:val="00252403"/>
    <w:rsid w:val="0025281A"/>
    <w:rsid w:val="0028032C"/>
    <w:rsid w:val="002803A0"/>
    <w:rsid w:val="00280B4F"/>
    <w:rsid w:val="00285D4E"/>
    <w:rsid w:val="002A5609"/>
    <w:rsid w:val="002B1898"/>
    <w:rsid w:val="002B6C28"/>
    <w:rsid w:val="002D0C5F"/>
    <w:rsid w:val="002D113C"/>
    <w:rsid w:val="002D22F5"/>
    <w:rsid w:val="002E38A1"/>
    <w:rsid w:val="002F13FD"/>
    <w:rsid w:val="00301500"/>
    <w:rsid w:val="003029D6"/>
    <w:rsid w:val="003177E4"/>
    <w:rsid w:val="00323311"/>
    <w:rsid w:val="00324871"/>
    <w:rsid w:val="00333D7E"/>
    <w:rsid w:val="00343E86"/>
    <w:rsid w:val="003453B8"/>
    <w:rsid w:val="00347DAE"/>
    <w:rsid w:val="00357B03"/>
    <w:rsid w:val="003837F8"/>
    <w:rsid w:val="00386011"/>
    <w:rsid w:val="00386AD9"/>
    <w:rsid w:val="00394F9C"/>
    <w:rsid w:val="00397875"/>
    <w:rsid w:val="003A0D46"/>
    <w:rsid w:val="003A2DB5"/>
    <w:rsid w:val="003A4D15"/>
    <w:rsid w:val="003B3CAE"/>
    <w:rsid w:val="003B7EAF"/>
    <w:rsid w:val="003C74D3"/>
    <w:rsid w:val="003E017A"/>
    <w:rsid w:val="003E17AA"/>
    <w:rsid w:val="003F0259"/>
    <w:rsid w:val="003F25BE"/>
    <w:rsid w:val="003F636E"/>
    <w:rsid w:val="004010C6"/>
    <w:rsid w:val="0040118F"/>
    <w:rsid w:val="00402B59"/>
    <w:rsid w:val="00403A9F"/>
    <w:rsid w:val="00404AC7"/>
    <w:rsid w:val="00410F63"/>
    <w:rsid w:val="004266E0"/>
    <w:rsid w:val="00426BEF"/>
    <w:rsid w:val="004278CE"/>
    <w:rsid w:val="00437E05"/>
    <w:rsid w:val="004462AF"/>
    <w:rsid w:val="00450C06"/>
    <w:rsid w:val="00451ABE"/>
    <w:rsid w:val="00451E35"/>
    <w:rsid w:val="004527DE"/>
    <w:rsid w:val="00453248"/>
    <w:rsid w:val="0045511C"/>
    <w:rsid w:val="0045632F"/>
    <w:rsid w:val="00476EC8"/>
    <w:rsid w:val="00477FCA"/>
    <w:rsid w:val="00481886"/>
    <w:rsid w:val="004820CB"/>
    <w:rsid w:val="00486EB2"/>
    <w:rsid w:val="00494F05"/>
    <w:rsid w:val="004A15E2"/>
    <w:rsid w:val="004A30F4"/>
    <w:rsid w:val="004A6197"/>
    <w:rsid w:val="004B2FE3"/>
    <w:rsid w:val="004B4473"/>
    <w:rsid w:val="004B72F8"/>
    <w:rsid w:val="004C1BE8"/>
    <w:rsid w:val="004C2A5C"/>
    <w:rsid w:val="004C4236"/>
    <w:rsid w:val="004D4199"/>
    <w:rsid w:val="004E2098"/>
    <w:rsid w:val="004F0AED"/>
    <w:rsid w:val="004F2156"/>
    <w:rsid w:val="004F4F78"/>
    <w:rsid w:val="005079A1"/>
    <w:rsid w:val="00510858"/>
    <w:rsid w:val="00511302"/>
    <w:rsid w:val="005137B6"/>
    <w:rsid w:val="00513B1D"/>
    <w:rsid w:val="00513D1B"/>
    <w:rsid w:val="00540107"/>
    <w:rsid w:val="00541A2B"/>
    <w:rsid w:val="00542CCA"/>
    <w:rsid w:val="0054742A"/>
    <w:rsid w:val="00550FFC"/>
    <w:rsid w:val="005571A0"/>
    <w:rsid w:val="00567CE1"/>
    <w:rsid w:val="00577F7B"/>
    <w:rsid w:val="00584D0A"/>
    <w:rsid w:val="005873D3"/>
    <w:rsid w:val="00590195"/>
    <w:rsid w:val="00592579"/>
    <w:rsid w:val="00592EEC"/>
    <w:rsid w:val="00595283"/>
    <w:rsid w:val="005A02D6"/>
    <w:rsid w:val="005A04B1"/>
    <w:rsid w:val="005C2C99"/>
    <w:rsid w:val="005D058C"/>
    <w:rsid w:val="005D0D2C"/>
    <w:rsid w:val="005D2665"/>
    <w:rsid w:val="005D40B6"/>
    <w:rsid w:val="005D42CC"/>
    <w:rsid w:val="005E0677"/>
    <w:rsid w:val="005E15F4"/>
    <w:rsid w:val="005E2086"/>
    <w:rsid w:val="006021AB"/>
    <w:rsid w:val="006045BE"/>
    <w:rsid w:val="006056AF"/>
    <w:rsid w:val="006064AD"/>
    <w:rsid w:val="00607D97"/>
    <w:rsid w:val="00612FA4"/>
    <w:rsid w:val="00617141"/>
    <w:rsid w:val="00617302"/>
    <w:rsid w:val="00637F3C"/>
    <w:rsid w:val="0067533B"/>
    <w:rsid w:val="006774E6"/>
    <w:rsid w:val="0068561D"/>
    <w:rsid w:val="00691C82"/>
    <w:rsid w:val="00694F4F"/>
    <w:rsid w:val="00696AD6"/>
    <w:rsid w:val="0069730A"/>
    <w:rsid w:val="006A115A"/>
    <w:rsid w:val="006B2393"/>
    <w:rsid w:val="006B526F"/>
    <w:rsid w:val="006C089F"/>
    <w:rsid w:val="006D008A"/>
    <w:rsid w:val="006D552B"/>
    <w:rsid w:val="006D5A92"/>
    <w:rsid w:val="006D5CBC"/>
    <w:rsid w:val="006E0D05"/>
    <w:rsid w:val="006E3448"/>
    <w:rsid w:val="006E783C"/>
    <w:rsid w:val="006F00CE"/>
    <w:rsid w:val="006F2379"/>
    <w:rsid w:val="006F31A3"/>
    <w:rsid w:val="0070365E"/>
    <w:rsid w:val="00704800"/>
    <w:rsid w:val="007156C4"/>
    <w:rsid w:val="007161FB"/>
    <w:rsid w:val="00716D2B"/>
    <w:rsid w:val="00720F8D"/>
    <w:rsid w:val="007210EC"/>
    <w:rsid w:val="00727D69"/>
    <w:rsid w:val="00742A24"/>
    <w:rsid w:val="00753ABD"/>
    <w:rsid w:val="00755AD4"/>
    <w:rsid w:val="00766B2E"/>
    <w:rsid w:val="0076780B"/>
    <w:rsid w:val="00767AF6"/>
    <w:rsid w:val="00771B0F"/>
    <w:rsid w:val="00773C56"/>
    <w:rsid w:val="007813CE"/>
    <w:rsid w:val="007832B7"/>
    <w:rsid w:val="00783EF8"/>
    <w:rsid w:val="0078634C"/>
    <w:rsid w:val="007916C3"/>
    <w:rsid w:val="007922CB"/>
    <w:rsid w:val="0079251B"/>
    <w:rsid w:val="00793EAF"/>
    <w:rsid w:val="0079581E"/>
    <w:rsid w:val="00796CE1"/>
    <w:rsid w:val="007A4B0B"/>
    <w:rsid w:val="007A6163"/>
    <w:rsid w:val="007B4359"/>
    <w:rsid w:val="007C55D1"/>
    <w:rsid w:val="007E3371"/>
    <w:rsid w:val="008141C3"/>
    <w:rsid w:val="0081529D"/>
    <w:rsid w:val="008216D4"/>
    <w:rsid w:val="00836682"/>
    <w:rsid w:val="008410C1"/>
    <w:rsid w:val="00843365"/>
    <w:rsid w:val="00860B70"/>
    <w:rsid w:val="00862882"/>
    <w:rsid w:val="008631D1"/>
    <w:rsid w:val="00870047"/>
    <w:rsid w:val="008701ED"/>
    <w:rsid w:val="00871E85"/>
    <w:rsid w:val="00891F68"/>
    <w:rsid w:val="008A3A4A"/>
    <w:rsid w:val="008A4982"/>
    <w:rsid w:val="008A677E"/>
    <w:rsid w:val="008B2529"/>
    <w:rsid w:val="008B3DFF"/>
    <w:rsid w:val="008C49F0"/>
    <w:rsid w:val="008C5D6B"/>
    <w:rsid w:val="008D1A36"/>
    <w:rsid w:val="008D2BF5"/>
    <w:rsid w:val="008D3256"/>
    <w:rsid w:val="008E38A6"/>
    <w:rsid w:val="008F2393"/>
    <w:rsid w:val="008F2801"/>
    <w:rsid w:val="009009A0"/>
    <w:rsid w:val="00903EF2"/>
    <w:rsid w:val="00905CF2"/>
    <w:rsid w:val="0090794B"/>
    <w:rsid w:val="00911C9B"/>
    <w:rsid w:val="0091214F"/>
    <w:rsid w:val="009136F9"/>
    <w:rsid w:val="00915A4D"/>
    <w:rsid w:val="00917DA1"/>
    <w:rsid w:val="00921091"/>
    <w:rsid w:val="00932251"/>
    <w:rsid w:val="0093231E"/>
    <w:rsid w:val="0093456C"/>
    <w:rsid w:val="009522C1"/>
    <w:rsid w:val="009535D9"/>
    <w:rsid w:val="009548B5"/>
    <w:rsid w:val="00957A51"/>
    <w:rsid w:val="00974202"/>
    <w:rsid w:val="00985F44"/>
    <w:rsid w:val="009869E3"/>
    <w:rsid w:val="00986F01"/>
    <w:rsid w:val="009A45B3"/>
    <w:rsid w:val="009B040E"/>
    <w:rsid w:val="009C0A85"/>
    <w:rsid w:val="009C254F"/>
    <w:rsid w:val="009C7F6F"/>
    <w:rsid w:val="009D1BC3"/>
    <w:rsid w:val="009E009A"/>
    <w:rsid w:val="009E02B1"/>
    <w:rsid w:val="009E0819"/>
    <w:rsid w:val="009E4454"/>
    <w:rsid w:val="009F2A15"/>
    <w:rsid w:val="009F5A9B"/>
    <w:rsid w:val="00A00977"/>
    <w:rsid w:val="00A0293C"/>
    <w:rsid w:val="00A13AD2"/>
    <w:rsid w:val="00A15A0D"/>
    <w:rsid w:val="00A3320C"/>
    <w:rsid w:val="00A41D21"/>
    <w:rsid w:val="00A522F3"/>
    <w:rsid w:val="00A53AAB"/>
    <w:rsid w:val="00A5511C"/>
    <w:rsid w:val="00A64B1C"/>
    <w:rsid w:val="00A72EE1"/>
    <w:rsid w:val="00A74AB3"/>
    <w:rsid w:val="00A85859"/>
    <w:rsid w:val="00A90EA9"/>
    <w:rsid w:val="00A92184"/>
    <w:rsid w:val="00A9333B"/>
    <w:rsid w:val="00AC1224"/>
    <w:rsid w:val="00AC249F"/>
    <w:rsid w:val="00AC6567"/>
    <w:rsid w:val="00AD396E"/>
    <w:rsid w:val="00AD5FF7"/>
    <w:rsid w:val="00AE20F7"/>
    <w:rsid w:val="00AE68C6"/>
    <w:rsid w:val="00AF1E85"/>
    <w:rsid w:val="00AF7894"/>
    <w:rsid w:val="00B05660"/>
    <w:rsid w:val="00B06007"/>
    <w:rsid w:val="00B130A6"/>
    <w:rsid w:val="00B14D16"/>
    <w:rsid w:val="00B266B6"/>
    <w:rsid w:val="00B27140"/>
    <w:rsid w:val="00B30593"/>
    <w:rsid w:val="00B30FBC"/>
    <w:rsid w:val="00B459D2"/>
    <w:rsid w:val="00B45C7C"/>
    <w:rsid w:val="00B56B97"/>
    <w:rsid w:val="00B57B99"/>
    <w:rsid w:val="00B612A8"/>
    <w:rsid w:val="00B63805"/>
    <w:rsid w:val="00B65230"/>
    <w:rsid w:val="00B70BD4"/>
    <w:rsid w:val="00B72CB1"/>
    <w:rsid w:val="00B90D26"/>
    <w:rsid w:val="00BA1CB9"/>
    <w:rsid w:val="00BA4EAF"/>
    <w:rsid w:val="00BB26C7"/>
    <w:rsid w:val="00BB72BA"/>
    <w:rsid w:val="00BB733D"/>
    <w:rsid w:val="00BC20D0"/>
    <w:rsid w:val="00BD2F3C"/>
    <w:rsid w:val="00BD4984"/>
    <w:rsid w:val="00BD5459"/>
    <w:rsid w:val="00BE0B7D"/>
    <w:rsid w:val="00BE1982"/>
    <w:rsid w:val="00BE22A9"/>
    <w:rsid w:val="00BE527A"/>
    <w:rsid w:val="00BE646F"/>
    <w:rsid w:val="00BF3F6E"/>
    <w:rsid w:val="00BF7829"/>
    <w:rsid w:val="00C014CC"/>
    <w:rsid w:val="00C02AB8"/>
    <w:rsid w:val="00C05519"/>
    <w:rsid w:val="00C079C3"/>
    <w:rsid w:val="00C11EB0"/>
    <w:rsid w:val="00C123DA"/>
    <w:rsid w:val="00C12CCA"/>
    <w:rsid w:val="00C149B2"/>
    <w:rsid w:val="00C33293"/>
    <w:rsid w:val="00C36BE8"/>
    <w:rsid w:val="00C456FC"/>
    <w:rsid w:val="00C54FC8"/>
    <w:rsid w:val="00C609F4"/>
    <w:rsid w:val="00C712B9"/>
    <w:rsid w:val="00C720F9"/>
    <w:rsid w:val="00C82EDA"/>
    <w:rsid w:val="00C84B4A"/>
    <w:rsid w:val="00C95331"/>
    <w:rsid w:val="00C95890"/>
    <w:rsid w:val="00CB511E"/>
    <w:rsid w:val="00CC3D85"/>
    <w:rsid w:val="00CD2706"/>
    <w:rsid w:val="00CD716C"/>
    <w:rsid w:val="00CD7D0E"/>
    <w:rsid w:val="00CE4B84"/>
    <w:rsid w:val="00CE5CFE"/>
    <w:rsid w:val="00CF2215"/>
    <w:rsid w:val="00CF4177"/>
    <w:rsid w:val="00D01A99"/>
    <w:rsid w:val="00D054AC"/>
    <w:rsid w:val="00D07744"/>
    <w:rsid w:val="00D1023B"/>
    <w:rsid w:val="00D21D94"/>
    <w:rsid w:val="00D32983"/>
    <w:rsid w:val="00D36E16"/>
    <w:rsid w:val="00D4111B"/>
    <w:rsid w:val="00D46AC7"/>
    <w:rsid w:val="00D52A51"/>
    <w:rsid w:val="00D60E59"/>
    <w:rsid w:val="00D67EE1"/>
    <w:rsid w:val="00D720F1"/>
    <w:rsid w:val="00D73B29"/>
    <w:rsid w:val="00D80B8D"/>
    <w:rsid w:val="00D84B0C"/>
    <w:rsid w:val="00D915B4"/>
    <w:rsid w:val="00DA3FB1"/>
    <w:rsid w:val="00DA46FB"/>
    <w:rsid w:val="00DB7151"/>
    <w:rsid w:val="00DC34EE"/>
    <w:rsid w:val="00DC3A32"/>
    <w:rsid w:val="00DD39E3"/>
    <w:rsid w:val="00DD59DB"/>
    <w:rsid w:val="00DE7A85"/>
    <w:rsid w:val="00DE7CFF"/>
    <w:rsid w:val="00E03AF4"/>
    <w:rsid w:val="00E13E0D"/>
    <w:rsid w:val="00E16208"/>
    <w:rsid w:val="00E21498"/>
    <w:rsid w:val="00E224E7"/>
    <w:rsid w:val="00E333AD"/>
    <w:rsid w:val="00E34B13"/>
    <w:rsid w:val="00E43086"/>
    <w:rsid w:val="00E46FB3"/>
    <w:rsid w:val="00E62143"/>
    <w:rsid w:val="00E731E2"/>
    <w:rsid w:val="00E77EC7"/>
    <w:rsid w:val="00E81832"/>
    <w:rsid w:val="00E878A9"/>
    <w:rsid w:val="00E906C4"/>
    <w:rsid w:val="00E96004"/>
    <w:rsid w:val="00E977A6"/>
    <w:rsid w:val="00EA696C"/>
    <w:rsid w:val="00EB06D4"/>
    <w:rsid w:val="00EB0DB1"/>
    <w:rsid w:val="00EB2994"/>
    <w:rsid w:val="00EC1F74"/>
    <w:rsid w:val="00ED016C"/>
    <w:rsid w:val="00ED2975"/>
    <w:rsid w:val="00EE244B"/>
    <w:rsid w:val="00EE2655"/>
    <w:rsid w:val="00EF6636"/>
    <w:rsid w:val="00F00AB2"/>
    <w:rsid w:val="00F117A2"/>
    <w:rsid w:val="00F16BF2"/>
    <w:rsid w:val="00F24401"/>
    <w:rsid w:val="00F33FF3"/>
    <w:rsid w:val="00F37C53"/>
    <w:rsid w:val="00F41F43"/>
    <w:rsid w:val="00F45A3A"/>
    <w:rsid w:val="00F469C9"/>
    <w:rsid w:val="00F572A4"/>
    <w:rsid w:val="00F629B9"/>
    <w:rsid w:val="00F77C0A"/>
    <w:rsid w:val="00F77FBE"/>
    <w:rsid w:val="00F876A3"/>
    <w:rsid w:val="00F93BC4"/>
    <w:rsid w:val="00FB0A49"/>
    <w:rsid w:val="00FC0981"/>
    <w:rsid w:val="00FC6650"/>
    <w:rsid w:val="00FD63D7"/>
    <w:rsid w:val="00FD6CB3"/>
    <w:rsid w:val="00FF09EE"/>
    <w:rsid w:val="00FF21AB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1468-AA31-43C7-83F3-ADCE3A34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3B"/>
    <w:pPr>
      <w:spacing w:after="160" w:line="256" w:lineRule="auto"/>
    </w:pPr>
    <w:rPr>
      <w:rFonts w:ascii="Calibri" w:eastAsia="SimSun" w:hAnsi="Calibri"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023B"/>
    <w:rPr>
      <w:rFonts w:ascii="Calibri" w:eastAsia="Calibri" w:hAnsi="Calibri"/>
      <w:sz w:val="22"/>
      <w:lang w:val="ky-KG"/>
    </w:rPr>
  </w:style>
  <w:style w:type="paragraph" w:styleId="a4">
    <w:name w:val="List Paragraph"/>
    <w:basedOn w:val="a"/>
    <w:link w:val="a3"/>
    <w:uiPriority w:val="34"/>
    <w:qFormat/>
    <w:rsid w:val="00D1023B"/>
    <w:pPr>
      <w:ind w:left="720"/>
      <w:contextualSpacing/>
    </w:pPr>
    <w:rPr>
      <w:rFonts w:eastAsia="Calibri" w:cstheme="minorBidi"/>
      <w:lang w:val="ky-KG" w:eastAsia="en-US"/>
    </w:rPr>
  </w:style>
  <w:style w:type="paragraph" w:customStyle="1" w:styleId="tkTekst">
    <w:name w:val="_Текст обычный (tkTekst)"/>
    <w:basedOn w:val="a"/>
    <w:rsid w:val="00D1023B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D1023B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dcterms:created xsi:type="dcterms:W3CDTF">2017-10-30T05:53:00Z</dcterms:created>
  <dcterms:modified xsi:type="dcterms:W3CDTF">2017-10-30T05:54:00Z</dcterms:modified>
</cp:coreProperties>
</file>