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7F5" w:rsidRDefault="000D07F5" w:rsidP="001A0DD4">
      <w:pPr>
        <w:spacing w:after="0" w:line="240" w:lineRule="auto"/>
        <w:ind w:left="4253"/>
        <w:rPr>
          <w:rFonts w:ascii="Times New Roman" w:eastAsia="Aptos" w:hAnsi="Times New Roman" w:cs="Times New Roman"/>
          <w:kern w:val="2"/>
          <w:sz w:val="28"/>
          <w:szCs w:val="28"/>
        </w:rPr>
      </w:pPr>
      <w:bookmarkStart w:id="0" w:name="_GoBack"/>
      <w:bookmarkEnd w:id="0"/>
      <w:r w:rsidRPr="000D07F5">
        <w:rPr>
          <w:rFonts w:ascii="Times New Roman" w:eastAsia="Aptos" w:hAnsi="Times New Roman" w:cs="Times New Roman"/>
          <w:kern w:val="2"/>
          <w:sz w:val="28"/>
          <w:szCs w:val="28"/>
        </w:rPr>
        <w:t xml:space="preserve">Приложение 4 </w:t>
      </w:r>
      <w:bookmarkStart w:id="1" w:name="_Hlk171425409"/>
    </w:p>
    <w:p w:rsidR="000D07F5" w:rsidRPr="000D07F5" w:rsidRDefault="000D07F5" w:rsidP="001A0DD4">
      <w:pPr>
        <w:spacing w:after="0" w:line="240" w:lineRule="auto"/>
        <w:ind w:left="4253"/>
        <w:rPr>
          <w:rFonts w:ascii="Times New Roman" w:eastAsia="Aptos" w:hAnsi="Times New Roman" w:cs="Times New Roman"/>
          <w:kern w:val="2"/>
          <w:sz w:val="28"/>
          <w:szCs w:val="28"/>
        </w:rPr>
      </w:pPr>
      <w:proofErr w:type="gramStart"/>
      <w:r w:rsidRPr="000D07F5">
        <w:rPr>
          <w:rFonts w:ascii="Times New Roman" w:eastAsia="Aptos" w:hAnsi="Times New Roman" w:cs="Times New Roman"/>
          <w:kern w:val="2"/>
          <w:sz w:val="28"/>
          <w:szCs w:val="28"/>
        </w:rPr>
        <w:t>к</w:t>
      </w:r>
      <w:proofErr w:type="gramEnd"/>
      <w:r w:rsidRPr="000D07F5">
        <w:rPr>
          <w:rFonts w:ascii="Times New Roman" w:eastAsia="Aptos" w:hAnsi="Times New Roman" w:cs="Times New Roman"/>
          <w:kern w:val="2"/>
          <w:sz w:val="28"/>
          <w:szCs w:val="28"/>
        </w:rPr>
        <w:t xml:space="preserve"> </w:t>
      </w:r>
      <w:r w:rsidRPr="000D07F5">
        <w:rPr>
          <w:rFonts w:ascii="Times New Roman" w:eastAsia="Aptos" w:hAnsi="Times New Roman" w:cs="Times New Roman"/>
          <w:kern w:val="2"/>
          <w:sz w:val="28"/>
          <w:szCs w:val="28"/>
          <w:lang w:val="ky-KG"/>
        </w:rPr>
        <w:t>Положению</w:t>
      </w:r>
      <w:r w:rsidRPr="000D07F5">
        <w:rPr>
          <w:rFonts w:ascii="Times New Roman" w:eastAsia="Aptos" w:hAnsi="Times New Roman" w:cs="Times New Roman"/>
          <w:kern w:val="2"/>
          <w:sz w:val="28"/>
          <w:szCs w:val="28"/>
        </w:rPr>
        <w:t xml:space="preserve"> </w:t>
      </w:r>
      <w:r w:rsidR="00A60905">
        <w:rPr>
          <w:rFonts w:ascii="Times New Roman" w:eastAsia="Aptos" w:hAnsi="Times New Roman" w:cs="Times New Roman"/>
          <w:kern w:val="2"/>
          <w:sz w:val="28"/>
          <w:szCs w:val="28"/>
        </w:rPr>
        <w:t>о</w:t>
      </w:r>
      <w:r w:rsidRPr="000D07F5">
        <w:rPr>
          <w:rFonts w:ascii="Times New Roman" w:eastAsia="Aptos" w:hAnsi="Times New Roman" w:cs="Times New Roman"/>
          <w:kern w:val="2"/>
          <w:sz w:val="28"/>
          <w:szCs w:val="28"/>
        </w:rPr>
        <w:t xml:space="preserve"> натуральном</w:t>
      </w:r>
      <w:r w:rsidRPr="000D07F5">
        <w:rPr>
          <w:rFonts w:ascii="Times New Roman" w:eastAsia="Aptos" w:hAnsi="Times New Roman" w:cs="Times New Roman"/>
          <w:kern w:val="2"/>
          <w:sz w:val="28"/>
          <w:szCs w:val="28"/>
          <w:lang w:val="ky-KG"/>
        </w:rPr>
        <w:t xml:space="preserve"> меде</w:t>
      </w:r>
    </w:p>
    <w:bookmarkEnd w:id="1"/>
    <w:p w:rsidR="000D07F5" w:rsidRDefault="000D07F5" w:rsidP="00850836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8"/>
        </w:rPr>
      </w:pPr>
    </w:p>
    <w:p w:rsidR="00850836" w:rsidRPr="000D07F5" w:rsidRDefault="00850836" w:rsidP="00850836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8"/>
        </w:rPr>
      </w:pPr>
    </w:p>
    <w:p w:rsidR="000D07F5" w:rsidRPr="000D07F5" w:rsidRDefault="00850836" w:rsidP="00850836">
      <w:pPr>
        <w:spacing w:after="0" w:line="240" w:lineRule="auto"/>
        <w:jc w:val="center"/>
        <w:rPr>
          <w:rFonts w:ascii="Times New Roman" w:eastAsia="Aptos" w:hAnsi="Times New Roman" w:cs="Times New Roman"/>
          <w:b/>
          <w:kern w:val="2"/>
          <w:sz w:val="28"/>
          <w:szCs w:val="28"/>
        </w:rPr>
      </w:pPr>
      <w:r w:rsidRPr="000D07F5">
        <w:rPr>
          <w:rFonts w:ascii="Times New Roman" w:eastAsia="Aptos" w:hAnsi="Times New Roman" w:cs="Times New Roman"/>
          <w:b/>
          <w:kern w:val="2"/>
          <w:sz w:val="28"/>
          <w:szCs w:val="28"/>
        </w:rPr>
        <w:t>Правила</w:t>
      </w:r>
    </w:p>
    <w:p w:rsidR="000D07F5" w:rsidRPr="000D07F5" w:rsidRDefault="000D07F5" w:rsidP="00850836">
      <w:pPr>
        <w:spacing w:after="0" w:line="240" w:lineRule="auto"/>
        <w:jc w:val="center"/>
        <w:rPr>
          <w:rFonts w:ascii="Times New Roman" w:eastAsia="Aptos" w:hAnsi="Times New Roman" w:cs="Times New Roman"/>
          <w:b/>
          <w:kern w:val="2"/>
          <w:sz w:val="28"/>
          <w:szCs w:val="28"/>
        </w:rPr>
      </w:pPr>
      <w:proofErr w:type="gramStart"/>
      <w:r w:rsidRPr="000D07F5">
        <w:rPr>
          <w:rFonts w:ascii="Times New Roman" w:eastAsia="Aptos" w:hAnsi="Times New Roman" w:cs="Times New Roman"/>
          <w:b/>
          <w:kern w:val="2"/>
          <w:sz w:val="28"/>
          <w:szCs w:val="28"/>
        </w:rPr>
        <w:t>ветеринарно</w:t>
      </w:r>
      <w:proofErr w:type="gramEnd"/>
      <w:r w:rsidRPr="000D07F5">
        <w:rPr>
          <w:rFonts w:ascii="Times New Roman" w:eastAsia="Aptos" w:hAnsi="Times New Roman" w:cs="Times New Roman"/>
          <w:b/>
          <w:kern w:val="2"/>
          <w:sz w:val="28"/>
          <w:szCs w:val="28"/>
        </w:rPr>
        <w:t>-санитарной экспертизы меда</w:t>
      </w:r>
    </w:p>
    <w:p w:rsidR="000D07F5" w:rsidRDefault="000D07F5" w:rsidP="00850836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8"/>
        </w:rPr>
      </w:pPr>
    </w:p>
    <w:p w:rsidR="00850836" w:rsidRPr="000D07F5" w:rsidRDefault="00850836" w:rsidP="00850836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8"/>
        </w:rPr>
      </w:pPr>
    </w:p>
    <w:p w:rsidR="000D07F5" w:rsidRPr="000D07F5" w:rsidRDefault="000D07F5" w:rsidP="00850836">
      <w:pPr>
        <w:spacing w:after="0" w:line="240" w:lineRule="auto"/>
        <w:ind w:firstLine="708"/>
        <w:jc w:val="both"/>
        <w:rPr>
          <w:rFonts w:ascii="Times New Roman" w:eastAsia="Aptos" w:hAnsi="Times New Roman" w:cs="Times New Roman"/>
          <w:b/>
          <w:kern w:val="2"/>
          <w:sz w:val="28"/>
          <w:szCs w:val="28"/>
          <w:lang w:val="ky-KG"/>
        </w:rPr>
      </w:pPr>
      <w:r w:rsidRPr="000D07F5">
        <w:rPr>
          <w:rFonts w:ascii="Times New Roman" w:eastAsia="Aptos" w:hAnsi="Times New Roman" w:cs="Times New Roman"/>
          <w:b/>
          <w:kern w:val="2"/>
          <w:sz w:val="28"/>
          <w:szCs w:val="28"/>
          <w:lang w:val="ky-KG"/>
        </w:rPr>
        <w:t>1. Общие положения</w:t>
      </w:r>
    </w:p>
    <w:p w:rsidR="000D07F5" w:rsidRPr="000D07F5" w:rsidRDefault="000D07F5" w:rsidP="00850836">
      <w:pPr>
        <w:spacing w:after="0" w:line="240" w:lineRule="auto"/>
        <w:ind w:firstLine="708"/>
        <w:jc w:val="both"/>
        <w:rPr>
          <w:rFonts w:ascii="Times New Roman" w:eastAsia="Aptos" w:hAnsi="Times New Roman" w:cs="Times New Roman"/>
          <w:kern w:val="2"/>
          <w:sz w:val="28"/>
          <w:szCs w:val="28"/>
          <w:lang w:val="ky-KG"/>
        </w:rPr>
      </w:pPr>
    </w:p>
    <w:p w:rsidR="000D07F5" w:rsidRPr="000D07F5" w:rsidRDefault="000D07F5" w:rsidP="00850836">
      <w:pPr>
        <w:spacing w:after="0" w:line="240" w:lineRule="auto"/>
        <w:ind w:firstLine="708"/>
        <w:jc w:val="both"/>
        <w:rPr>
          <w:rFonts w:ascii="Times New Roman" w:eastAsia="Aptos" w:hAnsi="Times New Roman" w:cs="Times New Roman"/>
          <w:kern w:val="2"/>
          <w:sz w:val="28"/>
          <w:szCs w:val="28"/>
          <w:lang w:val="ky-KG"/>
        </w:rPr>
      </w:pPr>
      <w:r w:rsidRPr="000D07F5">
        <w:rPr>
          <w:rFonts w:ascii="Times New Roman" w:eastAsia="Aptos" w:hAnsi="Times New Roman" w:cs="Times New Roman"/>
          <w:kern w:val="2"/>
          <w:sz w:val="28"/>
          <w:szCs w:val="28"/>
          <w:lang w:val="ky-KG"/>
        </w:rPr>
        <w:t>1. Мед подлежит обязательной ветеринарно-санитарной экспертизе в соответствии с требованиями Положени</w:t>
      </w:r>
      <w:r w:rsidR="00850836">
        <w:rPr>
          <w:rFonts w:ascii="Times New Roman" w:eastAsia="Aptos" w:hAnsi="Times New Roman" w:cs="Times New Roman"/>
          <w:kern w:val="2"/>
          <w:sz w:val="28"/>
          <w:szCs w:val="28"/>
          <w:lang w:val="ky-KG"/>
        </w:rPr>
        <w:t>я</w:t>
      </w:r>
      <w:r w:rsidRPr="000D07F5">
        <w:rPr>
          <w:rFonts w:ascii="Times New Roman" w:eastAsia="Aptos" w:hAnsi="Times New Roman" w:cs="Times New Roman"/>
          <w:kern w:val="2"/>
          <w:sz w:val="28"/>
          <w:szCs w:val="28"/>
          <w:lang w:val="ky-KG"/>
        </w:rPr>
        <w:t xml:space="preserve"> </w:t>
      </w:r>
      <w:r w:rsidR="00A60905">
        <w:rPr>
          <w:rFonts w:ascii="Times New Roman" w:eastAsia="Aptos" w:hAnsi="Times New Roman" w:cs="Times New Roman"/>
          <w:kern w:val="2"/>
          <w:sz w:val="28"/>
          <w:szCs w:val="28"/>
          <w:lang w:val="ky-KG"/>
        </w:rPr>
        <w:t>о</w:t>
      </w:r>
      <w:r w:rsidRPr="000D07F5">
        <w:rPr>
          <w:rFonts w:ascii="Times New Roman" w:eastAsia="Aptos" w:hAnsi="Times New Roman" w:cs="Times New Roman"/>
          <w:kern w:val="2"/>
          <w:sz w:val="28"/>
          <w:szCs w:val="28"/>
          <w:lang w:val="ky-KG"/>
        </w:rPr>
        <w:t xml:space="preserve"> натуральном меде. </w:t>
      </w:r>
    </w:p>
    <w:p w:rsidR="000D07F5" w:rsidRPr="000D07F5" w:rsidRDefault="000D07F5" w:rsidP="00850836">
      <w:pPr>
        <w:spacing w:after="0" w:line="240" w:lineRule="auto"/>
        <w:ind w:firstLine="708"/>
        <w:jc w:val="both"/>
        <w:rPr>
          <w:rFonts w:ascii="Times New Roman" w:eastAsia="Aptos" w:hAnsi="Times New Roman" w:cs="Times New Roman"/>
          <w:kern w:val="2"/>
          <w:sz w:val="28"/>
          <w:szCs w:val="28"/>
          <w:lang w:val="ky-KG"/>
        </w:rPr>
      </w:pPr>
      <w:r w:rsidRPr="000D07F5">
        <w:rPr>
          <w:rFonts w:ascii="Times New Roman" w:eastAsia="Aptos" w:hAnsi="Times New Roman" w:cs="Times New Roman"/>
          <w:kern w:val="2"/>
          <w:sz w:val="28"/>
          <w:szCs w:val="28"/>
          <w:lang w:val="ky-KG"/>
        </w:rPr>
        <w:t xml:space="preserve">2. Ветеринарно-санитарную экспертизу меда проводят специалисты аккредитованной лаборатории ветеринарно-санитарной экспертизы. </w:t>
      </w:r>
    </w:p>
    <w:p w:rsidR="000D07F5" w:rsidRPr="000D07F5" w:rsidRDefault="000D07F5" w:rsidP="00850836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8"/>
          <w:lang w:val="ky-KG"/>
        </w:rPr>
      </w:pPr>
    </w:p>
    <w:p w:rsidR="000D07F5" w:rsidRPr="000D07F5" w:rsidRDefault="000D07F5" w:rsidP="00850836">
      <w:pPr>
        <w:spacing w:after="0" w:line="240" w:lineRule="auto"/>
        <w:ind w:firstLine="708"/>
        <w:jc w:val="both"/>
        <w:rPr>
          <w:rFonts w:ascii="Times New Roman" w:eastAsia="Aptos" w:hAnsi="Times New Roman" w:cs="Times New Roman"/>
          <w:b/>
          <w:kern w:val="2"/>
          <w:sz w:val="28"/>
          <w:szCs w:val="28"/>
          <w:lang w:val="ky-KG"/>
        </w:rPr>
      </w:pPr>
      <w:r w:rsidRPr="000D07F5">
        <w:rPr>
          <w:rFonts w:ascii="Times New Roman" w:eastAsia="Aptos" w:hAnsi="Times New Roman" w:cs="Times New Roman"/>
          <w:b/>
          <w:kern w:val="2"/>
          <w:sz w:val="28"/>
          <w:szCs w:val="28"/>
          <w:lang w:val="ky-KG"/>
        </w:rPr>
        <w:t>2. Ветеринарно-санитарные требования</w:t>
      </w:r>
    </w:p>
    <w:p w:rsidR="000D07F5" w:rsidRPr="000D07F5" w:rsidRDefault="000D07F5" w:rsidP="00850836">
      <w:pPr>
        <w:spacing w:after="0" w:line="240" w:lineRule="auto"/>
        <w:jc w:val="both"/>
        <w:rPr>
          <w:rFonts w:ascii="Times New Roman" w:eastAsia="Aptos" w:hAnsi="Times New Roman" w:cs="Times New Roman"/>
          <w:b/>
          <w:kern w:val="2"/>
          <w:sz w:val="28"/>
          <w:szCs w:val="28"/>
          <w:lang w:val="ky-KG"/>
        </w:rPr>
      </w:pPr>
    </w:p>
    <w:p w:rsidR="000D07F5" w:rsidRPr="000D07F5" w:rsidRDefault="000D07F5" w:rsidP="00850836">
      <w:pPr>
        <w:spacing w:after="0" w:line="240" w:lineRule="auto"/>
        <w:ind w:firstLine="708"/>
        <w:jc w:val="both"/>
        <w:rPr>
          <w:rFonts w:ascii="Times New Roman" w:eastAsia="Aptos" w:hAnsi="Times New Roman" w:cs="Times New Roman"/>
          <w:kern w:val="2"/>
          <w:sz w:val="28"/>
          <w:szCs w:val="28"/>
          <w:lang w:val="ky-KG"/>
        </w:rPr>
      </w:pPr>
      <w:r w:rsidRPr="000D07F5">
        <w:rPr>
          <w:rFonts w:ascii="Times New Roman" w:eastAsia="Aptos" w:hAnsi="Times New Roman" w:cs="Times New Roman"/>
          <w:kern w:val="2"/>
          <w:sz w:val="28"/>
          <w:szCs w:val="28"/>
          <w:lang w:val="ky-KG"/>
        </w:rPr>
        <w:t xml:space="preserve">3. Мед принимают на ветеринарно-санитарную экспертизу при наличии у владельца ветеринарно-санитарного паспорта пасеки. При продаже меда за пределами района </w:t>
      </w:r>
      <w:r w:rsidR="00850836">
        <w:rPr>
          <w:rFonts w:ascii="Times New Roman" w:eastAsia="Aptos" w:hAnsi="Times New Roman" w:cs="Times New Roman"/>
          <w:kern w:val="2"/>
          <w:sz w:val="28"/>
          <w:szCs w:val="28"/>
          <w:lang w:val="ky-KG"/>
        </w:rPr>
        <w:t>–</w:t>
      </w:r>
      <w:r w:rsidRPr="000D07F5">
        <w:rPr>
          <w:rFonts w:ascii="Times New Roman" w:eastAsia="Aptos" w:hAnsi="Times New Roman" w:cs="Times New Roman"/>
          <w:kern w:val="2"/>
          <w:sz w:val="28"/>
          <w:szCs w:val="28"/>
          <w:lang w:val="ky-KG"/>
        </w:rPr>
        <w:t xml:space="preserve"> ветеринарного</w:t>
      </w:r>
      <w:r w:rsidR="00850836">
        <w:rPr>
          <w:rFonts w:ascii="Times New Roman" w:eastAsia="Aptos" w:hAnsi="Times New Roman" w:cs="Times New Roman"/>
          <w:kern w:val="2"/>
          <w:sz w:val="28"/>
          <w:szCs w:val="28"/>
          <w:lang w:val="ky-KG"/>
        </w:rPr>
        <w:t xml:space="preserve"> </w:t>
      </w:r>
      <w:r w:rsidRPr="000D07F5">
        <w:rPr>
          <w:rFonts w:ascii="Times New Roman" w:eastAsia="Aptos" w:hAnsi="Times New Roman" w:cs="Times New Roman"/>
          <w:kern w:val="2"/>
          <w:sz w:val="28"/>
          <w:szCs w:val="28"/>
          <w:lang w:val="ky-KG"/>
        </w:rPr>
        <w:t xml:space="preserve">свидетельства. </w:t>
      </w:r>
    </w:p>
    <w:p w:rsidR="000D07F5" w:rsidRPr="000D07F5" w:rsidRDefault="000D07F5" w:rsidP="00850836">
      <w:pPr>
        <w:spacing w:after="0" w:line="240" w:lineRule="auto"/>
        <w:ind w:firstLine="708"/>
        <w:jc w:val="both"/>
        <w:rPr>
          <w:rFonts w:ascii="Times New Roman" w:eastAsia="Aptos" w:hAnsi="Times New Roman" w:cs="Times New Roman"/>
          <w:kern w:val="2"/>
          <w:sz w:val="28"/>
          <w:szCs w:val="28"/>
          <w:lang w:val="ky-KG"/>
        </w:rPr>
      </w:pPr>
      <w:r w:rsidRPr="000D07F5">
        <w:rPr>
          <w:rFonts w:ascii="Times New Roman" w:eastAsia="Aptos" w:hAnsi="Times New Roman" w:cs="Times New Roman"/>
          <w:kern w:val="2"/>
          <w:sz w:val="28"/>
          <w:szCs w:val="28"/>
          <w:lang w:val="ky-KG"/>
        </w:rPr>
        <w:t xml:space="preserve">4. Изготовители меда обязаны доставлять для продажи мед в чистой таре из материалов, разрешенных уполномоченным органом в области здравоохранения. Мед, доставленный в загрязненной или в несоответствующей указанным выше требованиям таре, экспертизе не подлежит. </w:t>
      </w:r>
    </w:p>
    <w:p w:rsidR="000D07F5" w:rsidRPr="000D07F5" w:rsidRDefault="000D07F5" w:rsidP="00850836">
      <w:pPr>
        <w:spacing w:after="0" w:line="240" w:lineRule="auto"/>
        <w:ind w:firstLine="708"/>
        <w:jc w:val="both"/>
        <w:rPr>
          <w:rFonts w:ascii="Times New Roman" w:eastAsia="Aptos" w:hAnsi="Times New Roman" w:cs="Times New Roman"/>
          <w:kern w:val="2"/>
          <w:sz w:val="28"/>
          <w:szCs w:val="28"/>
          <w:lang w:val="ky-KG"/>
        </w:rPr>
      </w:pPr>
      <w:r w:rsidRPr="000D07F5">
        <w:rPr>
          <w:rFonts w:ascii="Times New Roman" w:eastAsia="Aptos" w:hAnsi="Times New Roman" w:cs="Times New Roman"/>
          <w:kern w:val="2"/>
          <w:sz w:val="28"/>
          <w:szCs w:val="28"/>
          <w:lang w:val="ky-KG"/>
        </w:rPr>
        <w:t xml:space="preserve">5. Мед принимается на экспертизу запечатанным не менее чем на две трети площади сот. Соты должны быть однородного белого или желтого цвета. </w:t>
      </w:r>
    </w:p>
    <w:p w:rsidR="000D07F5" w:rsidRPr="000D07F5" w:rsidRDefault="000D07F5" w:rsidP="00850836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8"/>
          <w:lang w:val="ky-KG"/>
        </w:rPr>
      </w:pPr>
    </w:p>
    <w:p w:rsidR="000D07F5" w:rsidRPr="000D07F5" w:rsidRDefault="000D07F5" w:rsidP="00850836">
      <w:pPr>
        <w:spacing w:after="0" w:line="240" w:lineRule="auto"/>
        <w:ind w:firstLine="708"/>
        <w:jc w:val="both"/>
        <w:rPr>
          <w:rFonts w:ascii="Times New Roman" w:eastAsia="Aptos" w:hAnsi="Times New Roman" w:cs="Times New Roman"/>
          <w:b/>
          <w:kern w:val="2"/>
          <w:sz w:val="28"/>
          <w:szCs w:val="28"/>
          <w:lang w:val="ky-KG"/>
        </w:rPr>
      </w:pPr>
      <w:r w:rsidRPr="000D07F5">
        <w:rPr>
          <w:rFonts w:ascii="Times New Roman" w:eastAsia="Aptos" w:hAnsi="Times New Roman" w:cs="Times New Roman"/>
          <w:b/>
          <w:kern w:val="2"/>
          <w:sz w:val="28"/>
          <w:szCs w:val="28"/>
          <w:lang w:val="ky-KG"/>
        </w:rPr>
        <w:t>3. Отбор проб</w:t>
      </w:r>
    </w:p>
    <w:p w:rsidR="000D07F5" w:rsidRPr="000D07F5" w:rsidRDefault="000D07F5" w:rsidP="00850836">
      <w:pPr>
        <w:spacing w:after="0" w:line="240" w:lineRule="auto"/>
        <w:jc w:val="both"/>
        <w:rPr>
          <w:rFonts w:ascii="Times New Roman" w:eastAsia="Aptos" w:hAnsi="Times New Roman" w:cs="Times New Roman"/>
          <w:b/>
          <w:kern w:val="2"/>
          <w:sz w:val="28"/>
          <w:szCs w:val="28"/>
          <w:lang w:val="ky-KG"/>
        </w:rPr>
      </w:pPr>
    </w:p>
    <w:p w:rsidR="000D07F5" w:rsidRPr="000D07F5" w:rsidRDefault="000D07F5" w:rsidP="00850836">
      <w:pPr>
        <w:spacing w:after="0" w:line="240" w:lineRule="auto"/>
        <w:ind w:firstLine="708"/>
        <w:jc w:val="both"/>
        <w:rPr>
          <w:rFonts w:ascii="Times New Roman" w:eastAsia="Aptos" w:hAnsi="Times New Roman" w:cs="Times New Roman"/>
          <w:kern w:val="2"/>
          <w:sz w:val="28"/>
          <w:szCs w:val="28"/>
          <w:lang w:val="ky-KG"/>
        </w:rPr>
      </w:pPr>
      <w:r w:rsidRPr="000D07F5">
        <w:rPr>
          <w:rFonts w:ascii="Times New Roman" w:eastAsia="Aptos" w:hAnsi="Times New Roman" w:cs="Times New Roman"/>
          <w:kern w:val="2"/>
          <w:sz w:val="28"/>
          <w:szCs w:val="28"/>
          <w:lang w:val="ky-KG"/>
        </w:rPr>
        <w:t xml:space="preserve">6. Пробы для анализа отбираются работниками аккредитованной лаборатории ветеринарно-санитарной экспертизы в присутствии владельца меда согласно утвержденным методам. </w:t>
      </w:r>
    </w:p>
    <w:p w:rsidR="000D07F5" w:rsidRPr="000D07F5" w:rsidRDefault="000D07F5" w:rsidP="00850836">
      <w:pPr>
        <w:spacing w:after="0" w:line="240" w:lineRule="auto"/>
        <w:ind w:firstLine="708"/>
        <w:jc w:val="both"/>
        <w:rPr>
          <w:rFonts w:ascii="Times New Roman" w:eastAsia="Aptos" w:hAnsi="Times New Roman" w:cs="Times New Roman"/>
          <w:kern w:val="2"/>
          <w:sz w:val="28"/>
          <w:szCs w:val="28"/>
          <w:lang w:val="ky-KG"/>
        </w:rPr>
      </w:pPr>
      <w:r w:rsidRPr="000D07F5">
        <w:rPr>
          <w:rFonts w:ascii="Times New Roman" w:eastAsia="Aptos" w:hAnsi="Times New Roman" w:cs="Times New Roman"/>
          <w:kern w:val="2"/>
          <w:sz w:val="28"/>
          <w:szCs w:val="28"/>
          <w:lang w:val="ky-KG"/>
        </w:rPr>
        <w:t xml:space="preserve">7. Для исследования в аккредитованной лаборатории ветеринарно-санитарной экспертизы меда, фасованного в мелкую тару, от каждой партии меда составляют выборку упаковочных единиц в количестве, указанном в таблице 1. </w:t>
      </w:r>
    </w:p>
    <w:p w:rsidR="000D07F5" w:rsidRPr="000D07F5" w:rsidRDefault="000D07F5" w:rsidP="00850836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8"/>
          <w:lang w:val="ky-KG"/>
        </w:rPr>
      </w:pPr>
    </w:p>
    <w:p w:rsidR="00850836" w:rsidRDefault="00850836" w:rsidP="00850836">
      <w:pPr>
        <w:spacing w:after="0" w:line="240" w:lineRule="auto"/>
        <w:ind w:firstLine="708"/>
        <w:jc w:val="both"/>
        <w:rPr>
          <w:rFonts w:ascii="Times New Roman" w:eastAsia="Aptos" w:hAnsi="Times New Roman" w:cs="Times New Roman"/>
          <w:kern w:val="2"/>
          <w:sz w:val="28"/>
          <w:szCs w:val="28"/>
          <w:lang w:val="ky-KG"/>
        </w:rPr>
      </w:pPr>
    </w:p>
    <w:p w:rsidR="00850836" w:rsidRDefault="00850836" w:rsidP="00850836">
      <w:pPr>
        <w:spacing w:after="0" w:line="240" w:lineRule="auto"/>
        <w:ind w:firstLine="708"/>
        <w:jc w:val="both"/>
        <w:rPr>
          <w:rFonts w:ascii="Times New Roman" w:eastAsia="Aptos" w:hAnsi="Times New Roman" w:cs="Times New Roman"/>
          <w:kern w:val="2"/>
          <w:sz w:val="28"/>
          <w:szCs w:val="28"/>
          <w:lang w:val="ky-KG"/>
        </w:rPr>
      </w:pPr>
    </w:p>
    <w:p w:rsidR="00850836" w:rsidRDefault="00850836" w:rsidP="00850836">
      <w:pPr>
        <w:spacing w:after="0" w:line="240" w:lineRule="auto"/>
        <w:ind w:firstLine="708"/>
        <w:jc w:val="both"/>
        <w:rPr>
          <w:rFonts w:ascii="Times New Roman" w:eastAsia="Aptos" w:hAnsi="Times New Roman" w:cs="Times New Roman"/>
          <w:kern w:val="2"/>
          <w:sz w:val="28"/>
          <w:szCs w:val="28"/>
          <w:lang w:val="ky-KG"/>
        </w:rPr>
      </w:pPr>
    </w:p>
    <w:p w:rsidR="000D07F5" w:rsidRPr="000D07F5" w:rsidRDefault="000D07F5" w:rsidP="00850836">
      <w:pPr>
        <w:spacing w:after="0" w:line="240" w:lineRule="auto"/>
        <w:ind w:firstLine="708"/>
        <w:jc w:val="both"/>
        <w:rPr>
          <w:rFonts w:ascii="Times New Roman" w:eastAsia="Aptos" w:hAnsi="Times New Roman" w:cs="Times New Roman"/>
          <w:kern w:val="2"/>
          <w:sz w:val="28"/>
          <w:szCs w:val="28"/>
          <w:lang w:val="ky-KG"/>
        </w:rPr>
      </w:pPr>
      <w:r w:rsidRPr="000D07F5">
        <w:rPr>
          <w:rFonts w:ascii="Times New Roman" w:eastAsia="Aptos" w:hAnsi="Times New Roman" w:cs="Times New Roman"/>
          <w:kern w:val="2"/>
          <w:sz w:val="28"/>
          <w:szCs w:val="28"/>
          <w:lang w:val="ky-KG"/>
        </w:rPr>
        <w:lastRenderedPageBreak/>
        <w:t>Таблица 1</w:t>
      </w:r>
      <w:r w:rsidR="00850836">
        <w:rPr>
          <w:rFonts w:ascii="Times New Roman" w:eastAsia="Aptos" w:hAnsi="Times New Roman" w:cs="Times New Roman"/>
          <w:kern w:val="2"/>
          <w:sz w:val="28"/>
          <w:szCs w:val="28"/>
          <w:lang w:val="ky-KG"/>
        </w:rPr>
        <w:t xml:space="preserve"> – </w:t>
      </w:r>
      <w:r w:rsidRPr="000D07F5">
        <w:rPr>
          <w:rFonts w:ascii="Times New Roman" w:eastAsia="Aptos" w:hAnsi="Times New Roman" w:cs="Times New Roman"/>
          <w:kern w:val="2"/>
          <w:sz w:val="28"/>
          <w:szCs w:val="28"/>
          <w:lang w:val="ky-KG"/>
        </w:rPr>
        <w:t>Количество</w:t>
      </w:r>
      <w:r w:rsidR="00850836">
        <w:rPr>
          <w:rFonts w:ascii="Times New Roman" w:eastAsia="Aptos" w:hAnsi="Times New Roman" w:cs="Times New Roman"/>
          <w:kern w:val="2"/>
          <w:sz w:val="28"/>
          <w:szCs w:val="28"/>
          <w:lang w:val="ky-KG"/>
        </w:rPr>
        <w:t xml:space="preserve"> </w:t>
      </w:r>
      <w:r w:rsidRPr="000D07F5">
        <w:rPr>
          <w:rFonts w:ascii="Times New Roman" w:eastAsia="Aptos" w:hAnsi="Times New Roman" w:cs="Times New Roman"/>
          <w:kern w:val="2"/>
          <w:sz w:val="28"/>
          <w:szCs w:val="28"/>
          <w:lang w:val="ky-KG"/>
        </w:rPr>
        <w:t>отбираемых упаковочных единиц для меда, фасованного в мелкую тару, в штуках, не менее</w:t>
      </w:r>
    </w:p>
    <w:p w:rsidR="000D07F5" w:rsidRPr="000D07F5" w:rsidRDefault="000D07F5" w:rsidP="00850836">
      <w:pPr>
        <w:spacing w:after="0" w:line="240" w:lineRule="auto"/>
        <w:jc w:val="both"/>
        <w:rPr>
          <w:rFonts w:ascii="Times New Roman" w:eastAsia="Aptos" w:hAnsi="Times New Roman" w:cs="Times New Roman"/>
          <w:b/>
          <w:kern w:val="2"/>
          <w:sz w:val="28"/>
          <w:szCs w:val="28"/>
          <w:lang w:val="ky-K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2"/>
        <w:gridCol w:w="3983"/>
      </w:tblGrid>
      <w:tr w:rsidR="000D07F5" w:rsidRPr="000D07F5" w:rsidTr="000D07F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F5" w:rsidRPr="000D07F5" w:rsidRDefault="000D07F5" w:rsidP="00850836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8"/>
                <w:lang w:val="ky-KG"/>
              </w:rPr>
            </w:pPr>
            <w:r w:rsidRPr="000D07F5"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  <w:t>Количество упаковочных единиц в партии (коробки, ящики)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F5" w:rsidRPr="000D07F5" w:rsidRDefault="000D07F5" w:rsidP="00850836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8"/>
                <w:lang w:val="ky-KG"/>
              </w:rPr>
            </w:pPr>
            <w:r w:rsidRPr="000D07F5"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  <w:t>Количество отбираемых упаковочных единиц</w:t>
            </w:r>
          </w:p>
        </w:tc>
      </w:tr>
      <w:tr w:rsidR="000D07F5" w:rsidRPr="000D07F5" w:rsidTr="000D07F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F5" w:rsidRPr="000D07F5" w:rsidRDefault="000D07F5" w:rsidP="00850836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8"/>
                <w:lang w:val="ky-KG"/>
              </w:rPr>
            </w:pPr>
            <w:r w:rsidRPr="000D07F5"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  <w:t xml:space="preserve">1 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F5" w:rsidRPr="000D07F5" w:rsidRDefault="000D07F5" w:rsidP="00850836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8"/>
                <w:lang w:val="ky-KG"/>
              </w:rPr>
            </w:pPr>
            <w:r w:rsidRPr="000D07F5"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  <w:t>1</w:t>
            </w:r>
          </w:p>
        </w:tc>
      </w:tr>
      <w:tr w:rsidR="000D07F5" w:rsidRPr="000D07F5" w:rsidTr="000D07F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F5" w:rsidRPr="000D07F5" w:rsidRDefault="000D07F5" w:rsidP="00850836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8"/>
                <w:lang w:val="ky-KG"/>
              </w:rPr>
            </w:pPr>
            <w:r w:rsidRPr="000D07F5"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  <w:t xml:space="preserve">2 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F5" w:rsidRPr="000D07F5" w:rsidRDefault="000D07F5" w:rsidP="00850836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8"/>
                <w:lang w:val="ky-KG"/>
              </w:rPr>
            </w:pPr>
            <w:r w:rsidRPr="000D07F5"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  <w:t>2</w:t>
            </w:r>
          </w:p>
        </w:tc>
      </w:tr>
      <w:tr w:rsidR="000D07F5" w:rsidRPr="000D07F5" w:rsidTr="000D07F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F5" w:rsidRPr="000D07F5" w:rsidRDefault="000D07F5" w:rsidP="00850836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8"/>
                <w:lang w:val="ky-KG"/>
              </w:rPr>
            </w:pPr>
            <w:r w:rsidRPr="000D07F5"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  <w:t xml:space="preserve">От 3 до 20 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F5" w:rsidRPr="000D07F5" w:rsidRDefault="000D07F5" w:rsidP="00850836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8"/>
                <w:lang w:val="ky-KG"/>
              </w:rPr>
            </w:pPr>
            <w:r w:rsidRPr="000D07F5"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  <w:t>3</w:t>
            </w:r>
          </w:p>
        </w:tc>
      </w:tr>
      <w:tr w:rsidR="000D07F5" w:rsidRPr="000D07F5" w:rsidTr="000D07F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F5" w:rsidRPr="000D07F5" w:rsidRDefault="000D07F5" w:rsidP="00850836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8"/>
                <w:lang w:val="ky-KG"/>
              </w:rPr>
            </w:pPr>
            <w:r w:rsidRPr="000D07F5"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  <w:t xml:space="preserve">От 21 до 30 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F5" w:rsidRPr="000D07F5" w:rsidRDefault="000D07F5" w:rsidP="00850836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8"/>
                <w:lang w:val="ky-KG"/>
              </w:rPr>
            </w:pPr>
            <w:r w:rsidRPr="000D07F5"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  <w:t>4</w:t>
            </w:r>
          </w:p>
        </w:tc>
      </w:tr>
      <w:tr w:rsidR="000D07F5" w:rsidRPr="000D07F5" w:rsidTr="000D07F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F5" w:rsidRPr="000D07F5" w:rsidRDefault="000D07F5" w:rsidP="00850836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</w:pPr>
            <w:r w:rsidRPr="000D07F5"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  <w:t xml:space="preserve">От 31 до 40 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F5" w:rsidRPr="000D07F5" w:rsidRDefault="000D07F5" w:rsidP="00850836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</w:pPr>
            <w:r w:rsidRPr="000D07F5"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  <w:t>5</w:t>
            </w:r>
          </w:p>
        </w:tc>
      </w:tr>
      <w:tr w:rsidR="000D07F5" w:rsidRPr="000D07F5" w:rsidTr="000D07F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F5" w:rsidRPr="000D07F5" w:rsidRDefault="000D07F5" w:rsidP="00850836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</w:pPr>
            <w:r w:rsidRPr="000D07F5"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  <w:t xml:space="preserve">От 41 до 50 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F5" w:rsidRPr="000D07F5" w:rsidRDefault="000D07F5" w:rsidP="00850836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</w:pPr>
            <w:r w:rsidRPr="000D07F5"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  <w:t>6</w:t>
            </w:r>
          </w:p>
        </w:tc>
      </w:tr>
      <w:tr w:rsidR="000D07F5" w:rsidRPr="000D07F5" w:rsidTr="000D07F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F5" w:rsidRPr="000D07F5" w:rsidRDefault="000D07F5" w:rsidP="00850836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</w:pPr>
            <w:r w:rsidRPr="000D07F5"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  <w:t xml:space="preserve">От 61 до 80 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F5" w:rsidRPr="000D07F5" w:rsidRDefault="000D07F5" w:rsidP="00850836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</w:pPr>
            <w:r w:rsidRPr="000D07F5"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  <w:t>8</w:t>
            </w:r>
          </w:p>
        </w:tc>
      </w:tr>
      <w:tr w:rsidR="000D07F5" w:rsidRPr="000D07F5" w:rsidTr="000D07F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F5" w:rsidRPr="000D07F5" w:rsidRDefault="000D07F5" w:rsidP="00850836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</w:pPr>
            <w:r w:rsidRPr="000D07F5"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  <w:t xml:space="preserve">От 81 и более 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F5" w:rsidRPr="000D07F5" w:rsidRDefault="000D07F5" w:rsidP="00850836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</w:pPr>
            <w:r w:rsidRPr="000D07F5"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  <w:t>10</w:t>
            </w:r>
            <w:r w:rsidR="00850836"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0D07F5"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  <w:t>%</w:t>
            </w:r>
          </w:p>
        </w:tc>
      </w:tr>
    </w:tbl>
    <w:p w:rsidR="000D07F5" w:rsidRPr="000D07F5" w:rsidRDefault="000D07F5" w:rsidP="00850836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8"/>
          <w:lang w:val="ky-KG"/>
        </w:rPr>
      </w:pPr>
    </w:p>
    <w:p w:rsidR="000D07F5" w:rsidRPr="000D07F5" w:rsidRDefault="000D07F5" w:rsidP="00850836">
      <w:pPr>
        <w:spacing w:after="0" w:line="240" w:lineRule="auto"/>
        <w:ind w:firstLine="708"/>
        <w:jc w:val="both"/>
        <w:rPr>
          <w:rFonts w:ascii="Times New Roman" w:eastAsia="Aptos" w:hAnsi="Times New Roman" w:cs="Times New Roman"/>
          <w:kern w:val="2"/>
          <w:sz w:val="28"/>
          <w:szCs w:val="28"/>
          <w:lang w:val="ky-KG"/>
        </w:rPr>
      </w:pPr>
      <w:r w:rsidRPr="000D07F5">
        <w:rPr>
          <w:rFonts w:ascii="Times New Roman" w:eastAsia="Aptos" w:hAnsi="Times New Roman" w:cs="Times New Roman"/>
          <w:kern w:val="2"/>
          <w:sz w:val="28"/>
          <w:szCs w:val="28"/>
          <w:lang w:val="ky-KG"/>
        </w:rPr>
        <w:t xml:space="preserve">8. Из каждой упаковочной единицы отбирают единицы продукции в количестве, указанном в таблице 2. </w:t>
      </w:r>
    </w:p>
    <w:p w:rsidR="000D07F5" w:rsidRPr="000D07F5" w:rsidRDefault="000D07F5" w:rsidP="00850836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8"/>
        </w:rPr>
      </w:pPr>
    </w:p>
    <w:p w:rsidR="000D07F5" w:rsidRPr="000D07F5" w:rsidRDefault="000D07F5" w:rsidP="00850836">
      <w:pPr>
        <w:spacing w:after="0" w:line="240" w:lineRule="auto"/>
        <w:ind w:firstLine="708"/>
        <w:jc w:val="both"/>
        <w:rPr>
          <w:rFonts w:ascii="Times New Roman" w:eastAsia="Aptos" w:hAnsi="Times New Roman" w:cs="Times New Roman"/>
          <w:kern w:val="2"/>
          <w:sz w:val="28"/>
          <w:szCs w:val="28"/>
        </w:rPr>
      </w:pPr>
      <w:r w:rsidRPr="000D07F5">
        <w:rPr>
          <w:rFonts w:ascii="Times New Roman" w:eastAsia="Aptos" w:hAnsi="Times New Roman" w:cs="Times New Roman"/>
          <w:kern w:val="2"/>
          <w:sz w:val="28"/>
          <w:szCs w:val="28"/>
        </w:rPr>
        <w:t xml:space="preserve">Таблица 2 </w:t>
      </w:r>
      <w:r w:rsidR="00850836">
        <w:rPr>
          <w:rFonts w:ascii="Times New Roman" w:eastAsia="Aptos" w:hAnsi="Times New Roman" w:cs="Times New Roman"/>
          <w:kern w:val="2"/>
          <w:sz w:val="28"/>
          <w:szCs w:val="28"/>
        </w:rPr>
        <w:t xml:space="preserve">– </w:t>
      </w:r>
      <w:r w:rsidRPr="000D07F5">
        <w:rPr>
          <w:rFonts w:ascii="Times New Roman" w:eastAsia="Aptos" w:hAnsi="Times New Roman" w:cs="Times New Roman"/>
          <w:kern w:val="2"/>
          <w:sz w:val="28"/>
          <w:szCs w:val="28"/>
        </w:rPr>
        <w:t>Количество</w:t>
      </w:r>
      <w:r w:rsidR="00850836">
        <w:rPr>
          <w:rFonts w:ascii="Times New Roman" w:eastAsia="Aptos" w:hAnsi="Times New Roman" w:cs="Times New Roman"/>
          <w:kern w:val="2"/>
          <w:sz w:val="28"/>
          <w:szCs w:val="28"/>
        </w:rPr>
        <w:t xml:space="preserve"> </w:t>
      </w:r>
      <w:r w:rsidRPr="000D07F5">
        <w:rPr>
          <w:rFonts w:ascii="Times New Roman" w:eastAsia="Aptos" w:hAnsi="Times New Roman" w:cs="Times New Roman"/>
          <w:kern w:val="2"/>
          <w:sz w:val="28"/>
          <w:szCs w:val="28"/>
        </w:rPr>
        <w:t>отбираемых единиц продукции</w:t>
      </w:r>
    </w:p>
    <w:p w:rsidR="000D07F5" w:rsidRPr="000D07F5" w:rsidRDefault="000D07F5" w:rsidP="00850836">
      <w:pPr>
        <w:spacing w:after="0" w:line="240" w:lineRule="auto"/>
        <w:ind w:firstLine="708"/>
        <w:jc w:val="both"/>
        <w:rPr>
          <w:rFonts w:ascii="Times New Roman" w:eastAsia="Aptos" w:hAnsi="Times New Roman" w:cs="Times New Roman"/>
          <w:kern w:val="2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1"/>
        <w:gridCol w:w="3984"/>
      </w:tblGrid>
      <w:tr w:rsidR="000D07F5" w:rsidRPr="000D07F5" w:rsidTr="000D07F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F5" w:rsidRPr="000D07F5" w:rsidRDefault="000D07F5" w:rsidP="00850836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8"/>
                <w:lang w:val="ky-KG"/>
              </w:rPr>
            </w:pPr>
            <w:r w:rsidRPr="000D07F5"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  <w:t>Масса нетто меда в единице продукции, г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F5" w:rsidRPr="000D07F5" w:rsidRDefault="000D07F5" w:rsidP="00850836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8"/>
                <w:lang w:val="ky-KG"/>
              </w:rPr>
            </w:pPr>
            <w:r w:rsidRPr="000D07F5"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  <w:t>Количество отбираемых единиц продукции, шт., не менее</w:t>
            </w:r>
          </w:p>
        </w:tc>
      </w:tr>
      <w:tr w:rsidR="000D07F5" w:rsidRPr="000D07F5" w:rsidTr="000D07F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F5" w:rsidRPr="000D07F5" w:rsidRDefault="000D07F5" w:rsidP="00850836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8"/>
                <w:lang w:val="ky-KG"/>
              </w:rPr>
            </w:pPr>
            <w:r w:rsidRPr="000D07F5"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  <w:t xml:space="preserve">До 50 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F5" w:rsidRPr="000D07F5" w:rsidRDefault="000D07F5" w:rsidP="00850836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8"/>
                <w:lang w:val="ky-KG"/>
              </w:rPr>
            </w:pPr>
            <w:r w:rsidRPr="000D07F5"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  <w:t>20</w:t>
            </w:r>
          </w:p>
        </w:tc>
      </w:tr>
      <w:tr w:rsidR="000D07F5" w:rsidRPr="000D07F5" w:rsidTr="000D07F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F5" w:rsidRPr="000D07F5" w:rsidRDefault="000D07F5" w:rsidP="00850836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8"/>
                <w:lang w:val="ky-KG"/>
              </w:rPr>
            </w:pPr>
            <w:r w:rsidRPr="000D07F5"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  <w:t xml:space="preserve">100 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F5" w:rsidRPr="000D07F5" w:rsidRDefault="000D07F5" w:rsidP="00850836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8"/>
                <w:lang w:val="ky-KG"/>
              </w:rPr>
            </w:pPr>
            <w:r w:rsidRPr="000D07F5"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  <w:t>10</w:t>
            </w:r>
          </w:p>
        </w:tc>
      </w:tr>
      <w:tr w:rsidR="000D07F5" w:rsidRPr="000D07F5" w:rsidTr="000D07F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F5" w:rsidRPr="000D07F5" w:rsidRDefault="000D07F5" w:rsidP="00850836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8"/>
                <w:lang w:val="ky-KG"/>
              </w:rPr>
            </w:pPr>
            <w:r w:rsidRPr="000D07F5"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  <w:t xml:space="preserve">150 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F5" w:rsidRPr="000D07F5" w:rsidRDefault="000D07F5" w:rsidP="00850836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8"/>
                <w:lang w:val="ky-KG"/>
              </w:rPr>
            </w:pPr>
            <w:r w:rsidRPr="000D07F5"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  <w:t>7</w:t>
            </w:r>
          </w:p>
        </w:tc>
      </w:tr>
      <w:tr w:rsidR="000D07F5" w:rsidRPr="000D07F5" w:rsidTr="000D07F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F5" w:rsidRPr="000D07F5" w:rsidRDefault="000D07F5" w:rsidP="00850836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8"/>
                <w:lang w:val="ky-KG"/>
              </w:rPr>
            </w:pPr>
            <w:r w:rsidRPr="000D07F5"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  <w:t xml:space="preserve">200 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F5" w:rsidRPr="000D07F5" w:rsidRDefault="000D07F5" w:rsidP="00850836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8"/>
                <w:lang w:val="ky-KG"/>
              </w:rPr>
            </w:pPr>
            <w:r w:rsidRPr="000D07F5"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  <w:t>5</w:t>
            </w:r>
          </w:p>
        </w:tc>
      </w:tr>
      <w:tr w:rsidR="000D07F5" w:rsidRPr="000D07F5" w:rsidTr="000D07F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F5" w:rsidRPr="000D07F5" w:rsidRDefault="000D07F5" w:rsidP="00850836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8"/>
                <w:lang w:val="ky-KG"/>
              </w:rPr>
            </w:pPr>
            <w:r w:rsidRPr="000D07F5"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  <w:t xml:space="preserve">250 и 300 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F5" w:rsidRPr="000D07F5" w:rsidRDefault="000D07F5" w:rsidP="00850836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8"/>
                <w:lang w:val="ky-KG"/>
              </w:rPr>
            </w:pPr>
            <w:r w:rsidRPr="000D07F5"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  <w:t>4</w:t>
            </w:r>
          </w:p>
        </w:tc>
      </w:tr>
      <w:tr w:rsidR="000D07F5" w:rsidRPr="000D07F5" w:rsidTr="000D07F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F5" w:rsidRPr="000D07F5" w:rsidRDefault="000D07F5" w:rsidP="00850836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8"/>
                <w:lang w:val="ky-KG"/>
              </w:rPr>
            </w:pPr>
            <w:r w:rsidRPr="000D07F5"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  <w:t xml:space="preserve">350 и 450 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F5" w:rsidRPr="000D07F5" w:rsidRDefault="000D07F5" w:rsidP="00850836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8"/>
                <w:lang w:val="ky-KG"/>
              </w:rPr>
            </w:pPr>
            <w:r w:rsidRPr="000D07F5"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  <w:t>3</w:t>
            </w:r>
          </w:p>
        </w:tc>
      </w:tr>
      <w:tr w:rsidR="000D07F5" w:rsidRPr="000D07F5" w:rsidTr="000D07F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F5" w:rsidRPr="000D07F5" w:rsidRDefault="000D07F5" w:rsidP="00850836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8"/>
                <w:lang w:val="ky-KG"/>
              </w:rPr>
            </w:pPr>
            <w:r w:rsidRPr="000D07F5"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  <w:t xml:space="preserve">500 и 900 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F5" w:rsidRPr="000D07F5" w:rsidRDefault="000D07F5" w:rsidP="00850836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8"/>
                <w:lang w:val="ky-KG"/>
              </w:rPr>
            </w:pPr>
            <w:r w:rsidRPr="000D07F5"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  <w:t>2</w:t>
            </w:r>
          </w:p>
        </w:tc>
      </w:tr>
      <w:tr w:rsidR="000D07F5" w:rsidRPr="000D07F5" w:rsidTr="000D07F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F5" w:rsidRPr="000D07F5" w:rsidRDefault="000D07F5" w:rsidP="00850836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8"/>
                <w:lang w:val="ky-KG"/>
              </w:rPr>
            </w:pPr>
            <w:r w:rsidRPr="000D07F5"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  <w:t xml:space="preserve">1000 и более 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F5" w:rsidRPr="000D07F5" w:rsidRDefault="000D07F5" w:rsidP="00850836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8"/>
                <w:lang w:val="ky-KG"/>
              </w:rPr>
            </w:pPr>
            <w:r w:rsidRPr="000D07F5"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  <w:t>1</w:t>
            </w:r>
          </w:p>
        </w:tc>
      </w:tr>
    </w:tbl>
    <w:p w:rsidR="000D07F5" w:rsidRPr="000D07F5" w:rsidRDefault="000D07F5" w:rsidP="00850836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8"/>
          <w:lang w:val="ky-KG"/>
        </w:rPr>
      </w:pPr>
    </w:p>
    <w:p w:rsidR="000D07F5" w:rsidRPr="000D07F5" w:rsidRDefault="000D07F5" w:rsidP="00850836">
      <w:pPr>
        <w:spacing w:after="0" w:line="240" w:lineRule="auto"/>
        <w:ind w:firstLine="708"/>
        <w:jc w:val="both"/>
        <w:rPr>
          <w:rFonts w:ascii="Times New Roman" w:eastAsia="Aptos" w:hAnsi="Times New Roman" w:cs="Times New Roman"/>
          <w:kern w:val="2"/>
          <w:sz w:val="28"/>
          <w:szCs w:val="28"/>
          <w:lang w:val="ky-KG"/>
        </w:rPr>
      </w:pPr>
      <w:r w:rsidRPr="000D07F5">
        <w:rPr>
          <w:rFonts w:ascii="Times New Roman" w:eastAsia="Aptos" w:hAnsi="Times New Roman" w:cs="Times New Roman"/>
          <w:kern w:val="2"/>
          <w:sz w:val="28"/>
          <w:szCs w:val="28"/>
          <w:lang w:val="ky-KG"/>
        </w:rPr>
        <w:t xml:space="preserve">9. Пробы меда в рамках отбирают из каждой пятой соторамки размером 5x5 см. Пробы сотового меда, удаленного из рамок, отбирают в тех же размерах из каждой упаковки. </w:t>
      </w:r>
    </w:p>
    <w:p w:rsidR="000D07F5" w:rsidRPr="000D07F5" w:rsidRDefault="000D07F5" w:rsidP="00850836">
      <w:pPr>
        <w:spacing w:after="0" w:line="240" w:lineRule="auto"/>
        <w:ind w:firstLine="708"/>
        <w:jc w:val="both"/>
        <w:rPr>
          <w:rFonts w:ascii="Times New Roman" w:eastAsia="Aptos" w:hAnsi="Times New Roman" w:cs="Times New Roman"/>
          <w:kern w:val="2"/>
          <w:sz w:val="28"/>
          <w:szCs w:val="28"/>
          <w:lang w:val="ky-KG"/>
        </w:rPr>
      </w:pPr>
      <w:r w:rsidRPr="000D07F5">
        <w:rPr>
          <w:rFonts w:ascii="Times New Roman" w:eastAsia="Aptos" w:hAnsi="Times New Roman" w:cs="Times New Roman"/>
          <w:kern w:val="2"/>
          <w:sz w:val="28"/>
          <w:szCs w:val="28"/>
          <w:lang w:val="ky-KG"/>
        </w:rPr>
        <w:t xml:space="preserve">10. Все отобранные пробы меда опечатываются, одна половина направляется в аккредитованную лабораторию ветеринарно-санитарной экспертизы, а вторая хранится у изготовителя до получения результатов исследования (в качестве контроля). </w:t>
      </w:r>
    </w:p>
    <w:p w:rsidR="000D07F5" w:rsidRPr="000D07F5" w:rsidRDefault="000D07F5" w:rsidP="00850836">
      <w:pPr>
        <w:spacing w:after="0" w:line="240" w:lineRule="auto"/>
        <w:ind w:firstLine="708"/>
        <w:jc w:val="both"/>
        <w:rPr>
          <w:rFonts w:ascii="Times New Roman" w:eastAsia="Aptos" w:hAnsi="Times New Roman" w:cs="Times New Roman"/>
          <w:kern w:val="2"/>
          <w:sz w:val="28"/>
          <w:szCs w:val="28"/>
          <w:lang w:val="ky-KG"/>
        </w:rPr>
      </w:pPr>
      <w:r w:rsidRPr="000D07F5">
        <w:rPr>
          <w:rFonts w:ascii="Times New Roman" w:eastAsia="Aptos" w:hAnsi="Times New Roman" w:cs="Times New Roman"/>
          <w:kern w:val="2"/>
          <w:sz w:val="28"/>
          <w:szCs w:val="28"/>
          <w:lang w:val="ky-KG"/>
        </w:rPr>
        <w:t xml:space="preserve">11. Посуда для отбираемых проб должна отвечать санитарным требованиям, закрываться стеклянными, корковыми пробками или завинчивающимися крышками. </w:t>
      </w:r>
    </w:p>
    <w:p w:rsidR="000D07F5" w:rsidRDefault="000D07F5" w:rsidP="00850836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8"/>
          <w:lang w:val="ky-KG"/>
        </w:rPr>
      </w:pPr>
    </w:p>
    <w:p w:rsidR="00850836" w:rsidRDefault="00850836" w:rsidP="00850836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8"/>
          <w:lang w:val="ky-KG"/>
        </w:rPr>
      </w:pPr>
    </w:p>
    <w:p w:rsidR="00850836" w:rsidRPr="000D07F5" w:rsidRDefault="00850836" w:rsidP="00850836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8"/>
          <w:lang w:val="ky-KG"/>
        </w:rPr>
      </w:pPr>
    </w:p>
    <w:p w:rsidR="000D07F5" w:rsidRPr="000D07F5" w:rsidRDefault="000D07F5" w:rsidP="00850836">
      <w:pPr>
        <w:spacing w:after="0" w:line="240" w:lineRule="auto"/>
        <w:ind w:firstLine="708"/>
        <w:jc w:val="both"/>
        <w:rPr>
          <w:rFonts w:ascii="Times New Roman" w:eastAsia="Aptos" w:hAnsi="Times New Roman" w:cs="Times New Roman"/>
          <w:b/>
          <w:kern w:val="2"/>
          <w:sz w:val="28"/>
          <w:szCs w:val="28"/>
          <w:lang w:val="ky-KG"/>
        </w:rPr>
      </w:pPr>
      <w:r w:rsidRPr="000D07F5">
        <w:rPr>
          <w:rFonts w:ascii="Times New Roman" w:eastAsia="Aptos" w:hAnsi="Times New Roman" w:cs="Times New Roman"/>
          <w:b/>
          <w:kern w:val="2"/>
          <w:sz w:val="28"/>
          <w:szCs w:val="28"/>
          <w:lang w:val="ky-KG"/>
        </w:rPr>
        <w:lastRenderedPageBreak/>
        <w:t>4. Порядок проведения ветеринарно-санитарной экспертизы</w:t>
      </w:r>
    </w:p>
    <w:p w:rsidR="000D07F5" w:rsidRPr="000D07F5" w:rsidRDefault="000D07F5" w:rsidP="00850836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8"/>
          <w:lang w:val="ky-KG"/>
        </w:rPr>
      </w:pPr>
    </w:p>
    <w:p w:rsidR="000D07F5" w:rsidRPr="000D07F5" w:rsidRDefault="000D07F5" w:rsidP="00850836">
      <w:pPr>
        <w:spacing w:after="0" w:line="240" w:lineRule="auto"/>
        <w:ind w:firstLine="708"/>
        <w:jc w:val="both"/>
        <w:rPr>
          <w:rFonts w:ascii="Times New Roman" w:eastAsia="Aptos" w:hAnsi="Times New Roman" w:cs="Times New Roman"/>
          <w:kern w:val="2"/>
          <w:sz w:val="28"/>
          <w:szCs w:val="28"/>
          <w:lang w:val="ky-KG"/>
        </w:rPr>
      </w:pPr>
      <w:r w:rsidRPr="000D07F5">
        <w:rPr>
          <w:rFonts w:ascii="Times New Roman" w:eastAsia="Aptos" w:hAnsi="Times New Roman" w:cs="Times New Roman"/>
          <w:kern w:val="2"/>
          <w:sz w:val="28"/>
          <w:szCs w:val="28"/>
          <w:lang w:val="ky-KG"/>
        </w:rPr>
        <w:t xml:space="preserve">12. Для определения требований безопасности меда аккредитованная лаборатория  ветеринарно-санитарной экспертизы проводит исследования по следующим показателям: </w:t>
      </w:r>
    </w:p>
    <w:p w:rsidR="000D07F5" w:rsidRPr="000D07F5" w:rsidRDefault="000D07F5" w:rsidP="00850836">
      <w:pPr>
        <w:spacing w:after="0" w:line="240" w:lineRule="auto"/>
        <w:ind w:firstLine="708"/>
        <w:jc w:val="both"/>
        <w:rPr>
          <w:rFonts w:ascii="Times New Roman" w:eastAsia="Aptos" w:hAnsi="Times New Roman" w:cs="Times New Roman"/>
          <w:kern w:val="2"/>
          <w:sz w:val="28"/>
          <w:szCs w:val="28"/>
          <w:lang w:val="ky-KG"/>
        </w:rPr>
      </w:pPr>
      <w:r w:rsidRPr="000D07F5">
        <w:rPr>
          <w:rFonts w:ascii="Times New Roman" w:eastAsia="Aptos" w:hAnsi="Times New Roman" w:cs="Times New Roman"/>
          <w:kern w:val="2"/>
          <w:sz w:val="28"/>
          <w:szCs w:val="28"/>
          <w:lang w:val="ky-KG"/>
        </w:rPr>
        <w:t xml:space="preserve">1) органолептические данные (цвет, аромат, вкус, консистенция и кристаллизация); </w:t>
      </w:r>
    </w:p>
    <w:p w:rsidR="000D07F5" w:rsidRPr="000D07F5" w:rsidRDefault="000D07F5" w:rsidP="00850836">
      <w:pPr>
        <w:spacing w:after="0" w:line="240" w:lineRule="auto"/>
        <w:ind w:firstLine="708"/>
        <w:jc w:val="both"/>
        <w:rPr>
          <w:rFonts w:ascii="Times New Roman" w:eastAsia="Aptos" w:hAnsi="Times New Roman" w:cs="Times New Roman"/>
          <w:kern w:val="2"/>
          <w:sz w:val="28"/>
          <w:szCs w:val="28"/>
          <w:lang w:val="ky-KG"/>
        </w:rPr>
      </w:pPr>
      <w:r w:rsidRPr="000D07F5">
        <w:rPr>
          <w:rFonts w:ascii="Times New Roman" w:eastAsia="Aptos" w:hAnsi="Times New Roman" w:cs="Times New Roman"/>
          <w:kern w:val="2"/>
          <w:sz w:val="28"/>
          <w:szCs w:val="28"/>
          <w:lang w:val="ky-KG"/>
        </w:rPr>
        <w:t xml:space="preserve">2) массовая доля воды; </w:t>
      </w:r>
    </w:p>
    <w:p w:rsidR="000D07F5" w:rsidRPr="000D07F5" w:rsidRDefault="000D07F5" w:rsidP="00850836">
      <w:pPr>
        <w:spacing w:after="0" w:line="240" w:lineRule="auto"/>
        <w:ind w:firstLine="708"/>
        <w:jc w:val="both"/>
        <w:rPr>
          <w:rFonts w:ascii="Times New Roman" w:eastAsia="Aptos" w:hAnsi="Times New Roman" w:cs="Times New Roman"/>
          <w:kern w:val="2"/>
          <w:sz w:val="28"/>
          <w:szCs w:val="28"/>
          <w:lang w:val="ky-KG"/>
        </w:rPr>
      </w:pPr>
      <w:r w:rsidRPr="000D07F5">
        <w:rPr>
          <w:rFonts w:ascii="Times New Roman" w:eastAsia="Aptos" w:hAnsi="Times New Roman" w:cs="Times New Roman"/>
          <w:kern w:val="2"/>
          <w:sz w:val="28"/>
          <w:szCs w:val="28"/>
          <w:lang w:val="ky-KG"/>
        </w:rPr>
        <w:t xml:space="preserve">3) присутствие оксиметилфурфурола (ОМФ); </w:t>
      </w:r>
    </w:p>
    <w:p w:rsidR="000D07F5" w:rsidRPr="000D07F5" w:rsidRDefault="000D07F5" w:rsidP="00850836">
      <w:pPr>
        <w:spacing w:after="0" w:line="240" w:lineRule="auto"/>
        <w:ind w:firstLine="708"/>
        <w:jc w:val="both"/>
        <w:rPr>
          <w:rFonts w:ascii="Times New Roman" w:eastAsia="Aptos" w:hAnsi="Times New Roman" w:cs="Times New Roman"/>
          <w:kern w:val="2"/>
          <w:sz w:val="28"/>
          <w:szCs w:val="28"/>
          <w:lang w:val="ky-KG"/>
        </w:rPr>
      </w:pPr>
      <w:r w:rsidRPr="000D07F5">
        <w:rPr>
          <w:rFonts w:ascii="Times New Roman" w:eastAsia="Aptos" w:hAnsi="Times New Roman" w:cs="Times New Roman"/>
          <w:kern w:val="2"/>
          <w:sz w:val="28"/>
          <w:szCs w:val="28"/>
          <w:lang w:val="ky-KG"/>
        </w:rPr>
        <w:t xml:space="preserve">4) диастазная (амилазная) активность; </w:t>
      </w:r>
    </w:p>
    <w:p w:rsidR="000D07F5" w:rsidRPr="000D07F5" w:rsidRDefault="000D07F5" w:rsidP="00850836">
      <w:pPr>
        <w:spacing w:after="0" w:line="240" w:lineRule="auto"/>
        <w:ind w:firstLine="708"/>
        <w:jc w:val="both"/>
        <w:rPr>
          <w:rFonts w:ascii="Times New Roman" w:eastAsia="Aptos" w:hAnsi="Times New Roman" w:cs="Times New Roman"/>
          <w:kern w:val="2"/>
          <w:sz w:val="28"/>
          <w:szCs w:val="28"/>
          <w:lang w:val="ky-KG"/>
        </w:rPr>
      </w:pPr>
      <w:r w:rsidRPr="000D07F5">
        <w:rPr>
          <w:rFonts w:ascii="Times New Roman" w:eastAsia="Aptos" w:hAnsi="Times New Roman" w:cs="Times New Roman"/>
          <w:kern w:val="2"/>
          <w:sz w:val="28"/>
          <w:szCs w:val="28"/>
          <w:lang w:val="ky-KG"/>
        </w:rPr>
        <w:t xml:space="preserve">5) определение цветочной пыльцы; </w:t>
      </w:r>
    </w:p>
    <w:p w:rsidR="000D07F5" w:rsidRPr="000D07F5" w:rsidRDefault="000D07F5" w:rsidP="00850836">
      <w:pPr>
        <w:spacing w:after="0" w:line="240" w:lineRule="auto"/>
        <w:ind w:firstLine="708"/>
        <w:jc w:val="both"/>
        <w:rPr>
          <w:rFonts w:ascii="Times New Roman" w:eastAsia="Aptos" w:hAnsi="Times New Roman" w:cs="Times New Roman"/>
          <w:kern w:val="2"/>
          <w:sz w:val="28"/>
          <w:szCs w:val="28"/>
          <w:lang w:val="ky-KG"/>
        </w:rPr>
      </w:pPr>
      <w:r w:rsidRPr="000D07F5">
        <w:rPr>
          <w:rFonts w:ascii="Times New Roman" w:eastAsia="Aptos" w:hAnsi="Times New Roman" w:cs="Times New Roman"/>
          <w:kern w:val="2"/>
          <w:sz w:val="28"/>
          <w:szCs w:val="28"/>
          <w:lang w:val="ky-KG"/>
        </w:rPr>
        <w:t xml:space="preserve">6) общая кислотность; </w:t>
      </w:r>
    </w:p>
    <w:p w:rsidR="000D07F5" w:rsidRPr="000D07F5" w:rsidRDefault="000D07F5" w:rsidP="00850836">
      <w:pPr>
        <w:spacing w:after="0" w:line="240" w:lineRule="auto"/>
        <w:ind w:firstLine="708"/>
        <w:jc w:val="both"/>
        <w:rPr>
          <w:rFonts w:ascii="Times New Roman" w:eastAsia="Aptos" w:hAnsi="Times New Roman" w:cs="Times New Roman"/>
          <w:kern w:val="2"/>
          <w:sz w:val="28"/>
          <w:szCs w:val="28"/>
          <w:lang w:val="ky-KG"/>
        </w:rPr>
      </w:pPr>
      <w:r w:rsidRPr="000D07F5">
        <w:rPr>
          <w:rFonts w:ascii="Times New Roman" w:eastAsia="Aptos" w:hAnsi="Times New Roman" w:cs="Times New Roman"/>
          <w:kern w:val="2"/>
          <w:sz w:val="28"/>
          <w:szCs w:val="28"/>
          <w:lang w:val="ky-KG"/>
        </w:rPr>
        <w:t xml:space="preserve">7) массовая доля редуцирующего сахара; </w:t>
      </w:r>
    </w:p>
    <w:p w:rsidR="000D07F5" w:rsidRPr="000D07F5" w:rsidRDefault="000D07F5" w:rsidP="00850836">
      <w:pPr>
        <w:spacing w:after="0" w:line="240" w:lineRule="auto"/>
        <w:ind w:firstLine="708"/>
        <w:jc w:val="both"/>
        <w:rPr>
          <w:rFonts w:ascii="Times New Roman" w:eastAsia="Aptos" w:hAnsi="Times New Roman" w:cs="Times New Roman"/>
          <w:kern w:val="2"/>
          <w:sz w:val="28"/>
          <w:szCs w:val="28"/>
          <w:lang w:val="ky-KG"/>
        </w:rPr>
      </w:pPr>
      <w:r w:rsidRPr="000D07F5">
        <w:rPr>
          <w:rFonts w:ascii="Times New Roman" w:eastAsia="Aptos" w:hAnsi="Times New Roman" w:cs="Times New Roman"/>
          <w:kern w:val="2"/>
          <w:sz w:val="28"/>
          <w:szCs w:val="28"/>
          <w:lang w:val="ky-KG"/>
        </w:rPr>
        <w:t xml:space="preserve">8) содержание сахарозы (по показаниям); </w:t>
      </w:r>
    </w:p>
    <w:p w:rsidR="000D07F5" w:rsidRPr="000D07F5" w:rsidRDefault="000D07F5" w:rsidP="00850836">
      <w:pPr>
        <w:spacing w:after="0" w:line="240" w:lineRule="auto"/>
        <w:ind w:firstLine="708"/>
        <w:jc w:val="both"/>
        <w:rPr>
          <w:rFonts w:ascii="Times New Roman" w:eastAsia="Aptos" w:hAnsi="Times New Roman" w:cs="Times New Roman"/>
          <w:kern w:val="2"/>
          <w:sz w:val="28"/>
          <w:szCs w:val="28"/>
          <w:lang w:val="ky-KG"/>
        </w:rPr>
      </w:pPr>
      <w:r w:rsidRPr="000D07F5">
        <w:rPr>
          <w:rFonts w:ascii="Times New Roman" w:eastAsia="Aptos" w:hAnsi="Times New Roman" w:cs="Times New Roman"/>
          <w:kern w:val="2"/>
          <w:sz w:val="28"/>
          <w:szCs w:val="28"/>
          <w:lang w:val="ky-KG"/>
        </w:rPr>
        <w:t xml:space="preserve">9) наличие механических примесей (по показаниям); </w:t>
      </w:r>
    </w:p>
    <w:p w:rsidR="000D07F5" w:rsidRPr="000D07F5" w:rsidRDefault="000D07F5" w:rsidP="00850836">
      <w:pPr>
        <w:spacing w:after="0" w:line="240" w:lineRule="auto"/>
        <w:ind w:firstLine="708"/>
        <w:jc w:val="both"/>
        <w:rPr>
          <w:rFonts w:ascii="Times New Roman" w:eastAsia="Aptos" w:hAnsi="Times New Roman" w:cs="Times New Roman"/>
          <w:kern w:val="2"/>
          <w:sz w:val="28"/>
          <w:szCs w:val="28"/>
          <w:lang w:val="ky-KG"/>
        </w:rPr>
      </w:pPr>
      <w:r w:rsidRPr="000D07F5">
        <w:rPr>
          <w:rFonts w:ascii="Times New Roman" w:eastAsia="Aptos" w:hAnsi="Times New Roman" w:cs="Times New Roman"/>
          <w:kern w:val="2"/>
          <w:sz w:val="28"/>
          <w:szCs w:val="28"/>
          <w:lang w:val="ky-KG"/>
        </w:rPr>
        <w:t xml:space="preserve">10) содержание радиоактивных веществ. </w:t>
      </w:r>
    </w:p>
    <w:p w:rsidR="000D07F5" w:rsidRPr="000D07F5" w:rsidRDefault="000D07F5" w:rsidP="00850836">
      <w:pPr>
        <w:spacing w:after="0" w:line="240" w:lineRule="auto"/>
        <w:ind w:firstLine="708"/>
        <w:jc w:val="both"/>
        <w:rPr>
          <w:rFonts w:ascii="Times New Roman" w:eastAsia="Aptos" w:hAnsi="Times New Roman" w:cs="Times New Roman"/>
          <w:kern w:val="2"/>
          <w:sz w:val="28"/>
          <w:szCs w:val="28"/>
          <w:lang w:val="ky-KG"/>
        </w:rPr>
      </w:pPr>
      <w:r w:rsidRPr="000D07F5">
        <w:rPr>
          <w:rFonts w:ascii="Times New Roman" w:eastAsia="Aptos" w:hAnsi="Times New Roman" w:cs="Times New Roman"/>
          <w:kern w:val="2"/>
          <w:sz w:val="28"/>
          <w:szCs w:val="28"/>
          <w:lang w:val="ky-KG"/>
        </w:rPr>
        <w:t xml:space="preserve">13. Исследования по указанным показателям проводятся по методам, изложенным в стандартах, перечень которых утверждается уполномоченным органом Кыргызской Республики по стандартизации. </w:t>
      </w:r>
    </w:p>
    <w:p w:rsidR="000D07F5" w:rsidRPr="000D07F5" w:rsidRDefault="000D07F5" w:rsidP="00850836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8"/>
          <w:lang w:val="ky-KG"/>
        </w:rPr>
      </w:pPr>
    </w:p>
    <w:p w:rsidR="000D07F5" w:rsidRPr="000D07F5" w:rsidRDefault="000D07F5" w:rsidP="00850836">
      <w:pPr>
        <w:rPr>
          <w:lang w:val="ky-KG"/>
        </w:rPr>
      </w:pPr>
    </w:p>
    <w:sectPr w:rsidR="000D07F5" w:rsidRPr="000D07F5" w:rsidSect="00850836">
      <w:footerReference w:type="default" r:id="rId6"/>
      <w:pgSz w:w="11906" w:h="16838"/>
      <w:pgMar w:top="1134" w:right="170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026" w:rsidRDefault="00640026" w:rsidP="000D07F5">
      <w:pPr>
        <w:spacing w:after="0" w:line="240" w:lineRule="auto"/>
      </w:pPr>
      <w:r>
        <w:separator/>
      </w:r>
    </w:p>
  </w:endnote>
  <w:endnote w:type="continuationSeparator" w:id="0">
    <w:p w:rsidR="00640026" w:rsidRDefault="00640026" w:rsidP="000D0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967216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D07F5" w:rsidRPr="000D07F5" w:rsidRDefault="000D07F5">
        <w:pPr>
          <w:pStyle w:val="a5"/>
          <w:jc w:val="right"/>
          <w:rPr>
            <w:rFonts w:ascii="Times New Roman" w:hAnsi="Times New Roman" w:cs="Times New Roman"/>
            <w:sz w:val="28"/>
            <w:szCs w:val="28"/>
          </w:rPr>
        </w:pPr>
        <w:r w:rsidRPr="000D07F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D07F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D07F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0422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D07F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D07F5" w:rsidRDefault="000D07F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026" w:rsidRDefault="00640026" w:rsidP="000D07F5">
      <w:pPr>
        <w:spacing w:after="0" w:line="240" w:lineRule="auto"/>
      </w:pPr>
      <w:r>
        <w:separator/>
      </w:r>
    </w:p>
  </w:footnote>
  <w:footnote w:type="continuationSeparator" w:id="0">
    <w:p w:rsidR="00640026" w:rsidRDefault="00640026" w:rsidP="000D07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993"/>
    <w:rsid w:val="000D07F5"/>
    <w:rsid w:val="0011082B"/>
    <w:rsid w:val="00142E4A"/>
    <w:rsid w:val="001A0DD4"/>
    <w:rsid w:val="001F1545"/>
    <w:rsid w:val="002B5BBD"/>
    <w:rsid w:val="002F4AE0"/>
    <w:rsid w:val="0055073B"/>
    <w:rsid w:val="00613993"/>
    <w:rsid w:val="00640026"/>
    <w:rsid w:val="006C2A2F"/>
    <w:rsid w:val="00850836"/>
    <w:rsid w:val="00905FF9"/>
    <w:rsid w:val="00977D37"/>
    <w:rsid w:val="00A60905"/>
    <w:rsid w:val="00B074B5"/>
    <w:rsid w:val="00BE5F1E"/>
    <w:rsid w:val="00C0422F"/>
    <w:rsid w:val="00C84BC2"/>
    <w:rsid w:val="00CD2712"/>
    <w:rsid w:val="00D2646B"/>
    <w:rsid w:val="00D7215D"/>
    <w:rsid w:val="00E62DA8"/>
    <w:rsid w:val="00EC3D70"/>
    <w:rsid w:val="00EF3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55CB10-0BFC-4601-9D81-5D698A356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07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07F5"/>
  </w:style>
  <w:style w:type="paragraph" w:styleId="a5">
    <w:name w:val="footer"/>
    <w:basedOn w:val="a"/>
    <w:link w:val="a6"/>
    <w:uiPriority w:val="99"/>
    <w:unhideWhenUsed/>
    <w:rsid w:val="000D07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D07F5"/>
  </w:style>
  <w:style w:type="paragraph" w:styleId="a7">
    <w:name w:val="Balloon Text"/>
    <w:basedOn w:val="a"/>
    <w:link w:val="a8"/>
    <w:uiPriority w:val="99"/>
    <w:semiHidden/>
    <w:unhideWhenUsed/>
    <w:rsid w:val="000D07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D07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Шаршенбеков Алмаз</dc:creator>
  <cp:keywords/>
  <dc:description/>
  <cp:lastModifiedBy>Шаршенбеков Алмаз</cp:lastModifiedBy>
  <cp:revision>2</cp:revision>
  <cp:lastPrinted>2025-04-16T04:42:00Z</cp:lastPrinted>
  <dcterms:created xsi:type="dcterms:W3CDTF">2025-05-22T10:08:00Z</dcterms:created>
  <dcterms:modified xsi:type="dcterms:W3CDTF">2025-05-22T10:08:00Z</dcterms:modified>
</cp:coreProperties>
</file>