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52" w:rsidRPr="00F90269" w:rsidRDefault="00814252" w:rsidP="001E1D6B">
      <w:pPr>
        <w:jc w:val="center"/>
        <w:rPr>
          <w:rFonts w:eastAsia="Calibri"/>
          <w:b/>
          <w:sz w:val="28"/>
          <w:szCs w:val="28"/>
          <w:lang w:val="ky-KG" w:eastAsia="en-US"/>
        </w:rPr>
      </w:pPr>
      <w:r w:rsidRPr="00F90269">
        <w:rPr>
          <w:rFonts w:eastAsia="Calibri"/>
          <w:b/>
          <w:sz w:val="28"/>
          <w:szCs w:val="28"/>
          <w:lang w:val="ky-KG" w:eastAsia="en-US"/>
        </w:rPr>
        <w:t xml:space="preserve"> Бюджеттик программалардын натыйжалуулугун</w:t>
      </w:r>
      <w:r w:rsidR="00787C5D">
        <w:rPr>
          <w:rFonts w:eastAsia="Calibri"/>
          <w:b/>
          <w:sz w:val="28"/>
          <w:szCs w:val="28"/>
          <w:lang w:val="ky-KG" w:eastAsia="en-US"/>
        </w:rPr>
        <w:t>а</w:t>
      </w:r>
      <w:r w:rsidRPr="00F90269">
        <w:rPr>
          <w:rFonts w:eastAsia="Calibri"/>
          <w:b/>
          <w:sz w:val="28"/>
          <w:szCs w:val="28"/>
          <w:lang w:val="ky-KG" w:eastAsia="en-US"/>
        </w:rPr>
        <w:t xml:space="preserve"> мониторинг жана баалоо </w:t>
      </w:r>
      <w:r w:rsidR="00332AD8" w:rsidRPr="00F90269">
        <w:rPr>
          <w:rFonts w:eastAsia="Calibri"/>
          <w:b/>
          <w:sz w:val="28"/>
          <w:szCs w:val="28"/>
          <w:lang w:val="ky-KG" w:eastAsia="en-US"/>
        </w:rPr>
        <w:t>ж</w:t>
      </w:r>
      <w:r w:rsidR="00332AD8">
        <w:rPr>
          <w:rFonts w:eastAsia="Calibri"/>
          <w:b/>
          <w:sz w:val="28"/>
          <w:szCs w:val="28"/>
          <w:lang w:val="ky-KG" w:eastAsia="en-US"/>
        </w:rPr>
        <w:t xml:space="preserve">үргүзүү </w:t>
      </w:r>
      <w:r w:rsidR="009D4447">
        <w:rPr>
          <w:rFonts w:eastAsia="Calibri"/>
          <w:b/>
          <w:sz w:val="28"/>
          <w:szCs w:val="28"/>
          <w:lang w:val="ky-KG" w:eastAsia="en-US"/>
        </w:rPr>
        <w:t>тууралуу</w:t>
      </w:r>
    </w:p>
    <w:p w:rsidR="00814252" w:rsidRPr="00F90269" w:rsidRDefault="00814252" w:rsidP="001E1D6B">
      <w:pPr>
        <w:jc w:val="both"/>
        <w:rPr>
          <w:rFonts w:eastAsia="Calibri"/>
          <w:sz w:val="28"/>
          <w:szCs w:val="28"/>
          <w:lang w:val="ky-KG" w:eastAsia="en-US"/>
        </w:rPr>
      </w:pPr>
    </w:p>
    <w:p w:rsidR="00814252" w:rsidRDefault="00814252" w:rsidP="001E1D6B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F90269">
        <w:rPr>
          <w:rFonts w:eastAsia="Calibri"/>
          <w:sz w:val="28"/>
          <w:szCs w:val="28"/>
          <w:lang w:val="ky-KG" w:eastAsia="en-US"/>
        </w:rPr>
        <w:t xml:space="preserve"> Бюджеттик программалардын натыйжалуулугун баалоо максатында,</w:t>
      </w:r>
      <w:r w:rsidR="006D1392">
        <w:rPr>
          <w:rFonts w:eastAsia="Calibri"/>
          <w:sz w:val="28"/>
          <w:szCs w:val="28"/>
          <w:lang w:val="ky-KG" w:eastAsia="en-US"/>
        </w:rPr>
        <w:t xml:space="preserve"> </w:t>
      </w:r>
      <w:r w:rsidRPr="00F90269">
        <w:rPr>
          <w:rFonts w:eastAsia="Calibri"/>
          <w:sz w:val="28"/>
          <w:szCs w:val="28"/>
          <w:lang w:val="ky-KG" w:eastAsia="en-US"/>
        </w:rPr>
        <w:t xml:space="preserve">Кыргыз Республикасынын Бюджеттик кодексинин 87-беренесине, “Кыргыз Республикасынын Өкмөтү жөнүндө” Кыргыз Республикасынын конституциялык Мыйзамынын </w:t>
      </w:r>
      <w:r w:rsidR="00B55D63">
        <w:rPr>
          <w:rFonts w:eastAsia="Calibri"/>
          <w:sz w:val="28"/>
          <w:szCs w:val="28"/>
          <w:lang w:val="ky-KG" w:eastAsia="en-US"/>
        </w:rPr>
        <w:t>10 жана 17-беренелерине ылайык</w:t>
      </w:r>
      <w:r w:rsidRPr="00F90269">
        <w:rPr>
          <w:rFonts w:eastAsia="Calibri"/>
          <w:sz w:val="28"/>
          <w:szCs w:val="28"/>
          <w:lang w:val="ky-KG" w:eastAsia="en-US"/>
        </w:rPr>
        <w:t xml:space="preserve"> Кыргыз Республикасынын Өкмөтү токтом кылат:</w:t>
      </w:r>
    </w:p>
    <w:p w:rsidR="001E1D6B" w:rsidRPr="00F90269" w:rsidRDefault="001E1D6B" w:rsidP="001E1D6B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</w:p>
    <w:p w:rsidR="00814252" w:rsidRPr="00F90269" w:rsidRDefault="004C2405" w:rsidP="001E1D6B">
      <w:pPr>
        <w:numPr>
          <w:ilvl w:val="0"/>
          <w:numId w:val="1"/>
        </w:numPr>
        <w:tabs>
          <w:tab w:val="left" w:pos="1134"/>
        </w:tabs>
        <w:ind w:left="0" w:firstLine="851"/>
        <w:contextualSpacing/>
        <w:jc w:val="both"/>
        <w:rPr>
          <w:rFonts w:eastAsia="Calibri"/>
          <w:sz w:val="28"/>
          <w:szCs w:val="28"/>
          <w:lang w:val="ky-KG" w:eastAsia="en-US"/>
        </w:rPr>
      </w:pPr>
      <w:r>
        <w:rPr>
          <w:sz w:val="28"/>
          <w:szCs w:val="28"/>
          <w:lang w:val="ky-KG"/>
        </w:rPr>
        <w:t>Төмөнкүлөр</w:t>
      </w:r>
      <w:r w:rsidR="001B14C7" w:rsidRPr="001B14C7">
        <w:rPr>
          <w:sz w:val="28"/>
          <w:szCs w:val="28"/>
          <w:lang w:val="ky-KG"/>
        </w:rPr>
        <w:t xml:space="preserve"> </w:t>
      </w:r>
      <w:r w:rsidR="001B14C7" w:rsidRPr="0063171F">
        <w:rPr>
          <w:sz w:val="28"/>
          <w:szCs w:val="28"/>
          <w:lang w:val="ky-KG"/>
        </w:rPr>
        <w:t>бекитилсин</w:t>
      </w:r>
      <w:r w:rsidRPr="00EA5C2B">
        <w:rPr>
          <w:sz w:val="28"/>
          <w:szCs w:val="28"/>
          <w:lang w:val="ky-KG"/>
        </w:rPr>
        <w:t>:</w:t>
      </w:r>
    </w:p>
    <w:p w:rsidR="001E1D6B" w:rsidRDefault="001E1D6B" w:rsidP="001E1D6B">
      <w:pPr>
        <w:pStyle w:val="aa"/>
        <w:numPr>
          <w:ilvl w:val="0"/>
          <w:numId w:val="3"/>
        </w:numPr>
        <w:tabs>
          <w:tab w:val="left" w:pos="993"/>
        </w:tabs>
        <w:ind w:left="0" w:firstLine="851"/>
        <w:contextualSpacing/>
        <w:jc w:val="both"/>
        <w:rPr>
          <w:rFonts w:eastAsia="Calibri"/>
          <w:sz w:val="28"/>
          <w:szCs w:val="28"/>
          <w:lang w:val="ky-KG" w:eastAsia="en-US"/>
        </w:rPr>
      </w:pPr>
      <w:r w:rsidRPr="001E1D6B">
        <w:rPr>
          <w:rFonts w:eastAsia="Calibri"/>
          <w:color w:val="FFFFFF" w:themeColor="background1"/>
          <w:sz w:val="28"/>
          <w:szCs w:val="28"/>
          <w:lang w:val="ky-KG" w:eastAsia="en-US"/>
        </w:rPr>
        <w:t>...</w:t>
      </w:r>
      <w:bookmarkStart w:id="0" w:name="_GoBack"/>
      <w:bookmarkEnd w:id="0"/>
      <w:r w:rsidR="0063171F" w:rsidRPr="0063171F">
        <w:rPr>
          <w:rFonts w:eastAsia="Calibri"/>
          <w:sz w:val="28"/>
          <w:szCs w:val="28"/>
          <w:lang w:val="ky-KG" w:eastAsia="en-US"/>
        </w:rPr>
        <w:t>Б</w:t>
      </w:r>
      <w:r w:rsidR="00814252" w:rsidRPr="0063171F">
        <w:rPr>
          <w:rFonts w:eastAsia="Calibri"/>
          <w:sz w:val="28"/>
          <w:szCs w:val="28"/>
          <w:lang w:val="ky-KG" w:eastAsia="en-US"/>
        </w:rPr>
        <w:t>юджеттик программалардын натыйжалуулук индикаторлоруна жетишүү жөнүндө отчетту берүү</w:t>
      </w:r>
      <w:r w:rsidR="00365488" w:rsidRPr="0063171F">
        <w:rPr>
          <w:rFonts w:eastAsia="Calibri"/>
          <w:sz w:val="28"/>
          <w:szCs w:val="28"/>
          <w:lang w:val="ky-KG" w:eastAsia="en-US"/>
        </w:rPr>
        <w:t>нүн</w:t>
      </w:r>
      <w:r w:rsidR="00814252" w:rsidRPr="0063171F">
        <w:rPr>
          <w:rFonts w:eastAsia="Calibri"/>
          <w:sz w:val="28"/>
          <w:szCs w:val="28"/>
          <w:lang w:val="ky-KG" w:eastAsia="en-US"/>
        </w:rPr>
        <w:t xml:space="preserve"> тартиби</w:t>
      </w:r>
      <w:r w:rsidR="001B14C7">
        <w:rPr>
          <w:rFonts w:eastAsia="Calibri"/>
          <w:sz w:val="28"/>
          <w:szCs w:val="28"/>
          <w:lang w:val="ky-KG" w:eastAsia="en-US"/>
        </w:rPr>
        <w:t>,</w:t>
      </w:r>
      <w:r w:rsidR="00814252" w:rsidRPr="0063171F">
        <w:rPr>
          <w:rFonts w:eastAsia="Calibri"/>
          <w:sz w:val="28"/>
          <w:szCs w:val="28"/>
          <w:lang w:val="ky-KG" w:eastAsia="en-US"/>
        </w:rPr>
        <w:t xml:space="preserve"> 1-тиркемеге ылайык;</w:t>
      </w:r>
    </w:p>
    <w:p w:rsidR="00814252" w:rsidRPr="0063171F" w:rsidRDefault="001E1D6B" w:rsidP="001E1D6B">
      <w:pPr>
        <w:pStyle w:val="aa"/>
        <w:numPr>
          <w:ilvl w:val="0"/>
          <w:numId w:val="3"/>
        </w:numPr>
        <w:tabs>
          <w:tab w:val="left" w:pos="1134"/>
        </w:tabs>
        <w:ind w:left="0" w:firstLine="851"/>
        <w:contextualSpacing/>
        <w:jc w:val="both"/>
        <w:rPr>
          <w:rFonts w:eastAsia="Calibri"/>
          <w:sz w:val="28"/>
          <w:szCs w:val="28"/>
          <w:lang w:val="ky-KG" w:eastAsia="en-US"/>
        </w:rPr>
      </w:pPr>
      <w:r w:rsidRPr="001E1D6B">
        <w:rPr>
          <w:rFonts w:eastAsia="Calibri"/>
          <w:color w:val="FFFFFF" w:themeColor="background1"/>
          <w:sz w:val="28"/>
          <w:szCs w:val="28"/>
          <w:lang w:val="ky-KG" w:eastAsia="en-US"/>
        </w:rPr>
        <w:t>.</w:t>
      </w:r>
      <w:r w:rsidR="0063171F" w:rsidRPr="0063171F">
        <w:rPr>
          <w:rFonts w:eastAsia="Calibri"/>
          <w:sz w:val="28"/>
          <w:szCs w:val="28"/>
          <w:lang w:val="ky-KG" w:eastAsia="en-US"/>
        </w:rPr>
        <w:t>Б</w:t>
      </w:r>
      <w:r w:rsidR="00814252" w:rsidRPr="0063171F">
        <w:rPr>
          <w:rFonts w:eastAsia="Calibri"/>
          <w:sz w:val="28"/>
          <w:szCs w:val="28"/>
          <w:lang w:val="ky-KG" w:eastAsia="en-US"/>
        </w:rPr>
        <w:t>юджеттик программалардын натыйжалуулугун баалоо</w:t>
      </w:r>
      <w:r w:rsidR="006D1392">
        <w:rPr>
          <w:rFonts w:eastAsia="Calibri"/>
          <w:sz w:val="28"/>
          <w:szCs w:val="28"/>
          <w:lang w:val="ky-KG" w:eastAsia="en-US"/>
        </w:rPr>
        <w:t>нун</w:t>
      </w:r>
      <w:r w:rsidR="00814252" w:rsidRPr="0063171F">
        <w:rPr>
          <w:rFonts w:eastAsia="Calibri"/>
          <w:sz w:val="28"/>
          <w:szCs w:val="28"/>
          <w:lang w:val="ky-KG" w:eastAsia="en-US"/>
        </w:rPr>
        <w:t xml:space="preserve"> тартиби</w:t>
      </w:r>
      <w:r w:rsidR="001B14C7">
        <w:rPr>
          <w:rFonts w:eastAsia="Calibri"/>
          <w:sz w:val="28"/>
          <w:szCs w:val="28"/>
          <w:lang w:val="ky-KG" w:eastAsia="en-US"/>
        </w:rPr>
        <w:t>,</w:t>
      </w:r>
      <w:r w:rsidR="00814252" w:rsidRPr="0063171F">
        <w:rPr>
          <w:rFonts w:eastAsia="Calibri"/>
          <w:sz w:val="28"/>
          <w:szCs w:val="28"/>
          <w:lang w:val="ky-KG" w:eastAsia="en-US"/>
        </w:rPr>
        <w:t xml:space="preserve"> </w:t>
      </w:r>
      <w:r w:rsidR="004C2405" w:rsidRPr="0063171F">
        <w:rPr>
          <w:rFonts w:eastAsia="Calibri"/>
          <w:sz w:val="28"/>
          <w:szCs w:val="28"/>
          <w:lang w:val="ky-KG" w:eastAsia="en-US"/>
        </w:rPr>
        <w:t>2-тиркемеге ылайык</w:t>
      </w:r>
      <w:r w:rsidR="00814252" w:rsidRPr="0063171F">
        <w:rPr>
          <w:rFonts w:eastAsia="Calibri"/>
          <w:sz w:val="28"/>
          <w:szCs w:val="28"/>
          <w:lang w:val="ky-KG" w:eastAsia="en-US"/>
        </w:rPr>
        <w:t>.</w:t>
      </w:r>
    </w:p>
    <w:p w:rsidR="00814252" w:rsidRPr="00F90269" w:rsidRDefault="001E1D6B" w:rsidP="00867055">
      <w:pPr>
        <w:numPr>
          <w:ilvl w:val="0"/>
          <w:numId w:val="1"/>
        </w:numPr>
        <w:tabs>
          <w:tab w:val="left" w:pos="1134"/>
        </w:tabs>
        <w:ind w:left="0" w:firstLine="851"/>
        <w:contextualSpacing/>
        <w:jc w:val="both"/>
        <w:rPr>
          <w:rFonts w:eastAsia="Calibri"/>
          <w:sz w:val="28"/>
          <w:szCs w:val="28"/>
          <w:lang w:val="ky-KG" w:eastAsia="en-US"/>
        </w:rPr>
      </w:pPr>
      <w:r w:rsidRPr="001E1D6B">
        <w:rPr>
          <w:rFonts w:eastAsia="Calibri"/>
          <w:color w:val="FFFFFF" w:themeColor="background1"/>
          <w:sz w:val="28"/>
          <w:szCs w:val="28"/>
          <w:lang w:val="ky-KG" w:eastAsia="en-US"/>
        </w:rPr>
        <w:t xml:space="preserve"> </w:t>
      </w:r>
      <w:r w:rsidR="00867055" w:rsidRPr="00867055">
        <w:rPr>
          <w:lang w:val="ky-KG"/>
        </w:rPr>
        <w:t xml:space="preserve"> </w:t>
      </w:r>
      <w:r w:rsidR="00867055" w:rsidRPr="00867055">
        <w:rPr>
          <w:rFonts w:eastAsia="Calibri"/>
          <w:sz w:val="28"/>
          <w:szCs w:val="28"/>
          <w:lang w:val="ky-KG" w:eastAsia="en-US"/>
        </w:rPr>
        <w:t>Ушул токтом расмий жарыяланган күндөн тартып он күн өткөндөн кийин күчүнө кирет.</w:t>
      </w:r>
    </w:p>
    <w:p w:rsidR="00814252" w:rsidRPr="00F90269" w:rsidRDefault="001E1D6B" w:rsidP="001E1D6B">
      <w:pPr>
        <w:numPr>
          <w:ilvl w:val="0"/>
          <w:numId w:val="1"/>
        </w:numPr>
        <w:tabs>
          <w:tab w:val="left" w:pos="1134"/>
        </w:tabs>
        <w:ind w:left="0" w:firstLine="851"/>
        <w:contextualSpacing/>
        <w:jc w:val="both"/>
        <w:rPr>
          <w:rFonts w:eastAsia="Calibri"/>
          <w:sz w:val="28"/>
          <w:szCs w:val="28"/>
          <w:lang w:val="ky-KG" w:eastAsia="en-US"/>
        </w:rPr>
      </w:pPr>
      <w:r>
        <w:rPr>
          <w:sz w:val="28"/>
          <w:szCs w:val="28"/>
          <w:lang w:val="ky-KG"/>
        </w:rPr>
        <w:t xml:space="preserve"> </w:t>
      </w:r>
      <w:r w:rsidRPr="001E1D6B">
        <w:rPr>
          <w:color w:val="FFFFFF" w:themeColor="background1"/>
          <w:sz w:val="28"/>
          <w:szCs w:val="28"/>
          <w:lang w:val="ky-KG"/>
        </w:rPr>
        <w:t>.</w:t>
      </w:r>
      <w:r w:rsidR="00B55D63">
        <w:rPr>
          <w:sz w:val="28"/>
          <w:szCs w:val="28"/>
          <w:lang w:val="ky-KG"/>
        </w:rPr>
        <w:t>Ушул</w:t>
      </w:r>
      <w:r w:rsidR="00814252" w:rsidRPr="00F90269">
        <w:rPr>
          <w:sz w:val="28"/>
          <w:szCs w:val="28"/>
          <w:lang w:val="ky-KG"/>
        </w:rPr>
        <w:t xml:space="preserve"> токтомдун аткарылышын </w:t>
      </w:r>
      <w:r w:rsidR="00814252" w:rsidRPr="00F90269">
        <w:rPr>
          <w:rFonts w:eastAsia="Calibri"/>
          <w:sz w:val="28"/>
          <w:szCs w:val="28"/>
          <w:lang w:val="ky-KG"/>
        </w:rPr>
        <w:t xml:space="preserve">контролдоо </w:t>
      </w:r>
      <w:r w:rsidR="00814252" w:rsidRPr="00F90269">
        <w:rPr>
          <w:color w:val="000000"/>
          <w:sz w:val="28"/>
          <w:szCs w:val="28"/>
          <w:lang w:val="ky-KG" w:eastAsia="ky-KG"/>
        </w:rPr>
        <w:t>Кыргыз Республикасынын Өкмөтүнүн Аппаратынын</w:t>
      </w:r>
      <w:r w:rsidR="00814252" w:rsidRPr="00F90269">
        <w:rPr>
          <w:rFonts w:eastAsia="Calibri"/>
          <w:sz w:val="28"/>
          <w:szCs w:val="28"/>
          <w:lang w:val="ky-KG"/>
        </w:rPr>
        <w:t xml:space="preserve"> финансы жана кредит саясат</w:t>
      </w:r>
      <w:r w:rsidR="00B55D63">
        <w:rPr>
          <w:rFonts w:eastAsia="Calibri"/>
          <w:sz w:val="28"/>
          <w:szCs w:val="28"/>
          <w:lang w:val="ky-KG"/>
        </w:rPr>
        <w:t>ы</w:t>
      </w:r>
      <w:r w:rsidR="00814252" w:rsidRPr="00F90269">
        <w:rPr>
          <w:rFonts w:eastAsia="Calibri"/>
          <w:sz w:val="28"/>
          <w:szCs w:val="28"/>
          <w:lang w:val="ky-KG"/>
        </w:rPr>
        <w:t xml:space="preserve"> бөлүмүнө жүктөлсүн.  </w:t>
      </w:r>
    </w:p>
    <w:p w:rsidR="00814252" w:rsidRPr="00F90269" w:rsidRDefault="00814252" w:rsidP="001E1D6B">
      <w:pPr>
        <w:contextualSpacing/>
        <w:jc w:val="both"/>
        <w:rPr>
          <w:rFonts w:eastAsia="Calibri"/>
          <w:sz w:val="28"/>
          <w:szCs w:val="28"/>
          <w:lang w:val="ky-KG" w:eastAsia="en-US"/>
        </w:rPr>
      </w:pPr>
    </w:p>
    <w:p w:rsidR="00814252" w:rsidRPr="00F90269" w:rsidRDefault="00814252" w:rsidP="001E1D6B">
      <w:pPr>
        <w:contextualSpacing/>
        <w:jc w:val="both"/>
        <w:rPr>
          <w:rFonts w:eastAsia="Calibri"/>
          <w:sz w:val="28"/>
          <w:szCs w:val="28"/>
          <w:lang w:val="ky-KG" w:eastAsia="en-US"/>
        </w:rPr>
      </w:pPr>
    </w:p>
    <w:p w:rsidR="00814252" w:rsidRPr="00F90269" w:rsidRDefault="00814252" w:rsidP="001E1D6B">
      <w:pPr>
        <w:contextualSpacing/>
        <w:jc w:val="both"/>
        <w:rPr>
          <w:rFonts w:eastAsia="Calibri"/>
          <w:b/>
          <w:sz w:val="28"/>
          <w:szCs w:val="28"/>
          <w:lang w:val="ky-KG" w:eastAsia="en-US"/>
        </w:rPr>
      </w:pPr>
      <w:r w:rsidRPr="00F90269">
        <w:rPr>
          <w:rFonts w:eastAsia="Calibri"/>
          <w:b/>
          <w:sz w:val="28"/>
          <w:szCs w:val="28"/>
          <w:lang w:val="ky-KG" w:eastAsia="en-US"/>
        </w:rPr>
        <w:t xml:space="preserve">Премьер-министр                         </w:t>
      </w:r>
      <w:r w:rsidR="0063171F">
        <w:rPr>
          <w:rFonts w:eastAsia="Calibri"/>
          <w:b/>
          <w:sz w:val="28"/>
          <w:szCs w:val="28"/>
          <w:lang w:val="ky-KG" w:eastAsia="en-US"/>
        </w:rPr>
        <w:tab/>
        <w:t xml:space="preserve">  </w:t>
      </w:r>
      <w:r w:rsidRPr="00F90269">
        <w:rPr>
          <w:rFonts w:eastAsia="Calibri"/>
          <w:b/>
          <w:sz w:val="28"/>
          <w:szCs w:val="28"/>
          <w:lang w:val="ky-KG" w:eastAsia="en-US"/>
        </w:rPr>
        <w:t xml:space="preserve">        </w:t>
      </w:r>
      <w:r w:rsidR="0063171F">
        <w:rPr>
          <w:rFonts w:eastAsia="Calibri"/>
          <w:b/>
          <w:sz w:val="28"/>
          <w:szCs w:val="28"/>
          <w:lang w:val="ky-KG" w:eastAsia="en-US"/>
        </w:rPr>
        <w:tab/>
      </w:r>
      <w:r w:rsidR="0063171F">
        <w:rPr>
          <w:rFonts w:eastAsia="Calibri"/>
          <w:b/>
          <w:sz w:val="28"/>
          <w:szCs w:val="28"/>
          <w:lang w:val="ky-KG" w:eastAsia="en-US"/>
        </w:rPr>
        <w:tab/>
      </w:r>
      <w:r w:rsidRPr="00F90269">
        <w:rPr>
          <w:rFonts w:eastAsia="Calibri"/>
          <w:b/>
          <w:sz w:val="28"/>
          <w:szCs w:val="28"/>
          <w:lang w:val="ky-KG" w:eastAsia="en-US"/>
        </w:rPr>
        <w:tab/>
      </w:r>
      <w:r w:rsidR="0063171F">
        <w:rPr>
          <w:rFonts w:eastAsia="Calibri"/>
          <w:b/>
          <w:sz w:val="28"/>
          <w:szCs w:val="28"/>
          <w:lang w:val="ky-KG" w:eastAsia="en-US"/>
        </w:rPr>
        <w:t xml:space="preserve">      </w:t>
      </w:r>
      <w:r w:rsidRPr="00F90269">
        <w:rPr>
          <w:rFonts w:eastAsia="Calibri"/>
          <w:b/>
          <w:sz w:val="28"/>
          <w:szCs w:val="28"/>
          <w:lang w:val="ky-KG" w:eastAsia="en-US"/>
        </w:rPr>
        <w:t>М.Д.Абылгазиев</w:t>
      </w:r>
    </w:p>
    <w:p w:rsidR="00814252" w:rsidRPr="00F90269" w:rsidRDefault="00814252" w:rsidP="001E1D6B">
      <w:pPr>
        <w:jc w:val="right"/>
        <w:rPr>
          <w:rFonts w:eastAsia="Calibri"/>
          <w:sz w:val="28"/>
          <w:szCs w:val="28"/>
          <w:lang w:val="ky-KG" w:eastAsia="en-US"/>
        </w:rPr>
      </w:pPr>
    </w:p>
    <w:p w:rsidR="00814252" w:rsidRPr="00F90269" w:rsidRDefault="00814252" w:rsidP="001E1D6B">
      <w:pPr>
        <w:jc w:val="right"/>
        <w:rPr>
          <w:rFonts w:eastAsia="Calibri"/>
          <w:sz w:val="28"/>
          <w:szCs w:val="28"/>
          <w:lang w:val="ky-KG" w:eastAsia="en-US"/>
        </w:rPr>
      </w:pPr>
    </w:p>
    <w:p w:rsidR="00814252" w:rsidRPr="00F90269" w:rsidRDefault="00814252" w:rsidP="001E1D6B">
      <w:pPr>
        <w:jc w:val="right"/>
        <w:rPr>
          <w:rFonts w:eastAsia="Calibri"/>
          <w:sz w:val="28"/>
          <w:szCs w:val="28"/>
          <w:lang w:val="ky-KG" w:eastAsia="en-US"/>
        </w:rPr>
      </w:pPr>
    </w:p>
    <w:p w:rsidR="00814252" w:rsidRPr="00F90269" w:rsidRDefault="00814252" w:rsidP="001E1D6B">
      <w:pPr>
        <w:jc w:val="right"/>
        <w:rPr>
          <w:rFonts w:eastAsia="Calibri"/>
          <w:sz w:val="28"/>
          <w:szCs w:val="28"/>
          <w:lang w:val="ky-KG" w:eastAsia="en-US"/>
        </w:rPr>
      </w:pPr>
    </w:p>
    <w:p w:rsidR="00814252" w:rsidRDefault="00814252" w:rsidP="001E1D6B">
      <w:pPr>
        <w:jc w:val="right"/>
        <w:rPr>
          <w:rFonts w:eastAsia="Calibri"/>
          <w:sz w:val="28"/>
          <w:szCs w:val="28"/>
          <w:lang w:val="ky-KG" w:eastAsia="en-US"/>
        </w:rPr>
      </w:pPr>
    </w:p>
    <w:p w:rsidR="00814252" w:rsidRPr="00F90269" w:rsidRDefault="00814252" w:rsidP="001E1D6B">
      <w:pPr>
        <w:jc w:val="right"/>
        <w:rPr>
          <w:rFonts w:eastAsia="Calibri"/>
          <w:sz w:val="28"/>
          <w:szCs w:val="28"/>
          <w:lang w:val="ky-KG" w:eastAsia="en-US"/>
        </w:rPr>
      </w:pPr>
    </w:p>
    <w:p w:rsidR="007370CE" w:rsidRDefault="007370CE" w:rsidP="001E1D6B"/>
    <w:sectPr w:rsidR="007370CE" w:rsidSect="001E1D6B">
      <w:pgSz w:w="11906" w:h="16838"/>
      <w:pgMar w:top="453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35D" w:rsidRDefault="00F4735D" w:rsidP="00814252">
      <w:r>
        <w:separator/>
      </w:r>
    </w:p>
  </w:endnote>
  <w:endnote w:type="continuationSeparator" w:id="0">
    <w:p w:rsidR="00F4735D" w:rsidRDefault="00F4735D" w:rsidP="0081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35D" w:rsidRDefault="00F4735D" w:rsidP="00814252">
      <w:r>
        <w:separator/>
      </w:r>
    </w:p>
  </w:footnote>
  <w:footnote w:type="continuationSeparator" w:id="0">
    <w:p w:rsidR="00F4735D" w:rsidRDefault="00F4735D" w:rsidP="00814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515E9"/>
    <w:multiLevelType w:val="hybridMultilevel"/>
    <w:tmpl w:val="7C809B88"/>
    <w:lvl w:ilvl="0" w:tplc="CDC241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816D4"/>
    <w:multiLevelType w:val="hybridMultilevel"/>
    <w:tmpl w:val="F88CB2C6"/>
    <w:lvl w:ilvl="0" w:tplc="1C66F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566E81"/>
    <w:multiLevelType w:val="hybridMultilevel"/>
    <w:tmpl w:val="63DED364"/>
    <w:lvl w:ilvl="0" w:tplc="5DFAD61A">
      <w:start w:val="2019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F10"/>
    <w:rsid w:val="00062C6C"/>
    <w:rsid w:val="00063D2A"/>
    <w:rsid w:val="000A64A5"/>
    <w:rsid w:val="001335B1"/>
    <w:rsid w:val="001B14C7"/>
    <w:rsid w:val="001E1D6B"/>
    <w:rsid w:val="00252B9D"/>
    <w:rsid w:val="002A44E5"/>
    <w:rsid w:val="00332AD8"/>
    <w:rsid w:val="00365488"/>
    <w:rsid w:val="00370802"/>
    <w:rsid w:val="00443F10"/>
    <w:rsid w:val="004C2405"/>
    <w:rsid w:val="004F061C"/>
    <w:rsid w:val="005A1745"/>
    <w:rsid w:val="006242F8"/>
    <w:rsid w:val="00625424"/>
    <w:rsid w:val="0063171F"/>
    <w:rsid w:val="006D1392"/>
    <w:rsid w:val="00706484"/>
    <w:rsid w:val="007249F2"/>
    <w:rsid w:val="007370CE"/>
    <w:rsid w:val="00740B38"/>
    <w:rsid w:val="00787C5D"/>
    <w:rsid w:val="00814252"/>
    <w:rsid w:val="00846535"/>
    <w:rsid w:val="00867055"/>
    <w:rsid w:val="008C1183"/>
    <w:rsid w:val="009D4447"/>
    <w:rsid w:val="00A03DE4"/>
    <w:rsid w:val="00A66DC5"/>
    <w:rsid w:val="00B55D63"/>
    <w:rsid w:val="00BA4BA5"/>
    <w:rsid w:val="00CF29CA"/>
    <w:rsid w:val="00D41E31"/>
    <w:rsid w:val="00DE12A7"/>
    <w:rsid w:val="00DE52C8"/>
    <w:rsid w:val="00EE5846"/>
    <w:rsid w:val="00F4735D"/>
    <w:rsid w:val="00F9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FFEA4-7728-4935-A837-76F61D01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29CA"/>
    <w:pPr>
      <w:pBdr>
        <w:bottom w:val="single" w:sz="8" w:space="4" w:color="3494BA" w:themeColor="accent1"/>
      </w:pBdr>
      <w:spacing w:after="300"/>
      <w:contextualSpacing/>
    </w:pPr>
    <w:rPr>
      <w:rFonts w:asciiTheme="majorHAnsi" w:eastAsiaTheme="majorEastAsia" w:hAnsiTheme="majorHAnsi" w:cstheme="majorBidi"/>
      <w:color w:val="292733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F29CA"/>
    <w:rPr>
      <w:rFonts w:asciiTheme="majorHAnsi" w:eastAsiaTheme="majorEastAsia" w:hAnsiTheme="majorHAnsi" w:cstheme="majorBidi"/>
      <w:color w:val="292733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CF29CA"/>
    <w:pPr>
      <w:numPr>
        <w:ilvl w:val="1"/>
      </w:numPr>
    </w:pPr>
    <w:rPr>
      <w:rFonts w:asciiTheme="majorHAnsi" w:eastAsiaTheme="majorEastAsia" w:hAnsiTheme="majorHAnsi" w:cstheme="majorBidi"/>
      <w:i/>
      <w:iCs/>
      <w:color w:val="3494BA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CF29CA"/>
    <w:rPr>
      <w:rFonts w:asciiTheme="majorHAnsi" w:eastAsiaTheme="majorEastAsia" w:hAnsiTheme="majorHAnsi" w:cstheme="majorBidi"/>
      <w:i/>
      <w:iCs/>
      <w:color w:val="3494BA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F29CA"/>
    <w:rPr>
      <w:b/>
      <w:bCs/>
    </w:rPr>
  </w:style>
  <w:style w:type="paragraph" w:styleId="a8">
    <w:name w:val="No Spacing"/>
    <w:link w:val="a9"/>
    <w:uiPriority w:val="1"/>
    <w:qFormat/>
    <w:rsid w:val="00CF29CA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CF29CA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F29CA"/>
    <w:pPr>
      <w:ind w:left="720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81425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14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1425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14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A44E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A44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 Жекшебаев</dc:creator>
  <cp:lastModifiedBy>Азамат Шаршеев</cp:lastModifiedBy>
  <cp:revision>13</cp:revision>
  <cp:lastPrinted>2019-01-08T11:16:00Z</cp:lastPrinted>
  <dcterms:created xsi:type="dcterms:W3CDTF">2018-12-06T07:49:00Z</dcterms:created>
  <dcterms:modified xsi:type="dcterms:W3CDTF">2019-01-14T09:20:00Z</dcterms:modified>
</cp:coreProperties>
</file>