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D4" w:rsidRPr="0014363A" w:rsidRDefault="00A138D4" w:rsidP="00A138D4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138D4" w:rsidRPr="0014363A" w:rsidRDefault="00A138D4" w:rsidP="00A13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8D4" w:rsidRPr="0014363A" w:rsidRDefault="00A138D4" w:rsidP="00A13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36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о Совете по государственно-частному партнерству</w:t>
      </w: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в Кыргызской Республике</w:t>
      </w:r>
    </w:p>
    <w:p w:rsidR="00A138D4" w:rsidRPr="0014363A" w:rsidRDefault="00A138D4" w:rsidP="00A13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8D4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24CE">
        <w:rPr>
          <w:rFonts w:ascii="Times New Roman" w:hAnsi="Times New Roman" w:cs="Times New Roman"/>
          <w:sz w:val="28"/>
          <w:szCs w:val="28"/>
        </w:rPr>
        <w:t>Положение о Совете по государственно-частному партнерству в Кыргызской Республике (далее - Положение) устанавливает и регулирует процесс деятельности Совета по государственно-частному партнерству в Кыргызской Республике (далее – Совет).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4CE">
        <w:rPr>
          <w:rFonts w:ascii="Times New Roman" w:hAnsi="Times New Roman" w:cs="Times New Roman"/>
          <w:sz w:val="28"/>
          <w:szCs w:val="28"/>
        </w:rPr>
        <w:t xml:space="preserve">Совет является консультативно-совещательным органом при Правительстве Кыргызской Республики, образованным для координации </w:t>
      </w:r>
      <w:r w:rsidRPr="009A38D3">
        <w:rPr>
          <w:rFonts w:ascii="Times New Roman" w:hAnsi="Times New Roman" w:cs="Times New Roman"/>
          <w:sz w:val="28"/>
          <w:szCs w:val="28"/>
        </w:rPr>
        <w:t>деятельности государственных органов и органов местного самоуправления по</w:t>
      </w:r>
      <w:r w:rsidRPr="00B724CE">
        <w:rPr>
          <w:rFonts w:ascii="Times New Roman" w:hAnsi="Times New Roman" w:cs="Times New Roman"/>
          <w:sz w:val="28"/>
          <w:szCs w:val="28"/>
        </w:rPr>
        <w:t xml:space="preserve"> развитию государственно-частного партнерства в Кыргызской Республике (далее - ГЧП). </w:t>
      </w:r>
    </w:p>
    <w:p w:rsidR="00A138D4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24CE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Кыргызской Республики, </w:t>
      </w:r>
      <w:r>
        <w:rPr>
          <w:rFonts w:ascii="Times New Roman" w:hAnsi="Times New Roman" w:cs="Times New Roman"/>
          <w:sz w:val="28"/>
          <w:szCs w:val="28"/>
        </w:rPr>
        <w:t xml:space="preserve">законами Кыргызской Республики </w:t>
      </w:r>
      <w:r w:rsidRPr="000A2B95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 Кыргызской Республики, а также настоящим Положением.</w:t>
      </w:r>
    </w:p>
    <w:p w:rsidR="00A138D4" w:rsidRPr="0014363A" w:rsidRDefault="00A138D4" w:rsidP="00A13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8D4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2. Состав Совета</w:t>
      </w: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363A">
        <w:rPr>
          <w:rFonts w:ascii="Times New Roman" w:hAnsi="Times New Roman" w:cs="Times New Roman"/>
          <w:sz w:val="28"/>
          <w:szCs w:val="28"/>
        </w:rPr>
        <w:t>В состав Совета входят по должности: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4CE">
        <w:rPr>
          <w:rFonts w:ascii="Times New Roman" w:hAnsi="Times New Roman" w:cs="Times New Roman"/>
          <w:sz w:val="28"/>
          <w:szCs w:val="28"/>
        </w:rPr>
        <w:t>вице-премьер министр Кыргызской Республики, курирующий вопросы экономики и привлечения инвестиций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4CE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 Совета</w:t>
      </w:r>
      <w:r w:rsidRPr="00B724CE">
        <w:rPr>
          <w:rFonts w:ascii="Times New Roman" w:hAnsi="Times New Roman" w:cs="Times New Roman"/>
          <w:sz w:val="28"/>
          <w:szCs w:val="28"/>
        </w:rPr>
        <w:t>;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4CE">
        <w:rPr>
          <w:rFonts w:ascii="Times New Roman" w:hAnsi="Times New Roman" w:cs="Times New Roman"/>
          <w:sz w:val="28"/>
          <w:szCs w:val="28"/>
        </w:rPr>
        <w:t>министр экономики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4CE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</w:t>
      </w:r>
      <w:r w:rsidRPr="003A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Совета;</w:t>
      </w:r>
    </w:p>
    <w:p w:rsidR="00A138D4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4CE">
        <w:rPr>
          <w:rFonts w:ascii="Times New Roman" w:hAnsi="Times New Roman" w:cs="Times New Roman"/>
          <w:sz w:val="28"/>
          <w:szCs w:val="28"/>
        </w:rPr>
        <w:t>министр финансов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Совета; 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министр юстиции Кыргызской Республики, член Совета;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4CE">
        <w:rPr>
          <w:rFonts w:ascii="Times New Roman" w:hAnsi="Times New Roman" w:cs="Times New Roman"/>
          <w:sz w:val="28"/>
          <w:szCs w:val="28"/>
        </w:rPr>
        <w:t>директор Агентства по продвижению инвестиций при Министерстве экономики Кыргызской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Совета;</w:t>
      </w:r>
    </w:p>
    <w:p w:rsidR="00A138D4" w:rsidRPr="003A4525" w:rsidRDefault="00A138D4" w:rsidP="00A13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директор Государственного агентства</w:t>
      </w:r>
      <w:r w:rsidRPr="003A4525"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межэтнических отношений при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</w:rPr>
        <w:t>, член Совета.</w:t>
      </w:r>
    </w:p>
    <w:p w:rsidR="00A138D4" w:rsidRDefault="00A138D4" w:rsidP="00A138D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3.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63A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A138D4" w:rsidRPr="0014363A" w:rsidRDefault="00A138D4" w:rsidP="00A138D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363A">
        <w:rPr>
          <w:rFonts w:ascii="Times New Roman" w:hAnsi="Times New Roman" w:cs="Times New Roman"/>
          <w:sz w:val="28"/>
          <w:szCs w:val="28"/>
        </w:rPr>
        <w:t>. Основными задачами Совета являются: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обеспечение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63A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14363A">
        <w:rPr>
          <w:rFonts w:ascii="Times New Roman" w:hAnsi="Times New Roman" w:cs="Times New Roman"/>
          <w:sz w:val="28"/>
          <w:szCs w:val="28"/>
        </w:rPr>
        <w:t xml:space="preserve">и взаимодействия государственных органов исполнительной власти, органов местного самоуправления (далее - органы МСУ), субъектов </w:t>
      </w:r>
      <w:r w:rsidRPr="0014363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некоммерческих и научно-исследовательских организаций по вопросам подготовки и реализации проектов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</w:t>
      </w:r>
      <w:r w:rsidRPr="0014363A">
        <w:rPr>
          <w:rFonts w:ascii="Times New Roman" w:hAnsi="Times New Roman" w:cs="Times New Roman"/>
          <w:sz w:val="28"/>
          <w:szCs w:val="28"/>
        </w:rPr>
        <w:t xml:space="preserve"> единой согласованной государственной политики в сфере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363A">
        <w:rPr>
          <w:rFonts w:ascii="Times New Roman" w:hAnsi="Times New Roman" w:cs="Times New Roman"/>
          <w:sz w:val="28"/>
          <w:szCs w:val="28"/>
        </w:rPr>
        <w:t>разработка рекомендаций и предложений по вопросам реализации политики и применения механизмов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решение комплексных и спорных вопросов в сфере ГЧП.</w:t>
      </w:r>
    </w:p>
    <w:p w:rsidR="00A138D4" w:rsidRPr="0014363A" w:rsidRDefault="00A138D4" w:rsidP="00A13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4. Функции Совета</w:t>
      </w:r>
    </w:p>
    <w:p w:rsidR="00A138D4" w:rsidRPr="0014363A" w:rsidRDefault="00A138D4" w:rsidP="00A138D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363A">
        <w:rPr>
          <w:rFonts w:ascii="Times New Roman" w:hAnsi="Times New Roman" w:cs="Times New Roman"/>
          <w:sz w:val="28"/>
          <w:szCs w:val="28"/>
        </w:rPr>
        <w:t>. Для решения возложенных на него задач Совет осуществляет следующие функции: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14363A">
        <w:rPr>
          <w:rFonts w:ascii="Times New Roman" w:hAnsi="Times New Roman" w:cs="Times New Roman"/>
          <w:sz w:val="28"/>
          <w:szCs w:val="28"/>
        </w:rPr>
        <w:t xml:space="preserve">и обеспечение взаимодействия государственных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14363A">
        <w:rPr>
          <w:rFonts w:ascii="Times New Roman" w:hAnsi="Times New Roman" w:cs="Times New Roman"/>
          <w:sz w:val="28"/>
          <w:szCs w:val="28"/>
        </w:rPr>
        <w:t>МСУ, субъектов предпринимательства, некоммерческих и научно-исследовательских организаций по вопросам поиска, инициирования, подготовки и реализации проектов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утверждение планов мероприятий по развитию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подготовка предложений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4363A">
        <w:rPr>
          <w:rFonts w:ascii="Times New Roman" w:hAnsi="Times New Roman" w:cs="Times New Roman"/>
          <w:sz w:val="28"/>
          <w:szCs w:val="28"/>
        </w:rPr>
        <w:t xml:space="preserve"> концепций, стратегий, программ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14363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363A">
        <w:rPr>
          <w:rFonts w:ascii="Times New Roman" w:hAnsi="Times New Roman" w:cs="Times New Roman"/>
          <w:sz w:val="28"/>
          <w:szCs w:val="28"/>
        </w:rPr>
        <w:t xml:space="preserve"> ГЧП в Кыргызской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63A">
        <w:rPr>
          <w:rFonts w:ascii="Times New Roman" w:hAnsi="Times New Roman" w:cs="Times New Roman"/>
          <w:sz w:val="28"/>
          <w:szCs w:val="28"/>
        </w:rPr>
        <w:t>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подготовка рекомендаций по совершенствованию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63A">
        <w:rPr>
          <w:rFonts w:ascii="Times New Roman" w:hAnsi="Times New Roman" w:cs="Times New Roman"/>
          <w:sz w:val="28"/>
          <w:szCs w:val="28"/>
        </w:rPr>
        <w:t>актов в сфере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анализ существующих и предлагаемых мер по стимулированию развития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осуществление мониторинга деятельности государственных органов исполнительной власти и органов МСУ по вопросам поиска, инициирования, подготовки и реализации проектов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определение приоритетных отраслей и направлений для инициирования проектов ГЧП;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другие функции, необходимые для эффективного развития ГЧП в Кыргызской Республике.</w:t>
      </w:r>
    </w:p>
    <w:p w:rsidR="00A138D4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5. Права Совета</w:t>
      </w:r>
    </w:p>
    <w:p w:rsidR="00A138D4" w:rsidRPr="0014363A" w:rsidRDefault="00A138D4" w:rsidP="00A138D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363A">
        <w:rPr>
          <w:rFonts w:ascii="Times New Roman" w:hAnsi="Times New Roman" w:cs="Times New Roman"/>
          <w:sz w:val="28"/>
          <w:szCs w:val="28"/>
        </w:rPr>
        <w:t>. Совет обладает следующими правами: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вносить предложения в Правительство Кыргызской Республики по вопросам развития ГЧП в Кыргызской Республике;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необходимые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4363A">
        <w:rPr>
          <w:rFonts w:ascii="Times New Roman" w:hAnsi="Times New Roman" w:cs="Times New Roman"/>
          <w:sz w:val="28"/>
          <w:szCs w:val="28"/>
        </w:rPr>
        <w:t>государственных органов исполнительной власти, органов МСУ, субъектов предпринимательства, некоммерческих и научно-исследовательских организаций;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приглашать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63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 заседания Совета </w:t>
      </w:r>
      <w:r w:rsidRPr="0014363A">
        <w:rPr>
          <w:rFonts w:ascii="Times New Roman" w:hAnsi="Times New Roman" w:cs="Times New Roman"/>
          <w:sz w:val="28"/>
          <w:szCs w:val="28"/>
        </w:rPr>
        <w:t xml:space="preserve">представителей государственных органов исполнительной власти, органов МСУ, субъектов предпринимательства, </w:t>
      </w:r>
      <w:r>
        <w:rPr>
          <w:rFonts w:ascii="Times New Roman" w:hAnsi="Times New Roman" w:cs="Times New Roman"/>
          <w:sz w:val="28"/>
          <w:szCs w:val="28"/>
        </w:rPr>
        <w:t>некоммерческих</w:t>
      </w:r>
      <w:r w:rsidRPr="0014363A">
        <w:rPr>
          <w:rFonts w:ascii="Times New Roman" w:hAnsi="Times New Roman" w:cs="Times New Roman"/>
          <w:sz w:val="28"/>
          <w:szCs w:val="28"/>
        </w:rPr>
        <w:t>, научно-</w:t>
      </w:r>
      <w:r w:rsidRPr="0014363A">
        <w:rPr>
          <w:rFonts w:ascii="Times New Roman" w:hAnsi="Times New Roman" w:cs="Times New Roman"/>
          <w:sz w:val="28"/>
          <w:szCs w:val="28"/>
        </w:rPr>
        <w:lastRenderedPageBreak/>
        <w:t>исследовательских организаций и экспертов по соответствующим вопросам;</w:t>
      </w:r>
    </w:p>
    <w:p w:rsidR="00A138D4" w:rsidRPr="0014363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63A">
        <w:rPr>
          <w:rFonts w:ascii="Times New Roman" w:hAnsi="Times New Roman" w:cs="Times New Roman"/>
          <w:sz w:val="28"/>
          <w:szCs w:val="28"/>
        </w:rPr>
        <w:t>образовывать постоянные и временные рабочие группы для проведения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363A">
        <w:rPr>
          <w:rFonts w:ascii="Times New Roman" w:hAnsi="Times New Roman" w:cs="Times New Roman"/>
          <w:sz w:val="28"/>
          <w:szCs w:val="28"/>
        </w:rPr>
        <w:t xml:space="preserve"> по вопросам, о</w:t>
      </w:r>
      <w:r>
        <w:rPr>
          <w:rFonts w:ascii="Times New Roman" w:hAnsi="Times New Roman" w:cs="Times New Roman"/>
          <w:sz w:val="28"/>
          <w:szCs w:val="28"/>
        </w:rPr>
        <w:t>тносящимся к компетенции Совета</w:t>
      </w:r>
      <w:r w:rsidRPr="0014363A">
        <w:rPr>
          <w:rFonts w:ascii="Times New Roman" w:hAnsi="Times New Roman" w:cs="Times New Roman"/>
          <w:sz w:val="28"/>
          <w:szCs w:val="28"/>
        </w:rPr>
        <w:t>.</w:t>
      </w:r>
    </w:p>
    <w:p w:rsidR="00A138D4" w:rsidRPr="00B724CE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A">
        <w:rPr>
          <w:rFonts w:ascii="Times New Roman" w:hAnsi="Times New Roman" w:cs="Times New Roman"/>
          <w:b/>
          <w:sz w:val="28"/>
          <w:szCs w:val="28"/>
        </w:rPr>
        <w:t>6. Организация деятельности Совета</w:t>
      </w:r>
    </w:p>
    <w:p w:rsidR="00A138D4" w:rsidRPr="0014363A" w:rsidRDefault="00A138D4" w:rsidP="00A13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8784A">
        <w:rPr>
          <w:rFonts w:ascii="Times New Roman" w:hAnsi="Times New Roman" w:cs="Times New Roman"/>
          <w:sz w:val="28"/>
          <w:szCs w:val="28"/>
        </w:rPr>
        <w:t>Методическое, организационное и иное обеспечение деятельности Совета осуществляет уполномоченный государственный орган в сфере ГЧП.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8784A">
        <w:rPr>
          <w:rFonts w:ascii="Times New Roman" w:hAnsi="Times New Roman" w:cs="Times New Roman"/>
          <w:sz w:val="28"/>
          <w:szCs w:val="28"/>
        </w:rPr>
        <w:t>Заседания Совета проводятся по необходимости, но не реже одного раза в квартал. Место и время п</w:t>
      </w:r>
      <w:r>
        <w:rPr>
          <w:rFonts w:ascii="Times New Roman" w:hAnsi="Times New Roman" w:cs="Times New Roman"/>
          <w:sz w:val="28"/>
          <w:szCs w:val="28"/>
        </w:rPr>
        <w:t>роведения заседаний устанавливаю</w:t>
      </w:r>
      <w:r w:rsidRPr="00B878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784A">
        <w:rPr>
          <w:rFonts w:ascii="Times New Roman" w:hAnsi="Times New Roman" w:cs="Times New Roman"/>
          <w:sz w:val="28"/>
          <w:szCs w:val="28"/>
        </w:rPr>
        <w:t>редседателем Совета.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8784A">
        <w:rPr>
          <w:rFonts w:ascii="Times New Roman" w:hAnsi="Times New Roman" w:cs="Times New Roman"/>
          <w:sz w:val="28"/>
          <w:szCs w:val="28"/>
        </w:rPr>
        <w:t>Члены Совета участвуют в его заседаниях без права замены.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8784A">
        <w:rPr>
          <w:rFonts w:ascii="Times New Roman" w:hAnsi="Times New Roman" w:cs="Times New Roman"/>
          <w:sz w:val="28"/>
          <w:szCs w:val="28"/>
        </w:rPr>
        <w:t>Члены Совета участвуют в его работе на общественных началах.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8784A">
        <w:rPr>
          <w:rFonts w:ascii="Times New Roman" w:hAnsi="Times New Roman" w:cs="Times New Roman"/>
          <w:sz w:val="28"/>
          <w:szCs w:val="28"/>
        </w:rPr>
        <w:t>Заседание Совета считается правомочным при условии присутствия более половины членов Совета.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8784A">
        <w:rPr>
          <w:rFonts w:ascii="Times New Roman" w:hAnsi="Times New Roman" w:cs="Times New Roman"/>
          <w:sz w:val="28"/>
          <w:szCs w:val="28"/>
        </w:rPr>
        <w:t>Уполномоченный государственный орган в сфере ГЧП извещает членов Совета о проведении заседания Совета не менее чем за 7 дней до его начала. Повестка дня заседания и материалы могут быть переданы посредством электронной почты.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Предложения о проведении</w:t>
      </w:r>
      <w:r w:rsidRPr="00B8784A">
        <w:rPr>
          <w:rFonts w:ascii="Times New Roman" w:hAnsi="Times New Roman" w:cs="Times New Roman"/>
          <w:sz w:val="28"/>
          <w:szCs w:val="28"/>
        </w:rPr>
        <w:t xml:space="preserve"> внеочередных заседаний Совета вносятся его членами в письменном виде не менее чем за 15 дней до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84A">
        <w:rPr>
          <w:rFonts w:ascii="Times New Roman" w:hAnsi="Times New Roman" w:cs="Times New Roman"/>
          <w:sz w:val="28"/>
          <w:szCs w:val="28"/>
        </w:rPr>
        <w:t xml:space="preserve"> ими </w:t>
      </w:r>
      <w:r>
        <w:rPr>
          <w:rFonts w:ascii="Times New Roman" w:hAnsi="Times New Roman" w:cs="Times New Roman"/>
          <w:sz w:val="28"/>
          <w:szCs w:val="28"/>
        </w:rPr>
        <w:t xml:space="preserve">даты проведения </w:t>
      </w:r>
      <w:r w:rsidRPr="00B8784A">
        <w:rPr>
          <w:rFonts w:ascii="Times New Roman" w:hAnsi="Times New Roman" w:cs="Times New Roman"/>
          <w:sz w:val="28"/>
          <w:szCs w:val="28"/>
        </w:rPr>
        <w:t xml:space="preserve">заседания Совета. </w:t>
      </w:r>
    </w:p>
    <w:p w:rsidR="00A138D4" w:rsidRPr="00424BA5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42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срочных вопросов </w:t>
      </w:r>
      <w:r w:rsidRPr="00424BA5">
        <w:rPr>
          <w:rFonts w:ascii="Times New Roman" w:hAnsi="Times New Roman" w:cs="Times New Roman"/>
          <w:sz w:val="28"/>
          <w:szCs w:val="28"/>
        </w:rPr>
        <w:t>внеочеред</w:t>
      </w:r>
      <w:r>
        <w:rPr>
          <w:rFonts w:ascii="Times New Roman" w:hAnsi="Times New Roman" w:cs="Times New Roman"/>
          <w:sz w:val="28"/>
          <w:szCs w:val="28"/>
        </w:rPr>
        <w:t>ное заседание может созываться п</w:t>
      </w:r>
      <w:r w:rsidRPr="00424BA5">
        <w:rPr>
          <w:rFonts w:ascii="Times New Roman" w:hAnsi="Times New Roman" w:cs="Times New Roman"/>
          <w:sz w:val="28"/>
          <w:szCs w:val="28"/>
        </w:rPr>
        <w:t>редседателем Совета путем отправки уведомления (телефонограммы, оповещения по телефону).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8784A">
        <w:rPr>
          <w:rFonts w:ascii="Times New Roman" w:hAnsi="Times New Roman" w:cs="Times New Roman"/>
          <w:sz w:val="28"/>
          <w:szCs w:val="28"/>
        </w:rPr>
        <w:t xml:space="preserve">На заседании Совета председательствует председатель Совета, в случае его отсутствия - заместитель председателя Совета. 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8784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>по рассматриваемым</w:t>
      </w:r>
      <w:r w:rsidRPr="00B8784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8784A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</w:t>
      </w:r>
      <w:r>
        <w:rPr>
          <w:rFonts w:ascii="Times New Roman" w:hAnsi="Times New Roman" w:cs="Times New Roman"/>
          <w:sz w:val="28"/>
          <w:szCs w:val="28"/>
        </w:rPr>
        <w:t>присутствую</w:t>
      </w:r>
      <w:r w:rsidRPr="00B8784A"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hAnsi="Times New Roman" w:cs="Times New Roman"/>
          <w:sz w:val="28"/>
          <w:szCs w:val="28"/>
        </w:rPr>
        <w:t xml:space="preserve">членов Совета </w:t>
      </w:r>
      <w:r w:rsidRPr="00B8784A">
        <w:rPr>
          <w:rFonts w:ascii="Times New Roman" w:hAnsi="Times New Roman" w:cs="Times New Roman"/>
          <w:sz w:val="28"/>
          <w:szCs w:val="28"/>
        </w:rPr>
        <w:t>и оформляется в форме протокола.</w:t>
      </w:r>
    </w:p>
    <w:p w:rsidR="00A138D4" w:rsidRPr="00C47D13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голос </w:t>
      </w:r>
      <w:r w:rsidRPr="00424BA5">
        <w:rPr>
          <w:rFonts w:ascii="Times New Roman" w:hAnsi="Times New Roman" w:cs="Times New Roman"/>
          <w:sz w:val="28"/>
          <w:szCs w:val="28"/>
        </w:rPr>
        <w:t>председательствующ</w:t>
      </w:r>
      <w:r>
        <w:rPr>
          <w:rFonts w:ascii="Times New Roman" w:hAnsi="Times New Roman" w:cs="Times New Roman"/>
          <w:sz w:val="28"/>
          <w:szCs w:val="28"/>
        </w:rPr>
        <w:t>его на заседании</w:t>
      </w:r>
      <w:r w:rsidRPr="00C4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4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решающим.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B8784A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любой член Совета вправе изложить в письменном виде свое мнение, которое подлежит обязательному приобщению к протоколу заседания Совета.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8784A">
        <w:rPr>
          <w:rFonts w:ascii="Times New Roman" w:hAnsi="Times New Roman" w:cs="Times New Roman"/>
          <w:sz w:val="28"/>
          <w:szCs w:val="28"/>
        </w:rPr>
        <w:t>Решения Совета доводятся до заинтересованных государственных органов в виде выписки из протоколов заседаний Совета.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B8784A">
        <w:rPr>
          <w:rFonts w:ascii="Times New Roman" w:hAnsi="Times New Roman" w:cs="Times New Roman"/>
          <w:sz w:val="28"/>
          <w:szCs w:val="28"/>
        </w:rPr>
        <w:t>В случае необ</w:t>
      </w:r>
      <w:r>
        <w:rPr>
          <w:rFonts w:ascii="Times New Roman" w:hAnsi="Times New Roman" w:cs="Times New Roman"/>
          <w:sz w:val="28"/>
          <w:szCs w:val="28"/>
        </w:rPr>
        <w:t>ходимости Совет может приглашать</w:t>
      </w:r>
      <w:r w:rsidRPr="00B8784A">
        <w:rPr>
          <w:rFonts w:ascii="Times New Roman" w:hAnsi="Times New Roman" w:cs="Times New Roman"/>
          <w:sz w:val="28"/>
          <w:szCs w:val="28"/>
        </w:rPr>
        <w:t xml:space="preserve"> без права голоса лиц, участие которых считает необходимым в обсуждении вопросов</w:t>
      </w:r>
      <w:r>
        <w:rPr>
          <w:rFonts w:ascii="Times New Roman" w:hAnsi="Times New Roman" w:cs="Times New Roman"/>
          <w:sz w:val="28"/>
          <w:szCs w:val="28"/>
        </w:rPr>
        <w:t>, вынесенных</w:t>
      </w:r>
      <w:r w:rsidRPr="00B8784A">
        <w:rPr>
          <w:rFonts w:ascii="Times New Roman" w:hAnsi="Times New Roman" w:cs="Times New Roman"/>
          <w:sz w:val="28"/>
          <w:szCs w:val="28"/>
        </w:rPr>
        <w:t xml:space="preserve"> на рассмотрение заседания. </w:t>
      </w:r>
    </w:p>
    <w:p w:rsidR="00A138D4" w:rsidRPr="00B8784A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B8784A">
        <w:rPr>
          <w:rFonts w:ascii="Times New Roman" w:hAnsi="Times New Roman" w:cs="Times New Roman"/>
          <w:sz w:val="28"/>
          <w:szCs w:val="28"/>
        </w:rPr>
        <w:t>В случае, когда у членов Совета или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784A">
        <w:rPr>
          <w:rFonts w:ascii="Times New Roman" w:hAnsi="Times New Roman" w:cs="Times New Roman"/>
          <w:sz w:val="28"/>
          <w:szCs w:val="28"/>
        </w:rPr>
        <w:t xml:space="preserve"> участвующих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84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784A">
        <w:rPr>
          <w:rFonts w:ascii="Times New Roman" w:hAnsi="Times New Roman" w:cs="Times New Roman"/>
          <w:sz w:val="28"/>
          <w:szCs w:val="28"/>
        </w:rPr>
        <w:t xml:space="preserve"> имеется конфликт интересов при рассмотрении каких-</w:t>
      </w:r>
      <w:r w:rsidRPr="00B8784A">
        <w:rPr>
          <w:rFonts w:ascii="Times New Roman" w:hAnsi="Times New Roman" w:cs="Times New Roman"/>
          <w:sz w:val="28"/>
          <w:szCs w:val="28"/>
        </w:rPr>
        <w:lastRenderedPageBreak/>
        <w:t>либо вопросов, они обязаны перед началом заседания раскрыть данные обстоятельства.</w:t>
      </w:r>
    </w:p>
    <w:p w:rsidR="00A138D4" w:rsidRDefault="00A138D4" w:rsidP="00A13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A5">
        <w:rPr>
          <w:rFonts w:ascii="Times New Roman" w:hAnsi="Times New Roman" w:cs="Times New Roman"/>
          <w:sz w:val="28"/>
          <w:szCs w:val="28"/>
        </w:rPr>
        <w:t>Указанные лица не должны участвовать в рассмотрении вопросов, вызывающих конфликт ин</w:t>
      </w:r>
      <w:r>
        <w:rPr>
          <w:rFonts w:ascii="Times New Roman" w:hAnsi="Times New Roman" w:cs="Times New Roman"/>
          <w:sz w:val="28"/>
          <w:szCs w:val="28"/>
        </w:rPr>
        <w:t xml:space="preserve">тересов, а также не могут принимать участие в голосовании по данным </w:t>
      </w:r>
      <w:r w:rsidRPr="00424BA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D70442" w:rsidRDefault="00A138D4" w:rsidP="00A138D4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sectPr w:rsidR="00D70442" w:rsidSect="001A48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D4"/>
    <w:rsid w:val="001A4838"/>
    <w:rsid w:val="00730D09"/>
    <w:rsid w:val="00A138D4"/>
    <w:rsid w:val="00D7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5215-134C-45AE-9717-014EA9B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D4"/>
    <w:rPr>
      <w:rFonts w:asciiTheme="majorHAnsi" w:eastAsiaTheme="minorEastAsia" w:hAnsiTheme="majorHAnsi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Жалилов</dc:creator>
  <cp:keywords/>
  <dc:description/>
  <cp:lastModifiedBy>Алмазбек Жалилов</cp:lastModifiedBy>
  <cp:revision>1</cp:revision>
  <dcterms:created xsi:type="dcterms:W3CDTF">2016-06-16T13:02:00Z</dcterms:created>
  <dcterms:modified xsi:type="dcterms:W3CDTF">2016-06-16T13:03:00Z</dcterms:modified>
</cp:coreProperties>
</file>