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2" w:rsidRPr="001766D7" w:rsidRDefault="00051A62" w:rsidP="00976C1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1A62" w:rsidRPr="001766D7" w:rsidRDefault="00051A62" w:rsidP="008011C2">
      <w:pPr>
        <w:tabs>
          <w:tab w:val="left" w:pos="-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EB" w:rsidRPr="001766D7" w:rsidRDefault="004A1C74" w:rsidP="008011C2">
      <w:pPr>
        <w:tabs>
          <w:tab w:val="left" w:pos="-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b/>
          <w:sz w:val="28"/>
          <w:szCs w:val="28"/>
        </w:rPr>
        <w:t>П</w:t>
      </w:r>
      <w:r w:rsidR="00C60DAF" w:rsidRPr="001766D7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780767" w:rsidRPr="001766D7" w:rsidRDefault="004A1C74" w:rsidP="008011C2">
      <w:pPr>
        <w:tabs>
          <w:tab w:val="left" w:pos="-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b/>
          <w:sz w:val="28"/>
          <w:szCs w:val="28"/>
        </w:rPr>
        <w:t>повышения финансовой грамотности населения</w:t>
      </w:r>
    </w:p>
    <w:p w:rsidR="006038EB" w:rsidRPr="001766D7" w:rsidRDefault="004A1C74" w:rsidP="008011C2">
      <w:pPr>
        <w:tabs>
          <w:tab w:val="left" w:pos="-1276"/>
          <w:tab w:val="left" w:pos="-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на 2016 </w:t>
      </w:r>
      <w:r w:rsidR="003A50F1" w:rsidRPr="001766D7">
        <w:rPr>
          <w:rFonts w:ascii="Times New Roman" w:hAnsi="Times New Roman" w:cs="Times New Roman"/>
          <w:b/>
          <w:sz w:val="28"/>
          <w:szCs w:val="28"/>
        </w:rPr>
        <w:t>-</w:t>
      </w:r>
      <w:r w:rsidRPr="001766D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9145B" w:rsidRPr="001766D7">
        <w:rPr>
          <w:rFonts w:ascii="Times New Roman" w:hAnsi="Times New Roman" w:cs="Times New Roman"/>
          <w:b/>
          <w:sz w:val="28"/>
          <w:szCs w:val="28"/>
        </w:rPr>
        <w:t>0</w:t>
      </w:r>
      <w:r w:rsidRPr="001766D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038EB" w:rsidRPr="001766D7" w:rsidRDefault="006038EB" w:rsidP="008011C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0D3" w:rsidRPr="001766D7" w:rsidRDefault="00C60DAF" w:rsidP="00C60DA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b/>
          <w:sz w:val="28"/>
          <w:szCs w:val="28"/>
        </w:rPr>
        <w:t>1. </w:t>
      </w:r>
      <w:r w:rsidR="00B060D3" w:rsidRPr="001766D7">
        <w:rPr>
          <w:rFonts w:ascii="Times New Roman" w:hAnsi="Times New Roman" w:cs="Times New Roman"/>
          <w:b/>
          <w:sz w:val="28"/>
          <w:szCs w:val="28"/>
        </w:rPr>
        <w:t>Общая оценка текущей ситуации</w:t>
      </w:r>
    </w:p>
    <w:p w:rsidR="00B060D3" w:rsidRPr="001766D7" w:rsidRDefault="00B060D3" w:rsidP="008011C2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DAF" w:rsidRPr="001766D7" w:rsidRDefault="00A51921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66D7">
        <w:rPr>
          <w:rFonts w:ascii="Times New Roman" w:hAnsi="Times New Roman" w:cs="Times New Roman"/>
          <w:sz w:val="28"/>
          <w:szCs w:val="28"/>
        </w:rPr>
        <w:t xml:space="preserve"> течение п</w:t>
      </w:r>
      <w:r w:rsidR="00C60DAF" w:rsidRPr="001766D7">
        <w:rPr>
          <w:rFonts w:ascii="Times New Roman" w:hAnsi="Times New Roman" w:cs="Times New Roman"/>
          <w:sz w:val="28"/>
          <w:szCs w:val="28"/>
        </w:rPr>
        <w:t xml:space="preserve">рошедшего пятилетия развитие </w:t>
      </w:r>
      <w:r w:rsidRPr="001766D7">
        <w:rPr>
          <w:rFonts w:ascii="Times New Roman" w:hAnsi="Times New Roman" w:cs="Times New Roman"/>
          <w:sz w:val="28"/>
          <w:szCs w:val="28"/>
        </w:rPr>
        <w:t>Кыргызской Республик</w:t>
      </w:r>
      <w:r w:rsidR="00C60DAF" w:rsidRPr="001766D7">
        <w:rPr>
          <w:rFonts w:ascii="Times New Roman" w:hAnsi="Times New Roman" w:cs="Times New Roman"/>
          <w:sz w:val="28"/>
          <w:szCs w:val="28"/>
        </w:rPr>
        <w:t>и</w:t>
      </w:r>
      <w:r w:rsidRPr="001766D7">
        <w:rPr>
          <w:rFonts w:ascii="Times New Roman" w:hAnsi="Times New Roman" w:cs="Times New Roman"/>
          <w:sz w:val="28"/>
          <w:szCs w:val="28"/>
        </w:rPr>
        <w:t xml:space="preserve"> проходило в условиях </w:t>
      </w:r>
      <w:r w:rsidR="00C60DAF" w:rsidRPr="001766D7">
        <w:rPr>
          <w:rFonts w:ascii="Times New Roman" w:hAnsi="Times New Roman" w:cs="Times New Roman"/>
          <w:sz w:val="28"/>
          <w:szCs w:val="28"/>
        </w:rPr>
        <w:t>преодоления последствий мирового финансового кризиса 2008-2009 годов, под воздействием социально-экономических изменений, произошедших в 2010 году.</w:t>
      </w:r>
    </w:p>
    <w:p w:rsidR="006038EB" w:rsidRPr="001766D7" w:rsidRDefault="00A51921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6D7">
        <w:rPr>
          <w:rFonts w:ascii="Times New Roman" w:eastAsia="Times New Roman" w:hAnsi="Times New Roman" w:cs="Times New Roman"/>
          <w:sz w:val="28"/>
          <w:szCs w:val="28"/>
        </w:rPr>
        <w:t xml:space="preserve">В такой ситуации будущее развитие страны, включая потребности в мобилизации и рациональном использовании </w:t>
      </w:r>
      <w:r w:rsidR="00031CE9" w:rsidRPr="001766D7">
        <w:rPr>
          <w:rFonts w:ascii="Times New Roman" w:eastAsia="Times New Roman" w:hAnsi="Times New Roman" w:cs="Times New Roman"/>
          <w:sz w:val="28"/>
          <w:szCs w:val="28"/>
        </w:rPr>
        <w:t>человеческих, природных, финансовых и др</w:t>
      </w:r>
      <w:r w:rsidR="003A50F1" w:rsidRPr="001766D7">
        <w:rPr>
          <w:rFonts w:ascii="Times New Roman" w:eastAsia="Times New Roman" w:hAnsi="Times New Roman" w:cs="Times New Roman"/>
          <w:sz w:val="28"/>
          <w:szCs w:val="28"/>
        </w:rPr>
        <w:t xml:space="preserve">угих </w:t>
      </w:r>
      <w:r w:rsidR="00D92AF9" w:rsidRPr="001766D7">
        <w:rPr>
          <w:rFonts w:ascii="Times New Roman" w:eastAsia="Times New Roman" w:hAnsi="Times New Roman" w:cs="Times New Roman"/>
          <w:sz w:val="28"/>
          <w:szCs w:val="28"/>
        </w:rPr>
        <w:t xml:space="preserve">резервов </w:t>
      </w:r>
      <w:r w:rsidRPr="001766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92AF9" w:rsidRPr="001766D7">
        <w:rPr>
          <w:rFonts w:ascii="Times New Roman" w:eastAsia="Times New Roman" w:hAnsi="Times New Roman" w:cs="Times New Roman"/>
          <w:sz w:val="28"/>
          <w:szCs w:val="28"/>
        </w:rPr>
        <w:t xml:space="preserve">ресурсов </w:t>
      </w:r>
      <w:r w:rsidRPr="001766D7">
        <w:rPr>
          <w:rFonts w:ascii="Times New Roman" w:eastAsia="Times New Roman" w:hAnsi="Times New Roman" w:cs="Times New Roman"/>
          <w:sz w:val="28"/>
          <w:szCs w:val="28"/>
        </w:rPr>
        <w:t xml:space="preserve">для выхода на устойчивые позиции в развитии, было определено на общегосударственном уровне </w:t>
      </w:r>
      <w:r w:rsidR="004E5F4B" w:rsidRPr="001766D7">
        <w:rPr>
          <w:rFonts w:ascii="Times New Roman" w:eastAsia="Times New Roman" w:hAnsi="Times New Roman" w:cs="Times New Roman"/>
          <w:sz w:val="28"/>
          <w:szCs w:val="28"/>
        </w:rPr>
        <w:t xml:space="preserve">«Национальной стратегией устойчивого развития </w:t>
      </w:r>
      <w:r w:rsidR="003A50F1" w:rsidRPr="001766D7">
        <w:rPr>
          <w:rFonts w:ascii="Times New Roman" w:eastAsia="Times New Roman" w:hAnsi="Times New Roman" w:cs="Times New Roman"/>
          <w:sz w:val="28"/>
          <w:szCs w:val="28"/>
        </w:rPr>
        <w:t xml:space="preserve">Кыргызской Республики </w:t>
      </w:r>
      <w:r w:rsidR="004E5F4B" w:rsidRPr="001766D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A50F1" w:rsidRPr="001766D7">
        <w:rPr>
          <w:rFonts w:ascii="Times New Roman" w:eastAsia="Times New Roman" w:hAnsi="Times New Roman" w:cs="Times New Roman"/>
          <w:sz w:val="28"/>
          <w:szCs w:val="28"/>
        </w:rPr>
        <w:t xml:space="preserve">период  </w:t>
      </w:r>
      <w:r w:rsidR="004E5F4B" w:rsidRPr="001766D7">
        <w:rPr>
          <w:rFonts w:ascii="Times New Roman" w:eastAsia="Times New Roman" w:hAnsi="Times New Roman" w:cs="Times New Roman"/>
          <w:sz w:val="28"/>
          <w:szCs w:val="28"/>
        </w:rPr>
        <w:t xml:space="preserve">2013 </w:t>
      </w:r>
      <w:r w:rsidR="008011C2" w:rsidRPr="001766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F4B" w:rsidRPr="001766D7">
        <w:rPr>
          <w:rFonts w:ascii="Times New Roman" w:eastAsia="Times New Roman" w:hAnsi="Times New Roman" w:cs="Times New Roman"/>
          <w:sz w:val="28"/>
          <w:szCs w:val="28"/>
        </w:rPr>
        <w:t xml:space="preserve"> 2017 г</w:t>
      </w:r>
      <w:r w:rsidR="003A50F1" w:rsidRPr="001766D7">
        <w:rPr>
          <w:rFonts w:ascii="Times New Roman" w:eastAsia="Times New Roman" w:hAnsi="Times New Roman" w:cs="Times New Roman"/>
          <w:sz w:val="28"/>
          <w:szCs w:val="28"/>
        </w:rPr>
        <w:t>оды</w:t>
      </w:r>
      <w:r w:rsidR="004E5F4B" w:rsidRPr="001766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11C2" w:rsidRPr="001766D7">
        <w:rPr>
          <w:rFonts w:ascii="Times New Roman" w:eastAsia="Times New Roman" w:hAnsi="Times New Roman" w:cs="Times New Roman"/>
          <w:sz w:val="28"/>
          <w:szCs w:val="28"/>
        </w:rPr>
        <w:t xml:space="preserve"> (далее - Стратегия)</w:t>
      </w:r>
      <w:r w:rsidR="00FC51A4" w:rsidRPr="001766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51A4" w:rsidRPr="001766D7">
        <w:rPr>
          <w:rFonts w:ascii="Times New Roman" w:hAnsi="Times New Roman" w:cs="Times New Roman"/>
          <w:sz w:val="28"/>
          <w:szCs w:val="28"/>
        </w:rPr>
        <w:t>утвержденной Указом Президента Кыргызской Республики от 21 января 2013 г</w:t>
      </w:r>
      <w:r w:rsidR="00ED3D71" w:rsidRPr="001766D7">
        <w:rPr>
          <w:rFonts w:ascii="Times New Roman" w:hAnsi="Times New Roman" w:cs="Times New Roman"/>
          <w:sz w:val="28"/>
          <w:szCs w:val="28"/>
        </w:rPr>
        <w:t>ода</w:t>
      </w:r>
      <w:r w:rsidR="00FC51A4" w:rsidRPr="001766D7">
        <w:rPr>
          <w:rFonts w:ascii="Times New Roman" w:hAnsi="Times New Roman" w:cs="Times New Roman"/>
          <w:sz w:val="28"/>
          <w:szCs w:val="28"/>
        </w:rPr>
        <w:t xml:space="preserve"> № 11</w:t>
      </w:r>
      <w:r w:rsidR="004E5F4B" w:rsidRPr="001766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66D7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Предусмотренная Стратегией модель устойчивого развития определяет стратегические ориентиры и приоритеты, объединяя усилия всех </w:t>
      </w:r>
      <w:r w:rsidR="00ED3D71" w:rsidRPr="001766D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органов, </w:t>
      </w:r>
      <w:r w:rsidRPr="001766D7">
        <w:rPr>
          <w:rFonts w:ascii="Times New Roman" w:eastAsia="Times New Roman" w:hAnsi="Times New Roman" w:cs="Times New Roman"/>
          <w:sz w:val="28"/>
          <w:szCs w:val="28"/>
        </w:rPr>
        <w:t>частного сектора и гражданского общества по вопросам будущего развития Кыргызстана.</w:t>
      </w:r>
    </w:p>
    <w:p w:rsidR="006038EB" w:rsidRPr="001766D7" w:rsidRDefault="00A51921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6D7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1A71F5" w:rsidRPr="001766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66D7">
        <w:rPr>
          <w:rFonts w:ascii="Times New Roman" w:eastAsia="Times New Roman" w:hAnsi="Times New Roman" w:cs="Times New Roman"/>
          <w:sz w:val="28"/>
          <w:szCs w:val="28"/>
        </w:rPr>
        <w:t xml:space="preserve"> из направлений </w:t>
      </w:r>
      <w:r w:rsidR="001A71F5" w:rsidRPr="001766D7">
        <w:rPr>
          <w:rFonts w:ascii="Times New Roman" w:eastAsia="Times New Roman" w:hAnsi="Times New Roman" w:cs="Times New Roman"/>
          <w:sz w:val="28"/>
          <w:szCs w:val="28"/>
        </w:rPr>
        <w:t xml:space="preserve">Стратегии являются </w:t>
      </w:r>
      <w:r w:rsidRPr="001766D7">
        <w:rPr>
          <w:rFonts w:ascii="Times New Roman" w:eastAsia="Times New Roman" w:hAnsi="Times New Roman" w:cs="Times New Roman"/>
          <w:sz w:val="28"/>
          <w:szCs w:val="28"/>
        </w:rPr>
        <w:t>развитие финансово</w:t>
      </w:r>
      <w:r w:rsidR="00031CE9" w:rsidRPr="001766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66D7">
        <w:rPr>
          <w:rFonts w:ascii="Times New Roman" w:eastAsia="Times New Roman" w:hAnsi="Times New Roman" w:cs="Times New Roman"/>
          <w:sz w:val="28"/>
          <w:szCs w:val="28"/>
        </w:rPr>
        <w:t>банковского сектора, формирование стабильной и эффективной системы финансово-кредитных учреждений</w:t>
      </w:r>
      <w:r w:rsidR="00031CE9" w:rsidRPr="001766D7">
        <w:rPr>
          <w:rFonts w:ascii="Times New Roman" w:eastAsia="Times New Roman" w:hAnsi="Times New Roman" w:cs="Times New Roman"/>
          <w:sz w:val="28"/>
          <w:szCs w:val="28"/>
        </w:rPr>
        <w:t xml:space="preserve"> (далее – ФКУ)</w:t>
      </w:r>
      <w:r w:rsidRPr="001766D7">
        <w:rPr>
          <w:rFonts w:ascii="Times New Roman" w:eastAsia="Times New Roman" w:hAnsi="Times New Roman" w:cs="Times New Roman"/>
          <w:sz w:val="28"/>
          <w:szCs w:val="28"/>
        </w:rPr>
        <w:t xml:space="preserve">, способных эффективно мобилизовать финансовые ресурсы и </w:t>
      </w:r>
      <w:r w:rsidR="001862AD" w:rsidRPr="001766D7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</w:t>
      </w:r>
      <w:r w:rsidRPr="001766D7">
        <w:rPr>
          <w:rFonts w:ascii="Times New Roman" w:eastAsia="Times New Roman" w:hAnsi="Times New Roman" w:cs="Times New Roman"/>
          <w:sz w:val="28"/>
          <w:szCs w:val="28"/>
        </w:rPr>
        <w:t>потребности населения и предпринимателей в долгосрочных и доступных кредитах.</w:t>
      </w:r>
    </w:p>
    <w:p w:rsidR="006038EB" w:rsidRPr="001766D7" w:rsidRDefault="00A51921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В условиях расширяющегося уровня финансового посредничества отмечается увеличение количества потребителей </w:t>
      </w:r>
      <w:r w:rsidR="00FA0353" w:rsidRPr="001766D7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1766D7">
        <w:rPr>
          <w:rFonts w:ascii="Times New Roman" w:hAnsi="Times New Roman" w:cs="Times New Roman"/>
          <w:sz w:val="28"/>
          <w:szCs w:val="28"/>
        </w:rPr>
        <w:t>финансовых услуг</w:t>
      </w:r>
      <w:r w:rsidR="00FA0353" w:rsidRPr="001766D7">
        <w:rPr>
          <w:rFonts w:ascii="Times New Roman" w:hAnsi="Times New Roman" w:cs="Times New Roman"/>
          <w:sz w:val="28"/>
          <w:szCs w:val="28"/>
        </w:rPr>
        <w:t>, как</w:t>
      </w:r>
      <w:r w:rsidRPr="001766D7">
        <w:rPr>
          <w:rFonts w:ascii="Times New Roman" w:hAnsi="Times New Roman" w:cs="Times New Roman"/>
          <w:sz w:val="28"/>
          <w:szCs w:val="28"/>
        </w:rPr>
        <w:t xml:space="preserve"> платежно</w:t>
      </w:r>
      <w:r w:rsidR="00031CE9" w:rsidRPr="001766D7">
        <w:rPr>
          <w:rFonts w:ascii="Times New Roman" w:hAnsi="Times New Roman" w:cs="Times New Roman"/>
          <w:sz w:val="28"/>
          <w:szCs w:val="28"/>
        </w:rPr>
        <w:t>-</w:t>
      </w:r>
      <w:r w:rsidRPr="001766D7">
        <w:rPr>
          <w:rFonts w:ascii="Times New Roman" w:hAnsi="Times New Roman" w:cs="Times New Roman"/>
          <w:sz w:val="28"/>
          <w:szCs w:val="28"/>
        </w:rPr>
        <w:t>расчетные операции и платежи, депозиты коммерческих банков, различные кредитные продукты банковского и микрофинансового сектора. Однако уровень осведомленности потребител</w:t>
      </w:r>
      <w:r w:rsidR="001A71F5" w:rsidRPr="001766D7">
        <w:rPr>
          <w:rFonts w:ascii="Times New Roman" w:hAnsi="Times New Roman" w:cs="Times New Roman"/>
          <w:sz w:val="28"/>
          <w:szCs w:val="28"/>
        </w:rPr>
        <w:t xml:space="preserve">ей </w:t>
      </w:r>
      <w:r w:rsidRPr="001766D7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1A71F5" w:rsidRPr="001766D7">
        <w:rPr>
          <w:rFonts w:ascii="Times New Roman" w:hAnsi="Times New Roman" w:cs="Times New Roman"/>
          <w:sz w:val="28"/>
          <w:szCs w:val="28"/>
        </w:rPr>
        <w:t xml:space="preserve">не соответствует сложности </w:t>
      </w:r>
      <w:r w:rsidRPr="001766D7">
        <w:rPr>
          <w:rFonts w:ascii="Times New Roman" w:hAnsi="Times New Roman" w:cs="Times New Roman"/>
          <w:sz w:val="28"/>
          <w:szCs w:val="28"/>
        </w:rPr>
        <w:t xml:space="preserve">кредитных и других </w:t>
      </w:r>
      <w:r w:rsidR="00F27714" w:rsidRPr="001766D7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1766D7">
        <w:rPr>
          <w:rFonts w:ascii="Times New Roman" w:hAnsi="Times New Roman" w:cs="Times New Roman"/>
          <w:sz w:val="28"/>
          <w:szCs w:val="28"/>
        </w:rPr>
        <w:t>продуктов</w:t>
      </w:r>
      <w:r w:rsidR="00260BE4" w:rsidRPr="00176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714" w:rsidRPr="001766D7" w:rsidRDefault="00F27714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 w:rsidR="00B8241B" w:rsidRPr="001766D7">
        <w:rPr>
          <w:rFonts w:ascii="Times New Roman" w:hAnsi="Times New Roman" w:cs="Times New Roman"/>
          <w:sz w:val="28"/>
          <w:szCs w:val="28"/>
        </w:rPr>
        <w:t>Национального банка Кыргызской Республики</w:t>
      </w:r>
      <w:r w:rsidR="002234C7" w:rsidRPr="001766D7">
        <w:rPr>
          <w:rFonts w:ascii="Times New Roman" w:hAnsi="Times New Roman" w:cs="Times New Roman"/>
          <w:sz w:val="28"/>
          <w:szCs w:val="28"/>
        </w:rPr>
        <w:t xml:space="preserve"> (далее – Национальный банк)</w:t>
      </w:r>
      <w:r w:rsidR="00B8241B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Pr="001766D7">
        <w:rPr>
          <w:rFonts w:ascii="Times New Roman" w:hAnsi="Times New Roman" w:cs="Times New Roman"/>
          <w:sz w:val="28"/>
          <w:szCs w:val="28"/>
        </w:rPr>
        <w:t xml:space="preserve">с </w:t>
      </w:r>
      <w:r w:rsidR="00B8241B" w:rsidRPr="001766D7">
        <w:rPr>
          <w:rFonts w:ascii="Times New Roman" w:hAnsi="Times New Roman" w:cs="Times New Roman"/>
          <w:sz w:val="28"/>
          <w:szCs w:val="28"/>
        </w:rPr>
        <w:t>обращениям</w:t>
      </w:r>
      <w:r w:rsidRPr="001766D7">
        <w:rPr>
          <w:rFonts w:ascii="Times New Roman" w:hAnsi="Times New Roman" w:cs="Times New Roman"/>
          <w:sz w:val="28"/>
          <w:szCs w:val="28"/>
        </w:rPr>
        <w:t>и</w:t>
      </w:r>
      <w:r w:rsidR="00B8241B" w:rsidRPr="001766D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1766D7">
        <w:rPr>
          <w:rFonts w:ascii="Times New Roman" w:hAnsi="Times New Roman" w:cs="Times New Roman"/>
          <w:sz w:val="28"/>
          <w:szCs w:val="28"/>
        </w:rPr>
        <w:t xml:space="preserve"> выявил необходимость </w:t>
      </w:r>
      <w:r w:rsidR="00B8241B" w:rsidRPr="001766D7">
        <w:rPr>
          <w:rFonts w:ascii="Times New Roman" w:hAnsi="Times New Roman" w:cs="Times New Roman"/>
          <w:sz w:val="28"/>
          <w:szCs w:val="28"/>
        </w:rPr>
        <w:t>полномасштабн</w:t>
      </w:r>
      <w:r w:rsidRPr="001766D7">
        <w:rPr>
          <w:rFonts w:ascii="Times New Roman" w:hAnsi="Times New Roman" w:cs="Times New Roman"/>
          <w:sz w:val="28"/>
          <w:szCs w:val="28"/>
        </w:rPr>
        <w:t>ого</w:t>
      </w:r>
      <w:r w:rsidR="00B8241B" w:rsidRPr="001766D7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Pr="001766D7">
        <w:rPr>
          <w:rFonts w:ascii="Times New Roman" w:hAnsi="Times New Roman" w:cs="Times New Roman"/>
          <w:sz w:val="28"/>
          <w:szCs w:val="28"/>
        </w:rPr>
        <w:t>ого</w:t>
      </w:r>
      <w:r w:rsidR="00B8241B" w:rsidRPr="001766D7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1766D7">
        <w:rPr>
          <w:rFonts w:ascii="Times New Roman" w:hAnsi="Times New Roman" w:cs="Times New Roman"/>
          <w:sz w:val="28"/>
          <w:szCs w:val="28"/>
        </w:rPr>
        <w:t>а</w:t>
      </w:r>
      <w:r w:rsidR="00B8241B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Pr="001766D7">
        <w:rPr>
          <w:rFonts w:ascii="Times New Roman" w:hAnsi="Times New Roman" w:cs="Times New Roman"/>
          <w:sz w:val="28"/>
          <w:szCs w:val="28"/>
        </w:rPr>
        <w:t xml:space="preserve">к </w:t>
      </w:r>
      <w:r w:rsidR="00B8241B" w:rsidRPr="001766D7">
        <w:rPr>
          <w:rFonts w:ascii="Times New Roman" w:hAnsi="Times New Roman" w:cs="Times New Roman"/>
          <w:sz w:val="28"/>
          <w:szCs w:val="28"/>
        </w:rPr>
        <w:t>повышени</w:t>
      </w:r>
      <w:r w:rsidRPr="001766D7">
        <w:rPr>
          <w:rFonts w:ascii="Times New Roman" w:hAnsi="Times New Roman" w:cs="Times New Roman"/>
          <w:sz w:val="28"/>
          <w:szCs w:val="28"/>
        </w:rPr>
        <w:t>ю</w:t>
      </w:r>
      <w:r w:rsidR="00B8241B" w:rsidRPr="001766D7">
        <w:rPr>
          <w:rFonts w:ascii="Times New Roman" w:hAnsi="Times New Roman" w:cs="Times New Roman"/>
          <w:sz w:val="28"/>
          <w:szCs w:val="28"/>
        </w:rPr>
        <w:t xml:space="preserve"> финансовой грамотности населения</w:t>
      </w:r>
      <w:r w:rsidRPr="001766D7">
        <w:rPr>
          <w:rFonts w:ascii="Times New Roman" w:hAnsi="Times New Roman" w:cs="Times New Roman"/>
          <w:sz w:val="28"/>
          <w:szCs w:val="28"/>
        </w:rPr>
        <w:t>.</w:t>
      </w:r>
    </w:p>
    <w:p w:rsidR="006038EB" w:rsidRPr="001766D7" w:rsidRDefault="00A51921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67529" w:rsidRPr="001766D7">
        <w:rPr>
          <w:rFonts w:ascii="Times New Roman" w:hAnsi="Times New Roman" w:cs="Times New Roman"/>
          <w:sz w:val="28"/>
          <w:szCs w:val="28"/>
        </w:rPr>
        <w:t xml:space="preserve">повышения финансовой грамотности населения Кыргызской Республики на период 2016-2020 годы (далее – Программа) </w:t>
      </w:r>
      <w:r w:rsidRPr="001766D7">
        <w:rPr>
          <w:rFonts w:ascii="Times New Roman" w:hAnsi="Times New Roman" w:cs="Times New Roman"/>
          <w:sz w:val="28"/>
          <w:szCs w:val="28"/>
        </w:rPr>
        <w:t xml:space="preserve">направлена на реализацию </w:t>
      </w:r>
      <w:r w:rsidR="00FC5098" w:rsidRPr="001766D7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1766D7">
        <w:rPr>
          <w:rFonts w:ascii="Times New Roman" w:hAnsi="Times New Roman" w:cs="Times New Roman"/>
          <w:sz w:val="28"/>
          <w:szCs w:val="28"/>
        </w:rPr>
        <w:t xml:space="preserve">и учитывает ключевые </w:t>
      </w:r>
      <w:r w:rsidR="00F27714" w:rsidRPr="001766D7">
        <w:rPr>
          <w:rFonts w:ascii="Times New Roman" w:hAnsi="Times New Roman" w:cs="Times New Roman"/>
          <w:sz w:val="28"/>
          <w:szCs w:val="28"/>
        </w:rPr>
        <w:t xml:space="preserve">приоритеты экономической политики </w:t>
      </w:r>
      <w:r w:rsidRPr="001766D7">
        <w:rPr>
          <w:rFonts w:ascii="Times New Roman" w:hAnsi="Times New Roman" w:cs="Times New Roman"/>
          <w:sz w:val="28"/>
          <w:szCs w:val="28"/>
        </w:rPr>
        <w:t>Правительства Кыргызской Республики, заинтересованных министерств и ведомств, Национального банка, участников финансового рынка, бизнес</w:t>
      </w:r>
      <w:r w:rsidR="00901432" w:rsidRPr="001766D7">
        <w:rPr>
          <w:rFonts w:ascii="Times New Roman" w:hAnsi="Times New Roman" w:cs="Times New Roman"/>
          <w:sz w:val="28"/>
          <w:szCs w:val="28"/>
        </w:rPr>
        <w:t>-</w:t>
      </w:r>
      <w:r w:rsidRPr="001766D7">
        <w:rPr>
          <w:rFonts w:ascii="Times New Roman" w:hAnsi="Times New Roman" w:cs="Times New Roman"/>
          <w:sz w:val="28"/>
          <w:szCs w:val="28"/>
        </w:rPr>
        <w:t xml:space="preserve">ассоциаций и других </w:t>
      </w:r>
      <w:r w:rsidR="00890BC6" w:rsidRPr="001766D7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1766D7">
        <w:rPr>
          <w:rFonts w:ascii="Times New Roman" w:hAnsi="Times New Roman" w:cs="Times New Roman"/>
          <w:sz w:val="28"/>
          <w:szCs w:val="28"/>
        </w:rPr>
        <w:t>структур по ее дальнейшей реализации.</w:t>
      </w:r>
    </w:p>
    <w:p w:rsidR="006038EB" w:rsidRPr="001766D7" w:rsidRDefault="00A51921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учтены основные принципы и достижения общепринятой международной политики и практики, разграничивающие ответственность государства и граждан за последствия принимаемых ими финансовых решений. Программа не заменяет, а дополняет </w:t>
      </w:r>
      <w:r w:rsidR="00F27714" w:rsidRPr="001766D7">
        <w:rPr>
          <w:rFonts w:ascii="Times New Roman" w:hAnsi="Times New Roman" w:cs="Times New Roman"/>
          <w:sz w:val="28"/>
          <w:szCs w:val="28"/>
        </w:rPr>
        <w:t xml:space="preserve">надлежащие </w:t>
      </w:r>
      <w:r w:rsidRPr="001766D7">
        <w:rPr>
          <w:rFonts w:ascii="Times New Roman" w:hAnsi="Times New Roman" w:cs="Times New Roman"/>
          <w:sz w:val="28"/>
          <w:szCs w:val="28"/>
        </w:rPr>
        <w:t>меры регулирования финансового рынка Кыргызской Республики</w:t>
      </w:r>
      <w:r w:rsidR="00F27714" w:rsidRPr="001766D7">
        <w:rPr>
          <w:rFonts w:ascii="Times New Roman" w:hAnsi="Times New Roman" w:cs="Times New Roman"/>
          <w:sz w:val="28"/>
          <w:szCs w:val="28"/>
        </w:rPr>
        <w:t xml:space="preserve">, а также меры по повышению </w:t>
      </w:r>
      <w:r w:rsidRPr="001766D7">
        <w:rPr>
          <w:rFonts w:ascii="Times New Roman" w:hAnsi="Times New Roman" w:cs="Times New Roman"/>
          <w:sz w:val="28"/>
          <w:szCs w:val="28"/>
        </w:rPr>
        <w:t>финансов</w:t>
      </w:r>
      <w:r w:rsidR="00F27714" w:rsidRPr="001766D7">
        <w:rPr>
          <w:rFonts w:ascii="Times New Roman" w:hAnsi="Times New Roman" w:cs="Times New Roman"/>
          <w:sz w:val="28"/>
          <w:szCs w:val="28"/>
        </w:rPr>
        <w:t>ой</w:t>
      </w:r>
      <w:r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F27714" w:rsidRPr="001766D7">
        <w:rPr>
          <w:rFonts w:ascii="Times New Roman" w:hAnsi="Times New Roman" w:cs="Times New Roman"/>
          <w:sz w:val="28"/>
          <w:szCs w:val="28"/>
        </w:rPr>
        <w:t>грамотности населения.</w:t>
      </w:r>
    </w:p>
    <w:p w:rsidR="006038EB" w:rsidRPr="001766D7" w:rsidRDefault="00A51921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Финансовая грамотность – это способность человека получать, понимать и оценивать информацию, необходимую для при</w:t>
      </w:r>
      <w:r w:rsidR="00070429" w:rsidRPr="001766D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Pr="001766D7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070429" w:rsidRPr="001766D7">
        <w:rPr>
          <w:rFonts w:ascii="Times New Roman" w:hAnsi="Times New Roman" w:cs="Times New Roman"/>
          <w:sz w:val="28"/>
          <w:szCs w:val="28"/>
        </w:rPr>
        <w:t xml:space="preserve">знаний на практике, </w:t>
      </w:r>
      <w:r w:rsidRPr="001766D7">
        <w:rPr>
          <w:rFonts w:ascii="Times New Roman" w:hAnsi="Times New Roman" w:cs="Times New Roman"/>
          <w:sz w:val="28"/>
          <w:szCs w:val="28"/>
        </w:rPr>
        <w:t>осознавая при этом возможные финансовые последствия. Повышение финансовой грамотности является дополнением к надлежащей защите интересов потребителей. Уровень финансовой грамотности повышается в результате финансового образования – процесса, в рамках которого граждане улучшают свое понимание финансовых продуктов и услуг, приобрета</w:t>
      </w:r>
      <w:r w:rsidR="00901432" w:rsidRPr="001766D7">
        <w:rPr>
          <w:rFonts w:ascii="Times New Roman" w:hAnsi="Times New Roman" w:cs="Times New Roman"/>
          <w:sz w:val="28"/>
          <w:szCs w:val="28"/>
        </w:rPr>
        <w:t>я</w:t>
      </w:r>
      <w:r w:rsidRPr="001766D7">
        <w:rPr>
          <w:rFonts w:ascii="Times New Roman" w:hAnsi="Times New Roman" w:cs="Times New Roman"/>
          <w:sz w:val="28"/>
          <w:szCs w:val="28"/>
        </w:rPr>
        <w:t xml:space="preserve"> навыки финансового поведения. </w:t>
      </w:r>
    </w:p>
    <w:p w:rsidR="006038EB" w:rsidRPr="001766D7" w:rsidRDefault="00A51921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Финансовая грамотность способствует финансовому благополучию человека, а также влияет на уровень финансовой вовлеченности (инклюзивности), </w:t>
      </w:r>
      <w:r w:rsidR="00722F11" w:rsidRPr="001766D7">
        <w:rPr>
          <w:rFonts w:ascii="Times New Roman" w:hAnsi="Times New Roman" w:cs="Times New Roman"/>
          <w:sz w:val="28"/>
          <w:szCs w:val="28"/>
        </w:rPr>
        <w:t>развитие</w:t>
      </w:r>
      <w:r w:rsidR="00990D20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Pr="001766D7">
        <w:rPr>
          <w:rFonts w:ascii="Times New Roman" w:hAnsi="Times New Roman" w:cs="Times New Roman"/>
          <w:sz w:val="28"/>
          <w:szCs w:val="28"/>
        </w:rPr>
        <w:t xml:space="preserve">справедливых и эффективных финансовых учреждений, предлагающих подходящие и приемлемые финансовые услуги, систему защиты потребителей, которая обеспечивает пользователям финансовых услуг </w:t>
      </w:r>
      <w:r w:rsidR="00FA2AB9" w:rsidRPr="001766D7">
        <w:rPr>
          <w:rFonts w:ascii="Times New Roman" w:hAnsi="Times New Roman" w:cs="Times New Roman"/>
          <w:sz w:val="28"/>
          <w:szCs w:val="28"/>
        </w:rPr>
        <w:t xml:space="preserve">защиту от </w:t>
      </w:r>
      <w:r w:rsidRPr="001766D7">
        <w:rPr>
          <w:rFonts w:ascii="Times New Roman" w:hAnsi="Times New Roman" w:cs="Times New Roman"/>
          <w:sz w:val="28"/>
          <w:szCs w:val="28"/>
        </w:rPr>
        <w:t>финансов</w:t>
      </w:r>
      <w:r w:rsidR="00FA2AB9" w:rsidRPr="001766D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766D7">
        <w:rPr>
          <w:rFonts w:ascii="Times New Roman" w:hAnsi="Times New Roman" w:cs="Times New Roman"/>
          <w:sz w:val="28"/>
          <w:szCs w:val="28"/>
        </w:rPr>
        <w:t>мошенничеств</w:t>
      </w:r>
      <w:r w:rsidR="00FA2AB9" w:rsidRPr="001766D7">
        <w:rPr>
          <w:rFonts w:ascii="Times New Roman" w:hAnsi="Times New Roman" w:cs="Times New Roman"/>
          <w:sz w:val="28"/>
          <w:szCs w:val="28"/>
        </w:rPr>
        <w:t>а</w:t>
      </w:r>
      <w:r w:rsidRPr="001766D7">
        <w:rPr>
          <w:rFonts w:ascii="Times New Roman" w:hAnsi="Times New Roman" w:cs="Times New Roman"/>
          <w:sz w:val="28"/>
          <w:szCs w:val="28"/>
        </w:rPr>
        <w:t>.</w:t>
      </w:r>
    </w:p>
    <w:p w:rsidR="006038EB" w:rsidRPr="001766D7" w:rsidRDefault="00FF34DC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Н</w:t>
      </w:r>
      <w:r w:rsidR="00A51921" w:rsidRPr="001766D7">
        <w:rPr>
          <w:rFonts w:ascii="Times New Roman" w:hAnsi="Times New Roman" w:cs="Times New Roman"/>
          <w:sz w:val="28"/>
          <w:szCs w:val="28"/>
        </w:rPr>
        <w:t>еполное или недостаточное понимание прав и ответственности заемщиков может привести к проблеме перекредитованности</w:t>
      </w:r>
      <w:r w:rsidRPr="001766D7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 и</w:t>
      </w:r>
      <w:r w:rsidR="00131833" w:rsidRPr="001766D7">
        <w:rPr>
          <w:rFonts w:ascii="Times New Roman" w:hAnsi="Times New Roman" w:cs="Times New Roman"/>
          <w:sz w:val="28"/>
          <w:szCs w:val="28"/>
        </w:rPr>
        <w:t>,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 как следствие, </w:t>
      </w:r>
      <w:r w:rsidR="00131833" w:rsidRPr="001766D7">
        <w:rPr>
          <w:rFonts w:ascii="Times New Roman" w:hAnsi="Times New Roman" w:cs="Times New Roman"/>
          <w:sz w:val="28"/>
          <w:szCs w:val="28"/>
        </w:rPr>
        <w:t xml:space="preserve">к </w:t>
      </w:r>
      <w:r w:rsidR="00A51921" w:rsidRPr="001766D7">
        <w:rPr>
          <w:rFonts w:ascii="Times New Roman" w:hAnsi="Times New Roman" w:cs="Times New Roman"/>
          <w:sz w:val="28"/>
          <w:szCs w:val="28"/>
        </w:rPr>
        <w:t>снижени</w:t>
      </w:r>
      <w:r w:rsidR="00763698" w:rsidRPr="001766D7">
        <w:rPr>
          <w:rFonts w:ascii="Times New Roman" w:hAnsi="Times New Roman" w:cs="Times New Roman"/>
          <w:sz w:val="28"/>
          <w:szCs w:val="28"/>
        </w:rPr>
        <w:t>ю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 способности банковского и микрофинансового сектора осуществлять дальнейшее финансирование реального сектора экономики. </w:t>
      </w:r>
    </w:p>
    <w:p w:rsidR="006038EB" w:rsidRPr="001766D7" w:rsidRDefault="00FF34DC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A51921" w:rsidRPr="001766D7">
        <w:rPr>
          <w:rFonts w:ascii="Times New Roman" w:hAnsi="Times New Roman" w:cs="Times New Roman"/>
          <w:sz w:val="28"/>
          <w:szCs w:val="28"/>
        </w:rPr>
        <w:t>объем кредитного портфеля коммерческих банков составил 93,</w:t>
      </w:r>
      <w:r w:rsidR="0036247F" w:rsidRPr="001766D7">
        <w:rPr>
          <w:rFonts w:ascii="Times New Roman" w:hAnsi="Times New Roman" w:cs="Times New Roman"/>
          <w:sz w:val="28"/>
          <w:szCs w:val="28"/>
        </w:rPr>
        <w:t>9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 млрд</w:t>
      </w:r>
      <w:r w:rsidR="00131833" w:rsidRPr="001766D7">
        <w:rPr>
          <w:rFonts w:ascii="Times New Roman" w:hAnsi="Times New Roman" w:cs="Times New Roman"/>
          <w:sz w:val="28"/>
          <w:szCs w:val="28"/>
        </w:rPr>
        <w:t> </w:t>
      </w:r>
      <w:r w:rsidR="00A51921" w:rsidRPr="001766D7">
        <w:rPr>
          <w:rFonts w:ascii="Times New Roman" w:hAnsi="Times New Roman" w:cs="Times New Roman"/>
          <w:sz w:val="28"/>
          <w:szCs w:val="28"/>
        </w:rPr>
        <w:t>сом</w:t>
      </w:r>
      <w:r w:rsidR="00BA266F" w:rsidRPr="001766D7">
        <w:rPr>
          <w:rFonts w:ascii="Times New Roman" w:hAnsi="Times New Roman" w:cs="Times New Roman"/>
          <w:sz w:val="28"/>
          <w:szCs w:val="28"/>
        </w:rPr>
        <w:t>ов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 (прирост с начала года – 19</w:t>
      </w:r>
      <w:r w:rsidR="0036247F" w:rsidRPr="001766D7">
        <w:rPr>
          <w:rFonts w:ascii="Times New Roman" w:hAnsi="Times New Roman" w:cs="Times New Roman"/>
          <w:sz w:val="28"/>
          <w:szCs w:val="28"/>
        </w:rPr>
        <w:t>,3 %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), </w:t>
      </w:r>
      <w:r w:rsidR="00F81435" w:rsidRPr="001766D7">
        <w:rPr>
          <w:rFonts w:ascii="Times New Roman" w:hAnsi="Times New Roman" w:cs="Times New Roman"/>
          <w:sz w:val="28"/>
          <w:szCs w:val="28"/>
        </w:rPr>
        <w:t xml:space="preserve">объем кредитного портфеля </w:t>
      </w:r>
      <w:r w:rsidR="007F27B9" w:rsidRPr="001766D7">
        <w:rPr>
          <w:rFonts w:ascii="Times New Roman" w:hAnsi="Times New Roman" w:cs="Times New Roman"/>
          <w:sz w:val="28"/>
          <w:szCs w:val="28"/>
        </w:rPr>
        <w:t>микрофинансового</w:t>
      </w:r>
      <w:r w:rsidR="00990D20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F81435" w:rsidRPr="001766D7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36247F" w:rsidRPr="001766D7">
        <w:rPr>
          <w:rFonts w:ascii="Times New Roman" w:hAnsi="Times New Roman" w:cs="Times New Roman"/>
          <w:sz w:val="28"/>
          <w:szCs w:val="28"/>
        </w:rPr>
        <w:t>з</w:t>
      </w:r>
      <w:r w:rsidR="00F81435" w:rsidRPr="001766D7">
        <w:rPr>
          <w:rFonts w:ascii="Times New Roman" w:hAnsi="Times New Roman" w:cs="Times New Roman"/>
          <w:sz w:val="28"/>
          <w:szCs w:val="28"/>
        </w:rPr>
        <w:t>а</w:t>
      </w:r>
      <w:r w:rsidR="0036247F" w:rsidRPr="001766D7">
        <w:rPr>
          <w:rFonts w:ascii="Times New Roman" w:hAnsi="Times New Roman" w:cs="Times New Roman"/>
          <w:sz w:val="28"/>
          <w:szCs w:val="28"/>
        </w:rPr>
        <w:t xml:space="preserve"> этот же период с</w:t>
      </w:r>
      <w:r w:rsidR="00C11271" w:rsidRPr="001766D7">
        <w:rPr>
          <w:rFonts w:ascii="Times New Roman" w:hAnsi="Times New Roman" w:cs="Times New Roman"/>
          <w:sz w:val="28"/>
          <w:szCs w:val="28"/>
        </w:rPr>
        <w:t xml:space="preserve">оставил </w:t>
      </w:r>
      <w:r w:rsidR="0036247F" w:rsidRPr="001766D7">
        <w:rPr>
          <w:rFonts w:ascii="Times New Roman" w:hAnsi="Times New Roman" w:cs="Times New Roman"/>
          <w:sz w:val="28"/>
          <w:szCs w:val="28"/>
        </w:rPr>
        <w:t xml:space="preserve">23,3 </w:t>
      </w:r>
      <w:r w:rsidR="00F81435" w:rsidRPr="001766D7">
        <w:rPr>
          <w:rFonts w:ascii="Times New Roman" w:hAnsi="Times New Roman" w:cs="Times New Roman"/>
          <w:sz w:val="28"/>
          <w:szCs w:val="28"/>
        </w:rPr>
        <w:t>млрд</w:t>
      </w:r>
      <w:r w:rsidR="00131833" w:rsidRPr="001766D7">
        <w:rPr>
          <w:rFonts w:ascii="Times New Roman" w:hAnsi="Times New Roman" w:cs="Times New Roman"/>
          <w:sz w:val="28"/>
          <w:szCs w:val="28"/>
        </w:rPr>
        <w:t> </w:t>
      </w:r>
      <w:r w:rsidR="00F81435" w:rsidRPr="001766D7">
        <w:rPr>
          <w:rFonts w:ascii="Times New Roman" w:hAnsi="Times New Roman" w:cs="Times New Roman"/>
          <w:sz w:val="28"/>
          <w:szCs w:val="28"/>
        </w:rPr>
        <w:t>сом</w:t>
      </w:r>
      <w:r w:rsidR="0036247F" w:rsidRPr="001766D7">
        <w:rPr>
          <w:rFonts w:ascii="Times New Roman" w:hAnsi="Times New Roman" w:cs="Times New Roman"/>
          <w:sz w:val="28"/>
          <w:szCs w:val="28"/>
        </w:rPr>
        <w:t>ов</w:t>
      </w:r>
      <w:r w:rsidR="000717F3" w:rsidRPr="001766D7">
        <w:rPr>
          <w:rFonts w:ascii="Times New Roman" w:hAnsi="Times New Roman" w:cs="Times New Roman"/>
          <w:sz w:val="28"/>
          <w:szCs w:val="28"/>
        </w:rPr>
        <w:t xml:space="preserve"> (снижение с начала года – 34 %)</w:t>
      </w:r>
      <w:r w:rsidR="00B060D3" w:rsidRPr="001766D7">
        <w:rPr>
          <w:rFonts w:ascii="Times New Roman" w:hAnsi="Times New Roman" w:cs="Times New Roman"/>
          <w:sz w:val="28"/>
          <w:szCs w:val="28"/>
        </w:rPr>
        <w:t>.</w:t>
      </w:r>
      <w:r w:rsidR="00F81435" w:rsidRPr="00176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0BB" w:rsidRPr="001766D7" w:rsidRDefault="004E5F4B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Депозитная база коммерческих банков </w:t>
      </w:r>
      <w:r w:rsidR="000717F3"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к концу 2015 года по сравнению с 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>начал</w:t>
      </w:r>
      <w:r w:rsidR="007120BB"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ом 2015 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года </w:t>
      </w:r>
      <w:r w:rsidR="007120BB"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увеличилась 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7120BB"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24,64 %, 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>что свидетельствует о росте доверия к банковской системе. При этом сохраня</w:t>
      </w:r>
      <w:r w:rsidR="00FC51A4" w:rsidRPr="001766D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>тся высокий уровень долларизации кредитов и депозитов</w:t>
      </w:r>
      <w:r w:rsidR="007120BB"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 и риск 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невозврата кредитных средств заемщиками как коммерческих банков, так и микрофинансовых организаций, который вызван, наряду с другими факторами, наличием «параллельных» кредитов – обращением заемщиков к новым заимствованиям при наличии кредитной задолженности по ранее полученным средствам. </w:t>
      </w:r>
    </w:p>
    <w:p w:rsidR="007120BB" w:rsidRPr="001766D7" w:rsidRDefault="00A51921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Уровень сбережений и вкладов населения </w:t>
      </w:r>
      <w:r w:rsidR="00A94857" w:rsidRPr="001766D7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1766D7">
        <w:rPr>
          <w:rFonts w:ascii="Times New Roman" w:hAnsi="Times New Roman" w:cs="Times New Roman"/>
          <w:sz w:val="28"/>
          <w:szCs w:val="28"/>
        </w:rPr>
        <w:t xml:space="preserve">все еще на низком уровне, что </w:t>
      </w:r>
      <w:r w:rsidR="00492B35" w:rsidRPr="001766D7">
        <w:rPr>
          <w:rFonts w:ascii="Times New Roman" w:hAnsi="Times New Roman" w:cs="Times New Roman"/>
          <w:sz w:val="28"/>
          <w:szCs w:val="28"/>
        </w:rPr>
        <w:t>явл</w:t>
      </w:r>
      <w:r w:rsidR="005958E0" w:rsidRPr="001766D7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B060D3" w:rsidRPr="001766D7">
        <w:rPr>
          <w:rFonts w:ascii="Times New Roman" w:hAnsi="Times New Roman" w:cs="Times New Roman"/>
          <w:sz w:val="28"/>
          <w:szCs w:val="28"/>
        </w:rPr>
        <w:t>результатом,</w:t>
      </w:r>
      <w:r w:rsidR="00990D20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Pr="001766D7">
        <w:rPr>
          <w:rFonts w:ascii="Times New Roman" w:hAnsi="Times New Roman" w:cs="Times New Roman"/>
          <w:sz w:val="28"/>
          <w:szCs w:val="28"/>
        </w:rPr>
        <w:t>с одной стороны, недостаточного доверия населения к банковской системе, а с другой</w:t>
      </w:r>
      <w:r w:rsidR="00635E36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1766D7">
        <w:rPr>
          <w:rFonts w:ascii="Times New Roman" w:hAnsi="Times New Roman" w:cs="Times New Roman"/>
          <w:sz w:val="28"/>
          <w:szCs w:val="28"/>
        </w:rPr>
        <w:t xml:space="preserve"> – отсутствием традиции сбережений и планирования бюджета </w:t>
      </w:r>
      <w:r w:rsidRPr="001766D7">
        <w:rPr>
          <w:rFonts w:ascii="Times New Roman" w:hAnsi="Times New Roman" w:cs="Times New Roman"/>
          <w:sz w:val="28"/>
          <w:szCs w:val="28"/>
        </w:rPr>
        <w:lastRenderedPageBreak/>
        <w:t>домохоз</w:t>
      </w:r>
      <w:r w:rsidR="00C2085D" w:rsidRPr="001766D7">
        <w:rPr>
          <w:rFonts w:ascii="Times New Roman" w:hAnsi="Times New Roman" w:cs="Times New Roman"/>
          <w:sz w:val="28"/>
          <w:szCs w:val="28"/>
        </w:rPr>
        <w:t>я</w:t>
      </w:r>
      <w:r w:rsidRPr="001766D7">
        <w:rPr>
          <w:rFonts w:ascii="Times New Roman" w:hAnsi="Times New Roman" w:cs="Times New Roman"/>
          <w:sz w:val="28"/>
          <w:szCs w:val="28"/>
        </w:rPr>
        <w:t xml:space="preserve">йствами. </w:t>
      </w:r>
      <w:r w:rsidR="007120BB" w:rsidRPr="001766D7">
        <w:rPr>
          <w:rFonts w:ascii="Times New Roman" w:hAnsi="Times New Roman" w:cs="Times New Roman"/>
          <w:sz w:val="28"/>
          <w:szCs w:val="28"/>
        </w:rPr>
        <w:t>Н</w:t>
      </w:r>
      <w:r w:rsidRPr="001766D7">
        <w:rPr>
          <w:rFonts w:ascii="Times New Roman" w:hAnsi="Times New Roman" w:cs="Times New Roman"/>
          <w:sz w:val="28"/>
          <w:szCs w:val="28"/>
        </w:rPr>
        <w:t>аселение не располагает знаниями о системе защиты депозитов, которая уже действует в Кыргызстане более семи лет</w:t>
      </w:r>
      <w:r w:rsidR="001B5FA4" w:rsidRPr="001766D7">
        <w:rPr>
          <w:rFonts w:ascii="Times New Roman" w:hAnsi="Times New Roman" w:cs="Times New Roman"/>
          <w:sz w:val="28"/>
          <w:szCs w:val="28"/>
        </w:rPr>
        <w:t>.</w:t>
      </w:r>
      <w:r w:rsidR="00990D20" w:rsidRPr="00176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8EB" w:rsidRPr="001766D7" w:rsidRDefault="007120BB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Низк</w:t>
      </w:r>
      <w:r w:rsidR="006B08E8" w:rsidRPr="001766D7">
        <w:rPr>
          <w:rFonts w:ascii="Times New Roman" w:hAnsi="Times New Roman" w:cs="Times New Roman"/>
          <w:sz w:val="28"/>
          <w:szCs w:val="28"/>
        </w:rPr>
        <w:t>и</w:t>
      </w:r>
      <w:r w:rsidRPr="001766D7">
        <w:rPr>
          <w:rFonts w:ascii="Times New Roman" w:hAnsi="Times New Roman" w:cs="Times New Roman"/>
          <w:sz w:val="28"/>
          <w:szCs w:val="28"/>
        </w:rPr>
        <w:t xml:space="preserve">м 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6B08E8" w:rsidRPr="001766D7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A51921" w:rsidRPr="001766D7">
        <w:rPr>
          <w:rFonts w:ascii="Times New Roman" w:hAnsi="Times New Roman" w:cs="Times New Roman"/>
          <w:sz w:val="28"/>
          <w:szCs w:val="28"/>
        </w:rPr>
        <w:t>использовани</w:t>
      </w:r>
      <w:r w:rsidR="006B08E8" w:rsidRPr="001766D7">
        <w:rPr>
          <w:rFonts w:ascii="Times New Roman" w:hAnsi="Times New Roman" w:cs="Times New Roman"/>
          <w:sz w:val="28"/>
          <w:szCs w:val="28"/>
        </w:rPr>
        <w:t>я</w:t>
      </w:r>
      <w:r w:rsidRPr="001766D7">
        <w:rPr>
          <w:rFonts w:ascii="Times New Roman" w:hAnsi="Times New Roman" w:cs="Times New Roman"/>
          <w:sz w:val="28"/>
          <w:szCs w:val="28"/>
        </w:rPr>
        <w:t xml:space="preserve"> в республике</w:t>
      </w:r>
      <w:r w:rsidR="006B08E8" w:rsidRPr="001766D7">
        <w:rPr>
          <w:rFonts w:ascii="Times New Roman" w:hAnsi="Times New Roman" w:cs="Times New Roman"/>
          <w:sz w:val="28"/>
          <w:szCs w:val="28"/>
        </w:rPr>
        <w:t xml:space="preserve"> внутренних инвестиций. Основной причиной этого является неразвитость финансовой грамотности населения. Даже та часть населения, которая имеет финансовое образование, нуждается в специальных знаниях относительно  возможностей инвестирования на рынке Кыргызстана.</w:t>
      </w:r>
    </w:p>
    <w:p w:rsidR="00784029" w:rsidRPr="001766D7" w:rsidRDefault="006B08E8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За последние 7-8 лет на фондовом рынке Кыргызской Республики профессиональными участниками фондового рынка прилагаются усилия по  повышению финансовой грамотности и внедрению культуры сбережения и инвестирования среди граждан страны. </w:t>
      </w:r>
      <w:r w:rsidR="00784029" w:rsidRPr="001766D7">
        <w:rPr>
          <w:rFonts w:ascii="Times New Roman" w:hAnsi="Times New Roman" w:cs="Times New Roman"/>
          <w:sz w:val="28"/>
          <w:szCs w:val="28"/>
        </w:rPr>
        <w:t>С 2009 года Государственной службой регулирования и надзора за финансовым рынком при Правительстве Кыргызской Республкии (далее - Госфиннадзор) зарегистрировано 15 эмиссий корпоративных облигаций, из них 8 эмиссий являются действующими, остальные были успешно погашены эмитентами. Выпуск корпоративных облигаций позволил отечественным компаниям привлечь внутренние  инвестиции на  сумму 800 млн/сомов. В результате, вкладывая сбережения в инструменты  фондового рынка, инвесторы смогли улучшить свое финансовое  благосостояние. Доход, полученный инвесторами, составил 240 млн сомов, из них физические лица получили 190 млн сомов, юридические лица – 50 млн сомов.</w:t>
      </w:r>
    </w:p>
    <w:p w:rsidR="006038EB" w:rsidRPr="001766D7" w:rsidRDefault="00A51921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Влияние уровня финансовой грамотности населения на экономическое развитие доказано многочисленными исследованиями и отражается на рациональности использования личных ресурсов, развитии предпринимательства, грамотном потреблении, стабильности финансовой системы. Грамотное финансовое поведение населения способствует развитию финансового рынка, так как увеличивает спрос на финансовые продукты</w:t>
      </w:r>
      <w:r w:rsidR="00871462" w:rsidRPr="001766D7">
        <w:rPr>
          <w:rFonts w:ascii="Times New Roman" w:hAnsi="Times New Roman" w:cs="Times New Roman"/>
          <w:sz w:val="28"/>
          <w:szCs w:val="28"/>
        </w:rPr>
        <w:t>,</w:t>
      </w:r>
      <w:r w:rsidRPr="001766D7">
        <w:rPr>
          <w:rFonts w:ascii="Times New Roman" w:hAnsi="Times New Roman" w:cs="Times New Roman"/>
          <w:sz w:val="28"/>
          <w:szCs w:val="28"/>
        </w:rPr>
        <w:t xml:space="preserve"> содействует росту защищенности потребителей финансовых услуг, развитию и росту малых и средних предприятий</w:t>
      </w:r>
      <w:r w:rsidR="00871462" w:rsidRPr="001766D7">
        <w:rPr>
          <w:rFonts w:ascii="Times New Roman" w:hAnsi="Times New Roman" w:cs="Times New Roman"/>
          <w:sz w:val="28"/>
          <w:szCs w:val="28"/>
        </w:rPr>
        <w:t>,</w:t>
      </w:r>
      <w:r w:rsidRPr="001766D7">
        <w:rPr>
          <w:rFonts w:ascii="Times New Roman" w:hAnsi="Times New Roman" w:cs="Times New Roman"/>
          <w:sz w:val="28"/>
          <w:szCs w:val="28"/>
        </w:rPr>
        <w:t xml:space="preserve"> ведет к усилению прозрачности рынка, его конкурентоспособности и эффективности.</w:t>
      </w:r>
    </w:p>
    <w:p w:rsidR="00B060D3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60D3" w:rsidRPr="001766D7" w:rsidRDefault="003105CF" w:rsidP="003105CF">
      <w:pPr>
        <w:pStyle w:val="tkTekst"/>
        <w:tabs>
          <w:tab w:val="left" w:pos="0"/>
        </w:tabs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b/>
          <w:sz w:val="28"/>
          <w:szCs w:val="28"/>
        </w:rPr>
        <w:t>2. </w:t>
      </w:r>
      <w:r w:rsidR="00B060D3" w:rsidRPr="001766D7">
        <w:rPr>
          <w:rFonts w:ascii="Times New Roman" w:hAnsi="Times New Roman" w:cs="Times New Roman"/>
          <w:b/>
          <w:sz w:val="28"/>
          <w:szCs w:val="28"/>
        </w:rPr>
        <w:t>Достижения и проблемы</w:t>
      </w:r>
    </w:p>
    <w:p w:rsidR="00B060D3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0D3" w:rsidRPr="001766D7" w:rsidRDefault="00B060D3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Несмотря на отсутствие специальных институтов по финансовому образованию и</w:t>
      </w:r>
      <w:r w:rsidR="00DF3A2D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285E2A" w:rsidRPr="001766D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766D7">
        <w:rPr>
          <w:rFonts w:ascii="Times New Roman" w:hAnsi="Times New Roman" w:cs="Times New Roman"/>
          <w:sz w:val="28"/>
          <w:szCs w:val="28"/>
        </w:rPr>
        <w:t>повышения</w:t>
      </w:r>
      <w:r w:rsidR="00285E2A" w:rsidRPr="001766D7">
        <w:rPr>
          <w:rFonts w:ascii="Times New Roman" w:hAnsi="Times New Roman" w:cs="Times New Roman"/>
          <w:sz w:val="28"/>
          <w:szCs w:val="28"/>
        </w:rPr>
        <w:t xml:space="preserve"> уровня финансовой грамотности населения</w:t>
      </w:r>
      <w:r w:rsidR="003105CF" w:rsidRPr="001766D7">
        <w:rPr>
          <w:rFonts w:ascii="Times New Roman" w:hAnsi="Times New Roman" w:cs="Times New Roman"/>
          <w:sz w:val="28"/>
          <w:szCs w:val="28"/>
        </w:rPr>
        <w:t>,</w:t>
      </w:r>
      <w:r w:rsidR="00285E2A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Pr="001766D7">
        <w:rPr>
          <w:rFonts w:ascii="Times New Roman" w:hAnsi="Times New Roman" w:cs="Times New Roman"/>
          <w:sz w:val="28"/>
          <w:szCs w:val="28"/>
        </w:rPr>
        <w:t xml:space="preserve">в Кыргызской Республике успешно проводятся начальные мероприятия в этом направлении:  </w:t>
      </w:r>
    </w:p>
    <w:p w:rsidR="00B060D3" w:rsidRPr="001766D7" w:rsidRDefault="003105CF" w:rsidP="003105CF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Правительством Кыргызской Республики создана </w:t>
      </w:r>
      <w:r w:rsidRPr="001766D7">
        <w:rPr>
          <w:rFonts w:ascii="Times New Roman" w:hAnsi="Times New Roman" w:cs="Times New Roman"/>
          <w:sz w:val="28"/>
          <w:szCs w:val="28"/>
        </w:rPr>
        <w:t>р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A5188C" w:rsidRPr="001766D7">
        <w:rPr>
          <w:rFonts w:ascii="Times New Roman" w:hAnsi="Times New Roman" w:cs="Times New Roman"/>
          <w:sz w:val="28"/>
          <w:szCs w:val="28"/>
        </w:rPr>
        <w:t>группа</w:t>
      </w:r>
      <w:r w:rsidR="00B060D3" w:rsidRPr="001766D7">
        <w:rPr>
          <w:rFonts w:ascii="Times New Roman" w:hAnsi="Times New Roman" w:cs="Times New Roman"/>
          <w:sz w:val="28"/>
          <w:szCs w:val="28"/>
        </w:rPr>
        <w:t>, занимающаяся вопросами финансового образования</w:t>
      </w:r>
      <w:r w:rsidR="00913E33" w:rsidRPr="001766D7">
        <w:rPr>
          <w:rFonts w:ascii="Times New Roman" w:hAnsi="Times New Roman" w:cs="Times New Roman"/>
          <w:sz w:val="28"/>
          <w:szCs w:val="28"/>
        </w:rPr>
        <w:t>;</w:t>
      </w:r>
    </w:p>
    <w:p w:rsidR="006038EB" w:rsidRPr="001766D7" w:rsidRDefault="003105CF" w:rsidP="003105CF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</w:t>
      </w:r>
      <w:r w:rsidR="00913E33" w:rsidRPr="001766D7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285E2A" w:rsidRPr="001766D7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финансовой грамотности населения Кыргызской Республики по заказу: (1) Всемирного </w:t>
      </w:r>
      <w:r w:rsidR="00A5188C" w:rsidRPr="001766D7">
        <w:rPr>
          <w:rFonts w:ascii="Times New Roman" w:hAnsi="Times New Roman" w:cs="Times New Roman"/>
          <w:sz w:val="28"/>
          <w:szCs w:val="28"/>
        </w:rPr>
        <w:t xml:space="preserve">банка </w:t>
      </w:r>
      <w:r w:rsidR="00B060D3" w:rsidRPr="001766D7">
        <w:rPr>
          <w:rFonts w:ascii="Times New Roman" w:hAnsi="Times New Roman" w:cs="Times New Roman"/>
          <w:sz w:val="28"/>
          <w:szCs w:val="28"/>
        </w:rPr>
        <w:t>(IFC) в 2013 г</w:t>
      </w:r>
      <w:r w:rsidR="00A23EE4" w:rsidRPr="001766D7">
        <w:rPr>
          <w:rFonts w:ascii="Times New Roman" w:hAnsi="Times New Roman" w:cs="Times New Roman"/>
          <w:sz w:val="28"/>
          <w:szCs w:val="28"/>
        </w:rPr>
        <w:t>оду</w:t>
      </w:r>
      <w:r w:rsidR="00B060D3" w:rsidRPr="001766D7">
        <w:rPr>
          <w:rFonts w:ascii="Times New Roman" w:hAnsi="Times New Roman" w:cs="Times New Roman"/>
          <w:sz w:val="28"/>
          <w:szCs w:val="28"/>
        </w:rPr>
        <w:t>, (2) Национального банка в 2015 г</w:t>
      </w:r>
      <w:r w:rsidR="00A23EE4" w:rsidRPr="001766D7">
        <w:rPr>
          <w:rFonts w:ascii="Times New Roman" w:hAnsi="Times New Roman" w:cs="Times New Roman"/>
          <w:sz w:val="28"/>
          <w:szCs w:val="28"/>
        </w:rPr>
        <w:t>оду</w:t>
      </w:r>
      <w:r w:rsidR="00913E33" w:rsidRPr="001766D7">
        <w:rPr>
          <w:rFonts w:ascii="Times New Roman" w:hAnsi="Times New Roman" w:cs="Times New Roman"/>
          <w:sz w:val="28"/>
          <w:szCs w:val="28"/>
        </w:rPr>
        <w:t>;</w:t>
      </w:r>
    </w:p>
    <w:p w:rsidR="00B060D3" w:rsidRPr="001766D7" w:rsidRDefault="00CF3A5A" w:rsidP="003105CF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Национальный банк разработал сайт </w:t>
      </w:r>
      <w:hyperlink r:id="rId8" w:history="1">
        <w:r w:rsidR="00B060D3" w:rsidRPr="001766D7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www.finsabat.kg</w:t>
        </w:r>
      </w:hyperlink>
      <w:r w:rsidR="00E55C54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B060D3" w:rsidRPr="001766D7">
        <w:rPr>
          <w:rFonts w:ascii="Times New Roman" w:hAnsi="Times New Roman" w:cs="Times New Roman"/>
          <w:sz w:val="28"/>
          <w:szCs w:val="28"/>
        </w:rPr>
        <w:t>по финансовой грамотности, выпущена «</w:t>
      </w:r>
      <w:r w:rsidR="00E55C54" w:rsidRPr="001766D7">
        <w:rPr>
          <w:rFonts w:ascii="Times New Roman" w:hAnsi="Times New Roman" w:cs="Times New Roman"/>
          <w:sz w:val="28"/>
          <w:szCs w:val="28"/>
        </w:rPr>
        <w:t>Денежная а</w:t>
      </w:r>
      <w:r w:rsidR="00B060D3" w:rsidRPr="001766D7">
        <w:rPr>
          <w:rFonts w:ascii="Times New Roman" w:hAnsi="Times New Roman" w:cs="Times New Roman"/>
          <w:sz w:val="28"/>
          <w:szCs w:val="28"/>
        </w:rPr>
        <w:t>збука», проводятся различные мероприятия по финансовой грамотности населения</w:t>
      </w:r>
      <w:r w:rsidR="00913E33" w:rsidRPr="001766D7">
        <w:rPr>
          <w:rFonts w:ascii="Times New Roman" w:hAnsi="Times New Roman" w:cs="Times New Roman"/>
          <w:sz w:val="28"/>
          <w:szCs w:val="28"/>
        </w:rPr>
        <w:t>;</w:t>
      </w:r>
    </w:p>
    <w:p w:rsidR="00B060D3" w:rsidRPr="001766D7" w:rsidRDefault="00CF3A5A" w:rsidP="003105CF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</w:t>
      </w:r>
      <w:r w:rsidR="00913E33" w:rsidRPr="001766D7"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="00B060D3" w:rsidRPr="001766D7">
        <w:rPr>
          <w:rFonts w:ascii="Times New Roman" w:hAnsi="Times New Roman" w:cs="Times New Roman"/>
          <w:sz w:val="28"/>
          <w:szCs w:val="28"/>
        </w:rPr>
        <w:t>учреждения активно вовлекаются в процесс повышения финансовой грамотности населения</w:t>
      </w:r>
      <w:r w:rsidR="00A5188C" w:rsidRPr="001766D7">
        <w:rPr>
          <w:rFonts w:ascii="Times New Roman" w:hAnsi="Times New Roman" w:cs="Times New Roman"/>
          <w:sz w:val="28"/>
          <w:szCs w:val="28"/>
        </w:rPr>
        <w:t xml:space="preserve">: </w:t>
      </w:r>
      <w:r w:rsidR="00B060D3" w:rsidRPr="001766D7">
        <w:rPr>
          <w:rFonts w:ascii="Times New Roman" w:hAnsi="Times New Roman" w:cs="Times New Roman"/>
          <w:sz w:val="28"/>
          <w:szCs w:val="28"/>
        </w:rPr>
        <w:t>банк «Финка» в 2015 г</w:t>
      </w:r>
      <w:r w:rsidR="00A23EE4" w:rsidRPr="001766D7">
        <w:rPr>
          <w:rFonts w:ascii="Times New Roman" w:hAnsi="Times New Roman" w:cs="Times New Roman"/>
          <w:sz w:val="28"/>
          <w:szCs w:val="28"/>
        </w:rPr>
        <w:t>оду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издал книгу «Основы финансовой грамотности», проводит </w:t>
      </w:r>
      <w:r w:rsidR="00A5188C" w:rsidRPr="001766D7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B060D3" w:rsidRPr="001766D7">
        <w:rPr>
          <w:rFonts w:ascii="Times New Roman" w:hAnsi="Times New Roman" w:cs="Times New Roman"/>
          <w:sz w:val="28"/>
          <w:szCs w:val="28"/>
        </w:rPr>
        <w:t>обучение клиентов и студент</w:t>
      </w:r>
      <w:r w:rsidR="001651D0" w:rsidRPr="001766D7">
        <w:rPr>
          <w:rFonts w:ascii="Times New Roman" w:hAnsi="Times New Roman" w:cs="Times New Roman"/>
          <w:sz w:val="28"/>
          <w:szCs w:val="28"/>
        </w:rPr>
        <w:t>ов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913E33" w:rsidRPr="001766D7">
        <w:rPr>
          <w:rFonts w:ascii="Times New Roman" w:hAnsi="Times New Roman" w:cs="Times New Roman"/>
          <w:sz w:val="28"/>
          <w:szCs w:val="28"/>
        </w:rPr>
        <w:t>;</w:t>
      </w:r>
    </w:p>
    <w:p w:rsidR="00B060D3" w:rsidRPr="001766D7" w:rsidRDefault="001120BA" w:rsidP="003105CF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</w:t>
      </w:r>
      <w:r w:rsidR="00913E33" w:rsidRPr="001766D7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B060D3" w:rsidRPr="001766D7">
        <w:rPr>
          <w:rFonts w:ascii="Times New Roman" w:hAnsi="Times New Roman" w:cs="Times New Roman"/>
          <w:sz w:val="28"/>
          <w:szCs w:val="28"/>
        </w:rPr>
        <w:t>ряд инициатив, которые поддерживают</w:t>
      </w:r>
      <w:r w:rsidR="00A5188C" w:rsidRPr="001766D7">
        <w:rPr>
          <w:rFonts w:ascii="Times New Roman" w:hAnsi="Times New Roman" w:cs="Times New Roman"/>
          <w:sz w:val="28"/>
          <w:szCs w:val="28"/>
        </w:rPr>
        <w:t>ся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A5188C" w:rsidRPr="001766D7">
        <w:rPr>
          <w:rFonts w:ascii="Times New Roman" w:hAnsi="Times New Roman" w:cs="Times New Roman"/>
          <w:sz w:val="28"/>
          <w:szCs w:val="28"/>
        </w:rPr>
        <w:t>ми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донор</w:t>
      </w:r>
      <w:r w:rsidR="00A5188C" w:rsidRPr="001766D7">
        <w:rPr>
          <w:rFonts w:ascii="Times New Roman" w:hAnsi="Times New Roman" w:cs="Times New Roman"/>
          <w:sz w:val="28"/>
          <w:szCs w:val="28"/>
        </w:rPr>
        <w:t>ами</w:t>
      </w:r>
      <w:r w:rsidR="00913E33" w:rsidRPr="00176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F4B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A5188C" w:rsidRPr="001766D7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1766D7">
        <w:rPr>
          <w:rFonts w:ascii="Times New Roman" w:hAnsi="Times New Roman" w:cs="Times New Roman"/>
          <w:sz w:val="28"/>
          <w:szCs w:val="28"/>
        </w:rPr>
        <w:t>множество проблем в повышении уровня финансовой грамотности населения, основными из которых являются: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8EB" w:rsidRPr="001766D7" w:rsidRDefault="00F54EE5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отсутствие возможностей потребителей финансовых услуг к получению информации для формирования </w:t>
      </w:r>
      <w:r w:rsidR="002B3625" w:rsidRPr="001766D7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и навыков принятия взвешенных решений при использовании финансовых продуктов и услуг; </w:t>
      </w:r>
    </w:p>
    <w:p w:rsidR="006038EB" w:rsidRPr="001766D7" w:rsidRDefault="00F54EE5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</w:t>
      </w:r>
      <w:r w:rsidR="00A51921" w:rsidRPr="001766D7">
        <w:rPr>
          <w:rFonts w:ascii="Times New Roman" w:hAnsi="Times New Roman" w:cs="Times New Roman"/>
          <w:sz w:val="28"/>
          <w:szCs w:val="28"/>
        </w:rPr>
        <w:t>отсутствие надлежащей правовой основы по защите прав потребителей финансовых услуг и ответственности поставщиков данных услуг (коммерческих банков и микрофинансовых организаций);</w:t>
      </w:r>
    </w:p>
    <w:p w:rsidR="00B060D3" w:rsidRPr="001766D7" w:rsidRDefault="00F54EE5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</w:t>
      </w:r>
      <w:r w:rsidR="00A51921" w:rsidRPr="001766D7">
        <w:rPr>
          <w:rFonts w:ascii="Times New Roman" w:hAnsi="Times New Roman" w:cs="Times New Roman"/>
          <w:sz w:val="28"/>
          <w:szCs w:val="28"/>
        </w:rPr>
        <w:t>отсутствие организации</w:t>
      </w:r>
      <w:r w:rsidR="001120BA" w:rsidRPr="001766D7">
        <w:rPr>
          <w:rFonts w:ascii="Times New Roman" w:hAnsi="Times New Roman" w:cs="Times New Roman"/>
          <w:sz w:val="28"/>
          <w:szCs w:val="28"/>
        </w:rPr>
        <w:t>, координирующей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 проводим</w:t>
      </w:r>
      <w:r w:rsidR="001120BA" w:rsidRPr="001766D7">
        <w:rPr>
          <w:rFonts w:ascii="Times New Roman" w:hAnsi="Times New Roman" w:cs="Times New Roman"/>
          <w:sz w:val="28"/>
          <w:szCs w:val="28"/>
        </w:rPr>
        <w:t xml:space="preserve">ую </w:t>
      </w:r>
      <w:r w:rsidR="00A51921" w:rsidRPr="001766D7">
        <w:rPr>
          <w:rFonts w:ascii="Times New Roman" w:hAnsi="Times New Roman" w:cs="Times New Roman"/>
          <w:sz w:val="28"/>
          <w:szCs w:val="28"/>
        </w:rPr>
        <w:t>различны</w:t>
      </w:r>
      <w:r w:rsidR="002B3625" w:rsidRPr="001766D7">
        <w:rPr>
          <w:rFonts w:ascii="Times New Roman" w:hAnsi="Times New Roman" w:cs="Times New Roman"/>
          <w:sz w:val="28"/>
          <w:szCs w:val="28"/>
        </w:rPr>
        <w:t>ми</w:t>
      </w:r>
      <w:r w:rsidR="00A51921" w:rsidRPr="001766D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B3625" w:rsidRPr="001766D7">
        <w:rPr>
          <w:rFonts w:ascii="Times New Roman" w:hAnsi="Times New Roman" w:cs="Times New Roman"/>
          <w:sz w:val="28"/>
          <w:szCs w:val="28"/>
        </w:rPr>
        <w:t>ями</w:t>
      </w:r>
      <w:r w:rsidR="00E55C54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B060D3" w:rsidRPr="001766D7">
        <w:rPr>
          <w:rFonts w:ascii="Times New Roman" w:hAnsi="Times New Roman" w:cs="Times New Roman"/>
          <w:sz w:val="28"/>
          <w:szCs w:val="28"/>
        </w:rPr>
        <w:t>работ</w:t>
      </w:r>
      <w:r w:rsidR="001120BA" w:rsidRPr="001766D7">
        <w:rPr>
          <w:rFonts w:ascii="Times New Roman" w:hAnsi="Times New Roman" w:cs="Times New Roman"/>
          <w:sz w:val="28"/>
          <w:szCs w:val="28"/>
        </w:rPr>
        <w:t>у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по повышению финансовой грамотности населения;</w:t>
      </w:r>
    </w:p>
    <w:p w:rsidR="00B060D3" w:rsidRPr="001766D7" w:rsidRDefault="00F54EE5" w:rsidP="008011C2">
      <w:pPr>
        <w:pStyle w:val="a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</w:t>
      </w:r>
      <w:r w:rsidR="00B060D3" w:rsidRPr="001766D7">
        <w:rPr>
          <w:rFonts w:ascii="Times New Roman" w:hAnsi="Times New Roman" w:cs="Times New Roman"/>
          <w:sz w:val="28"/>
          <w:szCs w:val="28"/>
        </w:rPr>
        <w:t>разрозненность действующих программ и отсутствие устойчивого финансирования.</w:t>
      </w:r>
    </w:p>
    <w:p w:rsidR="008011C2" w:rsidRPr="001766D7" w:rsidRDefault="008011C2" w:rsidP="008011C2">
      <w:pPr>
        <w:pStyle w:val="a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0D3" w:rsidRPr="001766D7" w:rsidRDefault="00F53660" w:rsidP="00F53660">
      <w:pPr>
        <w:pStyle w:val="tkTekst"/>
        <w:tabs>
          <w:tab w:val="left" w:pos="0"/>
        </w:tabs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b/>
          <w:sz w:val="28"/>
          <w:szCs w:val="28"/>
        </w:rPr>
        <w:t>3. </w:t>
      </w:r>
      <w:r w:rsidR="00B060D3" w:rsidRPr="001766D7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B060D3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38EB" w:rsidRPr="001766D7" w:rsidRDefault="004A1C74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426988946"/>
      <w:r w:rsidRPr="001766D7">
        <w:rPr>
          <w:rFonts w:ascii="Times New Roman" w:hAnsi="Times New Roman" w:cs="Times New Roman"/>
          <w:sz w:val="28"/>
          <w:szCs w:val="28"/>
        </w:rPr>
        <w:t xml:space="preserve">Главная цель Программы – повысить уровень финансовой грамотности и культуры финансового поведения граждан. </w:t>
      </w:r>
    </w:p>
    <w:p w:rsidR="006038EB" w:rsidRPr="001766D7" w:rsidRDefault="00C75C35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Р</w:t>
      </w:r>
      <w:r w:rsidR="004A1C74" w:rsidRPr="001766D7">
        <w:rPr>
          <w:rFonts w:ascii="Times New Roman" w:hAnsi="Times New Roman" w:cs="Times New Roman"/>
          <w:sz w:val="28"/>
          <w:szCs w:val="28"/>
        </w:rPr>
        <w:t>еализаци</w:t>
      </w:r>
      <w:r w:rsidRPr="001766D7">
        <w:rPr>
          <w:rFonts w:ascii="Times New Roman" w:hAnsi="Times New Roman" w:cs="Times New Roman"/>
          <w:sz w:val="28"/>
          <w:szCs w:val="28"/>
        </w:rPr>
        <w:t>я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766D7">
        <w:rPr>
          <w:rFonts w:ascii="Times New Roman" w:hAnsi="Times New Roman" w:cs="Times New Roman"/>
          <w:sz w:val="28"/>
          <w:szCs w:val="28"/>
        </w:rPr>
        <w:t xml:space="preserve">позволит сформировать </w:t>
      </w:r>
      <w:r w:rsidR="004A1C74" w:rsidRPr="001766D7">
        <w:rPr>
          <w:rFonts w:ascii="Times New Roman" w:hAnsi="Times New Roman" w:cs="Times New Roman"/>
          <w:sz w:val="28"/>
          <w:szCs w:val="28"/>
        </w:rPr>
        <w:t>финансово грамотное молодое поколение, повысит</w:t>
      </w:r>
      <w:r w:rsidRPr="001766D7">
        <w:rPr>
          <w:rFonts w:ascii="Times New Roman" w:hAnsi="Times New Roman" w:cs="Times New Roman"/>
          <w:sz w:val="28"/>
          <w:szCs w:val="28"/>
        </w:rPr>
        <w:t>ь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личных </w:t>
      </w:r>
      <w:r w:rsidRPr="001766D7">
        <w:rPr>
          <w:rFonts w:ascii="Times New Roman" w:hAnsi="Times New Roman" w:cs="Times New Roman"/>
          <w:sz w:val="28"/>
          <w:szCs w:val="28"/>
        </w:rPr>
        <w:t xml:space="preserve">денежных средств и 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финансовых инструментов (увеличится депозитная база банковской системы, повысится качество кредитного портфеля, </w:t>
      </w:r>
      <w:r w:rsidRPr="001766D7">
        <w:rPr>
          <w:rFonts w:ascii="Times New Roman" w:hAnsi="Times New Roman" w:cs="Times New Roman"/>
          <w:sz w:val="28"/>
          <w:szCs w:val="28"/>
        </w:rPr>
        <w:t xml:space="preserve">расширятся 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возможности граждан </w:t>
      </w:r>
      <w:r w:rsidR="00A56B5D" w:rsidRPr="001766D7">
        <w:rPr>
          <w:rFonts w:ascii="Times New Roman" w:hAnsi="Times New Roman" w:cs="Times New Roman"/>
          <w:sz w:val="28"/>
          <w:szCs w:val="28"/>
        </w:rPr>
        <w:t xml:space="preserve">по </w:t>
      </w:r>
      <w:r w:rsidR="004A1C74" w:rsidRPr="001766D7">
        <w:rPr>
          <w:rFonts w:ascii="Times New Roman" w:hAnsi="Times New Roman" w:cs="Times New Roman"/>
          <w:sz w:val="28"/>
          <w:szCs w:val="28"/>
        </w:rPr>
        <w:t>инвестировани</w:t>
      </w:r>
      <w:r w:rsidR="00A56B5D" w:rsidRPr="001766D7">
        <w:rPr>
          <w:rFonts w:ascii="Times New Roman" w:hAnsi="Times New Roman" w:cs="Times New Roman"/>
          <w:sz w:val="28"/>
          <w:szCs w:val="28"/>
        </w:rPr>
        <w:t>ю</w:t>
      </w:r>
      <w:r w:rsidR="00BA6519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в инструменты фондового рынка, использование страховых инструментов). </w:t>
      </w:r>
    </w:p>
    <w:p w:rsidR="006038EB" w:rsidRPr="001766D7" w:rsidRDefault="004A1C74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Программ</w:t>
      </w:r>
      <w:r w:rsidR="006864BA" w:rsidRPr="001766D7">
        <w:rPr>
          <w:rFonts w:ascii="Times New Roman" w:hAnsi="Times New Roman" w:cs="Times New Roman"/>
          <w:sz w:val="28"/>
          <w:szCs w:val="28"/>
        </w:rPr>
        <w:t>а</w:t>
      </w:r>
      <w:r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6864BA" w:rsidRPr="001766D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1766D7">
        <w:rPr>
          <w:rFonts w:ascii="Times New Roman" w:hAnsi="Times New Roman" w:cs="Times New Roman"/>
          <w:sz w:val="28"/>
          <w:szCs w:val="28"/>
        </w:rPr>
        <w:t xml:space="preserve">повышение уровня финансового образования, улучшение доступа к финансовой информации, </w:t>
      </w:r>
      <w:r w:rsidR="006864BA" w:rsidRPr="001766D7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Pr="001766D7">
        <w:rPr>
          <w:rFonts w:ascii="Times New Roman" w:hAnsi="Times New Roman" w:cs="Times New Roman"/>
          <w:sz w:val="28"/>
          <w:szCs w:val="28"/>
        </w:rPr>
        <w:t>получени</w:t>
      </w:r>
      <w:r w:rsidR="006864BA" w:rsidRPr="001766D7">
        <w:rPr>
          <w:rFonts w:ascii="Times New Roman" w:hAnsi="Times New Roman" w:cs="Times New Roman"/>
          <w:sz w:val="28"/>
          <w:szCs w:val="28"/>
        </w:rPr>
        <w:t>я</w:t>
      </w:r>
      <w:r w:rsidRPr="001766D7">
        <w:rPr>
          <w:rFonts w:ascii="Times New Roman" w:hAnsi="Times New Roman" w:cs="Times New Roman"/>
          <w:sz w:val="28"/>
          <w:szCs w:val="28"/>
        </w:rPr>
        <w:t xml:space="preserve"> и применени</w:t>
      </w:r>
      <w:r w:rsidR="006864BA" w:rsidRPr="001766D7">
        <w:rPr>
          <w:rFonts w:ascii="Times New Roman" w:hAnsi="Times New Roman" w:cs="Times New Roman"/>
          <w:sz w:val="28"/>
          <w:szCs w:val="28"/>
        </w:rPr>
        <w:t>я</w:t>
      </w:r>
      <w:r w:rsidRPr="001766D7">
        <w:rPr>
          <w:rFonts w:ascii="Times New Roman" w:hAnsi="Times New Roman" w:cs="Times New Roman"/>
          <w:sz w:val="28"/>
          <w:szCs w:val="28"/>
        </w:rPr>
        <w:t xml:space="preserve"> необходимого набора финансовых знаний</w:t>
      </w:r>
      <w:r w:rsidR="00BA6519" w:rsidRPr="001766D7">
        <w:rPr>
          <w:rFonts w:ascii="Times New Roman" w:hAnsi="Times New Roman" w:cs="Times New Roman"/>
          <w:sz w:val="28"/>
          <w:szCs w:val="28"/>
        </w:rPr>
        <w:t xml:space="preserve">, умений </w:t>
      </w:r>
      <w:r w:rsidRPr="001766D7">
        <w:rPr>
          <w:rFonts w:ascii="Times New Roman" w:hAnsi="Times New Roman" w:cs="Times New Roman"/>
          <w:sz w:val="28"/>
          <w:szCs w:val="28"/>
        </w:rPr>
        <w:t>и навыков, создание благоприятных условий для пользования финансовыми услугами, выявление и распространение лучших практик финансового образования.</w:t>
      </w:r>
    </w:p>
    <w:p w:rsidR="00B060D3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0D3" w:rsidRPr="001766D7" w:rsidRDefault="006864BA" w:rsidP="006864B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b/>
          <w:sz w:val="28"/>
          <w:szCs w:val="28"/>
        </w:rPr>
        <w:t>4. </w:t>
      </w:r>
      <w:r w:rsidR="00B060D3" w:rsidRPr="001766D7">
        <w:rPr>
          <w:rFonts w:ascii="Times New Roman" w:hAnsi="Times New Roman" w:cs="Times New Roman"/>
          <w:b/>
          <w:sz w:val="28"/>
          <w:szCs w:val="28"/>
        </w:rPr>
        <w:t>Приоритеты</w:t>
      </w:r>
    </w:p>
    <w:p w:rsidR="00B060D3" w:rsidRPr="001766D7" w:rsidRDefault="00B060D3" w:rsidP="008011C2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8EB" w:rsidRPr="001766D7" w:rsidRDefault="004A1C74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Достижение цели будет обеспечиваться через реализацию следующих приоритетных направлений:</w:t>
      </w:r>
    </w:p>
    <w:p w:rsidR="006038EB" w:rsidRPr="001766D7" w:rsidRDefault="004A1C74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23EE4" w:rsidRPr="001766D7">
        <w:rPr>
          <w:rFonts w:ascii="Times New Roman" w:hAnsi="Times New Roman" w:cs="Times New Roman"/>
          <w:sz w:val="28"/>
          <w:szCs w:val="28"/>
        </w:rPr>
        <w:t> </w:t>
      </w:r>
      <w:r w:rsidRPr="001766D7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детей школьного возраста и молодежи</w:t>
      </w:r>
      <w:r w:rsidR="00FC0AA4" w:rsidRPr="001766D7">
        <w:rPr>
          <w:rFonts w:ascii="Times New Roman" w:hAnsi="Times New Roman" w:cs="Times New Roman"/>
          <w:sz w:val="28"/>
          <w:szCs w:val="28"/>
        </w:rPr>
        <w:t>.</w:t>
      </w:r>
    </w:p>
    <w:p w:rsidR="006038EB" w:rsidRPr="001766D7" w:rsidRDefault="004A1C74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2.</w:t>
      </w:r>
      <w:r w:rsidR="00A23EE4" w:rsidRPr="001766D7">
        <w:rPr>
          <w:rFonts w:ascii="Times New Roman" w:hAnsi="Times New Roman" w:cs="Times New Roman"/>
          <w:sz w:val="28"/>
          <w:szCs w:val="28"/>
        </w:rPr>
        <w:t> </w:t>
      </w:r>
      <w:r w:rsidRPr="001766D7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взрослых граждан</w:t>
      </w:r>
      <w:r w:rsidR="00FC0AA4" w:rsidRPr="001766D7">
        <w:rPr>
          <w:rFonts w:ascii="Times New Roman" w:hAnsi="Times New Roman" w:cs="Times New Roman"/>
          <w:sz w:val="28"/>
          <w:szCs w:val="28"/>
        </w:rPr>
        <w:t>.</w:t>
      </w:r>
    </w:p>
    <w:p w:rsidR="006038EB" w:rsidRPr="001766D7" w:rsidRDefault="004A1C74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3.</w:t>
      </w:r>
      <w:r w:rsidR="00A23EE4" w:rsidRPr="001766D7">
        <w:rPr>
          <w:rFonts w:ascii="Times New Roman" w:hAnsi="Times New Roman" w:cs="Times New Roman"/>
          <w:sz w:val="28"/>
          <w:szCs w:val="28"/>
        </w:rPr>
        <w:t> </w:t>
      </w:r>
      <w:r w:rsidRPr="001766D7">
        <w:rPr>
          <w:rFonts w:ascii="Times New Roman" w:hAnsi="Times New Roman" w:cs="Times New Roman"/>
          <w:sz w:val="28"/>
          <w:szCs w:val="28"/>
        </w:rPr>
        <w:t>Обеспечение равного и полного доступа к финансовой информации и финансовым услугам для всех категорий граждан</w:t>
      </w:r>
      <w:r w:rsidR="00FC0AA4" w:rsidRPr="001766D7">
        <w:rPr>
          <w:rFonts w:ascii="Times New Roman" w:hAnsi="Times New Roman" w:cs="Times New Roman"/>
          <w:sz w:val="28"/>
          <w:szCs w:val="28"/>
        </w:rPr>
        <w:t>.</w:t>
      </w:r>
    </w:p>
    <w:p w:rsidR="006038EB" w:rsidRPr="001766D7" w:rsidRDefault="00FC51A4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П</w:t>
      </w:r>
      <w:r w:rsidR="00B060D3" w:rsidRPr="001766D7">
        <w:rPr>
          <w:rFonts w:ascii="Times New Roman" w:hAnsi="Times New Roman" w:cs="Times New Roman"/>
          <w:sz w:val="28"/>
          <w:szCs w:val="28"/>
        </w:rPr>
        <w:t>риоритетно</w:t>
      </w:r>
      <w:r w:rsidRPr="001766D7">
        <w:rPr>
          <w:rFonts w:ascii="Times New Roman" w:hAnsi="Times New Roman" w:cs="Times New Roman"/>
          <w:sz w:val="28"/>
          <w:szCs w:val="28"/>
        </w:rPr>
        <w:t>е направление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1 включает детей школьного возраста и молодежь в возрасте от 18 до 28 лет </w:t>
      </w:r>
      <w:r w:rsidR="00ED72DC" w:rsidRPr="001766D7">
        <w:rPr>
          <w:rFonts w:ascii="Times New Roman" w:hAnsi="Times New Roman" w:cs="Times New Roman"/>
          <w:sz w:val="28"/>
          <w:szCs w:val="28"/>
        </w:rPr>
        <w:t xml:space="preserve">и </w:t>
      </w:r>
      <w:r w:rsidR="00575EFA" w:rsidRPr="001766D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ED72DC" w:rsidRPr="001766D7">
        <w:rPr>
          <w:rFonts w:ascii="Times New Roman" w:hAnsi="Times New Roman" w:cs="Times New Roman"/>
          <w:sz w:val="28"/>
          <w:szCs w:val="28"/>
        </w:rPr>
        <w:t>задачи</w:t>
      </w:r>
      <w:r w:rsidR="00575EFA" w:rsidRPr="001766D7">
        <w:rPr>
          <w:rFonts w:ascii="Times New Roman" w:hAnsi="Times New Roman" w:cs="Times New Roman"/>
          <w:sz w:val="28"/>
          <w:szCs w:val="28"/>
        </w:rPr>
        <w:t xml:space="preserve"> по в</w:t>
      </w:r>
      <w:r w:rsidR="004E5F4B" w:rsidRPr="001766D7">
        <w:rPr>
          <w:rFonts w:ascii="Times New Roman" w:hAnsi="Times New Roman" w:cs="Times New Roman"/>
          <w:spacing w:val="-2"/>
          <w:sz w:val="28"/>
          <w:szCs w:val="28"/>
        </w:rPr>
        <w:t>ключени</w:t>
      </w:r>
      <w:r w:rsidR="00575EFA" w:rsidRPr="001766D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4E5F4B"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 элементов финансовой грамотности в государственные программы образования</w:t>
      </w:r>
      <w:r w:rsidR="00575EFA" w:rsidRPr="001766D7">
        <w:rPr>
          <w:rFonts w:ascii="Times New Roman" w:hAnsi="Times New Roman" w:cs="Times New Roman"/>
          <w:spacing w:val="-2"/>
          <w:sz w:val="28"/>
          <w:szCs w:val="28"/>
        </w:rPr>
        <w:t>, п</w:t>
      </w:r>
      <w:r w:rsidR="004E5F4B" w:rsidRPr="001766D7">
        <w:rPr>
          <w:rFonts w:ascii="Times New Roman" w:hAnsi="Times New Roman" w:cs="Times New Roman"/>
          <w:spacing w:val="-2"/>
          <w:sz w:val="28"/>
          <w:szCs w:val="28"/>
        </w:rPr>
        <w:t>одготовк</w:t>
      </w:r>
      <w:r w:rsidR="00575EFA" w:rsidRPr="001766D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4E5F4B"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 преподавателей по обучению финансовой грамотности</w:t>
      </w:r>
      <w:r w:rsidR="00575EFA" w:rsidRPr="001766D7">
        <w:rPr>
          <w:rFonts w:ascii="Times New Roman" w:hAnsi="Times New Roman" w:cs="Times New Roman"/>
          <w:spacing w:val="-2"/>
          <w:sz w:val="28"/>
          <w:szCs w:val="28"/>
        </w:rPr>
        <w:t>, в</w:t>
      </w:r>
      <w:r w:rsidR="004A1C74" w:rsidRPr="001766D7">
        <w:rPr>
          <w:rFonts w:ascii="Times New Roman" w:hAnsi="Times New Roman" w:cs="Times New Roman"/>
          <w:sz w:val="28"/>
          <w:szCs w:val="28"/>
        </w:rPr>
        <w:t>неклассно</w:t>
      </w:r>
      <w:r w:rsidR="00575EFA" w:rsidRPr="001766D7">
        <w:rPr>
          <w:rFonts w:ascii="Times New Roman" w:hAnsi="Times New Roman" w:cs="Times New Roman"/>
          <w:sz w:val="28"/>
          <w:szCs w:val="28"/>
        </w:rPr>
        <w:t>му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575EFA" w:rsidRPr="001766D7">
        <w:rPr>
          <w:rFonts w:ascii="Times New Roman" w:hAnsi="Times New Roman" w:cs="Times New Roman"/>
          <w:sz w:val="28"/>
          <w:szCs w:val="28"/>
        </w:rPr>
        <w:t>ю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575EFA" w:rsidRPr="001766D7">
        <w:rPr>
          <w:rFonts w:ascii="Times New Roman" w:hAnsi="Times New Roman" w:cs="Times New Roman"/>
          <w:sz w:val="28"/>
          <w:szCs w:val="28"/>
        </w:rPr>
        <w:t xml:space="preserve"> и п</w:t>
      </w:r>
      <w:r w:rsidR="004A1C74" w:rsidRPr="001766D7">
        <w:rPr>
          <w:rFonts w:ascii="Times New Roman" w:hAnsi="Times New Roman" w:cs="Times New Roman"/>
          <w:sz w:val="28"/>
          <w:szCs w:val="28"/>
        </w:rPr>
        <w:t>овышени</w:t>
      </w:r>
      <w:r w:rsidR="00575EFA" w:rsidRPr="001766D7">
        <w:rPr>
          <w:rFonts w:ascii="Times New Roman" w:hAnsi="Times New Roman" w:cs="Times New Roman"/>
          <w:sz w:val="28"/>
          <w:szCs w:val="28"/>
        </w:rPr>
        <w:t>ю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уровня финансовой грамотности молодежи вне образовательных учреждений. </w:t>
      </w:r>
    </w:p>
    <w:p w:rsidR="00575EFA" w:rsidRPr="001766D7" w:rsidRDefault="00575EFA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П</w:t>
      </w:r>
      <w:r w:rsidR="00B060D3" w:rsidRPr="001766D7">
        <w:rPr>
          <w:rFonts w:ascii="Times New Roman" w:hAnsi="Times New Roman" w:cs="Times New Roman"/>
          <w:sz w:val="28"/>
          <w:szCs w:val="28"/>
        </w:rPr>
        <w:t>риоритетно</w:t>
      </w:r>
      <w:r w:rsidRPr="001766D7">
        <w:rPr>
          <w:rFonts w:ascii="Times New Roman" w:hAnsi="Times New Roman" w:cs="Times New Roman"/>
          <w:sz w:val="28"/>
          <w:szCs w:val="28"/>
        </w:rPr>
        <w:t>е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1766D7">
        <w:rPr>
          <w:rFonts w:ascii="Times New Roman" w:hAnsi="Times New Roman" w:cs="Times New Roman"/>
          <w:sz w:val="28"/>
          <w:szCs w:val="28"/>
        </w:rPr>
        <w:t>е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2 по повышению уровня финансовой грамотности граждан </w:t>
      </w:r>
      <w:r w:rsidRPr="001766D7">
        <w:rPr>
          <w:rFonts w:ascii="Times New Roman" w:hAnsi="Times New Roman" w:cs="Times New Roman"/>
          <w:sz w:val="28"/>
          <w:szCs w:val="28"/>
        </w:rPr>
        <w:t xml:space="preserve">охватывает взрослое население </w:t>
      </w:r>
      <w:r w:rsidR="00CA6838" w:rsidRPr="001766D7">
        <w:rPr>
          <w:rFonts w:ascii="Times New Roman" w:hAnsi="Times New Roman" w:cs="Times New Roman"/>
          <w:sz w:val="28"/>
          <w:szCs w:val="28"/>
        </w:rPr>
        <w:t>Кыргызской Республики в целом</w:t>
      </w:r>
      <w:r w:rsidRPr="001766D7">
        <w:rPr>
          <w:rFonts w:ascii="Times New Roman" w:hAnsi="Times New Roman" w:cs="Times New Roman"/>
          <w:sz w:val="28"/>
          <w:szCs w:val="28"/>
        </w:rPr>
        <w:t xml:space="preserve">, </w:t>
      </w:r>
      <w:r w:rsidR="00FC51A4" w:rsidRPr="001766D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A1C74" w:rsidRPr="001766D7">
        <w:rPr>
          <w:rFonts w:ascii="Times New Roman" w:hAnsi="Times New Roman" w:cs="Times New Roman"/>
          <w:sz w:val="28"/>
          <w:szCs w:val="28"/>
        </w:rPr>
        <w:t>сельских жителей, уязвимы</w:t>
      </w:r>
      <w:r w:rsidR="002A3216" w:rsidRPr="001766D7">
        <w:rPr>
          <w:rFonts w:ascii="Times New Roman" w:hAnsi="Times New Roman" w:cs="Times New Roman"/>
          <w:sz w:val="28"/>
          <w:szCs w:val="28"/>
        </w:rPr>
        <w:t>е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A3216" w:rsidRPr="001766D7">
        <w:rPr>
          <w:rFonts w:ascii="Times New Roman" w:hAnsi="Times New Roman" w:cs="Times New Roman"/>
          <w:sz w:val="28"/>
          <w:szCs w:val="28"/>
        </w:rPr>
        <w:t>ы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населения, лиц предпенсионного и пенсионного возрастов, мигрантов</w:t>
      </w:r>
      <w:r w:rsidRPr="001766D7">
        <w:rPr>
          <w:rFonts w:ascii="Times New Roman" w:hAnsi="Times New Roman" w:cs="Times New Roman"/>
          <w:sz w:val="28"/>
          <w:szCs w:val="28"/>
        </w:rPr>
        <w:t>.</w:t>
      </w:r>
    </w:p>
    <w:p w:rsidR="006038EB" w:rsidRPr="001766D7" w:rsidRDefault="00575EFA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Это направление включает задачи по с</w:t>
      </w:r>
      <w:r w:rsidR="004E5F4B" w:rsidRPr="001766D7">
        <w:rPr>
          <w:rFonts w:ascii="Times New Roman" w:hAnsi="Times New Roman" w:cs="Times New Roman"/>
          <w:spacing w:val="-2"/>
          <w:sz w:val="28"/>
          <w:szCs w:val="28"/>
        </w:rPr>
        <w:t>оздани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4E5F4B"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 механизмов обучения взрослых на различных этапах жизни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, а также </w:t>
      </w:r>
      <w:r w:rsidR="004A1C74" w:rsidRPr="001766D7">
        <w:rPr>
          <w:rFonts w:ascii="Times New Roman" w:hAnsi="Times New Roman" w:cs="Times New Roman"/>
          <w:sz w:val="28"/>
          <w:szCs w:val="28"/>
        </w:rPr>
        <w:t>условий для повышения качества управления семейным бюджет</w:t>
      </w:r>
      <w:r w:rsidR="008013CB" w:rsidRPr="001766D7">
        <w:rPr>
          <w:rFonts w:ascii="Times New Roman" w:hAnsi="Times New Roman" w:cs="Times New Roman"/>
          <w:sz w:val="28"/>
          <w:szCs w:val="28"/>
        </w:rPr>
        <w:t>ом</w:t>
      </w:r>
      <w:r w:rsidRPr="001766D7">
        <w:rPr>
          <w:rFonts w:ascii="Times New Roman" w:hAnsi="Times New Roman" w:cs="Times New Roman"/>
          <w:sz w:val="28"/>
          <w:szCs w:val="28"/>
        </w:rPr>
        <w:t>, ф</w:t>
      </w:r>
      <w:r w:rsidR="004A1C74" w:rsidRPr="001766D7">
        <w:rPr>
          <w:rFonts w:ascii="Times New Roman" w:hAnsi="Times New Roman" w:cs="Times New Roman"/>
          <w:sz w:val="28"/>
          <w:szCs w:val="28"/>
        </w:rPr>
        <w:t>ормировани</w:t>
      </w:r>
      <w:r w:rsidRPr="001766D7">
        <w:rPr>
          <w:rFonts w:ascii="Times New Roman" w:hAnsi="Times New Roman" w:cs="Times New Roman"/>
          <w:sz w:val="28"/>
          <w:szCs w:val="28"/>
        </w:rPr>
        <w:t>ю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нового отношения граждан к займам, основанного на личной финансовой ответственности и осознании рисков</w:t>
      </w:r>
      <w:r w:rsidRPr="001766D7">
        <w:rPr>
          <w:rFonts w:ascii="Times New Roman" w:hAnsi="Times New Roman" w:cs="Times New Roman"/>
          <w:sz w:val="28"/>
          <w:szCs w:val="28"/>
        </w:rPr>
        <w:t>, и</w:t>
      </w:r>
      <w:r w:rsidR="004A1C74" w:rsidRPr="001766D7">
        <w:rPr>
          <w:rFonts w:ascii="Times New Roman" w:hAnsi="Times New Roman" w:cs="Times New Roman"/>
          <w:sz w:val="28"/>
          <w:szCs w:val="28"/>
        </w:rPr>
        <w:t>нформировани</w:t>
      </w:r>
      <w:r w:rsidRPr="001766D7">
        <w:rPr>
          <w:rFonts w:ascii="Times New Roman" w:hAnsi="Times New Roman" w:cs="Times New Roman"/>
          <w:sz w:val="28"/>
          <w:szCs w:val="28"/>
        </w:rPr>
        <w:t>ю</w:t>
      </w:r>
      <w:r w:rsidR="004A1C74" w:rsidRPr="001766D7">
        <w:rPr>
          <w:rFonts w:ascii="Times New Roman" w:hAnsi="Times New Roman" w:cs="Times New Roman"/>
          <w:sz w:val="28"/>
          <w:szCs w:val="28"/>
        </w:rPr>
        <w:t>, убеждени</w:t>
      </w:r>
      <w:r w:rsidRPr="001766D7">
        <w:rPr>
          <w:rFonts w:ascii="Times New Roman" w:hAnsi="Times New Roman" w:cs="Times New Roman"/>
          <w:sz w:val="28"/>
          <w:szCs w:val="28"/>
        </w:rPr>
        <w:t>ю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и обучени</w:t>
      </w:r>
      <w:r w:rsidRPr="001766D7">
        <w:rPr>
          <w:rFonts w:ascii="Times New Roman" w:hAnsi="Times New Roman" w:cs="Times New Roman"/>
          <w:sz w:val="28"/>
          <w:szCs w:val="28"/>
        </w:rPr>
        <w:t>ю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FC51A4" w:rsidRPr="001766D7">
        <w:rPr>
          <w:rFonts w:ascii="Times New Roman" w:hAnsi="Times New Roman" w:cs="Times New Roman"/>
          <w:sz w:val="28"/>
          <w:szCs w:val="28"/>
        </w:rPr>
        <w:t xml:space="preserve">взрослых граждан </w:t>
      </w:r>
      <w:r w:rsidR="004A1C74" w:rsidRPr="001766D7">
        <w:rPr>
          <w:rFonts w:ascii="Times New Roman" w:hAnsi="Times New Roman" w:cs="Times New Roman"/>
          <w:sz w:val="28"/>
          <w:szCs w:val="28"/>
        </w:rPr>
        <w:t>в сфере личных сбережений и финансовой защиты</w:t>
      </w:r>
      <w:r w:rsidRPr="001766D7">
        <w:rPr>
          <w:rFonts w:ascii="Times New Roman" w:hAnsi="Times New Roman" w:cs="Times New Roman"/>
          <w:sz w:val="28"/>
          <w:szCs w:val="28"/>
        </w:rPr>
        <w:t>, р</w:t>
      </w:r>
      <w:r w:rsidR="00CA6838" w:rsidRPr="001766D7">
        <w:rPr>
          <w:rFonts w:ascii="Times New Roman" w:hAnsi="Times New Roman" w:cs="Times New Roman"/>
          <w:sz w:val="28"/>
          <w:szCs w:val="28"/>
        </w:rPr>
        <w:t>азработк</w:t>
      </w:r>
      <w:r w:rsidRPr="001766D7">
        <w:rPr>
          <w:rFonts w:ascii="Times New Roman" w:hAnsi="Times New Roman" w:cs="Times New Roman"/>
          <w:sz w:val="28"/>
          <w:szCs w:val="28"/>
        </w:rPr>
        <w:t>е</w:t>
      </w:r>
      <w:r w:rsidR="00CA6838" w:rsidRPr="001766D7">
        <w:rPr>
          <w:rFonts w:ascii="Times New Roman" w:hAnsi="Times New Roman" w:cs="Times New Roman"/>
          <w:sz w:val="28"/>
          <w:szCs w:val="28"/>
        </w:rPr>
        <w:t xml:space="preserve"> и совершенствовани</w:t>
      </w:r>
      <w:r w:rsidRPr="001766D7">
        <w:rPr>
          <w:rFonts w:ascii="Times New Roman" w:hAnsi="Times New Roman" w:cs="Times New Roman"/>
          <w:sz w:val="28"/>
          <w:szCs w:val="28"/>
        </w:rPr>
        <w:t>ю</w:t>
      </w:r>
      <w:r w:rsidR="00CA6838" w:rsidRPr="001766D7">
        <w:rPr>
          <w:rFonts w:ascii="Times New Roman" w:hAnsi="Times New Roman" w:cs="Times New Roman"/>
          <w:sz w:val="28"/>
          <w:szCs w:val="28"/>
        </w:rPr>
        <w:t xml:space="preserve"> нормативной правовой базы по защите прав потребителей финансовых услуг</w:t>
      </w:r>
      <w:r w:rsidRPr="001766D7">
        <w:rPr>
          <w:rFonts w:ascii="Times New Roman" w:hAnsi="Times New Roman" w:cs="Times New Roman"/>
          <w:sz w:val="28"/>
          <w:szCs w:val="28"/>
        </w:rPr>
        <w:t>, а также р</w:t>
      </w:r>
      <w:r w:rsidR="00BB6DCE" w:rsidRPr="001766D7">
        <w:rPr>
          <w:rFonts w:ascii="Times New Roman" w:hAnsi="Times New Roman" w:cs="Times New Roman"/>
          <w:sz w:val="28"/>
          <w:szCs w:val="28"/>
        </w:rPr>
        <w:t>аспространени</w:t>
      </w:r>
      <w:r w:rsidRPr="001766D7">
        <w:rPr>
          <w:rFonts w:ascii="Times New Roman" w:hAnsi="Times New Roman" w:cs="Times New Roman"/>
          <w:sz w:val="28"/>
          <w:szCs w:val="28"/>
        </w:rPr>
        <w:t>ю</w:t>
      </w:r>
      <w:r w:rsidR="00BB6DCE" w:rsidRPr="001766D7">
        <w:rPr>
          <w:rFonts w:ascii="Times New Roman" w:hAnsi="Times New Roman" w:cs="Times New Roman"/>
          <w:sz w:val="28"/>
          <w:szCs w:val="28"/>
        </w:rPr>
        <w:t xml:space="preserve"> знаний об инвестициях.</w:t>
      </w:r>
    </w:p>
    <w:p w:rsidR="006038EB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Задачами приоритетного направления</w:t>
      </w:r>
      <w:r w:rsidR="00D45A2F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3 по обеспечению равного и полного доступа к финансовой информации и финансовым услугам граждан </w:t>
      </w:r>
      <w:r w:rsidRPr="001766D7">
        <w:rPr>
          <w:rFonts w:ascii="Times New Roman" w:hAnsi="Times New Roman" w:cs="Times New Roman"/>
          <w:sz w:val="28"/>
          <w:szCs w:val="28"/>
        </w:rPr>
        <w:t>являются:</w:t>
      </w:r>
    </w:p>
    <w:p w:rsidR="00575EFA" w:rsidRPr="001766D7" w:rsidRDefault="00575EFA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 о</w:t>
      </w:r>
      <w:r w:rsidR="004A1C74" w:rsidRPr="001766D7">
        <w:rPr>
          <w:rFonts w:ascii="Times New Roman" w:hAnsi="Times New Roman" w:cs="Times New Roman"/>
          <w:sz w:val="28"/>
          <w:szCs w:val="28"/>
        </w:rPr>
        <w:t>беспечение населения независимой</w:t>
      </w:r>
      <w:r w:rsidR="00B35FE4" w:rsidRPr="001766D7">
        <w:rPr>
          <w:rFonts w:ascii="Times New Roman" w:hAnsi="Times New Roman" w:cs="Times New Roman"/>
          <w:sz w:val="28"/>
          <w:szCs w:val="28"/>
        </w:rPr>
        <w:t>, объективной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и качественной финансовой информацией</w:t>
      </w:r>
      <w:r w:rsidRPr="001766D7">
        <w:rPr>
          <w:rFonts w:ascii="Times New Roman" w:hAnsi="Times New Roman" w:cs="Times New Roman"/>
          <w:sz w:val="28"/>
          <w:szCs w:val="28"/>
        </w:rPr>
        <w:t>;</w:t>
      </w:r>
    </w:p>
    <w:p w:rsidR="00575EFA" w:rsidRPr="001766D7" w:rsidRDefault="00575EFA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п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оддержка </w:t>
      </w:r>
      <w:r w:rsidR="00B35FE4" w:rsidRPr="001766D7">
        <w:rPr>
          <w:rFonts w:ascii="Times New Roman" w:hAnsi="Times New Roman" w:cs="Times New Roman"/>
          <w:sz w:val="28"/>
          <w:szCs w:val="28"/>
        </w:rPr>
        <w:t xml:space="preserve">и повышение 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доверия </w:t>
      </w:r>
      <w:r w:rsidR="009D723A" w:rsidRPr="001766D7">
        <w:rPr>
          <w:rFonts w:ascii="Times New Roman" w:hAnsi="Times New Roman" w:cs="Times New Roman"/>
          <w:sz w:val="28"/>
          <w:szCs w:val="28"/>
        </w:rPr>
        <w:t xml:space="preserve">населения Кыргызской Республики </w:t>
      </w:r>
      <w:r w:rsidR="004A1C74" w:rsidRPr="001766D7">
        <w:rPr>
          <w:rFonts w:ascii="Times New Roman" w:hAnsi="Times New Roman" w:cs="Times New Roman"/>
          <w:sz w:val="28"/>
          <w:szCs w:val="28"/>
        </w:rPr>
        <w:t>к финансовым учреждениям</w:t>
      </w:r>
      <w:r w:rsidRPr="001766D7">
        <w:rPr>
          <w:rFonts w:ascii="Times New Roman" w:hAnsi="Times New Roman" w:cs="Times New Roman"/>
          <w:sz w:val="28"/>
          <w:szCs w:val="28"/>
        </w:rPr>
        <w:t>;</w:t>
      </w:r>
    </w:p>
    <w:p w:rsidR="006038EB" w:rsidRPr="001766D7" w:rsidRDefault="00575EFA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п</w:t>
      </w:r>
      <w:r w:rsidR="004E5F4B" w:rsidRPr="001766D7">
        <w:rPr>
          <w:rFonts w:ascii="Times New Roman" w:hAnsi="Times New Roman" w:cs="Times New Roman"/>
          <w:spacing w:val="-2"/>
          <w:sz w:val="28"/>
          <w:szCs w:val="28"/>
        </w:rPr>
        <w:t>ривлечение средств массовой информации и социальный маркетинг.</w:t>
      </w:r>
    </w:p>
    <w:p w:rsidR="006038EB" w:rsidRPr="001766D7" w:rsidRDefault="007D7489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Р</w:t>
      </w:r>
      <w:r w:rsidR="00B060D3" w:rsidRPr="001766D7">
        <w:rPr>
          <w:rFonts w:ascii="Times New Roman" w:hAnsi="Times New Roman" w:cs="Times New Roman"/>
          <w:sz w:val="28"/>
          <w:szCs w:val="28"/>
        </w:rPr>
        <w:t>еализаци</w:t>
      </w:r>
      <w:r w:rsidRPr="001766D7">
        <w:rPr>
          <w:rFonts w:ascii="Times New Roman" w:hAnsi="Times New Roman" w:cs="Times New Roman"/>
          <w:sz w:val="28"/>
          <w:szCs w:val="28"/>
        </w:rPr>
        <w:t>я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указанных задач </w:t>
      </w:r>
      <w:bookmarkEnd w:id="0"/>
      <w:r w:rsidR="00575EFA" w:rsidRPr="001766D7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4A1C74" w:rsidRPr="001766D7">
        <w:rPr>
          <w:rFonts w:ascii="Times New Roman" w:hAnsi="Times New Roman" w:cs="Times New Roman"/>
          <w:sz w:val="28"/>
          <w:szCs w:val="28"/>
        </w:rPr>
        <w:t>Программ</w:t>
      </w:r>
      <w:r w:rsidRPr="001766D7">
        <w:rPr>
          <w:rFonts w:ascii="Times New Roman" w:hAnsi="Times New Roman" w:cs="Times New Roman"/>
          <w:sz w:val="28"/>
          <w:szCs w:val="28"/>
        </w:rPr>
        <w:t>ы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осуществляется поэтапно. Каждый из этапов имеет четкие целевые показатели. </w:t>
      </w:r>
    </w:p>
    <w:p w:rsidR="006038EB" w:rsidRPr="001766D7" w:rsidRDefault="004A1C74" w:rsidP="00575EFA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Первый этап (2016-2017 г</w:t>
      </w:r>
      <w:r w:rsidR="00A23EE4" w:rsidRPr="001766D7">
        <w:rPr>
          <w:rFonts w:ascii="Times New Roman" w:hAnsi="Times New Roman" w:cs="Times New Roman"/>
          <w:sz w:val="28"/>
          <w:szCs w:val="28"/>
        </w:rPr>
        <w:t>оды</w:t>
      </w:r>
      <w:r w:rsidRPr="001766D7">
        <w:rPr>
          <w:rFonts w:ascii="Times New Roman" w:hAnsi="Times New Roman" w:cs="Times New Roman"/>
          <w:sz w:val="28"/>
          <w:szCs w:val="28"/>
        </w:rPr>
        <w:t xml:space="preserve">) носит подготовительный характер и включает определение базовых </w:t>
      </w:r>
      <w:r w:rsidR="00FF52D8" w:rsidRPr="001766D7">
        <w:rPr>
          <w:rFonts w:ascii="Times New Roman" w:hAnsi="Times New Roman" w:cs="Times New Roman"/>
          <w:sz w:val="28"/>
          <w:szCs w:val="28"/>
        </w:rPr>
        <w:t xml:space="preserve">умений и навыков </w:t>
      </w:r>
      <w:r w:rsidRPr="001766D7">
        <w:rPr>
          <w:rFonts w:ascii="Times New Roman" w:hAnsi="Times New Roman" w:cs="Times New Roman"/>
          <w:sz w:val="28"/>
          <w:szCs w:val="28"/>
        </w:rPr>
        <w:t>(компетенций) для различных групп</w:t>
      </w:r>
      <w:r w:rsidR="007D7489" w:rsidRPr="001766D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766D7">
        <w:rPr>
          <w:rFonts w:ascii="Times New Roman" w:hAnsi="Times New Roman" w:cs="Times New Roman"/>
          <w:sz w:val="28"/>
          <w:szCs w:val="28"/>
        </w:rPr>
        <w:t>, разработку ресурсов и повышение потенциала различных организаций, реализующих Программу, а также тестирование</w:t>
      </w:r>
      <w:r w:rsidR="00175CD0" w:rsidRPr="001766D7">
        <w:rPr>
          <w:rFonts w:ascii="Times New Roman" w:hAnsi="Times New Roman" w:cs="Times New Roman"/>
          <w:sz w:val="28"/>
          <w:szCs w:val="28"/>
        </w:rPr>
        <w:t xml:space="preserve">, реализацию и внедрение </w:t>
      </w:r>
      <w:r w:rsidRPr="001766D7">
        <w:rPr>
          <w:rFonts w:ascii="Times New Roman" w:hAnsi="Times New Roman" w:cs="Times New Roman"/>
          <w:sz w:val="28"/>
          <w:szCs w:val="28"/>
        </w:rPr>
        <w:t>финансовых мероприятий и инициатив.</w:t>
      </w:r>
    </w:p>
    <w:p w:rsidR="006038EB" w:rsidRPr="001766D7" w:rsidRDefault="004E5F4B" w:rsidP="00575EFA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1766D7">
        <w:rPr>
          <w:rFonts w:ascii="Times New Roman" w:hAnsi="Times New Roman" w:cs="Times New Roman"/>
          <w:spacing w:val="-2"/>
          <w:sz w:val="28"/>
          <w:szCs w:val="28"/>
        </w:rPr>
        <w:t>Второй этап (2018-2019 г</w:t>
      </w:r>
      <w:r w:rsidR="00A23EE4" w:rsidRPr="001766D7">
        <w:rPr>
          <w:rFonts w:ascii="Times New Roman" w:hAnsi="Times New Roman" w:cs="Times New Roman"/>
          <w:spacing w:val="-2"/>
          <w:sz w:val="28"/>
          <w:szCs w:val="28"/>
        </w:rPr>
        <w:t>оды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>) нацелен на развитие и концентрируется на общенациональных мероприятиях по финансовой грамотности для различных целевых групп.</w:t>
      </w:r>
    </w:p>
    <w:p w:rsidR="006038EB" w:rsidRPr="001766D7" w:rsidRDefault="004A1C74" w:rsidP="00575EFA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lastRenderedPageBreak/>
        <w:t>Третий этап (20</w:t>
      </w:r>
      <w:r w:rsidR="00BB1DDE" w:rsidRPr="001766D7">
        <w:rPr>
          <w:rFonts w:ascii="Times New Roman" w:hAnsi="Times New Roman" w:cs="Times New Roman"/>
          <w:sz w:val="28"/>
          <w:szCs w:val="28"/>
        </w:rPr>
        <w:t>20</w:t>
      </w:r>
      <w:r w:rsidRPr="001766D7">
        <w:rPr>
          <w:rFonts w:ascii="Times New Roman" w:hAnsi="Times New Roman" w:cs="Times New Roman"/>
          <w:sz w:val="28"/>
          <w:szCs w:val="28"/>
        </w:rPr>
        <w:t xml:space="preserve"> г</w:t>
      </w:r>
      <w:r w:rsidR="00A23EE4" w:rsidRPr="001766D7">
        <w:rPr>
          <w:rFonts w:ascii="Times New Roman" w:hAnsi="Times New Roman" w:cs="Times New Roman"/>
          <w:sz w:val="28"/>
          <w:szCs w:val="28"/>
        </w:rPr>
        <w:t>од</w:t>
      </w:r>
      <w:r w:rsidRPr="001766D7">
        <w:rPr>
          <w:rFonts w:ascii="Times New Roman" w:hAnsi="Times New Roman" w:cs="Times New Roman"/>
          <w:sz w:val="28"/>
          <w:szCs w:val="28"/>
        </w:rPr>
        <w:t xml:space="preserve">) носит более углубленный характер и концентрируется на тех группах населения, которые требуют больших усилий в развитии их навыков в области финансовой грамотности. </w:t>
      </w:r>
    </w:p>
    <w:p w:rsidR="006038EB" w:rsidRPr="001766D7" w:rsidRDefault="004A1C74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План</w:t>
      </w:r>
      <w:r w:rsidR="002B74C6" w:rsidRPr="001766D7">
        <w:rPr>
          <w:rFonts w:ascii="Times New Roman" w:hAnsi="Times New Roman" w:cs="Times New Roman"/>
          <w:sz w:val="28"/>
          <w:szCs w:val="28"/>
        </w:rPr>
        <w:t xml:space="preserve">ом действий по </w:t>
      </w:r>
      <w:r w:rsidR="00575EFA" w:rsidRPr="001766D7">
        <w:rPr>
          <w:rFonts w:ascii="Times New Roman" w:hAnsi="Times New Roman" w:cs="Times New Roman"/>
          <w:sz w:val="28"/>
          <w:szCs w:val="28"/>
        </w:rPr>
        <w:t xml:space="preserve">реализации настоящей Программы предусматриваются </w:t>
      </w:r>
      <w:r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2B74C6" w:rsidRPr="001766D7">
        <w:rPr>
          <w:rFonts w:ascii="Times New Roman" w:hAnsi="Times New Roman" w:cs="Times New Roman"/>
          <w:sz w:val="28"/>
          <w:szCs w:val="28"/>
        </w:rPr>
        <w:t xml:space="preserve">мероприятия по реализации задач и ожидаемые результаты. План мероприятий составлен для первого этапа. </w:t>
      </w:r>
      <w:r w:rsidRPr="001766D7">
        <w:rPr>
          <w:rFonts w:ascii="Times New Roman" w:hAnsi="Times New Roman" w:cs="Times New Roman"/>
          <w:sz w:val="28"/>
          <w:szCs w:val="28"/>
        </w:rPr>
        <w:t>Для второго и третьего этапов планы будут подготовлены по результатам исполнения первого этапа.</w:t>
      </w:r>
    </w:p>
    <w:p w:rsidR="006038EB" w:rsidRPr="001766D7" w:rsidRDefault="004A1C74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Со стороны государства координацию выполнения Программы осуществляет Национальный банк. Участниками и исполнителями Программы являются Министерство образования и науки</w:t>
      </w:r>
      <w:r w:rsidR="00F34A49" w:rsidRPr="001766D7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FF52D8" w:rsidRPr="001766D7">
        <w:rPr>
          <w:rFonts w:ascii="Times New Roman" w:hAnsi="Times New Roman" w:cs="Times New Roman"/>
          <w:sz w:val="28"/>
          <w:szCs w:val="28"/>
        </w:rPr>
        <w:t>,</w:t>
      </w:r>
      <w:r w:rsidRPr="001766D7">
        <w:rPr>
          <w:rFonts w:ascii="Times New Roman" w:hAnsi="Times New Roman" w:cs="Times New Roman"/>
          <w:sz w:val="28"/>
          <w:szCs w:val="28"/>
        </w:rPr>
        <w:t xml:space="preserve"> Министерство экономики</w:t>
      </w:r>
      <w:r w:rsidR="00F34A49" w:rsidRPr="001766D7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FF52D8" w:rsidRPr="001766D7">
        <w:rPr>
          <w:rFonts w:ascii="Times New Roman" w:hAnsi="Times New Roman" w:cs="Times New Roman"/>
          <w:sz w:val="28"/>
          <w:szCs w:val="28"/>
        </w:rPr>
        <w:t>,</w:t>
      </w:r>
      <w:r w:rsidRPr="001766D7">
        <w:rPr>
          <w:rFonts w:ascii="Times New Roman" w:hAnsi="Times New Roman" w:cs="Times New Roman"/>
          <w:sz w:val="28"/>
          <w:szCs w:val="28"/>
        </w:rPr>
        <w:t xml:space="preserve"> Министерство финансов</w:t>
      </w:r>
      <w:r w:rsidR="00F34A49" w:rsidRPr="001766D7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FF52D8" w:rsidRPr="001766D7">
        <w:rPr>
          <w:rFonts w:ascii="Times New Roman" w:hAnsi="Times New Roman" w:cs="Times New Roman"/>
          <w:sz w:val="28"/>
          <w:szCs w:val="28"/>
        </w:rPr>
        <w:t>,</w:t>
      </w:r>
      <w:r w:rsidRPr="001766D7">
        <w:rPr>
          <w:rFonts w:ascii="Times New Roman" w:hAnsi="Times New Roman" w:cs="Times New Roman"/>
          <w:sz w:val="28"/>
          <w:szCs w:val="28"/>
        </w:rPr>
        <w:t xml:space="preserve"> Министерство труда</w:t>
      </w:r>
      <w:r w:rsidR="00F34A49" w:rsidRPr="001766D7">
        <w:rPr>
          <w:rFonts w:ascii="Times New Roman" w:hAnsi="Times New Roman" w:cs="Times New Roman"/>
          <w:sz w:val="28"/>
          <w:szCs w:val="28"/>
        </w:rPr>
        <w:t xml:space="preserve"> и социального развития Кыргызской Республики</w:t>
      </w:r>
      <w:r w:rsidRPr="001766D7">
        <w:rPr>
          <w:rFonts w:ascii="Times New Roman" w:hAnsi="Times New Roman" w:cs="Times New Roman"/>
          <w:sz w:val="28"/>
          <w:szCs w:val="28"/>
        </w:rPr>
        <w:t>, Гос</w:t>
      </w:r>
      <w:r w:rsidR="00874D7F" w:rsidRPr="001766D7">
        <w:rPr>
          <w:rFonts w:ascii="Times New Roman" w:hAnsi="Times New Roman" w:cs="Times New Roman"/>
          <w:sz w:val="28"/>
          <w:szCs w:val="28"/>
        </w:rPr>
        <w:t>финнадзор</w:t>
      </w:r>
      <w:r w:rsidRPr="001766D7">
        <w:rPr>
          <w:rFonts w:ascii="Times New Roman" w:hAnsi="Times New Roman" w:cs="Times New Roman"/>
          <w:sz w:val="28"/>
          <w:szCs w:val="28"/>
        </w:rPr>
        <w:t>, Агентство по защите депозитов</w:t>
      </w:r>
      <w:r w:rsidR="00F34A49" w:rsidRPr="001766D7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1766D7">
        <w:rPr>
          <w:rFonts w:ascii="Times New Roman" w:hAnsi="Times New Roman" w:cs="Times New Roman"/>
          <w:sz w:val="28"/>
          <w:szCs w:val="28"/>
        </w:rPr>
        <w:t xml:space="preserve">, Социальный фонд </w:t>
      </w:r>
      <w:r w:rsidR="00F34A49" w:rsidRPr="001766D7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1766D7">
        <w:rPr>
          <w:rFonts w:ascii="Times New Roman" w:hAnsi="Times New Roman" w:cs="Times New Roman"/>
          <w:sz w:val="28"/>
          <w:szCs w:val="28"/>
        </w:rPr>
        <w:t xml:space="preserve">и другие органы. </w:t>
      </w:r>
    </w:p>
    <w:p w:rsidR="004E5F4B" w:rsidRPr="001766D7" w:rsidRDefault="004E5F4B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Партнерами Программы из бизнес-среды являются </w:t>
      </w:r>
      <w:r w:rsidR="004B026D" w:rsidRPr="001766D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ссоциации финансовых организаций, </w:t>
      </w:r>
      <w:r w:rsidR="004B026D" w:rsidRPr="001766D7">
        <w:rPr>
          <w:rFonts w:ascii="Times New Roman" w:hAnsi="Times New Roman" w:cs="Times New Roman"/>
          <w:spacing w:val="-2"/>
          <w:sz w:val="28"/>
          <w:szCs w:val="28"/>
        </w:rPr>
        <w:t>Объединение юридических лиц «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>Союз банков Кыргызстана</w:t>
      </w:r>
      <w:r w:rsidR="004B026D" w:rsidRPr="001766D7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1766D7">
        <w:rPr>
          <w:rFonts w:ascii="Times New Roman" w:hAnsi="Times New Roman" w:cs="Times New Roman"/>
          <w:spacing w:val="-2"/>
          <w:sz w:val="28"/>
          <w:szCs w:val="28"/>
        </w:rPr>
        <w:t xml:space="preserve">, Кыргызская фондовая биржа, Ассоциация гарантийных фондов, Ассоциация кредитных союзов, ассоциации предпринимателей и другие. </w:t>
      </w:r>
    </w:p>
    <w:p w:rsidR="004E5F4B" w:rsidRPr="001766D7" w:rsidRDefault="004A1C74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счет: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276C7" w:rsidRPr="001766D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бюджета – бюджетов государственных органов, а также средств, выделяемых на реализацию национальных и государственных программ и </w:t>
      </w:r>
      <w:r w:rsidR="00B060D3" w:rsidRPr="001766D7">
        <w:rPr>
          <w:rFonts w:ascii="Times New Roman" w:hAnsi="Times New Roman" w:cs="Times New Roman"/>
          <w:sz w:val="28"/>
          <w:szCs w:val="28"/>
        </w:rPr>
        <w:t>проектов</w:t>
      </w:r>
      <w:r w:rsidR="0017375E" w:rsidRPr="001766D7">
        <w:rPr>
          <w:rFonts w:ascii="Times New Roman" w:hAnsi="Times New Roman" w:cs="Times New Roman"/>
          <w:sz w:val="28"/>
          <w:szCs w:val="28"/>
        </w:rPr>
        <w:t>, в рамках утвержденных бюджетов</w:t>
      </w:r>
      <w:r w:rsidR="00B060D3" w:rsidRPr="001766D7">
        <w:rPr>
          <w:rFonts w:ascii="Times New Roman" w:hAnsi="Times New Roman" w:cs="Times New Roman"/>
          <w:sz w:val="28"/>
          <w:szCs w:val="28"/>
        </w:rPr>
        <w:t>;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4A1C74" w:rsidRPr="001766D7">
        <w:rPr>
          <w:rFonts w:ascii="Times New Roman" w:hAnsi="Times New Roman" w:cs="Times New Roman"/>
          <w:sz w:val="28"/>
          <w:szCs w:val="28"/>
        </w:rPr>
        <w:t>средств Национального банка;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средств местных бюджетов, включая средства, полученные для осуществления делегированных государственных </w:t>
      </w:r>
      <w:r w:rsidR="00B060D3" w:rsidRPr="001766D7">
        <w:rPr>
          <w:rFonts w:ascii="Times New Roman" w:hAnsi="Times New Roman" w:cs="Times New Roman"/>
          <w:sz w:val="28"/>
          <w:szCs w:val="28"/>
        </w:rPr>
        <w:t>полномочий</w:t>
      </w:r>
      <w:r w:rsidR="0017375E" w:rsidRPr="001766D7">
        <w:rPr>
          <w:rFonts w:ascii="Times New Roman" w:hAnsi="Times New Roman" w:cs="Times New Roman"/>
          <w:sz w:val="28"/>
          <w:szCs w:val="28"/>
        </w:rPr>
        <w:t>, в рамках утвержденных бюджетов</w:t>
      </w:r>
      <w:r w:rsidR="00B060D3" w:rsidRPr="001766D7">
        <w:rPr>
          <w:rFonts w:ascii="Times New Roman" w:hAnsi="Times New Roman" w:cs="Times New Roman"/>
          <w:sz w:val="28"/>
          <w:szCs w:val="28"/>
        </w:rPr>
        <w:t>;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4A1C74" w:rsidRPr="001766D7">
        <w:rPr>
          <w:rFonts w:ascii="Times New Roman" w:hAnsi="Times New Roman" w:cs="Times New Roman"/>
          <w:sz w:val="28"/>
          <w:szCs w:val="28"/>
        </w:rPr>
        <w:t>средств профессиональных участников финансового рынка;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4A1C74" w:rsidRPr="001766D7">
        <w:rPr>
          <w:rFonts w:ascii="Times New Roman" w:hAnsi="Times New Roman" w:cs="Times New Roman"/>
          <w:sz w:val="28"/>
          <w:szCs w:val="28"/>
        </w:rPr>
        <w:t>грантов донорских и международных организаций;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иных средств, не </w:t>
      </w:r>
      <w:r w:rsidR="005C1D5B" w:rsidRPr="001766D7">
        <w:rPr>
          <w:rFonts w:ascii="Times New Roman" w:hAnsi="Times New Roman" w:cs="Times New Roman"/>
          <w:sz w:val="28"/>
          <w:szCs w:val="28"/>
        </w:rPr>
        <w:t xml:space="preserve">противоречащих </w:t>
      </w:r>
      <w:r w:rsidR="004A1C74" w:rsidRPr="001766D7">
        <w:rPr>
          <w:rFonts w:ascii="Times New Roman" w:hAnsi="Times New Roman" w:cs="Times New Roman"/>
          <w:sz w:val="28"/>
          <w:szCs w:val="28"/>
        </w:rPr>
        <w:t>законодательств</w:t>
      </w:r>
      <w:r w:rsidR="005C1D5B" w:rsidRPr="001766D7">
        <w:rPr>
          <w:rFonts w:ascii="Times New Roman" w:hAnsi="Times New Roman" w:cs="Times New Roman"/>
          <w:sz w:val="28"/>
          <w:szCs w:val="28"/>
        </w:rPr>
        <w:t>у</w:t>
      </w:r>
      <w:r w:rsidR="00874D7F" w:rsidRPr="001766D7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4A1C74" w:rsidRPr="001766D7">
        <w:rPr>
          <w:rFonts w:ascii="Times New Roman" w:hAnsi="Times New Roman" w:cs="Times New Roman"/>
          <w:sz w:val="28"/>
          <w:szCs w:val="28"/>
        </w:rPr>
        <w:t>.</w:t>
      </w:r>
    </w:p>
    <w:p w:rsidR="006038EB" w:rsidRPr="001766D7" w:rsidRDefault="004A1C74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Механизмы финансирования мероприятий Программы включают как прямое государственное финансирование и финансирование из </w:t>
      </w:r>
      <w:r w:rsidR="008F5D91" w:rsidRPr="001766D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1766D7">
        <w:rPr>
          <w:rFonts w:ascii="Times New Roman" w:hAnsi="Times New Roman" w:cs="Times New Roman"/>
          <w:sz w:val="28"/>
          <w:szCs w:val="28"/>
        </w:rPr>
        <w:t>местных бюджетов, так и государственный социальный заказ, государственные закупки, прямое финансирование из других негосударственных источников.</w:t>
      </w:r>
    </w:p>
    <w:p w:rsidR="00B060D3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0D3" w:rsidRPr="001766D7" w:rsidRDefault="007147A5" w:rsidP="007147A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b/>
          <w:sz w:val="28"/>
          <w:szCs w:val="28"/>
        </w:rPr>
        <w:t>5. </w:t>
      </w:r>
      <w:r w:rsidR="00B060D3" w:rsidRPr="001766D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060D3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38EB" w:rsidRPr="001766D7" w:rsidRDefault="004A1C74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Ожидаемые результаты измеряются </w:t>
      </w:r>
      <w:r w:rsidR="00D61143" w:rsidRPr="001766D7">
        <w:rPr>
          <w:rFonts w:ascii="Times New Roman" w:hAnsi="Times New Roman" w:cs="Times New Roman"/>
          <w:sz w:val="28"/>
          <w:szCs w:val="28"/>
        </w:rPr>
        <w:t xml:space="preserve">такими </w:t>
      </w:r>
      <w:r w:rsidRPr="001766D7">
        <w:rPr>
          <w:rFonts w:ascii="Times New Roman" w:hAnsi="Times New Roman" w:cs="Times New Roman"/>
          <w:sz w:val="28"/>
          <w:szCs w:val="28"/>
        </w:rPr>
        <w:t>произошедшими изменениями</w:t>
      </w:r>
      <w:r w:rsidR="00D61143" w:rsidRPr="001766D7">
        <w:rPr>
          <w:rFonts w:ascii="Times New Roman" w:hAnsi="Times New Roman" w:cs="Times New Roman"/>
          <w:sz w:val="28"/>
          <w:szCs w:val="28"/>
        </w:rPr>
        <w:t>, как</w:t>
      </w:r>
      <w:r w:rsidRPr="001766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CD32B9" w:rsidRPr="001766D7">
        <w:rPr>
          <w:rFonts w:ascii="Times New Roman" w:hAnsi="Times New Roman" w:cs="Times New Roman"/>
          <w:sz w:val="28"/>
          <w:szCs w:val="28"/>
        </w:rPr>
        <w:t xml:space="preserve">наличие полномасштабной образовательной и информационной системы по финансовой грамотности, обеспечивающей формирование </w:t>
      </w:r>
      <w:r w:rsidR="00277963" w:rsidRPr="001766D7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CD32B9" w:rsidRPr="001766D7">
        <w:rPr>
          <w:rFonts w:ascii="Times New Roman" w:hAnsi="Times New Roman" w:cs="Times New Roman"/>
          <w:sz w:val="28"/>
          <w:szCs w:val="28"/>
        </w:rPr>
        <w:t>и навыков финансово</w:t>
      </w:r>
      <w:r w:rsidR="000D010A" w:rsidRPr="001766D7">
        <w:rPr>
          <w:rFonts w:ascii="Times New Roman" w:hAnsi="Times New Roman" w:cs="Times New Roman"/>
          <w:sz w:val="28"/>
          <w:szCs w:val="28"/>
        </w:rPr>
        <w:t>й</w:t>
      </w:r>
      <w:r w:rsidR="00CD32B9" w:rsidRPr="001766D7">
        <w:rPr>
          <w:rFonts w:ascii="Times New Roman" w:hAnsi="Times New Roman" w:cs="Times New Roman"/>
          <w:sz w:val="28"/>
          <w:szCs w:val="28"/>
        </w:rPr>
        <w:t xml:space="preserve"> грамотности, доступ населения в течение жизненного цикла к объективной и достоверной информации о финансовых услугах</w:t>
      </w:r>
      <w:r w:rsidR="004A1C74" w:rsidRPr="001766D7">
        <w:rPr>
          <w:rFonts w:ascii="Times New Roman" w:hAnsi="Times New Roman" w:cs="Times New Roman"/>
          <w:sz w:val="28"/>
          <w:szCs w:val="28"/>
        </w:rPr>
        <w:t>;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CD32B9" w:rsidRPr="001766D7">
        <w:rPr>
          <w:rFonts w:ascii="Times New Roman" w:hAnsi="Times New Roman" w:cs="Times New Roman"/>
          <w:sz w:val="28"/>
          <w:szCs w:val="28"/>
        </w:rPr>
        <w:t>наличие правовой основы по защите прав потребителей финансовых услуг,</w:t>
      </w:r>
      <w:r w:rsidR="00B62559" w:rsidRPr="001766D7">
        <w:rPr>
          <w:rFonts w:ascii="Times New Roman" w:hAnsi="Times New Roman" w:cs="Times New Roman"/>
          <w:sz w:val="28"/>
          <w:szCs w:val="28"/>
        </w:rPr>
        <w:t xml:space="preserve"> предоставляемых коммерческими банками и микрофинансовыми организациями; 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1F6346" w:rsidRPr="001766D7">
        <w:rPr>
          <w:rFonts w:ascii="Times New Roman" w:hAnsi="Times New Roman" w:cs="Times New Roman"/>
          <w:sz w:val="28"/>
          <w:szCs w:val="28"/>
        </w:rPr>
        <w:t>формирование</w:t>
      </w:r>
      <w:r w:rsidR="00E55C54" w:rsidRPr="001766D7">
        <w:rPr>
          <w:rFonts w:ascii="Times New Roman" w:hAnsi="Times New Roman" w:cs="Times New Roman"/>
          <w:sz w:val="28"/>
          <w:szCs w:val="28"/>
        </w:rPr>
        <w:t xml:space="preserve"> 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культуры финансового поведения </w:t>
      </w:r>
      <w:r w:rsidR="001F6346" w:rsidRPr="001766D7">
        <w:rPr>
          <w:rFonts w:ascii="Times New Roman" w:hAnsi="Times New Roman" w:cs="Times New Roman"/>
          <w:sz w:val="28"/>
          <w:szCs w:val="28"/>
        </w:rPr>
        <w:t xml:space="preserve">соответствующих целевых </w:t>
      </w:r>
      <w:r w:rsidR="004A1C74" w:rsidRPr="001766D7">
        <w:rPr>
          <w:rFonts w:ascii="Times New Roman" w:hAnsi="Times New Roman" w:cs="Times New Roman"/>
          <w:sz w:val="28"/>
          <w:szCs w:val="28"/>
        </w:rPr>
        <w:t>групп</w:t>
      </w:r>
      <w:r w:rsidR="00CD32B9" w:rsidRPr="001766D7">
        <w:rPr>
          <w:rFonts w:ascii="Times New Roman" w:hAnsi="Times New Roman" w:cs="Times New Roman"/>
          <w:sz w:val="28"/>
          <w:szCs w:val="28"/>
        </w:rPr>
        <w:t xml:space="preserve"> н</w:t>
      </w:r>
      <w:r w:rsidR="00B62559" w:rsidRPr="001766D7">
        <w:rPr>
          <w:rFonts w:ascii="Times New Roman" w:hAnsi="Times New Roman" w:cs="Times New Roman"/>
          <w:sz w:val="28"/>
          <w:szCs w:val="28"/>
        </w:rPr>
        <w:t>а</w:t>
      </w:r>
      <w:r w:rsidR="00CD32B9" w:rsidRPr="001766D7">
        <w:rPr>
          <w:rFonts w:ascii="Times New Roman" w:hAnsi="Times New Roman" w:cs="Times New Roman"/>
          <w:sz w:val="28"/>
          <w:szCs w:val="28"/>
        </w:rPr>
        <w:t>селения</w:t>
      </w:r>
      <w:r w:rsidR="004A1C74" w:rsidRPr="001766D7">
        <w:rPr>
          <w:rFonts w:ascii="Times New Roman" w:hAnsi="Times New Roman" w:cs="Times New Roman"/>
          <w:sz w:val="28"/>
          <w:szCs w:val="28"/>
        </w:rPr>
        <w:t>, описанных в Программе;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4A1C74" w:rsidRPr="001766D7">
        <w:rPr>
          <w:rFonts w:ascii="Times New Roman" w:hAnsi="Times New Roman" w:cs="Times New Roman"/>
          <w:sz w:val="28"/>
          <w:szCs w:val="28"/>
        </w:rPr>
        <w:t>экономически</w:t>
      </w:r>
      <w:r w:rsidR="00D61143" w:rsidRPr="001766D7">
        <w:rPr>
          <w:rFonts w:ascii="Times New Roman" w:hAnsi="Times New Roman" w:cs="Times New Roman"/>
          <w:sz w:val="28"/>
          <w:szCs w:val="28"/>
        </w:rPr>
        <w:t>е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61143" w:rsidRPr="001766D7">
        <w:rPr>
          <w:rFonts w:ascii="Times New Roman" w:hAnsi="Times New Roman" w:cs="Times New Roman"/>
          <w:sz w:val="28"/>
          <w:szCs w:val="28"/>
        </w:rPr>
        <w:t>и</w:t>
      </w:r>
      <w:r w:rsidR="004A1C74" w:rsidRPr="001766D7">
        <w:rPr>
          <w:rFonts w:ascii="Times New Roman" w:hAnsi="Times New Roman" w:cs="Times New Roman"/>
          <w:sz w:val="28"/>
          <w:szCs w:val="28"/>
        </w:rPr>
        <w:t xml:space="preserve"> финансового рынка</w:t>
      </w:r>
      <w:r w:rsidRPr="001766D7">
        <w:rPr>
          <w:rFonts w:ascii="Times New Roman" w:hAnsi="Times New Roman" w:cs="Times New Roman"/>
          <w:sz w:val="28"/>
          <w:szCs w:val="28"/>
        </w:rPr>
        <w:t xml:space="preserve"> –</w:t>
      </w:r>
      <w:r w:rsidR="001F6346" w:rsidRPr="001766D7">
        <w:rPr>
          <w:rFonts w:ascii="Times New Roman" w:hAnsi="Times New Roman" w:cs="Times New Roman"/>
          <w:sz w:val="28"/>
          <w:szCs w:val="28"/>
        </w:rPr>
        <w:t xml:space="preserve"> рост уровня финансового посредничества, включая увеличение объема депозитной базы; </w:t>
      </w:r>
    </w:p>
    <w:p w:rsidR="006038EB" w:rsidRPr="001766D7" w:rsidRDefault="005128E0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</w:t>
      </w:r>
      <w:r w:rsidR="00D61143" w:rsidRPr="001766D7">
        <w:rPr>
          <w:rFonts w:ascii="Times New Roman" w:hAnsi="Times New Roman" w:cs="Times New Roman"/>
          <w:sz w:val="28"/>
          <w:szCs w:val="28"/>
        </w:rPr>
        <w:t> </w:t>
      </w:r>
      <w:r w:rsidR="001F6346" w:rsidRPr="001766D7">
        <w:rPr>
          <w:rFonts w:ascii="Times New Roman" w:hAnsi="Times New Roman" w:cs="Times New Roman"/>
          <w:sz w:val="28"/>
          <w:szCs w:val="28"/>
        </w:rPr>
        <w:t>сокращение обращений и жалоб потребителей финансовых услуг в органы государственного управления</w:t>
      </w:r>
      <w:r w:rsidR="00B62559" w:rsidRPr="001766D7">
        <w:rPr>
          <w:rFonts w:ascii="Times New Roman" w:hAnsi="Times New Roman" w:cs="Times New Roman"/>
          <w:sz w:val="28"/>
          <w:szCs w:val="28"/>
        </w:rPr>
        <w:t>.</w:t>
      </w:r>
    </w:p>
    <w:p w:rsidR="00B060D3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Индикаторы ожидаемых результатов приведены в </w:t>
      </w:r>
      <w:r w:rsidR="00FB50DD" w:rsidRPr="001766D7">
        <w:rPr>
          <w:rFonts w:ascii="Times New Roman" w:hAnsi="Times New Roman" w:cs="Times New Roman"/>
          <w:sz w:val="28"/>
          <w:szCs w:val="28"/>
        </w:rPr>
        <w:t>п</w:t>
      </w:r>
      <w:r w:rsidR="00D61143" w:rsidRPr="001766D7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Pr="001766D7">
        <w:rPr>
          <w:rFonts w:ascii="Times New Roman" w:hAnsi="Times New Roman" w:cs="Times New Roman"/>
          <w:sz w:val="28"/>
          <w:szCs w:val="28"/>
        </w:rPr>
        <w:t>3.</w:t>
      </w:r>
    </w:p>
    <w:p w:rsidR="00B060D3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0D3" w:rsidRPr="001766D7" w:rsidRDefault="00FB50DD" w:rsidP="00FB50DD">
      <w:pPr>
        <w:pStyle w:val="tkTekst"/>
        <w:tabs>
          <w:tab w:val="left" w:pos="0"/>
        </w:tabs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b/>
          <w:sz w:val="28"/>
          <w:szCs w:val="28"/>
        </w:rPr>
        <w:t>6. </w:t>
      </w:r>
      <w:r w:rsidR="00B060D3" w:rsidRPr="001766D7">
        <w:rPr>
          <w:rFonts w:ascii="Times New Roman" w:hAnsi="Times New Roman" w:cs="Times New Roman"/>
          <w:b/>
          <w:sz w:val="28"/>
          <w:szCs w:val="28"/>
        </w:rPr>
        <w:t>Благоприятные предпосылки и риски</w:t>
      </w:r>
    </w:p>
    <w:p w:rsidR="00B060D3" w:rsidRPr="001766D7" w:rsidRDefault="00B060D3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5F4B" w:rsidRPr="001766D7" w:rsidRDefault="00B060D3" w:rsidP="008011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Благоприятными предпосылками реализации </w:t>
      </w:r>
      <w:r w:rsidR="00FB50DD" w:rsidRPr="001766D7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1766D7">
        <w:rPr>
          <w:rFonts w:ascii="Times New Roman" w:hAnsi="Times New Roman" w:cs="Times New Roman"/>
          <w:sz w:val="28"/>
          <w:szCs w:val="28"/>
        </w:rPr>
        <w:t>Программы по повышению финансовой грамотности населения являются:</w:t>
      </w:r>
    </w:p>
    <w:p w:rsidR="00B060D3" w:rsidRPr="001766D7" w:rsidRDefault="00FB50DD" w:rsidP="00FB50DD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- </w:t>
      </w:r>
      <w:r w:rsidR="00B060D3" w:rsidRPr="001766D7">
        <w:rPr>
          <w:rFonts w:ascii="Times New Roman" w:hAnsi="Times New Roman" w:cs="Times New Roman"/>
          <w:sz w:val="28"/>
          <w:szCs w:val="28"/>
        </w:rPr>
        <w:t>осозна</w:t>
      </w:r>
      <w:r w:rsidRPr="001766D7">
        <w:rPr>
          <w:rFonts w:ascii="Times New Roman" w:hAnsi="Times New Roman" w:cs="Times New Roman"/>
          <w:sz w:val="28"/>
          <w:szCs w:val="28"/>
        </w:rPr>
        <w:t xml:space="preserve">ние государственными органами значимости 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повышения финансовой грамотности населения для </w:t>
      </w:r>
      <w:r w:rsidRPr="001766D7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благополучия граждан;  </w:t>
      </w:r>
    </w:p>
    <w:p w:rsidR="00B060D3" w:rsidRPr="001766D7" w:rsidRDefault="00FB50DD" w:rsidP="00FB50DD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766D7">
        <w:rPr>
          <w:rFonts w:ascii="Times New Roman" w:hAnsi="Times New Roman" w:cs="Times New Roman"/>
          <w:spacing w:val="-4"/>
          <w:sz w:val="28"/>
          <w:szCs w:val="28"/>
        </w:rPr>
        <w:t>- с</w:t>
      </w:r>
      <w:r w:rsidR="004E5F4B" w:rsidRPr="001766D7">
        <w:rPr>
          <w:rFonts w:ascii="Times New Roman" w:hAnsi="Times New Roman" w:cs="Times New Roman"/>
          <w:spacing w:val="-4"/>
          <w:sz w:val="28"/>
          <w:szCs w:val="28"/>
        </w:rPr>
        <w:t>трем</w:t>
      </w:r>
      <w:r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ление </w:t>
      </w:r>
      <w:r w:rsidR="000E073B"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трех четвертей населения страны </w:t>
      </w:r>
      <w:r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к повышению </w:t>
      </w:r>
      <w:r w:rsidR="004E5F4B" w:rsidRPr="001766D7">
        <w:rPr>
          <w:rFonts w:ascii="Times New Roman" w:hAnsi="Times New Roman" w:cs="Times New Roman"/>
          <w:spacing w:val="-4"/>
          <w:sz w:val="28"/>
          <w:szCs w:val="28"/>
        </w:rPr>
        <w:t>сво</w:t>
      </w:r>
      <w:r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="004E5F4B" w:rsidRPr="001766D7">
        <w:rPr>
          <w:rFonts w:ascii="Times New Roman" w:hAnsi="Times New Roman" w:cs="Times New Roman"/>
          <w:spacing w:val="-4"/>
          <w:sz w:val="28"/>
          <w:szCs w:val="28"/>
        </w:rPr>
        <w:t>уровн</w:t>
      </w:r>
      <w:r w:rsidRPr="001766D7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4E5F4B"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 финансовой грамотности;</w:t>
      </w:r>
    </w:p>
    <w:p w:rsidR="00B060D3" w:rsidRPr="001766D7" w:rsidRDefault="004D05A4" w:rsidP="00FB50DD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- проведение 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Национальным банком, </w:t>
      </w:r>
      <w:r w:rsidR="00B56520" w:rsidRPr="001766D7">
        <w:rPr>
          <w:rFonts w:ascii="Times New Roman" w:hAnsi="Times New Roman" w:cs="Times New Roman"/>
          <w:sz w:val="28"/>
          <w:szCs w:val="28"/>
        </w:rPr>
        <w:t>ФКУ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, ассоциациями и </w:t>
      </w:r>
      <w:r w:rsidRPr="001766D7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 </w:t>
      </w:r>
      <w:r w:rsidR="00B060D3" w:rsidRPr="001766D7">
        <w:rPr>
          <w:rFonts w:ascii="Times New Roman" w:hAnsi="Times New Roman" w:cs="Times New Roman"/>
          <w:sz w:val="28"/>
          <w:szCs w:val="28"/>
        </w:rPr>
        <w:t>мероприяти</w:t>
      </w:r>
      <w:r w:rsidR="00A4627E" w:rsidRPr="001766D7">
        <w:rPr>
          <w:rFonts w:ascii="Times New Roman" w:hAnsi="Times New Roman" w:cs="Times New Roman"/>
          <w:sz w:val="28"/>
          <w:szCs w:val="28"/>
        </w:rPr>
        <w:t xml:space="preserve">й, направленных на </w:t>
      </w:r>
      <w:r w:rsidR="00B060D3" w:rsidRPr="001766D7">
        <w:rPr>
          <w:rFonts w:ascii="Times New Roman" w:hAnsi="Times New Roman" w:cs="Times New Roman"/>
          <w:sz w:val="28"/>
          <w:szCs w:val="28"/>
        </w:rPr>
        <w:t>повышени</w:t>
      </w:r>
      <w:r w:rsidR="00A4627E" w:rsidRPr="001766D7">
        <w:rPr>
          <w:rFonts w:ascii="Times New Roman" w:hAnsi="Times New Roman" w:cs="Times New Roman"/>
          <w:sz w:val="28"/>
          <w:szCs w:val="28"/>
        </w:rPr>
        <w:t>е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финансовой грамотности населения; </w:t>
      </w:r>
    </w:p>
    <w:p w:rsidR="004E5F4B" w:rsidRPr="001766D7" w:rsidRDefault="00A4627E" w:rsidP="00FB50DD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 xml:space="preserve">- выражение заинтересованности </w:t>
      </w:r>
      <w:r w:rsidR="00B060D3" w:rsidRPr="001766D7">
        <w:rPr>
          <w:rFonts w:ascii="Times New Roman" w:hAnsi="Times New Roman" w:cs="Times New Roman"/>
          <w:sz w:val="28"/>
          <w:szCs w:val="28"/>
        </w:rPr>
        <w:t>ряд</w:t>
      </w:r>
      <w:r w:rsidRPr="001766D7">
        <w:rPr>
          <w:rFonts w:ascii="Times New Roman" w:hAnsi="Times New Roman" w:cs="Times New Roman"/>
          <w:sz w:val="28"/>
          <w:szCs w:val="28"/>
        </w:rPr>
        <w:t>а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международных доноров в</w:t>
      </w:r>
      <w:r w:rsidRPr="001766D7">
        <w:rPr>
          <w:rFonts w:ascii="Times New Roman" w:hAnsi="Times New Roman" w:cs="Times New Roman"/>
          <w:sz w:val="28"/>
          <w:szCs w:val="28"/>
        </w:rPr>
        <w:t xml:space="preserve"> п</w:t>
      </w:r>
      <w:r w:rsidR="00B060D3" w:rsidRPr="001766D7">
        <w:rPr>
          <w:rFonts w:ascii="Times New Roman" w:hAnsi="Times New Roman" w:cs="Times New Roman"/>
          <w:sz w:val="28"/>
          <w:szCs w:val="28"/>
        </w:rPr>
        <w:t>оддерж</w:t>
      </w:r>
      <w:r w:rsidRPr="001766D7">
        <w:rPr>
          <w:rFonts w:ascii="Times New Roman" w:hAnsi="Times New Roman" w:cs="Times New Roman"/>
          <w:sz w:val="28"/>
          <w:szCs w:val="28"/>
        </w:rPr>
        <w:t>ке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D7317" w:rsidRPr="001766D7">
        <w:rPr>
          <w:rFonts w:ascii="Times New Roman" w:hAnsi="Times New Roman" w:cs="Times New Roman"/>
          <w:sz w:val="28"/>
          <w:szCs w:val="28"/>
        </w:rPr>
        <w:t>й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в рамках Программы.  </w:t>
      </w:r>
    </w:p>
    <w:p w:rsidR="00FB4E0A" w:rsidRPr="001766D7" w:rsidRDefault="004E5F4B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Процесс реализации Программы может сопровождаться различными рисками и угрозами (политическими, экономическими, социальными, управленческими, организационными и т.д.), которые потребуют выработки соответствующих </w:t>
      </w:r>
      <w:r w:rsidR="00FB4E0A" w:rsidRPr="001766D7">
        <w:rPr>
          <w:rFonts w:ascii="Times New Roman" w:hAnsi="Times New Roman" w:cs="Times New Roman"/>
          <w:spacing w:val="-4"/>
          <w:sz w:val="28"/>
          <w:szCs w:val="28"/>
        </w:rPr>
        <w:t>пред</w:t>
      </w:r>
      <w:r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упреждающих мер. Данные меры будут предприняты непосредственными участниками по реализации </w:t>
      </w:r>
      <w:r w:rsidR="00FB4E0A"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настоящей </w:t>
      </w:r>
      <w:r w:rsidRPr="001766D7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  <w:r w:rsidR="00FB4E0A" w:rsidRPr="001766D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038EB" w:rsidRPr="001766D7" w:rsidRDefault="004A1C74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Своевременному выявлению рисков и угроз реализации Программы</w:t>
      </w:r>
      <w:r w:rsidR="00FC5B24" w:rsidRPr="001766D7">
        <w:rPr>
          <w:rFonts w:ascii="Times New Roman" w:hAnsi="Times New Roman" w:cs="Times New Roman"/>
          <w:sz w:val="28"/>
          <w:szCs w:val="28"/>
        </w:rPr>
        <w:t xml:space="preserve"> и</w:t>
      </w:r>
      <w:r w:rsidRPr="001766D7">
        <w:rPr>
          <w:rFonts w:ascii="Times New Roman" w:hAnsi="Times New Roman" w:cs="Times New Roman"/>
          <w:sz w:val="28"/>
          <w:szCs w:val="28"/>
        </w:rPr>
        <w:t xml:space="preserve"> принятию необходимых мер </w:t>
      </w:r>
      <w:r w:rsidR="005128E0" w:rsidRPr="001766D7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766D7">
        <w:rPr>
          <w:rFonts w:ascii="Times New Roman" w:hAnsi="Times New Roman" w:cs="Times New Roman"/>
          <w:sz w:val="28"/>
          <w:szCs w:val="28"/>
        </w:rPr>
        <w:t>способств</w:t>
      </w:r>
      <w:r w:rsidR="005128E0" w:rsidRPr="001766D7">
        <w:rPr>
          <w:rFonts w:ascii="Times New Roman" w:hAnsi="Times New Roman" w:cs="Times New Roman"/>
          <w:sz w:val="28"/>
          <w:szCs w:val="28"/>
        </w:rPr>
        <w:t>овать</w:t>
      </w:r>
      <w:r w:rsidRPr="001766D7">
        <w:rPr>
          <w:rFonts w:ascii="Times New Roman" w:hAnsi="Times New Roman" w:cs="Times New Roman"/>
          <w:sz w:val="28"/>
          <w:szCs w:val="28"/>
        </w:rPr>
        <w:t xml:space="preserve"> система мониторинга и оценки.</w:t>
      </w:r>
    </w:p>
    <w:p w:rsidR="006038EB" w:rsidRPr="001766D7" w:rsidRDefault="004E5F4B" w:rsidP="008011C2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Объектами мониторинга Программы являются индикаторы целей, задач и результатов </w:t>
      </w:r>
      <w:r w:rsidR="00FB4E0A"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Pr="001766D7">
        <w:rPr>
          <w:rFonts w:ascii="Times New Roman" w:hAnsi="Times New Roman" w:cs="Times New Roman"/>
          <w:spacing w:val="-4"/>
          <w:sz w:val="28"/>
          <w:szCs w:val="28"/>
        </w:rPr>
        <w:t>приоритетны</w:t>
      </w:r>
      <w:r w:rsidR="00FB4E0A" w:rsidRPr="001766D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 направления</w:t>
      </w:r>
      <w:r w:rsidR="00FB4E0A" w:rsidRPr="001766D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1766D7">
        <w:rPr>
          <w:rFonts w:ascii="Times New Roman" w:hAnsi="Times New Roman" w:cs="Times New Roman"/>
          <w:spacing w:val="-4"/>
          <w:sz w:val="28"/>
          <w:szCs w:val="28"/>
        </w:rPr>
        <w:t xml:space="preserve"> повышения уровня финансовой грамотности населения.</w:t>
      </w:r>
    </w:p>
    <w:p w:rsidR="00997677" w:rsidRPr="001766D7" w:rsidRDefault="004A1C74" w:rsidP="00976C1F">
      <w:pPr>
        <w:pStyle w:val="tkTekst"/>
        <w:tabs>
          <w:tab w:val="left" w:pos="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6D7">
        <w:rPr>
          <w:rFonts w:ascii="Times New Roman" w:hAnsi="Times New Roman" w:cs="Times New Roman"/>
          <w:sz w:val="28"/>
          <w:szCs w:val="28"/>
        </w:rPr>
        <w:t>Система мониторинга и оценки строится на принципах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FC5B24" w:rsidRPr="001766D7">
        <w:rPr>
          <w:rFonts w:ascii="Times New Roman" w:hAnsi="Times New Roman" w:cs="Times New Roman"/>
          <w:sz w:val="28"/>
          <w:szCs w:val="28"/>
        </w:rPr>
        <w:t>а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и </w:t>
      </w:r>
      <w:r w:rsidR="00FC5B24" w:rsidRPr="001766D7">
        <w:rPr>
          <w:rFonts w:ascii="Times New Roman" w:hAnsi="Times New Roman" w:cs="Times New Roman"/>
          <w:sz w:val="28"/>
          <w:szCs w:val="28"/>
        </w:rPr>
        <w:t xml:space="preserve">участия, </w:t>
      </w:r>
      <w:r w:rsidR="00B060D3" w:rsidRPr="001766D7">
        <w:rPr>
          <w:rFonts w:ascii="Times New Roman" w:hAnsi="Times New Roman" w:cs="Times New Roman"/>
          <w:sz w:val="28"/>
          <w:szCs w:val="28"/>
        </w:rPr>
        <w:t>регулярност</w:t>
      </w:r>
      <w:r w:rsidR="00FC5B24" w:rsidRPr="001766D7">
        <w:rPr>
          <w:rFonts w:ascii="Times New Roman" w:hAnsi="Times New Roman" w:cs="Times New Roman"/>
          <w:sz w:val="28"/>
          <w:szCs w:val="28"/>
        </w:rPr>
        <w:t>и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FC5B24" w:rsidRPr="001766D7">
        <w:rPr>
          <w:rFonts w:ascii="Times New Roman" w:hAnsi="Times New Roman" w:cs="Times New Roman"/>
          <w:sz w:val="28"/>
          <w:szCs w:val="28"/>
        </w:rPr>
        <w:t>,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открытост</w:t>
      </w:r>
      <w:r w:rsidR="00FC5B24" w:rsidRPr="001766D7">
        <w:rPr>
          <w:rFonts w:ascii="Times New Roman" w:hAnsi="Times New Roman" w:cs="Times New Roman"/>
          <w:sz w:val="28"/>
          <w:szCs w:val="28"/>
        </w:rPr>
        <w:t>и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для общественности</w:t>
      </w:r>
      <w:r w:rsidR="00FC5B24" w:rsidRPr="001766D7">
        <w:rPr>
          <w:rFonts w:ascii="Times New Roman" w:hAnsi="Times New Roman" w:cs="Times New Roman"/>
          <w:sz w:val="28"/>
          <w:szCs w:val="28"/>
        </w:rPr>
        <w:t>,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комплексност</w:t>
      </w:r>
      <w:r w:rsidR="00FC5B24" w:rsidRPr="001766D7">
        <w:rPr>
          <w:rFonts w:ascii="Times New Roman" w:hAnsi="Times New Roman" w:cs="Times New Roman"/>
          <w:sz w:val="28"/>
          <w:szCs w:val="28"/>
        </w:rPr>
        <w:t>и</w:t>
      </w:r>
      <w:r w:rsidR="00B060D3" w:rsidRPr="001766D7">
        <w:rPr>
          <w:rFonts w:ascii="Times New Roman" w:hAnsi="Times New Roman" w:cs="Times New Roman"/>
          <w:sz w:val="28"/>
          <w:szCs w:val="28"/>
        </w:rPr>
        <w:t xml:space="preserve"> и </w:t>
      </w:r>
      <w:r w:rsidR="00FC5B24" w:rsidRPr="001766D7">
        <w:rPr>
          <w:rFonts w:ascii="Times New Roman" w:hAnsi="Times New Roman" w:cs="Times New Roman"/>
          <w:sz w:val="28"/>
          <w:szCs w:val="28"/>
        </w:rPr>
        <w:t xml:space="preserve">реализуемости </w:t>
      </w:r>
      <w:r w:rsidR="00B060D3" w:rsidRPr="001766D7">
        <w:rPr>
          <w:rFonts w:ascii="Times New Roman" w:hAnsi="Times New Roman" w:cs="Times New Roman"/>
          <w:sz w:val="28"/>
          <w:szCs w:val="28"/>
        </w:rPr>
        <w:t>мер и действий.</w:t>
      </w:r>
      <w:r w:rsidR="00FC5B24" w:rsidRPr="001766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7677" w:rsidRPr="001766D7" w:rsidSect="00635E36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54" w:rsidRDefault="00F81454">
      <w:pPr>
        <w:spacing w:after="0" w:line="240" w:lineRule="auto"/>
      </w:pPr>
      <w:r>
        <w:separator/>
      </w:r>
    </w:p>
  </w:endnote>
  <w:endnote w:type="continuationSeparator" w:id="0">
    <w:p w:rsidR="00F81454" w:rsidRDefault="00F8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venir 65 Medium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0079"/>
      <w:docPartObj>
        <w:docPartGallery w:val="Page Numbers (Bottom of Page)"/>
        <w:docPartUnique/>
      </w:docPartObj>
    </w:sdtPr>
    <w:sdtContent>
      <w:p w:rsidR="001766D7" w:rsidRDefault="006F3DA2">
        <w:pPr>
          <w:pStyle w:val="af3"/>
          <w:jc w:val="right"/>
        </w:pPr>
        <w:fldSimple w:instr=" PAGE   \* MERGEFORMAT ">
          <w:r w:rsidR="008C1BFF">
            <w:rPr>
              <w:noProof/>
            </w:rPr>
            <w:t>7</w:t>
          </w:r>
        </w:fldSimple>
      </w:p>
    </w:sdtContent>
  </w:sdt>
  <w:p w:rsidR="00A63596" w:rsidRDefault="00A6359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54" w:rsidRDefault="00F81454">
      <w:pPr>
        <w:spacing w:after="0" w:line="240" w:lineRule="auto"/>
      </w:pPr>
      <w:r>
        <w:separator/>
      </w:r>
    </w:p>
  </w:footnote>
  <w:footnote w:type="continuationSeparator" w:id="0">
    <w:p w:rsidR="00F81454" w:rsidRDefault="00F8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607"/>
    <w:multiLevelType w:val="hybridMultilevel"/>
    <w:tmpl w:val="3BDCED8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03377E32"/>
    <w:multiLevelType w:val="hybridMultilevel"/>
    <w:tmpl w:val="EEDAB702"/>
    <w:lvl w:ilvl="0" w:tplc="678862E6">
      <w:start w:val="1"/>
      <w:numFmt w:val="bullet"/>
      <w:lvlText w:val=""/>
      <w:lvlJc w:val="left"/>
      <w:pPr>
        <w:ind w:left="1345" w:hanging="360"/>
      </w:pPr>
      <w:rPr>
        <w:rFonts w:ascii="Symbol" w:hAnsi="Symbol"/>
      </w:rPr>
    </w:lvl>
    <w:lvl w:ilvl="1" w:tplc="8A067ADC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/>
      </w:rPr>
    </w:lvl>
    <w:lvl w:ilvl="2" w:tplc="A9D26450">
      <w:start w:val="1"/>
      <w:numFmt w:val="bullet"/>
      <w:lvlText w:val=""/>
      <w:lvlJc w:val="left"/>
      <w:pPr>
        <w:ind w:left="2785" w:hanging="360"/>
      </w:pPr>
      <w:rPr>
        <w:rFonts w:ascii="Wingdings" w:hAnsi="Wingdings"/>
      </w:rPr>
    </w:lvl>
    <w:lvl w:ilvl="3" w:tplc="DAF8FB24">
      <w:start w:val="1"/>
      <w:numFmt w:val="bullet"/>
      <w:lvlText w:val=""/>
      <w:lvlJc w:val="left"/>
      <w:pPr>
        <w:ind w:left="3505" w:hanging="360"/>
      </w:pPr>
      <w:rPr>
        <w:rFonts w:ascii="Symbol" w:hAnsi="Symbol"/>
      </w:rPr>
    </w:lvl>
    <w:lvl w:ilvl="4" w:tplc="46DCD694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/>
      </w:rPr>
    </w:lvl>
    <w:lvl w:ilvl="5" w:tplc="65E211C2">
      <w:start w:val="1"/>
      <w:numFmt w:val="bullet"/>
      <w:lvlText w:val=""/>
      <w:lvlJc w:val="left"/>
      <w:pPr>
        <w:ind w:left="4945" w:hanging="360"/>
      </w:pPr>
      <w:rPr>
        <w:rFonts w:ascii="Wingdings" w:hAnsi="Wingdings"/>
      </w:rPr>
    </w:lvl>
    <w:lvl w:ilvl="6" w:tplc="88CA3BE6">
      <w:start w:val="1"/>
      <w:numFmt w:val="bullet"/>
      <w:lvlText w:val=""/>
      <w:lvlJc w:val="left"/>
      <w:pPr>
        <w:ind w:left="5665" w:hanging="360"/>
      </w:pPr>
      <w:rPr>
        <w:rFonts w:ascii="Symbol" w:hAnsi="Symbol"/>
      </w:rPr>
    </w:lvl>
    <w:lvl w:ilvl="7" w:tplc="6B6684B4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/>
      </w:rPr>
    </w:lvl>
    <w:lvl w:ilvl="8" w:tplc="61EE4F3A">
      <w:start w:val="1"/>
      <w:numFmt w:val="bullet"/>
      <w:lvlText w:val=""/>
      <w:lvlJc w:val="left"/>
      <w:pPr>
        <w:ind w:left="7105" w:hanging="360"/>
      </w:pPr>
      <w:rPr>
        <w:rFonts w:ascii="Wingdings" w:hAnsi="Wingdings"/>
      </w:rPr>
    </w:lvl>
  </w:abstractNum>
  <w:abstractNum w:abstractNumId="2">
    <w:nsid w:val="08BA0321"/>
    <w:multiLevelType w:val="hybridMultilevel"/>
    <w:tmpl w:val="CA107656"/>
    <w:lvl w:ilvl="0" w:tplc="8322124E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B3C871E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68981B6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3D8C9B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5C06BC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7AA6C06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74B8278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2302A5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CAB64E3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0AA16AA8"/>
    <w:multiLevelType w:val="hybridMultilevel"/>
    <w:tmpl w:val="4E50D5BA"/>
    <w:lvl w:ilvl="0" w:tplc="D9A05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0445D9"/>
    <w:multiLevelType w:val="hybridMultilevel"/>
    <w:tmpl w:val="4B6038B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FB4060"/>
    <w:multiLevelType w:val="hybridMultilevel"/>
    <w:tmpl w:val="B4A8144E"/>
    <w:lvl w:ilvl="0" w:tplc="40AC87D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81D2C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38E35B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B8CBE6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B68B4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914776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6EE46A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44288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7D4C7F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60B67D5"/>
    <w:multiLevelType w:val="hybridMultilevel"/>
    <w:tmpl w:val="5E66E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A021D"/>
    <w:multiLevelType w:val="hybridMultilevel"/>
    <w:tmpl w:val="A4A01B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9004F9E"/>
    <w:multiLevelType w:val="hybridMultilevel"/>
    <w:tmpl w:val="5776D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DE2D73"/>
    <w:multiLevelType w:val="hybridMultilevel"/>
    <w:tmpl w:val="99889C9C"/>
    <w:lvl w:ilvl="0" w:tplc="A5F09722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732A6F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AC50F4B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81EE41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62BC1B1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02526DB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17E022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77CA00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87A6616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>
    <w:nsid w:val="2114427C"/>
    <w:multiLevelType w:val="hybridMultilevel"/>
    <w:tmpl w:val="43240B4E"/>
    <w:lvl w:ilvl="0" w:tplc="0419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06FEC0E0">
      <w:start w:val="1"/>
      <w:numFmt w:val="lowerLetter"/>
      <w:lvlText w:val="%2."/>
      <w:lvlJc w:val="left"/>
      <w:pPr>
        <w:ind w:left="1789" w:hanging="360"/>
      </w:pPr>
    </w:lvl>
    <w:lvl w:ilvl="2" w:tplc="F22E8C50">
      <w:start w:val="1"/>
      <w:numFmt w:val="lowerRoman"/>
      <w:lvlText w:val="%3."/>
      <w:lvlJc w:val="right"/>
      <w:pPr>
        <w:ind w:left="2509" w:hanging="180"/>
      </w:pPr>
    </w:lvl>
    <w:lvl w:ilvl="3" w:tplc="5F628710">
      <w:start w:val="1"/>
      <w:numFmt w:val="decimal"/>
      <w:lvlText w:val="%4."/>
      <w:lvlJc w:val="left"/>
      <w:pPr>
        <w:ind w:left="3229" w:hanging="360"/>
      </w:pPr>
    </w:lvl>
    <w:lvl w:ilvl="4" w:tplc="FFE48B98">
      <w:start w:val="1"/>
      <w:numFmt w:val="lowerLetter"/>
      <w:lvlText w:val="%5."/>
      <w:lvlJc w:val="left"/>
      <w:pPr>
        <w:ind w:left="3949" w:hanging="360"/>
      </w:pPr>
    </w:lvl>
    <w:lvl w:ilvl="5" w:tplc="B20ADC1C">
      <w:start w:val="1"/>
      <w:numFmt w:val="lowerRoman"/>
      <w:lvlText w:val="%6."/>
      <w:lvlJc w:val="right"/>
      <w:pPr>
        <w:ind w:left="4669" w:hanging="180"/>
      </w:pPr>
    </w:lvl>
    <w:lvl w:ilvl="6" w:tplc="971A3AC0">
      <w:start w:val="1"/>
      <w:numFmt w:val="decimal"/>
      <w:lvlText w:val="%7."/>
      <w:lvlJc w:val="left"/>
      <w:pPr>
        <w:ind w:left="5389" w:hanging="360"/>
      </w:pPr>
    </w:lvl>
    <w:lvl w:ilvl="7" w:tplc="40DCA992">
      <w:start w:val="1"/>
      <w:numFmt w:val="lowerLetter"/>
      <w:lvlText w:val="%8."/>
      <w:lvlJc w:val="left"/>
      <w:pPr>
        <w:ind w:left="6109" w:hanging="360"/>
      </w:pPr>
    </w:lvl>
    <w:lvl w:ilvl="8" w:tplc="D26E532A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8407FA"/>
    <w:multiLevelType w:val="hybridMultilevel"/>
    <w:tmpl w:val="A2C2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D7BE3"/>
    <w:multiLevelType w:val="hybridMultilevel"/>
    <w:tmpl w:val="18B8C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5959A0"/>
    <w:multiLevelType w:val="hybridMultilevel"/>
    <w:tmpl w:val="AE208F1E"/>
    <w:lvl w:ilvl="0" w:tplc="0419000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1" w:tplc="1C94D2FA">
      <w:start w:val="1"/>
      <w:numFmt w:val="lowerLetter"/>
      <w:lvlText w:val="%2."/>
      <w:lvlJc w:val="left"/>
      <w:pPr>
        <w:ind w:left="1931" w:hanging="360"/>
      </w:pPr>
    </w:lvl>
    <w:lvl w:ilvl="2" w:tplc="6A444FDC">
      <w:start w:val="1"/>
      <w:numFmt w:val="lowerRoman"/>
      <w:lvlText w:val="%3."/>
      <w:lvlJc w:val="right"/>
      <w:pPr>
        <w:ind w:left="2651" w:hanging="180"/>
      </w:pPr>
    </w:lvl>
    <w:lvl w:ilvl="3" w:tplc="03869062">
      <w:start w:val="1"/>
      <w:numFmt w:val="decimal"/>
      <w:lvlText w:val="%4."/>
      <w:lvlJc w:val="left"/>
      <w:pPr>
        <w:ind w:left="3371" w:hanging="360"/>
      </w:pPr>
    </w:lvl>
    <w:lvl w:ilvl="4" w:tplc="87B83A08">
      <w:start w:val="1"/>
      <w:numFmt w:val="lowerLetter"/>
      <w:lvlText w:val="%5."/>
      <w:lvlJc w:val="left"/>
      <w:pPr>
        <w:ind w:left="4091" w:hanging="360"/>
      </w:pPr>
    </w:lvl>
    <w:lvl w:ilvl="5" w:tplc="D3CA983A">
      <w:start w:val="1"/>
      <w:numFmt w:val="lowerRoman"/>
      <w:lvlText w:val="%6."/>
      <w:lvlJc w:val="right"/>
      <w:pPr>
        <w:ind w:left="4811" w:hanging="180"/>
      </w:pPr>
    </w:lvl>
    <w:lvl w:ilvl="6" w:tplc="628E5A8C">
      <w:start w:val="1"/>
      <w:numFmt w:val="decimal"/>
      <w:lvlText w:val="%7."/>
      <w:lvlJc w:val="left"/>
      <w:pPr>
        <w:ind w:left="5531" w:hanging="360"/>
      </w:pPr>
    </w:lvl>
    <w:lvl w:ilvl="7" w:tplc="44B64AC2">
      <w:start w:val="1"/>
      <w:numFmt w:val="lowerLetter"/>
      <w:lvlText w:val="%8."/>
      <w:lvlJc w:val="left"/>
      <w:pPr>
        <w:ind w:left="6251" w:hanging="360"/>
      </w:pPr>
    </w:lvl>
    <w:lvl w:ilvl="8" w:tplc="7652CD58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A5C53D2"/>
    <w:multiLevelType w:val="hybridMultilevel"/>
    <w:tmpl w:val="0EAAE35A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33A6C8FC">
      <w:start w:val="1"/>
      <w:numFmt w:val="lowerLetter"/>
      <w:lvlText w:val="%2."/>
      <w:lvlJc w:val="left"/>
      <w:pPr>
        <w:ind w:left="1647" w:hanging="360"/>
      </w:pPr>
    </w:lvl>
    <w:lvl w:ilvl="2" w:tplc="0BFAD1D2">
      <w:start w:val="1"/>
      <w:numFmt w:val="lowerRoman"/>
      <w:lvlText w:val="%3."/>
      <w:lvlJc w:val="right"/>
      <w:pPr>
        <w:ind w:left="2367" w:hanging="180"/>
      </w:pPr>
    </w:lvl>
    <w:lvl w:ilvl="3" w:tplc="E556D234">
      <w:start w:val="1"/>
      <w:numFmt w:val="decimal"/>
      <w:lvlText w:val="%4."/>
      <w:lvlJc w:val="left"/>
      <w:pPr>
        <w:ind w:left="3087" w:hanging="360"/>
      </w:pPr>
    </w:lvl>
    <w:lvl w:ilvl="4" w:tplc="D214C3AC">
      <w:start w:val="1"/>
      <w:numFmt w:val="lowerLetter"/>
      <w:lvlText w:val="%5."/>
      <w:lvlJc w:val="left"/>
      <w:pPr>
        <w:ind w:left="3807" w:hanging="360"/>
      </w:pPr>
    </w:lvl>
    <w:lvl w:ilvl="5" w:tplc="3E5002CE">
      <w:start w:val="1"/>
      <w:numFmt w:val="lowerRoman"/>
      <w:lvlText w:val="%6."/>
      <w:lvlJc w:val="right"/>
      <w:pPr>
        <w:ind w:left="4527" w:hanging="180"/>
      </w:pPr>
    </w:lvl>
    <w:lvl w:ilvl="6" w:tplc="EC680218">
      <w:start w:val="1"/>
      <w:numFmt w:val="decimal"/>
      <w:lvlText w:val="%7."/>
      <w:lvlJc w:val="left"/>
      <w:pPr>
        <w:ind w:left="5247" w:hanging="360"/>
      </w:pPr>
    </w:lvl>
    <w:lvl w:ilvl="7" w:tplc="A838E242">
      <w:start w:val="1"/>
      <w:numFmt w:val="lowerLetter"/>
      <w:lvlText w:val="%8."/>
      <w:lvlJc w:val="left"/>
      <w:pPr>
        <w:ind w:left="5967" w:hanging="360"/>
      </w:pPr>
    </w:lvl>
    <w:lvl w:ilvl="8" w:tplc="794858B0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C33C73"/>
    <w:multiLevelType w:val="hybridMultilevel"/>
    <w:tmpl w:val="F8A2F590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1C94D2FA">
      <w:start w:val="1"/>
      <w:numFmt w:val="lowerLetter"/>
      <w:lvlText w:val="%2."/>
      <w:lvlJc w:val="left"/>
      <w:pPr>
        <w:ind w:left="1647" w:hanging="360"/>
      </w:pPr>
    </w:lvl>
    <w:lvl w:ilvl="2" w:tplc="6A444FDC">
      <w:start w:val="1"/>
      <w:numFmt w:val="lowerRoman"/>
      <w:lvlText w:val="%3."/>
      <w:lvlJc w:val="right"/>
      <w:pPr>
        <w:ind w:left="2367" w:hanging="180"/>
      </w:pPr>
    </w:lvl>
    <w:lvl w:ilvl="3" w:tplc="03869062">
      <w:start w:val="1"/>
      <w:numFmt w:val="decimal"/>
      <w:lvlText w:val="%4."/>
      <w:lvlJc w:val="left"/>
      <w:pPr>
        <w:ind w:left="3087" w:hanging="360"/>
      </w:pPr>
    </w:lvl>
    <w:lvl w:ilvl="4" w:tplc="87B83A08">
      <w:start w:val="1"/>
      <w:numFmt w:val="lowerLetter"/>
      <w:lvlText w:val="%5."/>
      <w:lvlJc w:val="left"/>
      <w:pPr>
        <w:ind w:left="3807" w:hanging="360"/>
      </w:pPr>
    </w:lvl>
    <w:lvl w:ilvl="5" w:tplc="D3CA983A">
      <w:start w:val="1"/>
      <w:numFmt w:val="lowerRoman"/>
      <w:lvlText w:val="%6."/>
      <w:lvlJc w:val="right"/>
      <w:pPr>
        <w:ind w:left="4527" w:hanging="180"/>
      </w:pPr>
    </w:lvl>
    <w:lvl w:ilvl="6" w:tplc="628E5A8C">
      <w:start w:val="1"/>
      <w:numFmt w:val="decimal"/>
      <w:lvlText w:val="%7."/>
      <w:lvlJc w:val="left"/>
      <w:pPr>
        <w:ind w:left="5247" w:hanging="360"/>
      </w:pPr>
    </w:lvl>
    <w:lvl w:ilvl="7" w:tplc="44B64AC2">
      <w:start w:val="1"/>
      <w:numFmt w:val="lowerLetter"/>
      <w:lvlText w:val="%8."/>
      <w:lvlJc w:val="left"/>
      <w:pPr>
        <w:ind w:left="5967" w:hanging="360"/>
      </w:pPr>
    </w:lvl>
    <w:lvl w:ilvl="8" w:tplc="7652CD5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4E7E1D"/>
    <w:multiLevelType w:val="hybridMultilevel"/>
    <w:tmpl w:val="FF5CFD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BB73BF3"/>
    <w:multiLevelType w:val="hybridMultilevel"/>
    <w:tmpl w:val="F2F06452"/>
    <w:lvl w:ilvl="0" w:tplc="DF76685C">
      <w:start w:val="4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2D2E7E9E"/>
    <w:multiLevelType w:val="hybridMultilevel"/>
    <w:tmpl w:val="EC5E94CC"/>
    <w:lvl w:ilvl="0" w:tplc="9D208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635DA"/>
    <w:multiLevelType w:val="hybridMultilevel"/>
    <w:tmpl w:val="3BF6C594"/>
    <w:lvl w:ilvl="0" w:tplc="330A661E">
      <w:start w:val="1"/>
      <w:numFmt w:val="lowerRoman"/>
      <w:lvlText w:val="(%1)"/>
      <w:lvlJc w:val="left"/>
      <w:pPr>
        <w:ind w:left="1429" w:hanging="720"/>
      </w:pPr>
    </w:lvl>
    <w:lvl w:ilvl="1" w:tplc="0CBCF68A">
      <w:start w:val="1"/>
      <w:numFmt w:val="lowerLetter"/>
      <w:lvlText w:val="%2."/>
      <w:lvlJc w:val="left"/>
      <w:pPr>
        <w:ind w:left="1789" w:hanging="360"/>
      </w:pPr>
    </w:lvl>
    <w:lvl w:ilvl="2" w:tplc="D4740B30">
      <w:start w:val="1"/>
      <w:numFmt w:val="lowerRoman"/>
      <w:lvlText w:val="%3."/>
      <w:lvlJc w:val="right"/>
      <w:pPr>
        <w:ind w:left="2509" w:hanging="180"/>
      </w:pPr>
    </w:lvl>
    <w:lvl w:ilvl="3" w:tplc="978EC422">
      <w:start w:val="1"/>
      <w:numFmt w:val="decimal"/>
      <w:lvlText w:val="%4."/>
      <w:lvlJc w:val="left"/>
      <w:pPr>
        <w:ind w:left="3229" w:hanging="360"/>
      </w:pPr>
    </w:lvl>
    <w:lvl w:ilvl="4" w:tplc="030AFB44">
      <w:start w:val="1"/>
      <w:numFmt w:val="lowerLetter"/>
      <w:lvlText w:val="%5."/>
      <w:lvlJc w:val="left"/>
      <w:pPr>
        <w:ind w:left="3949" w:hanging="360"/>
      </w:pPr>
    </w:lvl>
    <w:lvl w:ilvl="5" w:tplc="0B8071F4">
      <w:start w:val="1"/>
      <w:numFmt w:val="lowerRoman"/>
      <w:lvlText w:val="%6."/>
      <w:lvlJc w:val="right"/>
      <w:pPr>
        <w:ind w:left="4669" w:hanging="180"/>
      </w:pPr>
    </w:lvl>
    <w:lvl w:ilvl="6" w:tplc="2768365A">
      <w:start w:val="1"/>
      <w:numFmt w:val="decimal"/>
      <w:lvlText w:val="%7."/>
      <w:lvlJc w:val="left"/>
      <w:pPr>
        <w:ind w:left="5389" w:hanging="360"/>
      </w:pPr>
    </w:lvl>
    <w:lvl w:ilvl="7" w:tplc="9404C2B6">
      <w:start w:val="1"/>
      <w:numFmt w:val="lowerLetter"/>
      <w:lvlText w:val="%8."/>
      <w:lvlJc w:val="left"/>
      <w:pPr>
        <w:ind w:left="6109" w:hanging="360"/>
      </w:pPr>
    </w:lvl>
    <w:lvl w:ilvl="8" w:tplc="534CF36E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A27DB5"/>
    <w:multiLevelType w:val="hybridMultilevel"/>
    <w:tmpl w:val="69E8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B5DD2"/>
    <w:multiLevelType w:val="hybridMultilevel"/>
    <w:tmpl w:val="10F6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84975"/>
    <w:multiLevelType w:val="hybridMultilevel"/>
    <w:tmpl w:val="869A597C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E5BE6EF6">
      <w:start w:val="1"/>
      <w:numFmt w:val="lowerLetter"/>
      <w:lvlText w:val="%2."/>
      <w:lvlJc w:val="left"/>
      <w:pPr>
        <w:ind w:left="1647" w:hanging="360"/>
      </w:pPr>
    </w:lvl>
    <w:lvl w:ilvl="2" w:tplc="52421BFA">
      <w:start w:val="1"/>
      <w:numFmt w:val="lowerRoman"/>
      <w:lvlText w:val="%3."/>
      <w:lvlJc w:val="right"/>
      <w:pPr>
        <w:ind w:left="2367" w:hanging="180"/>
      </w:pPr>
    </w:lvl>
    <w:lvl w:ilvl="3" w:tplc="8FA2D384">
      <w:start w:val="1"/>
      <w:numFmt w:val="decimal"/>
      <w:lvlText w:val="%4."/>
      <w:lvlJc w:val="left"/>
      <w:pPr>
        <w:ind w:left="3087" w:hanging="360"/>
      </w:pPr>
    </w:lvl>
    <w:lvl w:ilvl="4" w:tplc="134A547E">
      <w:start w:val="1"/>
      <w:numFmt w:val="lowerLetter"/>
      <w:lvlText w:val="%5."/>
      <w:lvlJc w:val="left"/>
      <w:pPr>
        <w:ind w:left="3807" w:hanging="360"/>
      </w:pPr>
    </w:lvl>
    <w:lvl w:ilvl="5" w:tplc="C8F4B080">
      <w:start w:val="1"/>
      <w:numFmt w:val="lowerRoman"/>
      <w:lvlText w:val="%6."/>
      <w:lvlJc w:val="right"/>
      <w:pPr>
        <w:ind w:left="4527" w:hanging="180"/>
      </w:pPr>
    </w:lvl>
    <w:lvl w:ilvl="6" w:tplc="BF4680D2">
      <w:start w:val="1"/>
      <w:numFmt w:val="decimal"/>
      <w:lvlText w:val="%7."/>
      <w:lvlJc w:val="left"/>
      <w:pPr>
        <w:ind w:left="5247" w:hanging="360"/>
      </w:pPr>
    </w:lvl>
    <w:lvl w:ilvl="7" w:tplc="A00EE360">
      <w:start w:val="1"/>
      <w:numFmt w:val="lowerLetter"/>
      <w:lvlText w:val="%8."/>
      <w:lvlJc w:val="left"/>
      <w:pPr>
        <w:ind w:left="5967" w:hanging="360"/>
      </w:pPr>
    </w:lvl>
    <w:lvl w:ilvl="8" w:tplc="6F5A463C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082473"/>
    <w:multiLevelType w:val="hybridMultilevel"/>
    <w:tmpl w:val="5EEAB470"/>
    <w:lvl w:ilvl="0" w:tplc="CE2C1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94315"/>
    <w:multiLevelType w:val="hybridMultilevel"/>
    <w:tmpl w:val="5C6611F8"/>
    <w:lvl w:ilvl="0" w:tplc="DA0A2BF8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2A623E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0D1438F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1AC6B2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1234A44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EC8EA94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A8EB78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C40DB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FD32301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5">
    <w:nsid w:val="3884599A"/>
    <w:multiLevelType w:val="hybridMultilevel"/>
    <w:tmpl w:val="8256846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388A4502"/>
    <w:multiLevelType w:val="hybridMultilevel"/>
    <w:tmpl w:val="21620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E12059"/>
    <w:multiLevelType w:val="hybridMultilevel"/>
    <w:tmpl w:val="45C648C6"/>
    <w:lvl w:ilvl="0" w:tplc="69D808E2">
      <w:start w:val="1"/>
      <w:numFmt w:val="bullet"/>
      <w:lvlText w:val=""/>
      <w:lvlJc w:val="left"/>
      <w:pPr>
        <w:ind w:left="1345" w:hanging="360"/>
      </w:pPr>
      <w:rPr>
        <w:rFonts w:ascii="Symbol" w:hAnsi="Symbol"/>
      </w:rPr>
    </w:lvl>
    <w:lvl w:ilvl="1" w:tplc="3398DF66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/>
      </w:rPr>
    </w:lvl>
    <w:lvl w:ilvl="2" w:tplc="F5C641AA">
      <w:start w:val="1"/>
      <w:numFmt w:val="bullet"/>
      <w:lvlText w:val=""/>
      <w:lvlJc w:val="left"/>
      <w:pPr>
        <w:ind w:left="2785" w:hanging="360"/>
      </w:pPr>
      <w:rPr>
        <w:rFonts w:ascii="Wingdings" w:hAnsi="Wingdings"/>
      </w:rPr>
    </w:lvl>
    <w:lvl w:ilvl="3" w:tplc="71A68776">
      <w:start w:val="1"/>
      <w:numFmt w:val="bullet"/>
      <w:lvlText w:val=""/>
      <w:lvlJc w:val="left"/>
      <w:pPr>
        <w:ind w:left="3505" w:hanging="360"/>
      </w:pPr>
      <w:rPr>
        <w:rFonts w:ascii="Symbol" w:hAnsi="Symbol"/>
      </w:rPr>
    </w:lvl>
    <w:lvl w:ilvl="4" w:tplc="21D8A81C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/>
      </w:rPr>
    </w:lvl>
    <w:lvl w:ilvl="5" w:tplc="C4C8DCC0">
      <w:start w:val="1"/>
      <w:numFmt w:val="bullet"/>
      <w:lvlText w:val=""/>
      <w:lvlJc w:val="left"/>
      <w:pPr>
        <w:ind w:left="4945" w:hanging="360"/>
      </w:pPr>
      <w:rPr>
        <w:rFonts w:ascii="Wingdings" w:hAnsi="Wingdings"/>
      </w:rPr>
    </w:lvl>
    <w:lvl w:ilvl="6" w:tplc="49D4D5CC">
      <w:start w:val="1"/>
      <w:numFmt w:val="bullet"/>
      <w:lvlText w:val=""/>
      <w:lvlJc w:val="left"/>
      <w:pPr>
        <w:ind w:left="5665" w:hanging="360"/>
      </w:pPr>
      <w:rPr>
        <w:rFonts w:ascii="Symbol" w:hAnsi="Symbol"/>
      </w:rPr>
    </w:lvl>
    <w:lvl w:ilvl="7" w:tplc="8772B696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/>
      </w:rPr>
    </w:lvl>
    <w:lvl w:ilvl="8" w:tplc="116CE280">
      <w:start w:val="1"/>
      <w:numFmt w:val="bullet"/>
      <w:lvlText w:val=""/>
      <w:lvlJc w:val="left"/>
      <w:pPr>
        <w:ind w:left="7105" w:hanging="360"/>
      </w:pPr>
      <w:rPr>
        <w:rFonts w:ascii="Wingdings" w:hAnsi="Wingdings"/>
      </w:rPr>
    </w:lvl>
  </w:abstractNum>
  <w:abstractNum w:abstractNumId="28">
    <w:nsid w:val="3A2321B2"/>
    <w:multiLevelType w:val="hybridMultilevel"/>
    <w:tmpl w:val="B9C0B212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9">
    <w:nsid w:val="413C5274"/>
    <w:multiLevelType w:val="hybridMultilevel"/>
    <w:tmpl w:val="D3866274"/>
    <w:lvl w:ilvl="0" w:tplc="8076BF02">
      <w:start w:val="1"/>
      <w:numFmt w:val="decimal"/>
      <w:lvlText w:val="%1."/>
      <w:lvlJc w:val="left"/>
      <w:pPr>
        <w:ind w:left="1437" w:hanging="870"/>
      </w:pPr>
    </w:lvl>
    <w:lvl w:ilvl="1" w:tplc="661CC372">
      <w:start w:val="1"/>
      <w:numFmt w:val="lowerLetter"/>
      <w:lvlText w:val="%2."/>
      <w:lvlJc w:val="left"/>
      <w:pPr>
        <w:ind w:left="1647" w:hanging="360"/>
      </w:pPr>
    </w:lvl>
    <w:lvl w:ilvl="2" w:tplc="982C3C80">
      <w:start w:val="1"/>
      <w:numFmt w:val="lowerRoman"/>
      <w:lvlText w:val="%3."/>
      <w:lvlJc w:val="right"/>
      <w:pPr>
        <w:ind w:left="2367" w:hanging="180"/>
      </w:pPr>
    </w:lvl>
    <w:lvl w:ilvl="3" w:tplc="88C445F6">
      <w:start w:val="1"/>
      <w:numFmt w:val="decimal"/>
      <w:lvlText w:val="%4."/>
      <w:lvlJc w:val="left"/>
      <w:pPr>
        <w:ind w:left="3087" w:hanging="360"/>
      </w:pPr>
    </w:lvl>
    <w:lvl w:ilvl="4" w:tplc="7A7C4710">
      <w:start w:val="1"/>
      <w:numFmt w:val="lowerLetter"/>
      <w:lvlText w:val="%5."/>
      <w:lvlJc w:val="left"/>
      <w:pPr>
        <w:ind w:left="3807" w:hanging="360"/>
      </w:pPr>
    </w:lvl>
    <w:lvl w:ilvl="5" w:tplc="C3DAFFD0">
      <w:start w:val="1"/>
      <w:numFmt w:val="lowerRoman"/>
      <w:lvlText w:val="%6."/>
      <w:lvlJc w:val="right"/>
      <w:pPr>
        <w:ind w:left="4527" w:hanging="180"/>
      </w:pPr>
    </w:lvl>
    <w:lvl w:ilvl="6" w:tplc="5644FC54">
      <w:start w:val="1"/>
      <w:numFmt w:val="decimal"/>
      <w:lvlText w:val="%7."/>
      <w:lvlJc w:val="left"/>
      <w:pPr>
        <w:ind w:left="5247" w:hanging="360"/>
      </w:pPr>
    </w:lvl>
    <w:lvl w:ilvl="7" w:tplc="E84EB8E6">
      <w:start w:val="1"/>
      <w:numFmt w:val="lowerLetter"/>
      <w:lvlText w:val="%8."/>
      <w:lvlJc w:val="left"/>
      <w:pPr>
        <w:ind w:left="5967" w:hanging="360"/>
      </w:pPr>
    </w:lvl>
    <w:lvl w:ilvl="8" w:tplc="EE8AA23E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4DB45C1"/>
    <w:multiLevelType w:val="hybridMultilevel"/>
    <w:tmpl w:val="B3FA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312D2"/>
    <w:multiLevelType w:val="hybridMultilevel"/>
    <w:tmpl w:val="7102E166"/>
    <w:lvl w:ilvl="0" w:tplc="864220C8">
      <w:start w:val="1"/>
      <w:numFmt w:val="upperRoman"/>
      <w:lvlText w:val="I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8732CB3"/>
    <w:multiLevelType w:val="hybridMultilevel"/>
    <w:tmpl w:val="0538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D86528"/>
    <w:multiLevelType w:val="hybridMultilevel"/>
    <w:tmpl w:val="033C62EE"/>
    <w:lvl w:ilvl="0" w:tplc="B5F4D3B4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1E08A2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9864D45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C298B43C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7244E7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E56267B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EF6EEAA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1020E9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7C24FEF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4">
    <w:nsid w:val="4CD97549"/>
    <w:multiLevelType w:val="hybridMultilevel"/>
    <w:tmpl w:val="7EC4910C"/>
    <w:lvl w:ilvl="0" w:tplc="E1DC798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B0D2E5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9E2208B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DB88C7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51F6A5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654EB69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5B9CC39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93E34F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F7CE595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5">
    <w:nsid w:val="6DA11B99"/>
    <w:multiLevelType w:val="hybridMultilevel"/>
    <w:tmpl w:val="CF86C546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33A6C8FC">
      <w:start w:val="1"/>
      <w:numFmt w:val="lowerLetter"/>
      <w:lvlText w:val="%2."/>
      <w:lvlJc w:val="left"/>
      <w:pPr>
        <w:ind w:left="1647" w:hanging="360"/>
      </w:pPr>
    </w:lvl>
    <w:lvl w:ilvl="2" w:tplc="0BFAD1D2">
      <w:start w:val="1"/>
      <w:numFmt w:val="lowerRoman"/>
      <w:lvlText w:val="%3."/>
      <w:lvlJc w:val="right"/>
      <w:pPr>
        <w:ind w:left="2367" w:hanging="180"/>
      </w:pPr>
    </w:lvl>
    <w:lvl w:ilvl="3" w:tplc="E556D234">
      <w:start w:val="1"/>
      <w:numFmt w:val="decimal"/>
      <w:lvlText w:val="%4."/>
      <w:lvlJc w:val="left"/>
      <w:pPr>
        <w:ind w:left="3087" w:hanging="360"/>
      </w:pPr>
    </w:lvl>
    <w:lvl w:ilvl="4" w:tplc="D214C3AC">
      <w:start w:val="1"/>
      <w:numFmt w:val="lowerLetter"/>
      <w:lvlText w:val="%5."/>
      <w:lvlJc w:val="left"/>
      <w:pPr>
        <w:ind w:left="3807" w:hanging="360"/>
      </w:pPr>
    </w:lvl>
    <w:lvl w:ilvl="5" w:tplc="3E5002CE">
      <w:start w:val="1"/>
      <w:numFmt w:val="lowerRoman"/>
      <w:lvlText w:val="%6."/>
      <w:lvlJc w:val="right"/>
      <w:pPr>
        <w:ind w:left="4527" w:hanging="180"/>
      </w:pPr>
    </w:lvl>
    <w:lvl w:ilvl="6" w:tplc="EC680218">
      <w:start w:val="1"/>
      <w:numFmt w:val="decimal"/>
      <w:lvlText w:val="%7."/>
      <w:lvlJc w:val="left"/>
      <w:pPr>
        <w:ind w:left="5247" w:hanging="360"/>
      </w:pPr>
    </w:lvl>
    <w:lvl w:ilvl="7" w:tplc="A838E242">
      <w:start w:val="1"/>
      <w:numFmt w:val="lowerLetter"/>
      <w:lvlText w:val="%8."/>
      <w:lvlJc w:val="left"/>
      <w:pPr>
        <w:ind w:left="5967" w:hanging="360"/>
      </w:pPr>
    </w:lvl>
    <w:lvl w:ilvl="8" w:tplc="794858B0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E3C52E8"/>
    <w:multiLevelType w:val="multilevel"/>
    <w:tmpl w:val="AEB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E51AAF"/>
    <w:multiLevelType w:val="hybridMultilevel"/>
    <w:tmpl w:val="A3068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DE33C1"/>
    <w:multiLevelType w:val="hybridMultilevel"/>
    <w:tmpl w:val="483A29B2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E5BE6EF6">
      <w:start w:val="1"/>
      <w:numFmt w:val="lowerLetter"/>
      <w:lvlText w:val="%2."/>
      <w:lvlJc w:val="left"/>
      <w:pPr>
        <w:ind w:left="1647" w:hanging="360"/>
      </w:pPr>
    </w:lvl>
    <w:lvl w:ilvl="2" w:tplc="52421BFA">
      <w:start w:val="1"/>
      <w:numFmt w:val="lowerRoman"/>
      <w:lvlText w:val="%3."/>
      <w:lvlJc w:val="right"/>
      <w:pPr>
        <w:ind w:left="2367" w:hanging="180"/>
      </w:pPr>
    </w:lvl>
    <w:lvl w:ilvl="3" w:tplc="8FA2D384">
      <w:start w:val="1"/>
      <w:numFmt w:val="decimal"/>
      <w:lvlText w:val="%4."/>
      <w:lvlJc w:val="left"/>
      <w:pPr>
        <w:ind w:left="3087" w:hanging="360"/>
      </w:pPr>
    </w:lvl>
    <w:lvl w:ilvl="4" w:tplc="134A547E">
      <w:start w:val="1"/>
      <w:numFmt w:val="lowerLetter"/>
      <w:lvlText w:val="%5."/>
      <w:lvlJc w:val="left"/>
      <w:pPr>
        <w:ind w:left="3807" w:hanging="360"/>
      </w:pPr>
    </w:lvl>
    <w:lvl w:ilvl="5" w:tplc="C8F4B080">
      <w:start w:val="1"/>
      <w:numFmt w:val="lowerRoman"/>
      <w:lvlText w:val="%6."/>
      <w:lvlJc w:val="right"/>
      <w:pPr>
        <w:ind w:left="4527" w:hanging="180"/>
      </w:pPr>
    </w:lvl>
    <w:lvl w:ilvl="6" w:tplc="BF4680D2">
      <w:start w:val="1"/>
      <w:numFmt w:val="decimal"/>
      <w:lvlText w:val="%7."/>
      <w:lvlJc w:val="left"/>
      <w:pPr>
        <w:ind w:left="5247" w:hanging="360"/>
      </w:pPr>
    </w:lvl>
    <w:lvl w:ilvl="7" w:tplc="A00EE360">
      <w:start w:val="1"/>
      <w:numFmt w:val="lowerLetter"/>
      <w:lvlText w:val="%8."/>
      <w:lvlJc w:val="left"/>
      <w:pPr>
        <w:ind w:left="5967" w:hanging="360"/>
      </w:pPr>
    </w:lvl>
    <w:lvl w:ilvl="8" w:tplc="6F5A463C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743771"/>
    <w:multiLevelType w:val="hybridMultilevel"/>
    <w:tmpl w:val="3B76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41AC3"/>
    <w:multiLevelType w:val="hybridMultilevel"/>
    <w:tmpl w:val="38EA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1"/>
  </w:num>
  <w:num w:numId="4">
    <w:abstractNumId w:val="9"/>
  </w:num>
  <w:num w:numId="5">
    <w:abstractNumId w:val="34"/>
  </w:num>
  <w:num w:numId="6">
    <w:abstractNumId w:val="33"/>
  </w:num>
  <w:num w:numId="7">
    <w:abstractNumId w:val="24"/>
  </w:num>
  <w:num w:numId="8">
    <w:abstractNumId w:val="27"/>
  </w:num>
  <w:num w:numId="9">
    <w:abstractNumId w:val="19"/>
  </w:num>
  <w:num w:numId="10">
    <w:abstractNumId w:val="15"/>
  </w:num>
  <w:num w:numId="11">
    <w:abstractNumId w:val="14"/>
  </w:num>
  <w:num w:numId="12">
    <w:abstractNumId w:val="38"/>
  </w:num>
  <w:num w:numId="13">
    <w:abstractNumId w:val="10"/>
  </w:num>
  <w:num w:numId="14">
    <w:abstractNumId w:val="5"/>
  </w:num>
  <w:num w:numId="15">
    <w:abstractNumId w:val="37"/>
  </w:num>
  <w:num w:numId="16">
    <w:abstractNumId w:val="4"/>
  </w:num>
  <w:num w:numId="17">
    <w:abstractNumId w:val="13"/>
  </w:num>
  <w:num w:numId="18">
    <w:abstractNumId w:val="35"/>
  </w:num>
  <w:num w:numId="19">
    <w:abstractNumId w:val="22"/>
  </w:num>
  <w:num w:numId="20">
    <w:abstractNumId w:val="7"/>
  </w:num>
  <w:num w:numId="21">
    <w:abstractNumId w:val="16"/>
  </w:num>
  <w:num w:numId="22">
    <w:abstractNumId w:val="36"/>
  </w:num>
  <w:num w:numId="23">
    <w:abstractNumId w:val="23"/>
  </w:num>
  <w:num w:numId="24">
    <w:abstractNumId w:val="26"/>
  </w:num>
  <w:num w:numId="25">
    <w:abstractNumId w:val="11"/>
  </w:num>
  <w:num w:numId="26">
    <w:abstractNumId w:val="20"/>
  </w:num>
  <w:num w:numId="27">
    <w:abstractNumId w:val="30"/>
  </w:num>
  <w:num w:numId="28">
    <w:abstractNumId w:val="40"/>
  </w:num>
  <w:num w:numId="29">
    <w:abstractNumId w:val="21"/>
  </w:num>
  <w:num w:numId="30">
    <w:abstractNumId w:val="31"/>
  </w:num>
  <w:num w:numId="31">
    <w:abstractNumId w:val="17"/>
  </w:num>
  <w:num w:numId="32">
    <w:abstractNumId w:val="25"/>
  </w:num>
  <w:num w:numId="33">
    <w:abstractNumId w:val="3"/>
  </w:num>
  <w:num w:numId="34">
    <w:abstractNumId w:val="6"/>
  </w:num>
  <w:num w:numId="35">
    <w:abstractNumId w:val="0"/>
  </w:num>
  <w:num w:numId="36">
    <w:abstractNumId w:val="12"/>
  </w:num>
  <w:num w:numId="37">
    <w:abstractNumId w:val="28"/>
  </w:num>
  <w:num w:numId="38">
    <w:abstractNumId w:val="32"/>
  </w:num>
  <w:num w:numId="39">
    <w:abstractNumId w:val="8"/>
  </w:num>
  <w:num w:numId="40">
    <w:abstractNumId w:val="39"/>
  </w:num>
  <w:num w:numId="41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802116"/>
    <w:rsid w:val="00000425"/>
    <w:rsid w:val="0000070E"/>
    <w:rsid w:val="000016AB"/>
    <w:rsid w:val="0000230D"/>
    <w:rsid w:val="00002B8B"/>
    <w:rsid w:val="00003615"/>
    <w:rsid w:val="00005AFB"/>
    <w:rsid w:val="0001011C"/>
    <w:rsid w:val="00011D72"/>
    <w:rsid w:val="00017ADC"/>
    <w:rsid w:val="00023118"/>
    <w:rsid w:val="000236A4"/>
    <w:rsid w:val="00025728"/>
    <w:rsid w:val="0003009A"/>
    <w:rsid w:val="00031CE9"/>
    <w:rsid w:val="00031E33"/>
    <w:rsid w:val="000321B0"/>
    <w:rsid w:val="000331DC"/>
    <w:rsid w:val="00035F21"/>
    <w:rsid w:val="00041BCA"/>
    <w:rsid w:val="00041C1D"/>
    <w:rsid w:val="00043EB8"/>
    <w:rsid w:val="00051A62"/>
    <w:rsid w:val="00054C7E"/>
    <w:rsid w:val="00070429"/>
    <w:rsid w:val="00071275"/>
    <w:rsid w:val="000717F3"/>
    <w:rsid w:val="000738BB"/>
    <w:rsid w:val="00080928"/>
    <w:rsid w:val="00082A68"/>
    <w:rsid w:val="00083F89"/>
    <w:rsid w:val="000855E5"/>
    <w:rsid w:val="0008582E"/>
    <w:rsid w:val="000866A4"/>
    <w:rsid w:val="00094F7E"/>
    <w:rsid w:val="000A107C"/>
    <w:rsid w:val="000A25ED"/>
    <w:rsid w:val="000A3C98"/>
    <w:rsid w:val="000A6187"/>
    <w:rsid w:val="000B4A85"/>
    <w:rsid w:val="000B593D"/>
    <w:rsid w:val="000D010A"/>
    <w:rsid w:val="000D207D"/>
    <w:rsid w:val="000D7233"/>
    <w:rsid w:val="000E02B8"/>
    <w:rsid w:val="000E073B"/>
    <w:rsid w:val="000E1C28"/>
    <w:rsid w:val="000E2F88"/>
    <w:rsid w:val="000E3F09"/>
    <w:rsid w:val="000E4D26"/>
    <w:rsid w:val="000E5513"/>
    <w:rsid w:val="000E7EA4"/>
    <w:rsid w:val="000F0E60"/>
    <w:rsid w:val="00101474"/>
    <w:rsid w:val="001041B2"/>
    <w:rsid w:val="00110A58"/>
    <w:rsid w:val="0011200E"/>
    <w:rsid w:val="001120BA"/>
    <w:rsid w:val="001219D2"/>
    <w:rsid w:val="00121B49"/>
    <w:rsid w:val="00126CA1"/>
    <w:rsid w:val="00131285"/>
    <w:rsid w:val="00131833"/>
    <w:rsid w:val="00134220"/>
    <w:rsid w:val="0013485D"/>
    <w:rsid w:val="00140FFC"/>
    <w:rsid w:val="0014273D"/>
    <w:rsid w:val="00152471"/>
    <w:rsid w:val="001525F8"/>
    <w:rsid w:val="00162854"/>
    <w:rsid w:val="001651D0"/>
    <w:rsid w:val="00171C6D"/>
    <w:rsid w:val="0017375E"/>
    <w:rsid w:val="00175CD0"/>
    <w:rsid w:val="00176305"/>
    <w:rsid w:val="001766D7"/>
    <w:rsid w:val="001779F1"/>
    <w:rsid w:val="001835B4"/>
    <w:rsid w:val="001862AD"/>
    <w:rsid w:val="00190DD0"/>
    <w:rsid w:val="00191772"/>
    <w:rsid w:val="00193CA7"/>
    <w:rsid w:val="001A1550"/>
    <w:rsid w:val="001A15A0"/>
    <w:rsid w:val="001A6942"/>
    <w:rsid w:val="001A71F5"/>
    <w:rsid w:val="001B098F"/>
    <w:rsid w:val="001B1334"/>
    <w:rsid w:val="001B50FE"/>
    <w:rsid w:val="001B5FA4"/>
    <w:rsid w:val="001B7C62"/>
    <w:rsid w:val="001C4A6B"/>
    <w:rsid w:val="001D04E9"/>
    <w:rsid w:val="001D14D1"/>
    <w:rsid w:val="001D1D3D"/>
    <w:rsid w:val="001D5F09"/>
    <w:rsid w:val="001E067A"/>
    <w:rsid w:val="001E63B7"/>
    <w:rsid w:val="001F0CAE"/>
    <w:rsid w:val="001F6346"/>
    <w:rsid w:val="001F7E56"/>
    <w:rsid w:val="00202BA5"/>
    <w:rsid w:val="002234C7"/>
    <w:rsid w:val="0023046E"/>
    <w:rsid w:val="00232229"/>
    <w:rsid w:val="002343C7"/>
    <w:rsid w:val="00235328"/>
    <w:rsid w:val="00240849"/>
    <w:rsid w:val="002428FB"/>
    <w:rsid w:val="0024295F"/>
    <w:rsid w:val="00242C58"/>
    <w:rsid w:val="002470FB"/>
    <w:rsid w:val="0024710B"/>
    <w:rsid w:val="00247B5D"/>
    <w:rsid w:val="002545C1"/>
    <w:rsid w:val="0025542A"/>
    <w:rsid w:val="002578E9"/>
    <w:rsid w:val="00260BE4"/>
    <w:rsid w:val="00260C10"/>
    <w:rsid w:val="00270AD0"/>
    <w:rsid w:val="0027300E"/>
    <w:rsid w:val="00277963"/>
    <w:rsid w:val="0028496C"/>
    <w:rsid w:val="00284B7E"/>
    <w:rsid w:val="00285E2A"/>
    <w:rsid w:val="00286C58"/>
    <w:rsid w:val="00296323"/>
    <w:rsid w:val="0029740E"/>
    <w:rsid w:val="002A094D"/>
    <w:rsid w:val="002A0F5B"/>
    <w:rsid w:val="002A3216"/>
    <w:rsid w:val="002A4028"/>
    <w:rsid w:val="002B0130"/>
    <w:rsid w:val="002B0339"/>
    <w:rsid w:val="002B3625"/>
    <w:rsid w:val="002B5DEB"/>
    <w:rsid w:val="002B74C6"/>
    <w:rsid w:val="002B7515"/>
    <w:rsid w:val="002C46B9"/>
    <w:rsid w:val="002D0E56"/>
    <w:rsid w:val="002D6928"/>
    <w:rsid w:val="002E1107"/>
    <w:rsid w:val="002E1E08"/>
    <w:rsid w:val="002E4789"/>
    <w:rsid w:val="002E548E"/>
    <w:rsid w:val="002E7720"/>
    <w:rsid w:val="002F14A0"/>
    <w:rsid w:val="00300D75"/>
    <w:rsid w:val="003105CF"/>
    <w:rsid w:val="00310E81"/>
    <w:rsid w:val="003143EA"/>
    <w:rsid w:val="00315541"/>
    <w:rsid w:val="00320DD3"/>
    <w:rsid w:val="00325952"/>
    <w:rsid w:val="00333069"/>
    <w:rsid w:val="00346F7A"/>
    <w:rsid w:val="003555B6"/>
    <w:rsid w:val="003562F6"/>
    <w:rsid w:val="00361625"/>
    <w:rsid w:val="003623AA"/>
    <w:rsid w:val="0036247F"/>
    <w:rsid w:val="00367529"/>
    <w:rsid w:val="0037004C"/>
    <w:rsid w:val="0038313D"/>
    <w:rsid w:val="00386D72"/>
    <w:rsid w:val="00392B9F"/>
    <w:rsid w:val="00395B39"/>
    <w:rsid w:val="003A05B8"/>
    <w:rsid w:val="003A32DA"/>
    <w:rsid w:val="003A50F1"/>
    <w:rsid w:val="003A6BF1"/>
    <w:rsid w:val="003B3058"/>
    <w:rsid w:val="003B6D6F"/>
    <w:rsid w:val="003B6EB6"/>
    <w:rsid w:val="003B7B15"/>
    <w:rsid w:val="003C1AA8"/>
    <w:rsid w:val="003C1D7D"/>
    <w:rsid w:val="003C48CB"/>
    <w:rsid w:val="003D0A81"/>
    <w:rsid w:val="003D11FD"/>
    <w:rsid w:val="003D249E"/>
    <w:rsid w:val="003D5637"/>
    <w:rsid w:val="003E02F0"/>
    <w:rsid w:val="003E647E"/>
    <w:rsid w:val="003F2FBE"/>
    <w:rsid w:val="003F4439"/>
    <w:rsid w:val="003F765D"/>
    <w:rsid w:val="00405D22"/>
    <w:rsid w:val="00407C73"/>
    <w:rsid w:val="00417F56"/>
    <w:rsid w:val="004277FD"/>
    <w:rsid w:val="00432D98"/>
    <w:rsid w:val="004454B5"/>
    <w:rsid w:val="00451155"/>
    <w:rsid w:val="00452425"/>
    <w:rsid w:val="00452C6C"/>
    <w:rsid w:val="0046015A"/>
    <w:rsid w:val="0046060D"/>
    <w:rsid w:val="0046584E"/>
    <w:rsid w:val="0046729A"/>
    <w:rsid w:val="00475E9B"/>
    <w:rsid w:val="0048215C"/>
    <w:rsid w:val="0048223A"/>
    <w:rsid w:val="00483915"/>
    <w:rsid w:val="00486A64"/>
    <w:rsid w:val="00492B35"/>
    <w:rsid w:val="00493F99"/>
    <w:rsid w:val="004A1C74"/>
    <w:rsid w:val="004A641C"/>
    <w:rsid w:val="004B026D"/>
    <w:rsid w:val="004B2887"/>
    <w:rsid w:val="004B6944"/>
    <w:rsid w:val="004C26DC"/>
    <w:rsid w:val="004C33E9"/>
    <w:rsid w:val="004C49E7"/>
    <w:rsid w:val="004C53BF"/>
    <w:rsid w:val="004C607B"/>
    <w:rsid w:val="004C6CDE"/>
    <w:rsid w:val="004D05A4"/>
    <w:rsid w:val="004D3011"/>
    <w:rsid w:val="004D3908"/>
    <w:rsid w:val="004D4E3E"/>
    <w:rsid w:val="004E5F4B"/>
    <w:rsid w:val="004F1CBB"/>
    <w:rsid w:val="0050732B"/>
    <w:rsid w:val="005128E0"/>
    <w:rsid w:val="00513A3D"/>
    <w:rsid w:val="00524B0F"/>
    <w:rsid w:val="00527353"/>
    <w:rsid w:val="00527DF9"/>
    <w:rsid w:val="00532D48"/>
    <w:rsid w:val="005350DE"/>
    <w:rsid w:val="00535C95"/>
    <w:rsid w:val="00536508"/>
    <w:rsid w:val="00537048"/>
    <w:rsid w:val="005441FD"/>
    <w:rsid w:val="00546366"/>
    <w:rsid w:val="00553545"/>
    <w:rsid w:val="00554894"/>
    <w:rsid w:val="0055632E"/>
    <w:rsid w:val="00557EAC"/>
    <w:rsid w:val="005674A6"/>
    <w:rsid w:val="00571D7E"/>
    <w:rsid w:val="00575EFA"/>
    <w:rsid w:val="00576126"/>
    <w:rsid w:val="00580A63"/>
    <w:rsid w:val="00582376"/>
    <w:rsid w:val="00587BE9"/>
    <w:rsid w:val="00587D4D"/>
    <w:rsid w:val="00592557"/>
    <w:rsid w:val="0059434D"/>
    <w:rsid w:val="00594CC6"/>
    <w:rsid w:val="005958E0"/>
    <w:rsid w:val="00597AC9"/>
    <w:rsid w:val="00597FC9"/>
    <w:rsid w:val="005A337B"/>
    <w:rsid w:val="005A5915"/>
    <w:rsid w:val="005A7167"/>
    <w:rsid w:val="005B0EDF"/>
    <w:rsid w:val="005C067C"/>
    <w:rsid w:val="005C1D5B"/>
    <w:rsid w:val="005C6036"/>
    <w:rsid w:val="005D2023"/>
    <w:rsid w:val="005D3B6B"/>
    <w:rsid w:val="005D4D94"/>
    <w:rsid w:val="005D5B90"/>
    <w:rsid w:val="005E39EA"/>
    <w:rsid w:val="005E6C06"/>
    <w:rsid w:val="005F1669"/>
    <w:rsid w:val="005F429B"/>
    <w:rsid w:val="0060189C"/>
    <w:rsid w:val="006038EB"/>
    <w:rsid w:val="00604D1A"/>
    <w:rsid w:val="0060730F"/>
    <w:rsid w:val="00620FE9"/>
    <w:rsid w:val="00631AD6"/>
    <w:rsid w:val="00635E36"/>
    <w:rsid w:val="006432F5"/>
    <w:rsid w:val="0064518C"/>
    <w:rsid w:val="0064733F"/>
    <w:rsid w:val="00647AA7"/>
    <w:rsid w:val="00654A00"/>
    <w:rsid w:val="00654FE9"/>
    <w:rsid w:val="00661036"/>
    <w:rsid w:val="0066197B"/>
    <w:rsid w:val="00663883"/>
    <w:rsid w:val="00664F33"/>
    <w:rsid w:val="00680C64"/>
    <w:rsid w:val="00681EED"/>
    <w:rsid w:val="006859E3"/>
    <w:rsid w:val="006864BA"/>
    <w:rsid w:val="006921A2"/>
    <w:rsid w:val="006951E9"/>
    <w:rsid w:val="006A028A"/>
    <w:rsid w:val="006B08E8"/>
    <w:rsid w:val="006C3A93"/>
    <w:rsid w:val="006D08AC"/>
    <w:rsid w:val="006D7317"/>
    <w:rsid w:val="006E0BF9"/>
    <w:rsid w:val="006E4FBC"/>
    <w:rsid w:val="006E5D0F"/>
    <w:rsid w:val="006E6246"/>
    <w:rsid w:val="006E65BA"/>
    <w:rsid w:val="006F0B5C"/>
    <w:rsid w:val="006F3DA2"/>
    <w:rsid w:val="006F5394"/>
    <w:rsid w:val="006F5D96"/>
    <w:rsid w:val="0070209E"/>
    <w:rsid w:val="007032DD"/>
    <w:rsid w:val="00707CF6"/>
    <w:rsid w:val="0071035E"/>
    <w:rsid w:val="007120BB"/>
    <w:rsid w:val="00713575"/>
    <w:rsid w:val="007147A5"/>
    <w:rsid w:val="0071487D"/>
    <w:rsid w:val="00722F11"/>
    <w:rsid w:val="00723E56"/>
    <w:rsid w:val="00733A83"/>
    <w:rsid w:val="007344D6"/>
    <w:rsid w:val="0073681C"/>
    <w:rsid w:val="00736A62"/>
    <w:rsid w:val="00744A96"/>
    <w:rsid w:val="00745116"/>
    <w:rsid w:val="007470B4"/>
    <w:rsid w:val="00752BC4"/>
    <w:rsid w:val="00753FD3"/>
    <w:rsid w:val="00756685"/>
    <w:rsid w:val="00763698"/>
    <w:rsid w:val="0077026E"/>
    <w:rsid w:val="00773551"/>
    <w:rsid w:val="00774AF1"/>
    <w:rsid w:val="00775220"/>
    <w:rsid w:val="0077705C"/>
    <w:rsid w:val="00780767"/>
    <w:rsid w:val="0078217A"/>
    <w:rsid w:val="00782F75"/>
    <w:rsid w:val="00783E31"/>
    <w:rsid w:val="00784029"/>
    <w:rsid w:val="00784CCC"/>
    <w:rsid w:val="00784ED8"/>
    <w:rsid w:val="00785CBD"/>
    <w:rsid w:val="00786059"/>
    <w:rsid w:val="007928AC"/>
    <w:rsid w:val="00796118"/>
    <w:rsid w:val="00796C5B"/>
    <w:rsid w:val="007A6AD8"/>
    <w:rsid w:val="007C03F2"/>
    <w:rsid w:val="007C5D8E"/>
    <w:rsid w:val="007D0AE3"/>
    <w:rsid w:val="007D7489"/>
    <w:rsid w:val="007E10B6"/>
    <w:rsid w:val="007F26BE"/>
    <w:rsid w:val="007F27B9"/>
    <w:rsid w:val="007F3A5F"/>
    <w:rsid w:val="007F40E5"/>
    <w:rsid w:val="007F55AD"/>
    <w:rsid w:val="00800CD1"/>
    <w:rsid w:val="008011C2"/>
    <w:rsid w:val="008013CB"/>
    <w:rsid w:val="00802116"/>
    <w:rsid w:val="00803AD0"/>
    <w:rsid w:val="00804963"/>
    <w:rsid w:val="00815212"/>
    <w:rsid w:val="008160E3"/>
    <w:rsid w:val="00821A6F"/>
    <w:rsid w:val="00827D99"/>
    <w:rsid w:val="00830822"/>
    <w:rsid w:val="00830A1F"/>
    <w:rsid w:val="00833F8F"/>
    <w:rsid w:val="008348AB"/>
    <w:rsid w:val="008369A3"/>
    <w:rsid w:val="00845039"/>
    <w:rsid w:val="008454D1"/>
    <w:rsid w:val="00853597"/>
    <w:rsid w:val="008545AF"/>
    <w:rsid w:val="00855197"/>
    <w:rsid w:val="00863B0C"/>
    <w:rsid w:val="00863B3C"/>
    <w:rsid w:val="00866037"/>
    <w:rsid w:val="00871462"/>
    <w:rsid w:val="00871770"/>
    <w:rsid w:val="00871DE6"/>
    <w:rsid w:val="00871F50"/>
    <w:rsid w:val="00873326"/>
    <w:rsid w:val="00874D7F"/>
    <w:rsid w:val="00881B22"/>
    <w:rsid w:val="008852A5"/>
    <w:rsid w:val="00890BC6"/>
    <w:rsid w:val="00890E6D"/>
    <w:rsid w:val="00891829"/>
    <w:rsid w:val="008A351A"/>
    <w:rsid w:val="008A64DB"/>
    <w:rsid w:val="008B4E9A"/>
    <w:rsid w:val="008B65CB"/>
    <w:rsid w:val="008C1BFF"/>
    <w:rsid w:val="008C1E60"/>
    <w:rsid w:val="008C2487"/>
    <w:rsid w:val="008C3C1E"/>
    <w:rsid w:val="008C3F23"/>
    <w:rsid w:val="008C4F7A"/>
    <w:rsid w:val="008C6339"/>
    <w:rsid w:val="008D0493"/>
    <w:rsid w:val="008D0504"/>
    <w:rsid w:val="008D2AEF"/>
    <w:rsid w:val="008D2C5D"/>
    <w:rsid w:val="008D3A9C"/>
    <w:rsid w:val="008E0110"/>
    <w:rsid w:val="008E1D27"/>
    <w:rsid w:val="008E3137"/>
    <w:rsid w:val="008E5F85"/>
    <w:rsid w:val="008F5D91"/>
    <w:rsid w:val="00901432"/>
    <w:rsid w:val="009026FC"/>
    <w:rsid w:val="00907A2D"/>
    <w:rsid w:val="00910343"/>
    <w:rsid w:val="00911465"/>
    <w:rsid w:val="00911C4D"/>
    <w:rsid w:val="009135F1"/>
    <w:rsid w:val="00913E33"/>
    <w:rsid w:val="0092018D"/>
    <w:rsid w:val="00921C64"/>
    <w:rsid w:val="00922BCF"/>
    <w:rsid w:val="00927154"/>
    <w:rsid w:val="00927E8C"/>
    <w:rsid w:val="00933FEC"/>
    <w:rsid w:val="00935AA3"/>
    <w:rsid w:val="00936F7E"/>
    <w:rsid w:val="00943ECC"/>
    <w:rsid w:val="00945CF9"/>
    <w:rsid w:val="00947106"/>
    <w:rsid w:val="00947118"/>
    <w:rsid w:val="009555AB"/>
    <w:rsid w:val="0096455B"/>
    <w:rsid w:val="00965D59"/>
    <w:rsid w:val="00966D08"/>
    <w:rsid w:val="00976417"/>
    <w:rsid w:val="00976C1F"/>
    <w:rsid w:val="00985466"/>
    <w:rsid w:val="00990735"/>
    <w:rsid w:val="00990D20"/>
    <w:rsid w:val="009933FB"/>
    <w:rsid w:val="00994F4F"/>
    <w:rsid w:val="00996F0E"/>
    <w:rsid w:val="00997677"/>
    <w:rsid w:val="009A20C4"/>
    <w:rsid w:val="009A29A4"/>
    <w:rsid w:val="009A5700"/>
    <w:rsid w:val="009B1E17"/>
    <w:rsid w:val="009B2F33"/>
    <w:rsid w:val="009B5E24"/>
    <w:rsid w:val="009C07F8"/>
    <w:rsid w:val="009C7A9D"/>
    <w:rsid w:val="009D681F"/>
    <w:rsid w:val="009D723A"/>
    <w:rsid w:val="009E166F"/>
    <w:rsid w:val="009E258F"/>
    <w:rsid w:val="009E3E1E"/>
    <w:rsid w:val="009E5532"/>
    <w:rsid w:val="009E78B2"/>
    <w:rsid w:val="00A01635"/>
    <w:rsid w:val="00A01B54"/>
    <w:rsid w:val="00A07B0A"/>
    <w:rsid w:val="00A11FEB"/>
    <w:rsid w:val="00A128D3"/>
    <w:rsid w:val="00A155D5"/>
    <w:rsid w:val="00A16E1F"/>
    <w:rsid w:val="00A204B4"/>
    <w:rsid w:val="00A20E96"/>
    <w:rsid w:val="00A22375"/>
    <w:rsid w:val="00A228D1"/>
    <w:rsid w:val="00A23D5C"/>
    <w:rsid w:val="00A23EE4"/>
    <w:rsid w:val="00A334CA"/>
    <w:rsid w:val="00A35AE3"/>
    <w:rsid w:val="00A3628A"/>
    <w:rsid w:val="00A458A0"/>
    <w:rsid w:val="00A4627E"/>
    <w:rsid w:val="00A46611"/>
    <w:rsid w:val="00A5188C"/>
    <w:rsid w:val="00A51921"/>
    <w:rsid w:val="00A51F59"/>
    <w:rsid w:val="00A55426"/>
    <w:rsid w:val="00A56B5D"/>
    <w:rsid w:val="00A571E3"/>
    <w:rsid w:val="00A63596"/>
    <w:rsid w:val="00A63CC7"/>
    <w:rsid w:val="00A664AB"/>
    <w:rsid w:val="00A755D0"/>
    <w:rsid w:val="00A80652"/>
    <w:rsid w:val="00A82441"/>
    <w:rsid w:val="00A85218"/>
    <w:rsid w:val="00A86E96"/>
    <w:rsid w:val="00A9021C"/>
    <w:rsid w:val="00A94857"/>
    <w:rsid w:val="00AA003C"/>
    <w:rsid w:val="00AA52A5"/>
    <w:rsid w:val="00AA57DC"/>
    <w:rsid w:val="00AB0A57"/>
    <w:rsid w:val="00AB3013"/>
    <w:rsid w:val="00AC1F78"/>
    <w:rsid w:val="00AC3A91"/>
    <w:rsid w:val="00AD2A2A"/>
    <w:rsid w:val="00AD4483"/>
    <w:rsid w:val="00AE11F0"/>
    <w:rsid w:val="00AE25EA"/>
    <w:rsid w:val="00AF5245"/>
    <w:rsid w:val="00B02391"/>
    <w:rsid w:val="00B04FAE"/>
    <w:rsid w:val="00B060D3"/>
    <w:rsid w:val="00B061EA"/>
    <w:rsid w:val="00B06C19"/>
    <w:rsid w:val="00B0742A"/>
    <w:rsid w:val="00B12A41"/>
    <w:rsid w:val="00B1414B"/>
    <w:rsid w:val="00B1532E"/>
    <w:rsid w:val="00B16C45"/>
    <w:rsid w:val="00B17796"/>
    <w:rsid w:val="00B23A42"/>
    <w:rsid w:val="00B30D3F"/>
    <w:rsid w:val="00B30DB3"/>
    <w:rsid w:val="00B32BB6"/>
    <w:rsid w:val="00B3337F"/>
    <w:rsid w:val="00B35214"/>
    <w:rsid w:val="00B35FE4"/>
    <w:rsid w:val="00B414A8"/>
    <w:rsid w:val="00B42BB1"/>
    <w:rsid w:val="00B50403"/>
    <w:rsid w:val="00B56520"/>
    <w:rsid w:val="00B60050"/>
    <w:rsid w:val="00B62559"/>
    <w:rsid w:val="00B63174"/>
    <w:rsid w:val="00B64932"/>
    <w:rsid w:val="00B65888"/>
    <w:rsid w:val="00B71178"/>
    <w:rsid w:val="00B73906"/>
    <w:rsid w:val="00B742D4"/>
    <w:rsid w:val="00B81928"/>
    <w:rsid w:val="00B8212D"/>
    <w:rsid w:val="00B8241B"/>
    <w:rsid w:val="00B82722"/>
    <w:rsid w:val="00B84575"/>
    <w:rsid w:val="00B856DF"/>
    <w:rsid w:val="00B8602C"/>
    <w:rsid w:val="00B91A95"/>
    <w:rsid w:val="00B93762"/>
    <w:rsid w:val="00B9408E"/>
    <w:rsid w:val="00BA068C"/>
    <w:rsid w:val="00BA0AC6"/>
    <w:rsid w:val="00BA0EDA"/>
    <w:rsid w:val="00BA10D9"/>
    <w:rsid w:val="00BA266F"/>
    <w:rsid w:val="00BA46BF"/>
    <w:rsid w:val="00BA621E"/>
    <w:rsid w:val="00BA62C6"/>
    <w:rsid w:val="00BA6519"/>
    <w:rsid w:val="00BB1DDE"/>
    <w:rsid w:val="00BB67D4"/>
    <w:rsid w:val="00BB6DCE"/>
    <w:rsid w:val="00BC0D34"/>
    <w:rsid w:val="00BC300D"/>
    <w:rsid w:val="00BC3955"/>
    <w:rsid w:val="00BC4FD9"/>
    <w:rsid w:val="00BD73F6"/>
    <w:rsid w:val="00BE0F25"/>
    <w:rsid w:val="00BE416B"/>
    <w:rsid w:val="00BF0E8B"/>
    <w:rsid w:val="00BF19E0"/>
    <w:rsid w:val="00C01DA0"/>
    <w:rsid w:val="00C062F1"/>
    <w:rsid w:val="00C06816"/>
    <w:rsid w:val="00C07BEA"/>
    <w:rsid w:val="00C11271"/>
    <w:rsid w:val="00C2085D"/>
    <w:rsid w:val="00C24550"/>
    <w:rsid w:val="00C271E8"/>
    <w:rsid w:val="00C3020A"/>
    <w:rsid w:val="00C573D0"/>
    <w:rsid w:val="00C574EC"/>
    <w:rsid w:val="00C60DAF"/>
    <w:rsid w:val="00C632EC"/>
    <w:rsid w:val="00C65333"/>
    <w:rsid w:val="00C66CBE"/>
    <w:rsid w:val="00C71AE2"/>
    <w:rsid w:val="00C739A4"/>
    <w:rsid w:val="00C75C35"/>
    <w:rsid w:val="00C802C1"/>
    <w:rsid w:val="00C83155"/>
    <w:rsid w:val="00C84440"/>
    <w:rsid w:val="00C865BE"/>
    <w:rsid w:val="00C9145B"/>
    <w:rsid w:val="00C91671"/>
    <w:rsid w:val="00C929FF"/>
    <w:rsid w:val="00C935B9"/>
    <w:rsid w:val="00C93B35"/>
    <w:rsid w:val="00CA0C8A"/>
    <w:rsid w:val="00CA1A8D"/>
    <w:rsid w:val="00CA3DC0"/>
    <w:rsid w:val="00CA6838"/>
    <w:rsid w:val="00CA7BD6"/>
    <w:rsid w:val="00CB4075"/>
    <w:rsid w:val="00CC5AC3"/>
    <w:rsid w:val="00CD2D52"/>
    <w:rsid w:val="00CD32B9"/>
    <w:rsid w:val="00CD5C12"/>
    <w:rsid w:val="00CE1138"/>
    <w:rsid w:val="00CE1F36"/>
    <w:rsid w:val="00CE2D66"/>
    <w:rsid w:val="00CE3945"/>
    <w:rsid w:val="00CE70CC"/>
    <w:rsid w:val="00CF2C5E"/>
    <w:rsid w:val="00CF3A5A"/>
    <w:rsid w:val="00CF7946"/>
    <w:rsid w:val="00D013A5"/>
    <w:rsid w:val="00D013B7"/>
    <w:rsid w:val="00D02C48"/>
    <w:rsid w:val="00D03AC9"/>
    <w:rsid w:val="00D20BAC"/>
    <w:rsid w:val="00D2648E"/>
    <w:rsid w:val="00D27405"/>
    <w:rsid w:val="00D276C7"/>
    <w:rsid w:val="00D27E64"/>
    <w:rsid w:val="00D3030A"/>
    <w:rsid w:val="00D4491B"/>
    <w:rsid w:val="00D45A2F"/>
    <w:rsid w:val="00D463DF"/>
    <w:rsid w:val="00D46E0A"/>
    <w:rsid w:val="00D51002"/>
    <w:rsid w:val="00D52131"/>
    <w:rsid w:val="00D556FD"/>
    <w:rsid w:val="00D61143"/>
    <w:rsid w:val="00D62D45"/>
    <w:rsid w:val="00D65253"/>
    <w:rsid w:val="00D71418"/>
    <w:rsid w:val="00D74515"/>
    <w:rsid w:val="00D76393"/>
    <w:rsid w:val="00D82148"/>
    <w:rsid w:val="00D92AF9"/>
    <w:rsid w:val="00D95BAA"/>
    <w:rsid w:val="00D960D8"/>
    <w:rsid w:val="00D96C22"/>
    <w:rsid w:val="00DA278B"/>
    <w:rsid w:val="00DA2A2A"/>
    <w:rsid w:val="00DA656A"/>
    <w:rsid w:val="00DB6FFE"/>
    <w:rsid w:val="00DC7F86"/>
    <w:rsid w:val="00DD0165"/>
    <w:rsid w:val="00DD04DD"/>
    <w:rsid w:val="00DD12B9"/>
    <w:rsid w:val="00DD1A8C"/>
    <w:rsid w:val="00DE0169"/>
    <w:rsid w:val="00DE25B0"/>
    <w:rsid w:val="00DE3DD1"/>
    <w:rsid w:val="00DE4D34"/>
    <w:rsid w:val="00DF3A2D"/>
    <w:rsid w:val="00E01CBB"/>
    <w:rsid w:val="00E06920"/>
    <w:rsid w:val="00E07E80"/>
    <w:rsid w:val="00E17520"/>
    <w:rsid w:val="00E248E1"/>
    <w:rsid w:val="00E25448"/>
    <w:rsid w:val="00E322B6"/>
    <w:rsid w:val="00E32CE7"/>
    <w:rsid w:val="00E35B9C"/>
    <w:rsid w:val="00E4234F"/>
    <w:rsid w:val="00E44CEC"/>
    <w:rsid w:val="00E4556C"/>
    <w:rsid w:val="00E5296A"/>
    <w:rsid w:val="00E55C54"/>
    <w:rsid w:val="00E61841"/>
    <w:rsid w:val="00E7267F"/>
    <w:rsid w:val="00E73B99"/>
    <w:rsid w:val="00E81B25"/>
    <w:rsid w:val="00E84717"/>
    <w:rsid w:val="00E84DC3"/>
    <w:rsid w:val="00E85A2C"/>
    <w:rsid w:val="00E85D0D"/>
    <w:rsid w:val="00E91317"/>
    <w:rsid w:val="00E970BA"/>
    <w:rsid w:val="00EA21C2"/>
    <w:rsid w:val="00EB4845"/>
    <w:rsid w:val="00EB6021"/>
    <w:rsid w:val="00EB6125"/>
    <w:rsid w:val="00EB7B75"/>
    <w:rsid w:val="00EC0AA3"/>
    <w:rsid w:val="00EC59A8"/>
    <w:rsid w:val="00EC7645"/>
    <w:rsid w:val="00ED2120"/>
    <w:rsid w:val="00ED3D71"/>
    <w:rsid w:val="00ED45DA"/>
    <w:rsid w:val="00ED673B"/>
    <w:rsid w:val="00ED72DC"/>
    <w:rsid w:val="00ED77A7"/>
    <w:rsid w:val="00EE0077"/>
    <w:rsid w:val="00F02C7A"/>
    <w:rsid w:val="00F10AB0"/>
    <w:rsid w:val="00F1498A"/>
    <w:rsid w:val="00F153A3"/>
    <w:rsid w:val="00F17CF4"/>
    <w:rsid w:val="00F2231D"/>
    <w:rsid w:val="00F256C1"/>
    <w:rsid w:val="00F26A5A"/>
    <w:rsid w:val="00F27714"/>
    <w:rsid w:val="00F3121C"/>
    <w:rsid w:val="00F31AA9"/>
    <w:rsid w:val="00F320B0"/>
    <w:rsid w:val="00F34A49"/>
    <w:rsid w:val="00F405C3"/>
    <w:rsid w:val="00F475D6"/>
    <w:rsid w:val="00F53660"/>
    <w:rsid w:val="00F54EE5"/>
    <w:rsid w:val="00F60288"/>
    <w:rsid w:val="00F65A5B"/>
    <w:rsid w:val="00F66765"/>
    <w:rsid w:val="00F70C8C"/>
    <w:rsid w:val="00F71179"/>
    <w:rsid w:val="00F72B5A"/>
    <w:rsid w:val="00F74768"/>
    <w:rsid w:val="00F77335"/>
    <w:rsid w:val="00F81435"/>
    <w:rsid w:val="00F81454"/>
    <w:rsid w:val="00F8388B"/>
    <w:rsid w:val="00F838AA"/>
    <w:rsid w:val="00F84F2C"/>
    <w:rsid w:val="00F915D2"/>
    <w:rsid w:val="00F92AD0"/>
    <w:rsid w:val="00F937AC"/>
    <w:rsid w:val="00F95720"/>
    <w:rsid w:val="00FA0353"/>
    <w:rsid w:val="00FA0F62"/>
    <w:rsid w:val="00FA2A19"/>
    <w:rsid w:val="00FA2AB9"/>
    <w:rsid w:val="00FA38A9"/>
    <w:rsid w:val="00FA58C3"/>
    <w:rsid w:val="00FA5F56"/>
    <w:rsid w:val="00FA7FFB"/>
    <w:rsid w:val="00FB4E0A"/>
    <w:rsid w:val="00FB50DD"/>
    <w:rsid w:val="00FC0AA4"/>
    <w:rsid w:val="00FC39DB"/>
    <w:rsid w:val="00FC5098"/>
    <w:rsid w:val="00FC51A4"/>
    <w:rsid w:val="00FC5B24"/>
    <w:rsid w:val="00FD1967"/>
    <w:rsid w:val="00FD4F91"/>
    <w:rsid w:val="00FD69D0"/>
    <w:rsid w:val="00FD761E"/>
    <w:rsid w:val="00FE0E0D"/>
    <w:rsid w:val="00FE1807"/>
    <w:rsid w:val="00FE76ED"/>
    <w:rsid w:val="00FF120A"/>
    <w:rsid w:val="00FF34DC"/>
    <w:rsid w:val="00FF52D8"/>
    <w:rsid w:val="00FF6BF8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800CD1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C653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rsid w:val="00800CD1"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rsid w:val="00800CD1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rsid w:val="00800CD1"/>
    <w:rPr>
      <w:rFonts w:ascii="Times New Roman" w:eastAsia="Times New Roman" w:hAnsi="Times New Roman" w:cs="Times New Roman"/>
      <w:sz w:val="22"/>
    </w:rPr>
  </w:style>
  <w:style w:type="character" w:styleId="a5">
    <w:name w:val="Strong"/>
    <w:uiPriority w:val="22"/>
    <w:rsid w:val="00800CD1"/>
    <w:rPr>
      <w:rFonts w:ascii="Times New Roman" w:hAnsi="Times New Roman"/>
      <w:b/>
      <w:sz w:val="24"/>
    </w:rPr>
  </w:style>
  <w:style w:type="paragraph" w:styleId="11">
    <w:name w:val="toc 1"/>
    <w:basedOn w:val="a"/>
    <w:next w:val="a"/>
    <w:uiPriority w:val="39"/>
    <w:rsid w:val="00800CD1"/>
    <w:pPr>
      <w:spacing w:after="100" w:line="259" w:lineRule="auto"/>
    </w:pPr>
    <w:rPr>
      <w:rFonts w:cs="Times New Roman"/>
    </w:rPr>
  </w:style>
  <w:style w:type="paragraph" w:styleId="a6">
    <w:name w:val="annotation subject"/>
    <w:basedOn w:val="a7"/>
    <w:next w:val="a7"/>
    <w:link w:val="a8"/>
    <w:uiPriority w:val="99"/>
    <w:rsid w:val="00B060D3"/>
    <w:pPr>
      <w:spacing w:after="160"/>
    </w:pPr>
    <w:rPr>
      <w:rFonts w:cs="Times New Roman"/>
      <w:b/>
    </w:rPr>
  </w:style>
  <w:style w:type="paragraph" w:styleId="21">
    <w:name w:val="toc 2"/>
    <w:basedOn w:val="a"/>
    <w:next w:val="a"/>
    <w:uiPriority w:val="39"/>
    <w:rsid w:val="00800CD1"/>
    <w:pPr>
      <w:spacing w:after="100" w:line="259" w:lineRule="auto"/>
      <w:ind w:left="220"/>
    </w:pPr>
    <w:rPr>
      <w:rFonts w:cs="Times New Roman"/>
    </w:rPr>
  </w:style>
  <w:style w:type="paragraph" w:styleId="31">
    <w:name w:val="toc 3"/>
    <w:basedOn w:val="a"/>
    <w:next w:val="a"/>
    <w:uiPriority w:val="39"/>
    <w:rsid w:val="00800CD1"/>
    <w:pPr>
      <w:spacing w:after="100" w:line="259" w:lineRule="auto"/>
      <w:ind w:left="440"/>
    </w:pPr>
    <w:rPr>
      <w:rFonts w:cs="Times New Roman"/>
    </w:rPr>
  </w:style>
  <w:style w:type="character" w:styleId="a9">
    <w:name w:val="Book Title"/>
    <w:uiPriority w:val="33"/>
    <w:rsid w:val="00800CD1"/>
    <w:rPr>
      <w:b/>
      <w:i/>
      <w:spacing w:val="5"/>
    </w:rPr>
  </w:style>
  <w:style w:type="character" w:styleId="aa">
    <w:name w:val="annotation reference"/>
    <w:uiPriority w:val="99"/>
    <w:rsid w:val="00800CD1"/>
    <w:rPr>
      <w:sz w:val="16"/>
    </w:rPr>
  </w:style>
  <w:style w:type="character" w:customStyle="1" w:styleId="30">
    <w:name w:val="Заголовок 3 Знак"/>
    <w:link w:val="3"/>
    <w:uiPriority w:val="9"/>
    <w:rsid w:val="00800CD1"/>
    <w:rPr>
      <w:rFonts w:ascii="Cambria" w:eastAsia="Times New Roman" w:hAnsi="Cambria" w:cs="Times New Roman"/>
      <w:color w:val="243F60"/>
      <w:sz w:val="24"/>
    </w:rPr>
  </w:style>
  <w:style w:type="character" w:customStyle="1" w:styleId="hps">
    <w:name w:val="hps"/>
    <w:basedOn w:val="a0"/>
    <w:uiPriority w:val="99"/>
    <w:rsid w:val="00800CD1"/>
  </w:style>
  <w:style w:type="paragraph" w:customStyle="1" w:styleId="Default">
    <w:name w:val="Default"/>
    <w:uiPriority w:val="99"/>
    <w:rsid w:val="00800CD1"/>
    <w:rPr>
      <w:rFonts w:ascii="Georgia" w:hAnsi="Georgia" w:cs="Georgia"/>
      <w:color w:val="000000"/>
      <w:sz w:val="24"/>
    </w:rPr>
  </w:style>
  <w:style w:type="paragraph" w:customStyle="1" w:styleId="tkZagolovok2">
    <w:name w:val="_Заголовок Раздел (tkZagolovok2)"/>
    <w:basedOn w:val="a"/>
    <w:uiPriority w:val="99"/>
    <w:rsid w:val="00800CD1"/>
    <w:pPr>
      <w:spacing w:before="200"/>
      <w:ind w:left="1134" w:right="1134"/>
      <w:jc w:val="center"/>
    </w:pPr>
    <w:rPr>
      <w:rFonts w:ascii="Arial" w:eastAsia="Times New Roman" w:hAnsi="Arial" w:cs="Arial"/>
      <w:b/>
      <w:sz w:val="24"/>
    </w:rPr>
  </w:style>
  <w:style w:type="paragraph" w:customStyle="1" w:styleId="Pa3">
    <w:name w:val="Pa3"/>
    <w:basedOn w:val="a"/>
    <w:next w:val="a"/>
    <w:uiPriority w:val="99"/>
    <w:rsid w:val="00800CD1"/>
    <w:pPr>
      <w:spacing w:after="0" w:line="201" w:lineRule="atLeast"/>
    </w:pPr>
    <w:rPr>
      <w:rFonts w:ascii="Avenir 65 Medium" w:hAnsi="Avenir 65 Medium" w:cs="Times New Roman"/>
      <w:sz w:val="24"/>
    </w:rPr>
  </w:style>
  <w:style w:type="character" w:customStyle="1" w:styleId="ab">
    <w:name w:val="Текст примечания Знак"/>
    <w:link w:val="a7"/>
    <w:uiPriority w:val="99"/>
    <w:rsid w:val="00800CD1"/>
  </w:style>
  <w:style w:type="character" w:customStyle="1" w:styleId="CommentTextChar1">
    <w:name w:val="Comment Text Char1"/>
    <w:uiPriority w:val="99"/>
    <w:rsid w:val="00800CD1"/>
    <w:rPr>
      <w:sz w:val="20"/>
    </w:rPr>
  </w:style>
  <w:style w:type="character" w:customStyle="1" w:styleId="10">
    <w:name w:val="Заголовок 1 Знак"/>
    <w:link w:val="1"/>
    <w:uiPriority w:val="9"/>
    <w:rsid w:val="00800C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rsid w:val="00800C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kGrif">
    <w:name w:val="_Гриф (tkGrif)"/>
    <w:basedOn w:val="a"/>
    <w:uiPriority w:val="99"/>
    <w:rsid w:val="00800CD1"/>
    <w:pPr>
      <w:spacing w:after="60"/>
      <w:jc w:val="center"/>
    </w:pPr>
    <w:rPr>
      <w:rFonts w:ascii="Arial" w:eastAsia="Times New Roman" w:hAnsi="Arial" w:cs="Arial"/>
      <w:sz w:val="20"/>
    </w:rPr>
  </w:style>
  <w:style w:type="character" w:customStyle="1" w:styleId="ae">
    <w:name w:val="Абзац списка Знак"/>
    <w:aliases w:val="List Paragraph 1 Знак"/>
    <w:link w:val="af"/>
    <w:uiPriority w:val="34"/>
    <w:rsid w:val="00800CD1"/>
    <w:rPr>
      <w:sz w:val="22"/>
    </w:rPr>
  </w:style>
  <w:style w:type="character" w:customStyle="1" w:styleId="af0">
    <w:name w:val="Подзаголовок Знак"/>
    <w:link w:val="af1"/>
    <w:uiPriority w:val="11"/>
    <w:rsid w:val="00800CD1"/>
    <w:rPr>
      <w:rFonts w:ascii="Times New Roman" w:eastAsia="Times New Roman" w:hAnsi="Times New Roman" w:cs="Times New Roman"/>
      <w:b/>
      <w:i/>
      <w:color w:val="872434"/>
      <w:spacing w:val="15"/>
      <w:sz w:val="24"/>
    </w:rPr>
  </w:style>
  <w:style w:type="paragraph" w:customStyle="1" w:styleId="tkPodpis">
    <w:name w:val="_Подпись (tkPodpis)"/>
    <w:basedOn w:val="a"/>
    <w:uiPriority w:val="99"/>
    <w:rsid w:val="00800CD1"/>
    <w:pPr>
      <w:spacing w:after="60"/>
    </w:pPr>
    <w:rPr>
      <w:rFonts w:ascii="Arial" w:eastAsia="Times New Roman" w:hAnsi="Arial" w:cs="Arial"/>
      <w:b/>
      <w:sz w:val="20"/>
    </w:rPr>
  </w:style>
  <w:style w:type="character" w:customStyle="1" w:styleId="af2">
    <w:name w:val="Нижний колонтитул Знак"/>
    <w:basedOn w:val="a0"/>
    <w:link w:val="af3"/>
    <w:uiPriority w:val="99"/>
    <w:rsid w:val="00800CD1"/>
  </w:style>
  <w:style w:type="paragraph" w:styleId="af4">
    <w:name w:val="TOC Heading"/>
    <w:basedOn w:val="1"/>
    <w:next w:val="a"/>
    <w:uiPriority w:val="39"/>
    <w:rsid w:val="00B060D3"/>
    <w:pPr>
      <w:keepLines/>
      <w:spacing w:after="0" w:line="259" w:lineRule="auto"/>
    </w:pPr>
    <w:rPr>
      <w:rFonts w:ascii="Cambria" w:eastAsia="Times New Roman" w:hAnsi="Cambria" w:cs="Times New Roman"/>
      <w:b w:val="0"/>
      <w:bCs w:val="0"/>
      <w:color w:val="365F91"/>
      <w:kern w:val="0"/>
      <w:szCs w:val="20"/>
    </w:rPr>
  </w:style>
  <w:style w:type="paragraph" w:styleId="af">
    <w:name w:val="List Paragraph"/>
    <w:aliases w:val="List Paragraph 1"/>
    <w:basedOn w:val="a"/>
    <w:link w:val="ae"/>
    <w:uiPriority w:val="34"/>
    <w:qFormat/>
    <w:rsid w:val="00C65333"/>
    <w:pPr>
      <w:ind w:left="708"/>
    </w:pPr>
  </w:style>
  <w:style w:type="character" w:customStyle="1" w:styleId="ad">
    <w:name w:val="Верхний колонтитул Знак"/>
    <w:basedOn w:val="a0"/>
    <w:link w:val="ac"/>
    <w:uiPriority w:val="99"/>
    <w:rsid w:val="00800CD1"/>
  </w:style>
  <w:style w:type="paragraph" w:customStyle="1" w:styleId="tkZagolovok5">
    <w:name w:val="_Заголовок Статья (tkZagolovok5)"/>
    <w:basedOn w:val="a"/>
    <w:uiPriority w:val="99"/>
    <w:rsid w:val="00800CD1"/>
    <w:pPr>
      <w:spacing w:before="200" w:after="60"/>
      <w:ind w:firstLine="567"/>
    </w:pPr>
    <w:rPr>
      <w:rFonts w:ascii="Arial" w:eastAsia="Times New Roman" w:hAnsi="Arial" w:cs="Arial"/>
      <w:b/>
      <w:sz w:val="20"/>
    </w:rPr>
  </w:style>
  <w:style w:type="character" w:customStyle="1" w:styleId="shorttext">
    <w:name w:val="short_text"/>
    <w:uiPriority w:val="99"/>
    <w:rsid w:val="00800CD1"/>
  </w:style>
  <w:style w:type="paragraph" w:styleId="af5">
    <w:name w:val="footnote text"/>
    <w:basedOn w:val="a"/>
    <w:link w:val="af6"/>
    <w:uiPriority w:val="99"/>
    <w:rsid w:val="00800CD1"/>
    <w:pPr>
      <w:spacing w:after="0" w:line="240" w:lineRule="auto"/>
    </w:pPr>
    <w:rPr>
      <w:rFonts w:cs="Times New Roman"/>
      <w:sz w:val="20"/>
    </w:rPr>
  </w:style>
  <w:style w:type="paragraph" w:styleId="af7">
    <w:name w:val="Balloon Text"/>
    <w:basedOn w:val="a"/>
    <w:link w:val="af8"/>
    <w:uiPriority w:val="99"/>
    <w:rsid w:val="00800CD1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8">
    <w:name w:val="Текст выноски Знак"/>
    <w:link w:val="af7"/>
    <w:uiPriority w:val="99"/>
    <w:rsid w:val="00800CD1"/>
    <w:rPr>
      <w:rFonts w:ascii="Tahoma" w:hAnsi="Tahoma" w:cs="Tahoma"/>
      <w:sz w:val="16"/>
    </w:rPr>
  </w:style>
  <w:style w:type="character" w:customStyle="1" w:styleId="CommentSubjectChar1">
    <w:name w:val="Comment Subject Char1"/>
    <w:uiPriority w:val="99"/>
    <w:rsid w:val="00800CD1"/>
    <w:rPr>
      <w:b/>
      <w:sz w:val="20"/>
    </w:rPr>
  </w:style>
  <w:style w:type="character" w:customStyle="1" w:styleId="af6">
    <w:name w:val="Текст сноски Знак"/>
    <w:link w:val="af5"/>
    <w:uiPriority w:val="99"/>
    <w:rsid w:val="00800CD1"/>
    <w:rPr>
      <w:rFonts w:ascii="Calibri" w:eastAsia="Calibri" w:hAnsi="Calibri" w:cs="Times New Roman"/>
      <w:sz w:val="20"/>
    </w:rPr>
  </w:style>
  <w:style w:type="table" w:styleId="3-3">
    <w:name w:val="Medium Grid 3 Accent 3"/>
    <w:basedOn w:val="a1"/>
    <w:uiPriority w:val="69"/>
    <w:rsid w:val="00800CD1"/>
    <w:rPr>
      <w:rFonts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9">
    <w:name w:val="Intense Emphasis"/>
    <w:uiPriority w:val="21"/>
    <w:rsid w:val="00800CD1"/>
    <w:rPr>
      <w:b/>
      <w:i/>
      <w:color w:val="4F81BD"/>
    </w:rPr>
  </w:style>
  <w:style w:type="paragraph" w:styleId="a4">
    <w:name w:val="No Spacing"/>
    <w:link w:val="a3"/>
    <w:uiPriority w:val="1"/>
    <w:rsid w:val="00B060D3"/>
    <w:rPr>
      <w:rFonts w:ascii="Times New Roman" w:eastAsia="Times New Roman" w:hAnsi="Times New Roman" w:cs="Times New Roman"/>
      <w:sz w:val="22"/>
    </w:rPr>
  </w:style>
  <w:style w:type="character" w:styleId="afa">
    <w:name w:val="Hyperlink"/>
    <w:uiPriority w:val="99"/>
    <w:rsid w:val="00800CD1"/>
    <w:rPr>
      <w:color w:val="0000FF"/>
      <w:u w:val="single"/>
    </w:rPr>
  </w:style>
  <w:style w:type="paragraph" w:styleId="af1">
    <w:name w:val="Subtitle"/>
    <w:basedOn w:val="a"/>
    <w:next w:val="a"/>
    <w:link w:val="af0"/>
    <w:uiPriority w:val="11"/>
    <w:qFormat/>
    <w:rsid w:val="00800CD1"/>
    <w:rPr>
      <w:rFonts w:ascii="Times New Roman" w:eastAsia="Times New Roman" w:hAnsi="Times New Roman" w:cs="Times New Roman"/>
      <w:b/>
      <w:i/>
      <w:color w:val="872434"/>
      <w:spacing w:val="15"/>
      <w:sz w:val="24"/>
    </w:rPr>
  </w:style>
  <w:style w:type="character" w:customStyle="1" w:styleId="20">
    <w:name w:val="Заголовок 2 Знак"/>
    <w:link w:val="2"/>
    <w:uiPriority w:val="9"/>
    <w:rsid w:val="00800CD1"/>
    <w:rPr>
      <w:rFonts w:ascii="Cambria" w:eastAsia="Times New Roman" w:hAnsi="Cambria" w:cs="Raavi"/>
      <w:b/>
      <w:color w:val="4F81BD"/>
      <w:sz w:val="26"/>
    </w:rPr>
  </w:style>
  <w:style w:type="character" w:customStyle="1" w:styleId="afb">
    <w:name w:val="Название Знак"/>
    <w:link w:val="afc"/>
    <w:uiPriority w:val="10"/>
    <w:rsid w:val="00800C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kNazvanie">
    <w:name w:val="_Название (tkNazvanie)"/>
    <w:basedOn w:val="a"/>
    <w:uiPriority w:val="99"/>
    <w:rsid w:val="00800CD1"/>
    <w:pPr>
      <w:spacing w:before="400" w:after="400"/>
      <w:ind w:left="1134" w:right="1134"/>
      <w:jc w:val="center"/>
    </w:pPr>
    <w:rPr>
      <w:rFonts w:ascii="Arial" w:eastAsia="Times New Roman" w:hAnsi="Arial" w:cs="Arial"/>
      <w:b/>
      <w:sz w:val="24"/>
    </w:rPr>
  </w:style>
  <w:style w:type="character" w:customStyle="1" w:styleId="a8">
    <w:name w:val="Тема примечания Знак"/>
    <w:link w:val="a6"/>
    <w:uiPriority w:val="99"/>
    <w:rsid w:val="00800CD1"/>
    <w:rPr>
      <w:rFonts w:cs="Times New Roman"/>
      <w:b/>
    </w:rPr>
  </w:style>
  <w:style w:type="paragraph" w:styleId="afc">
    <w:name w:val="Title"/>
    <w:basedOn w:val="a"/>
    <w:next w:val="a"/>
    <w:link w:val="afb"/>
    <w:uiPriority w:val="10"/>
    <w:qFormat/>
    <w:rsid w:val="00C653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kTekst">
    <w:name w:val="_Текст обычный (tkTekst)"/>
    <w:basedOn w:val="a"/>
    <w:rsid w:val="00800CD1"/>
    <w:pPr>
      <w:spacing w:after="60"/>
      <w:ind w:firstLine="567"/>
      <w:jc w:val="both"/>
    </w:pPr>
    <w:rPr>
      <w:rFonts w:ascii="Arial" w:eastAsia="Times New Roman" w:hAnsi="Arial" w:cs="Arial"/>
      <w:sz w:val="20"/>
    </w:rPr>
  </w:style>
  <w:style w:type="paragraph" w:styleId="af3">
    <w:name w:val="footer"/>
    <w:basedOn w:val="a"/>
    <w:link w:val="af2"/>
    <w:uiPriority w:val="99"/>
    <w:rsid w:val="00800CD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annotation text"/>
    <w:basedOn w:val="a"/>
    <w:link w:val="ab"/>
    <w:uiPriority w:val="99"/>
    <w:unhideWhenUsed/>
    <w:rsid w:val="00B060D3"/>
    <w:pPr>
      <w:spacing w:line="240" w:lineRule="auto"/>
    </w:pPr>
    <w:rPr>
      <w:sz w:val="20"/>
    </w:rPr>
  </w:style>
  <w:style w:type="table" w:styleId="afd">
    <w:name w:val="Table Grid"/>
    <w:basedOn w:val="a1"/>
    <w:uiPriority w:val="39"/>
    <w:rsid w:val="00800CD1"/>
    <w:rPr>
      <w:rFonts w:cs="Times New Roman"/>
    </w:rPr>
    <w:tblPr>
      <w:tblInd w:w="0" w:type="dxa"/>
      <w:tblBorders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  <w:insideH w:val="single" w:sz="0" w:space="0" w:color="000000"/>
        <w:insideV w:val="singl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aliases w:val="Footnote Reference Number,Footnote Reference_LVL6,Footnote Reference_LVL61,Footnote Reference_LVL62,Footnote Reference_LVL63,Footnote Reference_LVL64,fr,Ref,de nota al pie,16 Point,Superscript 6 Point,Appel note de bas de page"/>
    <w:rsid w:val="00800CD1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907A2D"/>
    <w:pPr>
      <w:spacing w:after="0" w:line="240" w:lineRule="auto"/>
    </w:pPr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7A2D"/>
  </w:style>
  <w:style w:type="character" w:styleId="aff1">
    <w:name w:val="endnote reference"/>
    <w:basedOn w:val="a0"/>
    <w:uiPriority w:val="99"/>
    <w:semiHidden/>
    <w:unhideWhenUsed/>
    <w:rsid w:val="00907A2D"/>
    <w:rPr>
      <w:vertAlign w:val="superscript"/>
    </w:rPr>
  </w:style>
  <w:style w:type="paragraph" w:styleId="aff2">
    <w:name w:val="Revision"/>
    <w:hidden/>
    <w:uiPriority w:val="99"/>
    <w:semiHidden/>
    <w:rsid w:val="0038313D"/>
    <w:rPr>
      <w:sz w:val="22"/>
    </w:rPr>
  </w:style>
  <w:style w:type="character" w:customStyle="1" w:styleId="12">
    <w:name w:val="Подзаголовок Знак1"/>
    <w:basedOn w:val="a0"/>
    <w:rsid w:val="005370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537048"/>
    <w:rPr>
      <w:rFonts w:ascii="Calibri" w:eastAsia="Calibri" w:hAnsi="Calibri" w:cs="Raavi"/>
      <w:sz w:val="22"/>
    </w:rPr>
  </w:style>
  <w:style w:type="character" w:customStyle="1" w:styleId="aff3">
    <w:name w:val="Основной текст_"/>
    <w:basedOn w:val="a0"/>
    <w:link w:val="22"/>
    <w:rsid w:val="00537048"/>
    <w:rPr>
      <w:rFonts w:ascii="Times New Roman" w:eastAsia="Times New Roman" w:hAnsi="Times New Roman" w:cs="Times New Roman"/>
      <w:spacing w:val="-1"/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link w:val="aff3"/>
    <w:rsid w:val="00990D20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-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Raav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800CD1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rsid w:val="00800CD1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color w:val="6A8012"/>
      <w:sz w:val="32"/>
    </w:rPr>
  </w:style>
  <w:style w:type="paragraph" w:styleId="2">
    <w:name w:val="heading 2"/>
    <w:basedOn w:val="a"/>
    <w:next w:val="a"/>
    <w:link w:val="20"/>
    <w:uiPriority w:val="9"/>
    <w:rsid w:val="00800CD1"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rsid w:val="00800CD1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rsid w:val="00800CD1"/>
    <w:rPr>
      <w:sz w:val="22"/>
      <w:lang w:val="ru-RU" w:eastAsia="ru-RU" w:bidi="ar-SA"/>
    </w:rPr>
  </w:style>
  <w:style w:type="character" w:styleId="a5">
    <w:name w:val="Strong"/>
    <w:uiPriority w:val="22"/>
    <w:rsid w:val="00800CD1"/>
    <w:rPr>
      <w:rFonts w:ascii="Times New Roman" w:hAnsi="Times New Roman"/>
      <w:b/>
      <w:sz w:val="24"/>
    </w:rPr>
  </w:style>
  <w:style w:type="paragraph" w:styleId="11">
    <w:name w:val="toc 1"/>
    <w:basedOn w:val="a"/>
    <w:next w:val="a"/>
    <w:uiPriority w:val="39"/>
    <w:rsid w:val="00800CD1"/>
    <w:pPr>
      <w:spacing w:after="100" w:line="259" w:lineRule="auto"/>
    </w:pPr>
    <w:rPr>
      <w:rFonts w:cs="Times New Roman"/>
    </w:rPr>
  </w:style>
  <w:style w:type="paragraph" w:styleId="a6">
    <w:name w:val="annotation subject"/>
    <w:basedOn w:val="a7"/>
    <w:next w:val="a7"/>
    <w:link w:val="a8"/>
    <w:uiPriority w:val="99"/>
    <w:rsid w:val="00800CD1"/>
    <w:rPr>
      <w:b/>
    </w:rPr>
  </w:style>
  <w:style w:type="paragraph" w:styleId="21">
    <w:name w:val="toc 2"/>
    <w:basedOn w:val="a"/>
    <w:next w:val="a"/>
    <w:uiPriority w:val="39"/>
    <w:rsid w:val="00800CD1"/>
    <w:pPr>
      <w:spacing w:after="100" w:line="259" w:lineRule="auto"/>
      <w:ind w:left="220"/>
    </w:pPr>
    <w:rPr>
      <w:rFonts w:cs="Times New Roman"/>
    </w:rPr>
  </w:style>
  <w:style w:type="paragraph" w:styleId="31">
    <w:name w:val="toc 3"/>
    <w:basedOn w:val="a"/>
    <w:next w:val="a"/>
    <w:uiPriority w:val="39"/>
    <w:rsid w:val="00800CD1"/>
    <w:pPr>
      <w:spacing w:after="100" w:line="259" w:lineRule="auto"/>
      <w:ind w:left="440"/>
    </w:pPr>
    <w:rPr>
      <w:rFonts w:cs="Times New Roman"/>
    </w:rPr>
  </w:style>
  <w:style w:type="character" w:styleId="a9">
    <w:name w:val="Book Title"/>
    <w:uiPriority w:val="33"/>
    <w:rsid w:val="00800CD1"/>
    <w:rPr>
      <w:b/>
      <w:i/>
      <w:spacing w:val="5"/>
    </w:rPr>
  </w:style>
  <w:style w:type="character" w:styleId="aa">
    <w:name w:val="annotation reference"/>
    <w:uiPriority w:val="99"/>
    <w:rsid w:val="00800CD1"/>
    <w:rPr>
      <w:sz w:val="16"/>
    </w:rPr>
  </w:style>
  <w:style w:type="character" w:customStyle="1" w:styleId="30">
    <w:name w:val="Заголовок 3 Знак"/>
    <w:link w:val="3"/>
    <w:uiPriority w:val="9"/>
    <w:rsid w:val="00800CD1"/>
    <w:rPr>
      <w:rFonts w:ascii="Cambria" w:eastAsia="Times New Roman" w:hAnsi="Cambria" w:cs="Times New Roman"/>
      <w:color w:val="243F60"/>
      <w:sz w:val="24"/>
    </w:rPr>
  </w:style>
  <w:style w:type="character" w:customStyle="1" w:styleId="hps">
    <w:name w:val="hps"/>
    <w:basedOn w:val="a0"/>
    <w:uiPriority w:val="99"/>
    <w:rsid w:val="00800CD1"/>
  </w:style>
  <w:style w:type="paragraph" w:customStyle="1" w:styleId="Default">
    <w:name w:val="Default"/>
    <w:uiPriority w:val="99"/>
    <w:rsid w:val="00800CD1"/>
    <w:rPr>
      <w:rFonts w:ascii="Georgia" w:hAnsi="Georgia" w:cs="Georgia"/>
      <w:color w:val="000000"/>
      <w:sz w:val="24"/>
    </w:rPr>
  </w:style>
  <w:style w:type="paragraph" w:customStyle="1" w:styleId="tkZagolovok2">
    <w:name w:val="_Заголовок Раздел (tkZagolovok2)"/>
    <w:basedOn w:val="a"/>
    <w:uiPriority w:val="99"/>
    <w:rsid w:val="00800CD1"/>
    <w:pPr>
      <w:spacing w:before="200"/>
      <w:ind w:left="1134" w:right="1134"/>
      <w:jc w:val="center"/>
    </w:pPr>
    <w:rPr>
      <w:rFonts w:ascii="Arial" w:eastAsia="Times New Roman" w:hAnsi="Arial" w:cs="Arial"/>
      <w:b/>
      <w:sz w:val="24"/>
    </w:rPr>
  </w:style>
  <w:style w:type="paragraph" w:customStyle="1" w:styleId="Pa3">
    <w:name w:val="Pa3"/>
    <w:basedOn w:val="a"/>
    <w:next w:val="a"/>
    <w:uiPriority w:val="99"/>
    <w:rsid w:val="00800CD1"/>
    <w:pPr>
      <w:spacing w:after="0" w:line="201" w:lineRule="atLeast"/>
    </w:pPr>
    <w:rPr>
      <w:rFonts w:ascii="Avenir 65 Medium" w:hAnsi="Avenir 65 Medium" w:cs="Times New Roman"/>
      <w:sz w:val="24"/>
    </w:rPr>
  </w:style>
  <w:style w:type="character" w:customStyle="1" w:styleId="ab">
    <w:name w:val="Текст примечания Знак"/>
    <w:link w:val="a7"/>
    <w:uiPriority w:val="99"/>
    <w:rsid w:val="00800CD1"/>
    <w:rPr>
      <w:sz w:val="20"/>
    </w:rPr>
  </w:style>
  <w:style w:type="character" w:customStyle="1" w:styleId="CommentTextChar1">
    <w:name w:val="Comment Text Char1"/>
    <w:uiPriority w:val="99"/>
    <w:rsid w:val="00800CD1"/>
    <w:rPr>
      <w:sz w:val="20"/>
    </w:rPr>
  </w:style>
  <w:style w:type="character" w:customStyle="1" w:styleId="10">
    <w:name w:val="Заголовок 1 Знак"/>
    <w:link w:val="1"/>
    <w:uiPriority w:val="9"/>
    <w:rsid w:val="00800CD1"/>
    <w:rPr>
      <w:rFonts w:ascii="Times New Roman" w:eastAsia="Times New Roman" w:hAnsi="Times New Roman" w:cs="Times New Roman"/>
      <w:b/>
      <w:color w:val="6A8012"/>
      <w:sz w:val="32"/>
    </w:rPr>
  </w:style>
  <w:style w:type="paragraph" w:styleId="ac">
    <w:name w:val="header"/>
    <w:basedOn w:val="a"/>
    <w:link w:val="ad"/>
    <w:uiPriority w:val="99"/>
    <w:rsid w:val="00800C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kGrif">
    <w:name w:val="_Гриф (tkGrif)"/>
    <w:basedOn w:val="a"/>
    <w:uiPriority w:val="99"/>
    <w:rsid w:val="00800CD1"/>
    <w:pPr>
      <w:spacing w:after="60"/>
      <w:jc w:val="center"/>
    </w:pPr>
    <w:rPr>
      <w:rFonts w:ascii="Arial" w:eastAsia="Times New Roman" w:hAnsi="Arial" w:cs="Arial"/>
      <w:sz w:val="20"/>
    </w:rPr>
  </w:style>
  <w:style w:type="character" w:customStyle="1" w:styleId="ae">
    <w:name w:val="Абзац списка Знак"/>
    <w:link w:val="af"/>
    <w:uiPriority w:val="34"/>
    <w:rsid w:val="00800CD1"/>
  </w:style>
  <w:style w:type="character" w:customStyle="1" w:styleId="af0">
    <w:name w:val="Подзаголовок Знак"/>
    <w:link w:val="af1"/>
    <w:uiPriority w:val="11"/>
    <w:rsid w:val="00800CD1"/>
    <w:rPr>
      <w:rFonts w:ascii="Times New Roman" w:eastAsia="Times New Roman" w:hAnsi="Times New Roman" w:cs="Times New Roman"/>
      <w:b/>
      <w:i/>
      <w:color w:val="872434"/>
      <w:spacing w:val="15"/>
      <w:sz w:val="24"/>
    </w:rPr>
  </w:style>
  <w:style w:type="paragraph" w:customStyle="1" w:styleId="tkPodpis">
    <w:name w:val="_Подпись (tkPodpis)"/>
    <w:basedOn w:val="a"/>
    <w:uiPriority w:val="99"/>
    <w:rsid w:val="00800CD1"/>
    <w:pPr>
      <w:spacing w:after="60"/>
    </w:pPr>
    <w:rPr>
      <w:rFonts w:ascii="Arial" w:eastAsia="Times New Roman" w:hAnsi="Arial" w:cs="Arial"/>
      <w:b/>
      <w:sz w:val="20"/>
    </w:rPr>
  </w:style>
  <w:style w:type="character" w:customStyle="1" w:styleId="af2">
    <w:name w:val="Нижний колонтитул Знак"/>
    <w:basedOn w:val="a0"/>
    <w:link w:val="af3"/>
    <w:uiPriority w:val="99"/>
    <w:rsid w:val="00800CD1"/>
  </w:style>
  <w:style w:type="paragraph" w:styleId="af4">
    <w:name w:val="TOC Heading"/>
    <w:basedOn w:val="1"/>
    <w:next w:val="a"/>
    <w:uiPriority w:val="39"/>
    <w:rsid w:val="00800CD1"/>
    <w:pPr>
      <w:spacing w:before="240" w:line="259" w:lineRule="auto"/>
    </w:pPr>
    <w:rPr>
      <w:rFonts w:ascii="Cambria" w:hAnsi="Cambria"/>
      <w:b w:val="0"/>
      <w:color w:val="365F91"/>
    </w:rPr>
  </w:style>
  <w:style w:type="paragraph" w:styleId="af">
    <w:name w:val="List Paragraph"/>
    <w:basedOn w:val="a"/>
    <w:link w:val="ae"/>
    <w:uiPriority w:val="34"/>
    <w:qFormat/>
    <w:rsid w:val="00800CD1"/>
    <w:pPr>
      <w:ind w:left="720"/>
    </w:pPr>
  </w:style>
  <w:style w:type="character" w:customStyle="1" w:styleId="ad">
    <w:name w:val="Верхний колонтитул Знак"/>
    <w:basedOn w:val="a0"/>
    <w:link w:val="ac"/>
    <w:uiPriority w:val="99"/>
    <w:rsid w:val="00800CD1"/>
  </w:style>
  <w:style w:type="paragraph" w:customStyle="1" w:styleId="tkZagolovok5">
    <w:name w:val="_Заголовок Статья (tkZagolovok5)"/>
    <w:basedOn w:val="a"/>
    <w:uiPriority w:val="99"/>
    <w:rsid w:val="00800CD1"/>
    <w:pPr>
      <w:spacing w:before="200" w:after="60"/>
      <w:ind w:firstLine="567"/>
    </w:pPr>
    <w:rPr>
      <w:rFonts w:ascii="Arial" w:eastAsia="Times New Roman" w:hAnsi="Arial" w:cs="Arial"/>
      <w:b/>
      <w:sz w:val="20"/>
    </w:rPr>
  </w:style>
  <w:style w:type="character" w:customStyle="1" w:styleId="shorttext">
    <w:name w:val="short_text"/>
    <w:uiPriority w:val="99"/>
    <w:rsid w:val="00800CD1"/>
  </w:style>
  <w:style w:type="paragraph" w:styleId="af5">
    <w:name w:val="footnote text"/>
    <w:basedOn w:val="a"/>
    <w:link w:val="af6"/>
    <w:uiPriority w:val="99"/>
    <w:rsid w:val="00800CD1"/>
    <w:pPr>
      <w:spacing w:after="0" w:line="240" w:lineRule="auto"/>
    </w:pPr>
    <w:rPr>
      <w:rFonts w:cs="Times New Roman"/>
      <w:sz w:val="20"/>
    </w:rPr>
  </w:style>
  <w:style w:type="paragraph" w:styleId="af7">
    <w:name w:val="Balloon Text"/>
    <w:basedOn w:val="a"/>
    <w:link w:val="af8"/>
    <w:uiPriority w:val="99"/>
    <w:rsid w:val="00800CD1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8">
    <w:name w:val="Текст выноски Знак"/>
    <w:link w:val="af7"/>
    <w:uiPriority w:val="99"/>
    <w:rsid w:val="00800CD1"/>
    <w:rPr>
      <w:rFonts w:ascii="Tahoma" w:hAnsi="Tahoma" w:cs="Tahoma"/>
      <w:sz w:val="16"/>
    </w:rPr>
  </w:style>
  <w:style w:type="character" w:customStyle="1" w:styleId="CommentSubjectChar1">
    <w:name w:val="Comment Subject Char1"/>
    <w:uiPriority w:val="99"/>
    <w:rsid w:val="00800CD1"/>
    <w:rPr>
      <w:b/>
      <w:sz w:val="20"/>
    </w:rPr>
  </w:style>
  <w:style w:type="character" w:customStyle="1" w:styleId="af6">
    <w:name w:val="Текст сноски Знак"/>
    <w:link w:val="af5"/>
    <w:uiPriority w:val="99"/>
    <w:rsid w:val="00800CD1"/>
    <w:rPr>
      <w:rFonts w:ascii="Calibri" w:eastAsia="Calibri" w:hAnsi="Calibri" w:cs="Times New Roman"/>
      <w:sz w:val="20"/>
    </w:rPr>
  </w:style>
  <w:style w:type="table" w:styleId="3-3">
    <w:name w:val="Medium Grid 3 Accent 3"/>
    <w:basedOn w:val="a1"/>
    <w:uiPriority w:val="69"/>
    <w:rsid w:val="00800CD1"/>
    <w:rPr>
      <w:rFonts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9">
    <w:name w:val="Intense Emphasis"/>
    <w:uiPriority w:val="21"/>
    <w:rsid w:val="00800CD1"/>
    <w:rPr>
      <w:b/>
      <w:i/>
      <w:color w:val="4F81BD"/>
    </w:rPr>
  </w:style>
  <w:style w:type="paragraph" w:styleId="a4">
    <w:name w:val="No Spacing"/>
    <w:link w:val="a3"/>
    <w:uiPriority w:val="1"/>
    <w:rsid w:val="00800CD1"/>
    <w:rPr>
      <w:sz w:val="22"/>
    </w:rPr>
  </w:style>
  <w:style w:type="character" w:styleId="afa">
    <w:name w:val="Hyperlink"/>
    <w:uiPriority w:val="99"/>
    <w:rsid w:val="00800CD1"/>
    <w:rPr>
      <w:color w:val="0000FF"/>
      <w:u w:val="single"/>
    </w:rPr>
  </w:style>
  <w:style w:type="paragraph" w:styleId="af1">
    <w:name w:val="Subtitle"/>
    <w:basedOn w:val="a"/>
    <w:next w:val="a"/>
    <w:link w:val="af0"/>
    <w:uiPriority w:val="11"/>
    <w:qFormat/>
    <w:rsid w:val="00800CD1"/>
    <w:rPr>
      <w:rFonts w:ascii="Times New Roman" w:eastAsia="Times New Roman" w:hAnsi="Times New Roman" w:cs="Times New Roman"/>
      <w:b/>
      <w:i/>
      <w:color w:val="872434"/>
      <w:spacing w:val="15"/>
      <w:sz w:val="24"/>
    </w:rPr>
  </w:style>
  <w:style w:type="character" w:customStyle="1" w:styleId="20">
    <w:name w:val="Заголовок 2 Знак"/>
    <w:link w:val="2"/>
    <w:uiPriority w:val="9"/>
    <w:rsid w:val="00800CD1"/>
    <w:rPr>
      <w:rFonts w:ascii="Cambria" w:eastAsia="Times New Roman" w:hAnsi="Cambria" w:cs="Raavi"/>
      <w:b/>
      <w:color w:val="4F81BD"/>
      <w:sz w:val="26"/>
    </w:rPr>
  </w:style>
  <w:style w:type="character" w:customStyle="1" w:styleId="afb">
    <w:name w:val="Название Знак"/>
    <w:link w:val="afc"/>
    <w:uiPriority w:val="10"/>
    <w:rsid w:val="00800CD1"/>
    <w:rPr>
      <w:rFonts w:ascii="Cambria" w:eastAsia="Times New Roman" w:hAnsi="Cambria" w:cs="Times New Roman"/>
      <w:spacing w:val="-10"/>
      <w:sz w:val="56"/>
    </w:rPr>
  </w:style>
  <w:style w:type="paragraph" w:customStyle="1" w:styleId="tkNazvanie">
    <w:name w:val="_Название (tkNazvanie)"/>
    <w:basedOn w:val="a"/>
    <w:uiPriority w:val="99"/>
    <w:rsid w:val="00800CD1"/>
    <w:pPr>
      <w:spacing w:before="400" w:after="400"/>
      <w:ind w:left="1134" w:right="1134"/>
      <w:jc w:val="center"/>
    </w:pPr>
    <w:rPr>
      <w:rFonts w:ascii="Arial" w:eastAsia="Times New Roman" w:hAnsi="Arial" w:cs="Arial"/>
      <w:b/>
      <w:sz w:val="24"/>
    </w:rPr>
  </w:style>
  <w:style w:type="character" w:customStyle="1" w:styleId="a8">
    <w:name w:val="Тема примечания Знак"/>
    <w:link w:val="a6"/>
    <w:uiPriority w:val="99"/>
    <w:rsid w:val="00800CD1"/>
    <w:rPr>
      <w:b/>
      <w:sz w:val="20"/>
    </w:rPr>
  </w:style>
  <w:style w:type="paragraph" w:styleId="afc">
    <w:name w:val="Title"/>
    <w:basedOn w:val="a"/>
    <w:next w:val="a"/>
    <w:link w:val="afb"/>
    <w:uiPriority w:val="10"/>
    <w:rsid w:val="00800CD1"/>
    <w:pPr>
      <w:spacing w:after="0" w:line="240" w:lineRule="auto"/>
    </w:pPr>
    <w:rPr>
      <w:rFonts w:ascii="Cambria" w:eastAsia="Times New Roman" w:hAnsi="Cambria" w:cs="Times New Roman"/>
      <w:spacing w:val="-10"/>
      <w:sz w:val="56"/>
    </w:rPr>
  </w:style>
  <w:style w:type="paragraph" w:customStyle="1" w:styleId="tkTekst">
    <w:name w:val="_Текст обычный (tkTekst)"/>
    <w:basedOn w:val="a"/>
    <w:rsid w:val="00800CD1"/>
    <w:pPr>
      <w:spacing w:after="60"/>
      <w:ind w:firstLine="567"/>
      <w:jc w:val="both"/>
    </w:pPr>
    <w:rPr>
      <w:rFonts w:ascii="Arial" w:eastAsia="Times New Roman" w:hAnsi="Arial" w:cs="Arial"/>
      <w:sz w:val="20"/>
    </w:rPr>
  </w:style>
  <w:style w:type="paragraph" w:styleId="af3">
    <w:name w:val="footer"/>
    <w:basedOn w:val="a"/>
    <w:link w:val="af2"/>
    <w:uiPriority w:val="99"/>
    <w:rsid w:val="00800CD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annotation text"/>
    <w:basedOn w:val="a"/>
    <w:link w:val="ab"/>
    <w:uiPriority w:val="99"/>
    <w:rsid w:val="00800CD1"/>
    <w:pPr>
      <w:spacing w:after="160" w:line="240" w:lineRule="auto"/>
    </w:pPr>
    <w:rPr>
      <w:rFonts w:cs="Times New Roman"/>
      <w:sz w:val="20"/>
      <w:lang w:val="x-none" w:eastAsia="x-none"/>
    </w:rPr>
  </w:style>
  <w:style w:type="table" w:styleId="afd">
    <w:name w:val="Table Grid"/>
    <w:basedOn w:val="a1"/>
    <w:uiPriority w:val="39"/>
    <w:rsid w:val="00800CD1"/>
    <w:rPr>
      <w:rFonts w:cs="Times New Roman"/>
    </w:rPr>
    <w:tblPr>
      <w:tblInd w:w="0" w:type="dxa"/>
      <w:tblBorders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  <w:insideH w:val="single" w:sz="0" w:space="0" w:color="000000"/>
        <w:insideV w:val="singl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uiPriority w:val="99"/>
    <w:rsid w:val="00800CD1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907A2D"/>
    <w:pPr>
      <w:spacing w:after="0" w:line="240" w:lineRule="auto"/>
    </w:pPr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7A2D"/>
  </w:style>
  <w:style w:type="character" w:styleId="aff1">
    <w:name w:val="endnote reference"/>
    <w:basedOn w:val="a0"/>
    <w:uiPriority w:val="99"/>
    <w:semiHidden/>
    <w:unhideWhenUsed/>
    <w:rsid w:val="00907A2D"/>
    <w:rPr>
      <w:vertAlign w:val="superscript"/>
    </w:rPr>
  </w:style>
  <w:style w:type="paragraph" w:styleId="aff2">
    <w:name w:val="Revision"/>
    <w:hidden/>
    <w:uiPriority w:val="99"/>
    <w:semiHidden/>
    <w:rsid w:val="0038313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abat.k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BA44-962F-42A9-BB23-E089ED48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2464</Words>
  <Characters>14047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Национальный банк Кыргызской Республики</vt:lpstr>
      <vt:lpstr>Национальный банк Кыргызской Республики</vt:lpstr>
    </vt:vector>
  </TitlesOfParts>
  <Company>DPI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Кыргызской Республики</dc:title>
  <dc:creator>admin</dc:creator>
  <cp:lastModifiedBy>User</cp:lastModifiedBy>
  <cp:revision>2</cp:revision>
  <cp:lastPrinted>2016-06-06T09:19:00Z</cp:lastPrinted>
  <dcterms:created xsi:type="dcterms:W3CDTF">2016-06-06T13:51:00Z</dcterms:created>
  <dcterms:modified xsi:type="dcterms:W3CDTF">2016-06-06T13:51:00Z</dcterms:modified>
</cp:coreProperties>
</file>