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74F" w:rsidRPr="0062109E" w:rsidRDefault="00C80B58" w:rsidP="00C80B58">
      <w:pPr>
        <w:jc w:val="right"/>
        <w:rPr>
          <w:rFonts w:ascii="Times New Roman" w:hAnsi="Times New Roman" w:cs="Times New Roman"/>
          <w:b/>
          <w:sz w:val="28"/>
          <w:szCs w:val="28"/>
        </w:rPr>
      </w:pPr>
      <w:bookmarkStart w:id="0" w:name="_GoBack"/>
      <w:proofErr w:type="spellStart"/>
      <w:r w:rsidRPr="0062109E">
        <w:rPr>
          <w:rFonts w:ascii="Times New Roman" w:hAnsi="Times New Roman" w:cs="Times New Roman"/>
          <w:b/>
          <w:sz w:val="28"/>
          <w:szCs w:val="28"/>
        </w:rPr>
        <w:t>Долбоор</w:t>
      </w:r>
      <w:proofErr w:type="spellEnd"/>
    </w:p>
    <w:p w:rsidR="00C80B58" w:rsidRPr="0062109E" w:rsidRDefault="00C80B58" w:rsidP="00C80B58">
      <w:pPr>
        <w:jc w:val="center"/>
        <w:rPr>
          <w:rFonts w:ascii="Times New Roman" w:hAnsi="Times New Roman" w:cs="Times New Roman"/>
          <w:b/>
          <w:sz w:val="28"/>
          <w:szCs w:val="28"/>
          <w:lang w:val="ky-KG"/>
        </w:rPr>
      </w:pPr>
    </w:p>
    <w:p w:rsidR="00D250C6" w:rsidRPr="0062109E" w:rsidRDefault="00C80B58" w:rsidP="00D250C6">
      <w:pPr>
        <w:pStyle w:val="1"/>
        <w:shd w:val="clear" w:color="auto" w:fill="FFFFFF"/>
        <w:spacing w:before="0" w:beforeAutospacing="0" w:after="0" w:afterAutospacing="0"/>
        <w:jc w:val="center"/>
        <w:rPr>
          <w:sz w:val="28"/>
          <w:szCs w:val="28"/>
          <w:lang w:val="ky-KG"/>
        </w:rPr>
      </w:pPr>
      <w:r w:rsidRPr="0062109E">
        <w:rPr>
          <w:sz w:val="28"/>
          <w:szCs w:val="28"/>
          <w:lang w:val="ky-KG"/>
        </w:rPr>
        <w:t xml:space="preserve">Кыргыз Республикасынын </w:t>
      </w:r>
      <w:r w:rsidRPr="0062109E">
        <w:rPr>
          <w:sz w:val="28"/>
          <w:szCs w:val="28"/>
          <w:lang w:val="ky-KG"/>
        </w:rPr>
        <w:softHyphen/>
        <w:t xml:space="preserve">Өкмөтүнүн </w:t>
      </w:r>
    </w:p>
    <w:p w:rsidR="00D250C6" w:rsidRPr="0062109E" w:rsidRDefault="00D250C6" w:rsidP="00D250C6">
      <w:pPr>
        <w:pStyle w:val="1"/>
        <w:shd w:val="clear" w:color="auto" w:fill="FFFFFF"/>
        <w:spacing w:before="0" w:beforeAutospacing="0" w:after="0" w:afterAutospacing="0"/>
        <w:jc w:val="center"/>
        <w:rPr>
          <w:sz w:val="28"/>
          <w:szCs w:val="28"/>
          <w:lang w:val="ky-KG"/>
        </w:rPr>
      </w:pPr>
      <w:r w:rsidRPr="0062109E">
        <w:rPr>
          <w:sz w:val="28"/>
          <w:szCs w:val="28"/>
          <w:lang w:val="ky-KG"/>
        </w:rPr>
        <w:t>“Кыргыз Республикасына эттин айрым түрлөрүн ташып келүү үчүн тышкы соода ишинин катышуучуларынын ортосунда тарифтик квоталардын көлөмдөрүн бөлүштүрүүнүн эрежелерин бекитүү жөнүндө” 2015-жылдын 29-декабрындагы № 889 токтомуна өзгөртүүлөрдү киргизүү жөнүндө” токтому</w:t>
      </w:r>
    </w:p>
    <w:p w:rsidR="00D250C6" w:rsidRPr="0062109E" w:rsidRDefault="00D250C6" w:rsidP="00D250C6">
      <w:pPr>
        <w:pStyle w:val="1"/>
        <w:shd w:val="clear" w:color="auto" w:fill="FFFFFF"/>
        <w:spacing w:before="0" w:beforeAutospacing="0" w:after="0" w:afterAutospacing="0"/>
        <w:jc w:val="center"/>
        <w:rPr>
          <w:b w:val="0"/>
          <w:sz w:val="28"/>
          <w:szCs w:val="28"/>
          <w:lang w:val="ky-KG"/>
        </w:rPr>
      </w:pPr>
    </w:p>
    <w:p w:rsidR="00D250C6" w:rsidRPr="0062109E" w:rsidRDefault="00D250C6" w:rsidP="00EC7345">
      <w:pPr>
        <w:pStyle w:val="1"/>
        <w:shd w:val="clear" w:color="auto" w:fill="FFFFFF"/>
        <w:spacing w:before="0" w:beforeAutospacing="0" w:after="0" w:afterAutospacing="0" w:line="276" w:lineRule="auto"/>
        <w:jc w:val="both"/>
        <w:rPr>
          <w:b w:val="0"/>
          <w:sz w:val="28"/>
          <w:szCs w:val="28"/>
          <w:shd w:val="clear" w:color="auto" w:fill="FFFFFF"/>
          <w:lang w:val="ky-KG"/>
        </w:rPr>
      </w:pPr>
      <w:r w:rsidRPr="0062109E">
        <w:rPr>
          <w:b w:val="0"/>
          <w:sz w:val="28"/>
          <w:szCs w:val="28"/>
          <w:lang w:val="ky-KG"/>
        </w:rPr>
        <w:tab/>
        <w:t>Тарифтик квотаны белгилөө жөнүндө чечим кабыл алынган, айыл чарба товарларынын айрым түрлөрүн алып келүүнүн жол-жоболорун тартипке келтирүү максатында, “</w:t>
      </w:r>
      <w:r w:rsidRPr="0062109E">
        <w:rPr>
          <w:b w:val="0"/>
          <w:sz w:val="28"/>
          <w:szCs w:val="28"/>
          <w:shd w:val="clear" w:color="auto" w:fill="FFFFFF"/>
          <w:lang w:val="ky-KG"/>
        </w:rPr>
        <w:t>Кыргыз Республикасынын Өкмөтү жөнүндө” Кыргыз Республикасынын </w:t>
      </w:r>
      <w:hyperlink r:id="rId7" w:history="1">
        <w:r w:rsidRPr="0062109E">
          <w:rPr>
            <w:rStyle w:val="a3"/>
            <w:b w:val="0"/>
            <w:color w:val="auto"/>
            <w:sz w:val="28"/>
            <w:szCs w:val="28"/>
            <w:u w:val="none"/>
            <w:shd w:val="clear" w:color="auto" w:fill="FFFFFF"/>
            <w:lang w:val="ky-KG"/>
          </w:rPr>
          <w:t>конституциялык Мыйзамынын</w:t>
        </w:r>
      </w:hyperlink>
      <w:r w:rsidRPr="0062109E">
        <w:rPr>
          <w:b w:val="0"/>
          <w:sz w:val="28"/>
          <w:szCs w:val="28"/>
          <w:shd w:val="clear" w:color="auto" w:fill="FFFFFF"/>
          <w:lang w:val="ky-KG"/>
        </w:rPr>
        <w:t> </w:t>
      </w:r>
      <w:hyperlink r:id="rId8" w:anchor="unknown" w:history="1">
        <w:r w:rsidRPr="0062109E">
          <w:rPr>
            <w:rStyle w:val="a3"/>
            <w:b w:val="0"/>
            <w:color w:val="auto"/>
            <w:sz w:val="28"/>
            <w:szCs w:val="28"/>
            <w:u w:val="none"/>
            <w:shd w:val="clear" w:color="auto" w:fill="FFFFFF"/>
            <w:lang w:val="ky-KG"/>
          </w:rPr>
          <w:t>10</w:t>
        </w:r>
      </w:hyperlink>
      <w:r w:rsidRPr="0062109E">
        <w:rPr>
          <w:b w:val="0"/>
          <w:sz w:val="28"/>
          <w:szCs w:val="28"/>
          <w:shd w:val="clear" w:color="auto" w:fill="FFFFFF"/>
          <w:lang w:val="ky-KG"/>
        </w:rPr>
        <w:t> жана </w:t>
      </w:r>
      <w:hyperlink r:id="rId9" w:anchor="unknown" w:history="1">
        <w:r w:rsidRPr="0062109E">
          <w:rPr>
            <w:rStyle w:val="a3"/>
            <w:b w:val="0"/>
            <w:color w:val="auto"/>
            <w:sz w:val="28"/>
            <w:szCs w:val="28"/>
            <w:u w:val="none"/>
            <w:shd w:val="clear" w:color="auto" w:fill="FFFFFF"/>
            <w:lang w:val="ky-KG"/>
          </w:rPr>
          <w:t>17</w:t>
        </w:r>
      </w:hyperlink>
      <w:r w:rsidRPr="0062109E">
        <w:rPr>
          <w:b w:val="0"/>
          <w:sz w:val="28"/>
          <w:szCs w:val="28"/>
          <w:shd w:val="clear" w:color="auto" w:fill="FFFFFF"/>
          <w:lang w:val="ky-KG"/>
        </w:rPr>
        <w:t>-беренелерине ылайык Кыргыз Республикасынын Өкмөтү токтом кылат:</w:t>
      </w:r>
    </w:p>
    <w:p w:rsidR="00D250C6" w:rsidRPr="0062109E" w:rsidRDefault="00D250C6" w:rsidP="00EC7345">
      <w:pPr>
        <w:pStyle w:val="1"/>
        <w:numPr>
          <w:ilvl w:val="0"/>
          <w:numId w:val="1"/>
        </w:numPr>
        <w:shd w:val="clear" w:color="auto" w:fill="FFFFFF"/>
        <w:spacing w:before="0" w:beforeAutospacing="0" w:after="0" w:afterAutospacing="0" w:line="276" w:lineRule="auto"/>
        <w:ind w:left="0" w:firstLine="851"/>
        <w:jc w:val="both"/>
        <w:rPr>
          <w:b w:val="0"/>
          <w:sz w:val="28"/>
          <w:szCs w:val="28"/>
          <w:lang w:val="ky-KG"/>
        </w:rPr>
      </w:pPr>
      <w:r w:rsidRPr="0062109E">
        <w:rPr>
          <w:b w:val="0"/>
          <w:sz w:val="28"/>
          <w:szCs w:val="28"/>
          <w:shd w:val="clear" w:color="auto" w:fill="FFFFFF"/>
          <w:lang w:val="ky-KG"/>
        </w:rPr>
        <w:t>Кыргыз Республикасынын Өкмөтүнүн 2015-жылдын                                         29-декабрындагы № 889 “Кыргыз Республикасына эттин айрым түрлөрүн ташып келүү үчүн тышкы соода ишинин катышуучуларынын ортосунда тарифтик квоталардын көлөмдөрүн бөлүштүрүүнүн </w:t>
      </w:r>
      <w:r w:rsidR="00007E73" w:rsidRPr="0062109E">
        <w:fldChar w:fldCharType="begin"/>
      </w:r>
      <w:r w:rsidR="00007E73" w:rsidRPr="0062109E">
        <w:rPr>
          <w:lang w:val="ky-KG"/>
        </w:rPr>
        <w:instrText xml:space="preserve"> HYPERLINK "http://cbd.minjust.gov.kg/act/view/ru-ru/98280?cl=ky-kg" </w:instrText>
      </w:r>
      <w:r w:rsidR="00007E73" w:rsidRPr="0062109E">
        <w:fldChar w:fldCharType="separate"/>
      </w:r>
      <w:r w:rsidRPr="0062109E">
        <w:rPr>
          <w:rStyle w:val="a3"/>
          <w:b w:val="0"/>
          <w:color w:val="auto"/>
          <w:sz w:val="28"/>
          <w:szCs w:val="28"/>
          <w:u w:val="none"/>
          <w:shd w:val="clear" w:color="auto" w:fill="FFFFFF"/>
          <w:lang w:val="ky-KG"/>
        </w:rPr>
        <w:t>эрежелерин</w:t>
      </w:r>
      <w:r w:rsidR="00007E73" w:rsidRPr="0062109E">
        <w:rPr>
          <w:rStyle w:val="a3"/>
          <w:b w:val="0"/>
          <w:color w:val="auto"/>
          <w:sz w:val="28"/>
          <w:szCs w:val="28"/>
          <w:u w:val="none"/>
          <w:shd w:val="clear" w:color="auto" w:fill="FFFFFF"/>
          <w:lang w:val="ky-KG"/>
        </w:rPr>
        <w:fldChar w:fldCharType="end"/>
      </w:r>
      <w:r w:rsidRPr="0062109E">
        <w:rPr>
          <w:b w:val="0"/>
          <w:sz w:val="28"/>
          <w:szCs w:val="28"/>
          <w:shd w:val="clear" w:color="auto" w:fill="FFFFFF"/>
          <w:lang w:val="ky-KG"/>
        </w:rPr>
        <w:t> бекитүү жөнүндө” </w:t>
      </w:r>
      <w:hyperlink r:id="rId10" w:history="1">
        <w:r w:rsidRPr="0062109E">
          <w:rPr>
            <w:rStyle w:val="a3"/>
            <w:b w:val="0"/>
            <w:color w:val="auto"/>
            <w:sz w:val="28"/>
            <w:szCs w:val="28"/>
            <w:u w:val="none"/>
            <w:shd w:val="clear" w:color="auto" w:fill="FFFFFF"/>
            <w:lang w:val="ky-KG"/>
          </w:rPr>
          <w:t>токтомуна</w:t>
        </w:r>
      </w:hyperlink>
      <w:r w:rsidRPr="0062109E">
        <w:rPr>
          <w:b w:val="0"/>
          <w:sz w:val="28"/>
          <w:szCs w:val="28"/>
          <w:shd w:val="clear" w:color="auto" w:fill="FFFFFF"/>
          <w:lang w:val="ky-KG"/>
        </w:rPr>
        <w:t> төмөнкүдөй өзгөртүүлөр киргизилсин:</w:t>
      </w:r>
    </w:p>
    <w:p w:rsidR="00EC7345" w:rsidRPr="0062109E" w:rsidRDefault="00EC7345" w:rsidP="00EC7345">
      <w:pPr>
        <w:pStyle w:val="1"/>
        <w:shd w:val="clear" w:color="auto" w:fill="FFFFFF"/>
        <w:spacing w:before="0" w:beforeAutospacing="0" w:after="0" w:afterAutospacing="0" w:line="276" w:lineRule="auto"/>
        <w:ind w:firstLine="709"/>
        <w:jc w:val="both"/>
        <w:rPr>
          <w:b w:val="0"/>
          <w:sz w:val="28"/>
          <w:szCs w:val="28"/>
          <w:shd w:val="clear" w:color="auto" w:fill="FFFFFF"/>
          <w:lang w:val="ky-KG"/>
        </w:rPr>
      </w:pPr>
      <w:r w:rsidRPr="0062109E">
        <w:rPr>
          <w:b w:val="0"/>
          <w:sz w:val="28"/>
          <w:szCs w:val="28"/>
          <w:shd w:val="clear" w:color="auto" w:fill="FFFFFF"/>
          <w:lang w:val="ky-KG"/>
        </w:rPr>
        <w:t>Жогоруда аталган </w:t>
      </w:r>
      <w:r w:rsidR="00007E73" w:rsidRPr="0062109E">
        <w:fldChar w:fldCharType="begin"/>
      </w:r>
      <w:r w:rsidR="00007E73" w:rsidRPr="0062109E">
        <w:rPr>
          <w:lang w:val="ky-KG"/>
        </w:rPr>
        <w:instrText xml:space="preserve"> HYPERLINK "http://cbd.minjust.gov.kg/act/view/ru-ru/98279?cl=ky-kg" </w:instrText>
      </w:r>
      <w:r w:rsidR="00007E73" w:rsidRPr="0062109E">
        <w:fldChar w:fldCharType="separate"/>
      </w:r>
      <w:r w:rsidRPr="0062109E">
        <w:rPr>
          <w:rStyle w:val="a3"/>
          <w:b w:val="0"/>
          <w:color w:val="auto"/>
          <w:sz w:val="28"/>
          <w:szCs w:val="28"/>
          <w:u w:val="none"/>
          <w:shd w:val="clear" w:color="auto" w:fill="FFFFFF"/>
          <w:lang w:val="ky-KG"/>
        </w:rPr>
        <w:t>токтом</w:t>
      </w:r>
      <w:r w:rsidR="00007E73" w:rsidRPr="0062109E">
        <w:rPr>
          <w:rStyle w:val="a3"/>
          <w:b w:val="0"/>
          <w:color w:val="auto"/>
          <w:sz w:val="28"/>
          <w:szCs w:val="28"/>
          <w:u w:val="none"/>
          <w:shd w:val="clear" w:color="auto" w:fill="FFFFFF"/>
          <w:lang w:val="ky-KG"/>
        </w:rPr>
        <w:fldChar w:fldCharType="end"/>
      </w:r>
      <w:r w:rsidRPr="0062109E">
        <w:rPr>
          <w:b w:val="0"/>
          <w:sz w:val="28"/>
          <w:szCs w:val="28"/>
          <w:shd w:val="clear" w:color="auto" w:fill="FFFFFF"/>
          <w:lang w:val="ky-KG"/>
        </w:rPr>
        <w:t> менен бекитилген Кыргыз Республикасына эттин айрым түрлөрүн ташып келүү үчүн тышкы соода ишинин катышуучуларынын ортосунда тарифтик квоталардын көлөмдөрүн бөлүштүрүүнүн </w:t>
      </w:r>
      <w:r w:rsidR="00007E73" w:rsidRPr="0062109E">
        <w:fldChar w:fldCharType="begin"/>
      </w:r>
      <w:r w:rsidR="00007E73" w:rsidRPr="0062109E">
        <w:rPr>
          <w:lang w:val="ky-KG"/>
        </w:rPr>
        <w:instrText xml:space="preserve"> HYPERLINK "http://cbd.minjust.gov.kg/act/view/ru-ru/98280?cl=ky-kg" </w:instrText>
      </w:r>
      <w:r w:rsidR="00007E73" w:rsidRPr="0062109E">
        <w:fldChar w:fldCharType="separate"/>
      </w:r>
      <w:r w:rsidRPr="0062109E">
        <w:rPr>
          <w:rStyle w:val="a3"/>
          <w:b w:val="0"/>
          <w:color w:val="auto"/>
          <w:sz w:val="28"/>
          <w:szCs w:val="28"/>
          <w:u w:val="none"/>
          <w:shd w:val="clear" w:color="auto" w:fill="FFFFFF"/>
          <w:lang w:val="ky-KG"/>
        </w:rPr>
        <w:t>эрежелеринде</w:t>
      </w:r>
      <w:r w:rsidR="00007E73" w:rsidRPr="0062109E">
        <w:rPr>
          <w:rStyle w:val="a3"/>
          <w:b w:val="0"/>
          <w:color w:val="auto"/>
          <w:sz w:val="28"/>
          <w:szCs w:val="28"/>
          <w:u w:val="none"/>
          <w:shd w:val="clear" w:color="auto" w:fill="FFFFFF"/>
          <w:lang w:val="ky-KG"/>
        </w:rPr>
        <w:fldChar w:fldCharType="end"/>
      </w:r>
      <w:r w:rsidRPr="0062109E">
        <w:rPr>
          <w:b w:val="0"/>
          <w:sz w:val="28"/>
          <w:szCs w:val="28"/>
          <w:shd w:val="clear" w:color="auto" w:fill="FFFFFF"/>
          <w:lang w:val="ky-KG"/>
        </w:rPr>
        <w:t>:</w:t>
      </w:r>
    </w:p>
    <w:p w:rsidR="00EC7345" w:rsidRPr="0062109E" w:rsidRDefault="00EC7345" w:rsidP="00EC7345">
      <w:pPr>
        <w:pStyle w:val="1"/>
        <w:numPr>
          <w:ilvl w:val="0"/>
          <w:numId w:val="2"/>
        </w:numPr>
        <w:shd w:val="clear" w:color="auto" w:fill="FFFFFF"/>
        <w:spacing w:before="0" w:beforeAutospacing="0" w:after="0" w:afterAutospacing="0" w:line="276" w:lineRule="auto"/>
        <w:jc w:val="both"/>
        <w:rPr>
          <w:b w:val="0"/>
          <w:sz w:val="28"/>
          <w:szCs w:val="28"/>
          <w:lang w:val="ky-KG"/>
        </w:rPr>
      </w:pPr>
      <w:r w:rsidRPr="0062109E">
        <w:rPr>
          <w:b w:val="0"/>
          <w:sz w:val="28"/>
          <w:szCs w:val="28"/>
          <w:lang w:val="ky-KG"/>
        </w:rPr>
        <w:t>Эрежелерди төмөндөгү мазмундагы 5-1 пункту менен толукталсын:</w:t>
      </w:r>
    </w:p>
    <w:p w:rsidR="00EC7345" w:rsidRPr="0062109E" w:rsidRDefault="00EC7345" w:rsidP="00EC7345">
      <w:pPr>
        <w:pStyle w:val="1"/>
        <w:shd w:val="clear" w:color="auto" w:fill="FFFFFF"/>
        <w:spacing w:before="0" w:beforeAutospacing="0" w:after="0" w:afterAutospacing="0" w:line="276" w:lineRule="auto"/>
        <w:ind w:firstLine="709"/>
        <w:jc w:val="both"/>
        <w:rPr>
          <w:b w:val="0"/>
          <w:sz w:val="28"/>
          <w:szCs w:val="28"/>
          <w:shd w:val="clear" w:color="auto" w:fill="FFFFFF"/>
          <w:lang w:val="ky-KG"/>
        </w:rPr>
      </w:pPr>
      <w:r w:rsidRPr="0062109E">
        <w:rPr>
          <w:b w:val="0"/>
          <w:sz w:val="28"/>
          <w:szCs w:val="28"/>
          <w:lang w:val="ky-KG"/>
        </w:rPr>
        <w:t xml:space="preserve">“5-1.  </w:t>
      </w:r>
      <w:r w:rsidRPr="0062109E">
        <w:rPr>
          <w:b w:val="0"/>
          <w:sz w:val="28"/>
          <w:szCs w:val="28"/>
          <w:shd w:val="clear" w:color="auto" w:fill="FFFFFF"/>
          <w:lang w:val="ky-KG"/>
        </w:rPr>
        <w:t>Агроөнөр жай комплексин өнүктүрүү тармагындагы ыйгарым укуктуу орган жыл сайын,</w:t>
      </w:r>
      <w:r w:rsidR="00EA7486" w:rsidRPr="0062109E">
        <w:rPr>
          <w:b w:val="0"/>
          <w:sz w:val="28"/>
          <w:szCs w:val="28"/>
          <w:shd w:val="clear" w:color="auto" w:fill="FFFFFF"/>
          <w:lang w:val="ky-KG"/>
        </w:rPr>
        <w:t xml:space="preserve"> эттин айрым түрлөрүн мурдагы жана жаңы берүүчүлөр тарабынан киргизүүчү төмөндөгү катнашата жеке план иштеп чыгат:</w:t>
      </w:r>
    </w:p>
    <w:p w:rsidR="00EA7486" w:rsidRPr="0062109E" w:rsidRDefault="00CE41D6" w:rsidP="00CE41D6">
      <w:pPr>
        <w:pStyle w:val="1"/>
        <w:numPr>
          <w:ilvl w:val="0"/>
          <w:numId w:val="2"/>
        </w:numPr>
        <w:shd w:val="clear" w:color="auto" w:fill="FFFFFF"/>
        <w:spacing w:before="0" w:beforeAutospacing="0" w:after="0" w:afterAutospacing="0" w:line="276" w:lineRule="auto"/>
        <w:ind w:left="0" w:firstLine="709"/>
        <w:jc w:val="both"/>
        <w:rPr>
          <w:b w:val="0"/>
          <w:sz w:val="28"/>
          <w:szCs w:val="28"/>
          <w:lang w:val="ky-KG"/>
        </w:rPr>
      </w:pPr>
      <w:r w:rsidRPr="0062109E">
        <w:rPr>
          <w:b w:val="0"/>
          <w:sz w:val="28"/>
          <w:szCs w:val="28"/>
          <w:shd w:val="clear" w:color="auto" w:fill="FFFFFF"/>
          <w:lang w:val="ky-KG"/>
        </w:rPr>
        <w:t>б</w:t>
      </w:r>
      <w:r w:rsidR="00EA7486" w:rsidRPr="0062109E">
        <w:rPr>
          <w:b w:val="0"/>
          <w:sz w:val="28"/>
          <w:szCs w:val="28"/>
          <w:shd w:val="clear" w:color="auto" w:fill="FFFFFF"/>
          <w:lang w:val="ky-KG"/>
        </w:rPr>
        <w:t>иринчи квартал – тарифтик квоталардын жылдык көлөмүнүн 10% кем эмес;</w:t>
      </w:r>
    </w:p>
    <w:p w:rsidR="00EA7486" w:rsidRPr="0062109E" w:rsidRDefault="00CE41D6" w:rsidP="00CE41D6">
      <w:pPr>
        <w:pStyle w:val="1"/>
        <w:numPr>
          <w:ilvl w:val="0"/>
          <w:numId w:val="2"/>
        </w:numPr>
        <w:shd w:val="clear" w:color="auto" w:fill="FFFFFF"/>
        <w:spacing w:before="0" w:beforeAutospacing="0" w:after="0" w:afterAutospacing="0" w:line="276" w:lineRule="auto"/>
        <w:ind w:left="0" w:firstLine="709"/>
        <w:jc w:val="both"/>
        <w:rPr>
          <w:b w:val="0"/>
          <w:sz w:val="28"/>
          <w:szCs w:val="28"/>
          <w:lang w:val="ky-KG"/>
        </w:rPr>
      </w:pPr>
      <w:r w:rsidRPr="0062109E">
        <w:rPr>
          <w:b w:val="0"/>
          <w:sz w:val="28"/>
          <w:szCs w:val="28"/>
          <w:shd w:val="clear" w:color="auto" w:fill="FFFFFF"/>
          <w:lang w:val="ky-KG"/>
        </w:rPr>
        <w:t>э</w:t>
      </w:r>
      <w:r w:rsidR="00EA7486" w:rsidRPr="0062109E">
        <w:rPr>
          <w:b w:val="0"/>
          <w:sz w:val="28"/>
          <w:szCs w:val="28"/>
          <w:shd w:val="clear" w:color="auto" w:fill="FFFFFF"/>
          <w:lang w:val="ky-KG"/>
        </w:rPr>
        <w:t xml:space="preserve">кинчи квартал - </w:t>
      </w:r>
      <w:r w:rsidR="00EA7486" w:rsidRPr="0062109E">
        <w:rPr>
          <w:b w:val="0"/>
          <w:sz w:val="28"/>
          <w:szCs w:val="28"/>
          <w:shd w:val="clear" w:color="auto" w:fill="FFFFFF"/>
          <w:lang w:val="ky-KG"/>
        </w:rPr>
        <w:t xml:space="preserve">тарифтик квоталардын жылдык көлөмүнүн </w:t>
      </w:r>
      <w:r w:rsidR="00EA7486" w:rsidRPr="0062109E">
        <w:rPr>
          <w:b w:val="0"/>
          <w:sz w:val="28"/>
          <w:szCs w:val="28"/>
          <w:shd w:val="clear" w:color="auto" w:fill="FFFFFF"/>
          <w:lang w:val="ky-KG"/>
        </w:rPr>
        <w:t>2</w:t>
      </w:r>
      <w:r w:rsidR="00EA7486" w:rsidRPr="0062109E">
        <w:rPr>
          <w:b w:val="0"/>
          <w:sz w:val="28"/>
          <w:szCs w:val="28"/>
          <w:shd w:val="clear" w:color="auto" w:fill="FFFFFF"/>
          <w:lang w:val="ky-KG"/>
        </w:rPr>
        <w:t>0% кем эмес;</w:t>
      </w:r>
    </w:p>
    <w:p w:rsidR="00EA7486" w:rsidRPr="0062109E" w:rsidRDefault="00CE41D6" w:rsidP="00CE41D6">
      <w:pPr>
        <w:pStyle w:val="1"/>
        <w:numPr>
          <w:ilvl w:val="0"/>
          <w:numId w:val="2"/>
        </w:numPr>
        <w:shd w:val="clear" w:color="auto" w:fill="FFFFFF"/>
        <w:spacing w:before="0" w:beforeAutospacing="0" w:after="0" w:afterAutospacing="0" w:line="276" w:lineRule="auto"/>
        <w:ind w:left="0" w:firstLine="709"/>
        <w:jc w:val="both"/>
        <w:rPr>
          <w:b w:val="0"/>
          <w:sz w:val="28"/>
          <w:szCs w:val="28"/>
          <w:lang w:val="ky-KG"/>
        </w:rPr>
      </w:pPr>
      <w:r w:rsidRPr="0062109E">
        <w:rPr>
          <w:b w:val="0"/>
          <w:sz w:val="28"/>
          <w:szCs w:val="28"/>
          <w:lang w:val="ky-KG"/>
        </w:rPr>
        <w:t>ү</w:t>
      </w:r>
      <w:r w:rsidR="00EA7486" w:rsidRPr="0062109E">
        <w:rPr>
          <w:b w:val="0"/>
          <w:sz w:val="28"/>
          <w:szCs w:val="28"/>
          <w:lang w:val="ky-KG"/>
        </w:rPr>
        <w:t xml:space="preserve">чүнчү квартал - </w:t>
      </w:r>
      <w:r w:rsidR="00EA7486" w:rsidRPr="0062109E">
        <w:rPr>
          <w:b w:val="0"/>
          <w:sz w:val="28"/>
          <w:szCs w:val="28"/>
          <w:shd w:val="clear" w:color="auto" w:fill="FFFFFF"/>
          <w:lang w:val="ky-KG"/>
        </w:rPr>
        <w:t xml:space="preserve">тарифтик квоталардын жылдык көлөмүнүн </w:t>
      </w:r>
      <w:r w:rsidR="00EA7486" w:rsidRPr="0062109E">
        <w:rPr>
          <w:b w:val="0"/>
          <w:sz w:val="28"/>
          <w:szCs w:val="28"/>
          <w:shd w:val="clear" w:color="auto" w:fill="FFFFFF"/>
          <w:lang w:val="ky-KG"/>
        </w:rPr>
        <w:t>2</w:t>
      </w:r>
      <w:r w:rsidR="00EA7486" w:rsidRPr="0062109E">
        <w:rPr>
          <w:b w:val="0"/>
          <w:sz w:val="28"/>
          <w:szCs w:val="28"/>
          <w:shd w:val="clear" w:color="auto" w:fill="FFFFFF"/>
          <w:lang w:val="ky-KG"/>
        </w:rPr>
        <w:t>0% кем эмес;</w:t>
      </w:r>
    </w:p>
    <w:p w:rsidR="00C80B58" w:rsidRPr="0062109E" w:rsidRDefault="00CE41D6" w:rsidP="00CE41D6">
      <w:pPr>
        <w:pStyle w:val="1"/>
        <w:numPr>
          <w:ilvl w:val="0"/>
          <w:numId w:val="2"/>
        </w:numPr>
        <w:shd w:val="clear" w:color="auto" w:fill="FFFFFF"/>
        <w:spacing w:before="0" w:beforeAutospacing="0" w:after="0" w:afterAutospacing="0" w:line="276" w:lineRule="auto"/>
        <w:ind w:left="0" w:firstLine="709"/>
        <w:rPr>
          <w:sz w:val="28"/>
          <w:szCs w:val="28"/>
          <w:lang w:val="ky-KG"/>
        </w:rPr>
      </w:pPr>
      <w:r w:rsidRPr="0062109E">
        <w:rPr>
          <w:b w:val="0"/>
          <w:sz w:val="28"/>
          <w:szCs w:val="28"/>
          <w:lang w:val="ky-KG"/>
        </w:rPr>
        <w:t>т</w:t>
      </w:r>
      <w:r w:rsidR="00EA7486" w:rsidRPr="0062109E">
        <w:rPr>
          <w:b w:val="0"/>
          <w:sz w:val="28"/>
          <w:szCs w:val="28"/>
          <w:lang w:val="ky-KG"/>
        </w:rPr>
        <w:t xml:space="preserve">өртүнчү квартал - </w:t>
      </w:r>
      <w:r w:rsidR="00EA7486" w:rsidRPr="0062109E">
        <w:rPr>
          <w:b w:val="0"/>
          <w:sz w:val="28"/>
          <w:szCs w:val="28"/>
          <w:shd w:val="clear" w:color="auto" w:fill="FFFFFF"/>
          <w:lang w:val="ky-KG"/>
        </w:rPr>
        <w:t xml:space="preserve">тарифтик квоталардын жылдык көлөмүнүн </w:t>
      </w:r>
      <w:r w:rsidR="00EA7486" w:rsidRPr="0062109E">
        <w:rPr>
          <w:b w:val="0"/>
          <w:sz w:val="28"/>
          <w:szCs w:val="28"/>
          <w:shd w:val="clear" w:color="auto" w:fill="FFFFFF"/>
          <w:lang w:val="ky-KG"/>
        </w:rPr>
        <w:t>50% кем эмес.”;</w:t>
      </w:r>
    </w:p>
    <w:p w:rsidR="00EA7486" w:rsidRPr="0062109E" w:rsidRDefault="003C2DDC" w:rsidP="00CE41D6">
      <w:pPr>
        <w:pStyle w:val="1"/>
        <w:shd w:val="clear" w:color="auto" w:fill="FFFFFF"/>
        <w:spacing w:before="0" w:beforeAutospacing="0" w:after="0" w:afterAutospacing="0" w:line="276" w:lineRule="auto"/>
        <w:ind w:firstLine="708"/>
        <w:rPr>
          <w:b w:val="0"/>
          <w:sz w:val="28"/>
          <w:szCs w:val="28"/>
          <w:shd w:val="clear" w:color="auto" w:fill="FFFFFF"/>
          <w:lang w:val="ky-KG"/>
        </w:rPr>
      </w:pPr>
      <w:r w:rsidRPr="0062109E">
        <w:rPr>
          <w:b w:val="0"/>
          <w:sz w:val="28"/>
          <w:szCs w:val="28"/>
          <w:shd w:val="clear" w:color="auto" w:fill="FFFFFF"/>
          <w:lang w:val="ky-KG"/>
        </w:rPr>
        <w:t>13-пунктта:</w:t>
      </w:r>
    </w:p>
    <w:p w:rsidR="003C2DDC" w:rsidRPr="0062109E" w:rsidRDefault="00CE41D6" w:rsidP="003C2DDC">
      <w:pPr>
        <w:pStyle w:val="1"/>
        <w:numPr>
          <w:ilvl w:val="0"/>
          <w:numId w:val="2"/>
        </w:numPr>
        <w:shd w:val="clear" w:color="auto" w:fill="FFFFFF"/>
        <w:spacing w:before="0" w:beforeAutospacing="0" w:after="0" w:afterAutospacing="0" w:line="276" w:lineRule="auto"/>
        <w:ind w:left="0" w:firstLine="709"/>
        <w:jc w:val="both"/>
        <w:rPr>
          <w:sz w:val="28"/>
          <w:szCs w:val="28"/>
          <w:lang w:val="ky-KG"/>
        </w:rPr>
      </w:pPr>
      <w:r w:rsidRPr="0062109E">
        <w:rPr>
          <w:b w:val="0"/>
          <w:sz w:val="28"/>
          <w:szCs w:val="28"/>
          <w:shd w:val="clear" w:color="auto" w:fill="FFFFFF"/>
          <w:lang w:val="ky-KG"/>
        </w:rPr>
        <w:t>э</w:t>
      </w:r>
      <w:r w:rsidR="003C2DDC" w:rsidRPr="0062109E">
        <w:rPr>
          <w:b w:val="0"/>
          <w:sz w:val="28"/>
          <w:szCs w:val="28"/>
          <w:shd w:val="clear" w:color="auto" w:fill="FFFFFF"/>
          <w:lang w:val="ky-KG"/>
        </w:rPr>
        <w:t>кинчи абзацта “эки айдын” деген сөздөрдү “бир айдын” деген сөзгө алмаштырылсын;</w:t>
      </w:r>
    </w:p>
    <w:p w:rsidR="003C2DDC" w:rsidRPr="0062109E" w:rsidRDefault="00CE41D6" w:rsidP="003C2DDC">
      <w:pPr>
        <w:pStyle w:val="1"/>
        <w:numPr>
          <w:ilvl w:val="0"/>
          <w:numId w:val="2"/>
        </w:numPr>
        <w:shd w:val="clear" w:color="auto" w:fill="FFFFFF"/>
        <w:spacing w:before="0" w:beforeAutospacing="0" w:after="0" w:afterAutospacing="0" w:line="276" w:lineRule="auto"/>
        <w:ind w:left="0" w:firstLine="709"/>
        <w:jc w:val="both"/>
        <w:rPr>
          <w:sz w:val="28"/>
          <w:szCs w:val="28"/>
          <w:lang w:val="ky-KG"/>
        </w:rPr>
      </w:pPr>
      <w:r w:rsidRPr="0062109E">
        <w:rPr>
          <w:b w:val="0"/>
          <w:sz w:val="28"/>
          <w:szCs w:val="28"/>
          <w:shd w:val="clear" w:color="auto" w:fill="FFFFFF"/>
          <w:lang w:val="ky-KG"/>
        </w:rPr>
        <w:t>т</w:t>
      </w:r>
      <w:r w:rsidR="003C2DDC" w:rsidRPr="0062109E">
        <w:rPr>
          <w:b w:val="0"/>
          <w:sz w:val="28"/>
          <w:szCs w:val="28"/>
          <w:shd w:val="clear" w:color="auto" w:fill="FFFFFF"/>
          <w:lang w:val="ky-KG"/>
        </w:rPr>
        <w:t>өмөндөгү мазмундагы үчүнчү абзац менен толукталсын:</w:t>
      </w:r>
    </w:p>
    <w:p w:rsidR="003C2DDC" w:rsidRPr="0062109E" w:rsidRDefault="003C2DDC" w:rsidP="003C2DDC">
      <w:pPr>
        <w:pStyle w:val="1"/>
        <w:shd w:val="clear" w:color="auto" w:fill="FFFFFF"/>
        <w:spacing w:before="0" w:beforeAutospacing="0" w:after="0" w:afterAutospacing="0" w:line="276" w:lineRule="auto"/>
        <w:ind w:firstLine="708"/>
        <w:jc w:val="both"/>
        <w:rPr>
          <w:b w:val="0"/>
          <w:sz w:val="28"/>
          <w:szCs w:val="28"/>
          <w:shd w:val="clear" w:color="auto" w:fill="FFFFFF"/>
          <w:lang w:val="ky-KG"/>
        </w:rPr>
      </w:pPr>
      <w:r w:rsidRPr="0062109E">
        <w:rPr>
          <w:b w:val="0"/>
          <w:sz w:val="28"/>
          <w:szCs w:val="28"/>
          <w:shd w:val="clear" w:color="auto" w:fill="FFFFFF"/>
          <w:lang w:val="ky-KG"/>
        </w:rPr>
        <w:t xml:space="preserve">“Мурунку берүүчү эттин айрым түрлөрүнө квота алгандан тартып </w:t>
      </w:r>
      <w:r w:rsidRPr="0062109E">
        <w:rPr>
          <w:b w:val="0"/>
          <w:sz w:val="28"/>
          <w:szCs w:val="28"/>
          <w:shd w:val="clear" w:color="auto" w:fill="FFFFFF"/>
          <w:lang w:val="ky-KG"/>
        </w:rPr>
        <w:t>квартал сайын, отчеттук кварталдан кийинки айдын 1</w:t>
      </w:r>
      <w:r w:rsidRPr="0062109E">
        <w:rPr>
          <w:b w:val="0"/>
          <w:sz w:val="28"/>
          <w:szCs w:val="28"/>
          <w:shd w:val="clear" w:color="auto" w:fill="FFFFFF"/>
          <w:lang w:val="ky-KG"/>
        </w:rPr>
        <w:t>0</w:t>
      </w:r>
      <w:r w:rsidRPr="0062109E">
        <w:rPr>
          <w:b w:val="0"/>
          <w:sz w:val="28"/>
          <w:szCs w:val="28"/>
          <w:shd w:val="clear" w:color="auto" w:fill="FFFFFF"/>
          <w:lang w:val="ky-KG"/>
        </w:rPr>
        <w:t>н</w:t>
      </w:r>
      <w:r w:rsidRPr="0062109E">
        <w:rPr>
          <w:b w:val="0"/>
          <w:sz w:val="28"/>
          <w:szCs w:val="28"/>
          <w:shd w:val="clear" w:color="auto" w:fill="FFFFFF"/>
          <w:lang w:val="ky-KG"/>
        </w:rPr>
        <w:t>а</w:t>
      </w:r>
      <w:r w:rsidRPr="0062109E">
        <w:rPr>
          <w:b w:val="0"/>
          <w:sz w:val="28"/>
          <w:szCs w:val="28"/>
          <w:shd w:val="clear" w:color="auto" w:fill="FFFFFF"/>
          <w:lang w:val="ky-KG"/>
        </w:rPr>
        <w:t>н кечиктирбей агроөнөр жай комплексин өнүктүрүү тармагындагы ыйгарым укуктуу органга</w:t>
      </w:r>
      <w:r w:rsidRPr="0062109E">
        <w:rPr>
          <w:b w:val="0"/>
          <w:sz w:val="28"/>
          <w:szCs w:val="28"/>
          <w:shd w:val="clear" w:color="auto" w:fill="FFFFFF"/>
          <w:lang w:val="ky-KG"/>
        </w:rPr>
        <w:t xml:space="preserve"> </w:t>
      </w:r>
      <w:r w:rsidRPr="0062109E">
        <w:rPr>
          <w:b w:val="0"/>
          <w:sz w:val="28"/>
          <w:szCs w:val="28"/>
          <w:shd w:val="clear" w:color="auto" w:fill="FFFFFF"/>
          <w:lang w:val="ky-KG"/>
        </w:rPr>
        <w:t>эттин айрым түрлөрүн</w:t>
      </w:r>
      <w:r w:rsidRPr="0062109E">
        <w:rPr>
          <w:b w:val="0"/>
          <w:sz w:val="28"/>
          <w:szCs w:val="28"/>
          <w:shd w:val="clear" w:color="auto" w:fill="FFFFFF"/>
          <w:lang w:val="ky-KG"/>
        </w:rPr>
        <w:t xml:space="preserve"> тиешелүү мезгилде факт боюнча киргизген жөнүндө маалымат берсин.”;</w:t>
      </w:r>
    </w:p>
    <w:p w:rsidR="003C2DDC" w:rsidRPr="0062109E" w:rsidRDefault="003C2DDC" w:rsidP="00CE41D6">
      <w:pPr>
        <w:pStyle w:val="1"/>
        <w:shd w:val="clear" w:color="auto" w:fill="FFFFFF"/>
        <w:spacing w:before="0" w:beforeAutospacing="0" w:after="0" w:afterAutospacing="0" w:line="276" w:lineRule="auto"/>
        <w:ind w:firstLine="708"/>
        <w:jc w:val="both"/>
        <w:rPr>
          <w:b w:val="0"/>
          <w:sz w:val="28"/>
          <w:szCs w:val="28"/>
          <w:shd w:val="clear" w:color="auto" w:fill="FFFFFF"/>
          <w:lang w:val="ky-KG"/>
        </w:rPr>
      </w:pPr>
      <w:r w:rsidRPr="0062109E">
        <w:rPr>
          <w:b w:val="0"/>
          <w:sz w:val="28"/>
          <w:szCs w:val="28"/>
          <w:shd w:val="clear" w:color="auto" w:fill="FFFFFF"/>
          <w:lang w:val="ky-KG"/>
        </w:rPr>
        <w:t>17-пунктта:</w:t>
      </w:r>
    </w:p>
    <w:p w:rsidR="003C2DDC" w:rsidRPr="0062109E" w:rsidRDefault="00CE41D6" w:rsidP="003C2DDC">
      <w:pPr>
        <w:pStyle w:val="1"/>
        <w:numPr>
          <w:ilvl w:val="0"/>
          <w:numId w:val="2"/>
        </w:numPr>
        <w:shd w:val="clear" w:color="auto" w:fill="FFFFFF"/>
        <w:spacing w:before="0" w:beforeAutospacing="0" w:after="0" w:afterAutospacing="0" w:line="276" w:lineRule="auto"/>
        <w:ind w:left="0" w:firstLine="709"/>
        <w:jc w:val="both"/>
        <w:rPr>
          <w:sz w:val="28"/>
          <w:szCs w:val="28"/>
          <w:lang w:val="ky-KG"/>
        </w:rPr>
      </w:pPr>
      <w:r w:rsidRPr="0062109E">
        <w:rPr>
          <w:b w:val="0"/>
          <w:sz w:val="28"/>
          <w:szCs w:val="28"/>
          <w:shd w:val="clear" w:color="auto" w:fill="FFFFFF"/>
          <w:lang w:val="ky-KG"/>
        </w:rPr>
        <w:t>э</w:t>
      </w:r>
      <w:r w:rsidR="003C2DDC" w:rsidRPr="0062109E">
        <w:rPr>
          <w:b w:val="0"/>
          <w:sz w:val="28"/>
          <w:szCs w:val="28"/>
          <w:shd w:val="clear" w:color="auto" w:fill="FFFFFF"/>
          <w:lang w:val="ky-KG"/>
        </w:rPr>
        <w:t>кинчи абзацта “эки айдын” деген сөздөрдү “бир айдын” деген сөзгө алмаштырылсын;</w:t>
      </w:r>
    </w:p>
    <w:p w:rsidR="003C2DDC" w:rsidRPr="0062109E" w:rsidRDefault="003C2DDC" w:rsidP="003C2DDC">
      <w:pPr>
        <w:pStyle w:val="1"/>
        <w:numPr>
          <w:ilvl w:val="0"/>
          <w:numId w:val="2"/>
        </w:numPr>
        <w:shd w:val="clear" w:color="auto" w:fill="FFFFFF"/>
        <w:spacing w:before="0" w:beforeAutospacing="0" w:after="0" w:afterAutospacing="0" w:line="276" w:lineRule="auto"/>
        <w:ind w:left="0" w:firstLine="709"/>
        <w:jc w:val="both"/>
        <w:rPr>
          <w:sz w:val="28"/>
          <w:szCs w:val="28"/>
          <w:lang w:val="ky-KG"/>
        </w:rPr>
      </w:pPr>
      <w:r w:rsidRPr="0062109E">
        <w:rPr>
          <w:b w:val="0"/>
          <w:sz w:val="28"/>
          <w:szCs w:val="28"/>
          <w:shd w:val="clear" w:color="auto" w:fill="FFFFFF"/>
          <w:lang w:val="ky-KG"/>
        </w:rPr>
        <w:t>Төмөндөгү мазмундагы үчүнчү абзац менен толукталсын:</w:t>
      </w:r>
    </w:p>
    <w:p w:rsidR="003C2DDC" w:rsidRPr="0062109E" w:rsidRDefault="003C2DDC" w:rsidP="003C2DDC">
      <w:pPr>
        <w:pStyle w:val="1"/>
        <w:shd w:val="clear" w:color="auto" w:fill="FFFFFF"/>
        <w:spacing w:before="0" w:beforeAutospacing="0" w:after="0" w:afterAutospacing="0" w:line="276" w:lineRule="auto"/>
        <w:ind w:firstLine="708"/>
        <w:jc w:val="both"/>
        <w:rPr>
          <w:b w:val="0"/>
          <w:sz w:val="28"/>
          <w:szCs w:val="28"/>
          <w:shd w:val="clear" w:color="auto" w:fill="FFFFFF"/>
          <w:lang w:val="ky-KG"/>
        </w:rPr>
      </w:pPr>
      <w:r w:rsidRPr="0062109E">
        <w:rPr>
          <w:b w:val="0"/>
          <w:sz w:val="28"/>
          <w:szCs w:val="28"/>
          <w:shd w:val="clear" w:color="auto" w:fill="FFFFFF"/>
          <w:lang w:val="ky-KG"/>
        </w:rPr>
        <w:t>“</w:t>
      </w:r>
      <w:r w:rsidRPr="0062109E">
        <w:rPr>
          <w:b w:val="0"/>
          <w:sz w:val="28"/>
          <w:szCs w:val="28"/>
          <w:shd w:val="clear" w:color="auto" w:fill="FFFFFF"/>
          <w:lang w:val="ky-KG"/>
        </w:rPr>
        <w:t>Жаңы</w:t>
      </w:r>
      <w:r w:rsidRPr="0062109E">
        <w:rPr>
          <w:b w:val="0"/>
          <w:sz w:val="28"/>
          <w:szCs w:val="28"/>
          <w:shd w:val="clear" w:color="auto" w:fill="FFFFFF"/>
          <w:lang w:val="ky-KG"/>
        </w:rPr>
        <w:t xml:space="preserve"> берүүчү эттин айрым түрлөрүнө квота алгандан тартып квартал сайын, отчеттук кварталдан кийинки айдын 10нан кечиктирбей агроөнөр жай комплексин өнүктүрүү тармагындагы ыйгарым укуктуу органга эттин айрым түрлөрүн тиешелүү мезгилде факт боюнча киргизген жөнүндө маалымат берсин.</w:t>
      </w:r>
      <w:r w:rsidRPr="0062109E">
        <w:rPr>
          <w:b w:val="0"/>
          <w:sz w:val="28"/>
          <w:szCs w:val="28"/>
          <w:shd w:val="clear" w:color="auto" w:fill="FFFFFF"/>
          <w:lang w:val="ky-KG"/>
        </w:rPr>
        <w:t>”.</w:t>
      </w:r>
    </w:p>
    <w:p w:rsidR="003C2DDC" w:rsidRPr="0062109E" w:rsidRDefault="003C2DDC" w:rsidP="003C2DDC">
      <w:pPr>
        <w:pStyle w:val="1"/>
        <w:numPr>
          <w:ilvl w:val="0"/>
          <w:numId w:val="1"/>
        </w:numPr>
        <w:shd w:val="clear" w:color="auto" w:fill="FFFFFF"/>
        <w:spacing w:before="0" w:beforeAutospacing="0" w:after="0" w:afterAutospacing="0" w:line="276" w:lineRule="auto"/>
        <w:ind w:left="0" w:firstLine="709"/>
        <w:jc w:val="both"/>
        <w:rPr>
          <w:b w:val="0"/>
          <w:sz w:val="28"/>
          <w:szCs w:val="28"/>
          <w:shd w:val="clear" w:color="auto" w:fill="FFFFFF"/>
          <w:lang w:val="ky-KG"/>
        </w:rPr>
      </w:pPr>
      <w:r w:rsidRPr="0062109E">
        <w:rPr>
          <w:b w:val="0"/>
          <w:sz w:val="28"/>
          <w:szCs w:val="28"/>
          <w:shd w:val="clear" w:color="auto" w:fill="FFFFFF"/>
          <w:lang w:val="ky-KG"/>
        </w:rPr>
        <w:t>Ушул токтом расмий жарыяланган күндөн тартып он беш күн өткөндөн кийин күчүнө кирет.</w:t>
      </w:r>
    </w:p>
    <w:p w:rsidR="003C2DDC" w:rsidRPr="0062109E" w:rsidRDefault="003C2DDC" w:rsidP="003C2DDC">
      <w:pPr>
        <w:pStyle w:val="1"/>
        <w:shd w:val="clear" w:color="auto" w:fill="FFFFFF"/>
        <w:spacing w:before="0" w:beforeAutospacing="0" w:after="0" w:afterAutospacing="0" w:line="276" w:lineRule="auto"/>
        <w:jc w:val="both"/>
        <w:rPr>
          <w:b w:val="0"/>
          <w:sz w:val="28"/>
          <w:szCs w:val="28"/>
          <w:shd w:val="clear" w:color="auto" w:fill="FFFFFF"/>
          <w:lang w:val="ky-KG"/>
        </w:rPr>
      </w:pPr>
    </w:p>
    <w:p w:rsidR="003C2DDC" w:rsidRPr="0062109E" w:rsidRDefault="003C2DDC" w:rsidP="003C2DDC">
      <w:pPr>
        <w:pStyle w:val="1"/>
        <w:shd w:val="clear" w:color="auto" w:fill="FFFFFF"/>
        <w:spacing w:before="0" w:beforeAutospacing="0" w:after="0" w:afterAutospacing="0" w:line="276" w:lineRule="auto"/>
        <w:jc w:val="both"/>
        <w:rPr>
          <w:b w:val="0"/>
          <w:sz w:val="28"/>
          <w:szCs w:val="28"/>
          <w:shd w:val="clear" w:color="auto" w:fill="FFFFFF"/>
          <w:lang w:val="ky-KG"/>
        </w:rPr>
      </w:pPr>
    </w:p>
    <w:p w:rsidR="003C2DDC" w:rsidRPr="0062109E" w:rsidRDefault="003C2DDC" w:rsidP="003C2DDC">
      <w:pPr>
        <w:pStyle w:val="a4"/>
        <w:tabs>
          <w:tab w:val="left" w:pos="851"/>
        </w:tabs>
        <w:spacing w:after="0" w:line="240" w:lineRule="auto"/>
        <w:ind w:left="0" w:firstLine="709"/>
        <w:jc w:val="both"/>
        <w:rPr>
          <w:rFonts w:ascii="Times New Roman" w:hAnsi="Times New Roman"/>
          <w:b/>
          <w:sz w:val="28"/>
        </w:rPr>
      </w:pPr>
      <w:r w:rsidRPr="0062109E">
        <w:rPr>
          <w:rFonts w:ascii="Times New Roman" w:hAnsi="Times New Roman"/>
          <w:b/>
          <w:sz w:val="28"/>
        </w:rPr>
        <w:t>Премьер-министр</w:t>
      </w:r>
      <w:r w:rsidRPr="0062109E">
        <w:rPr>
          <w:rFonts w:ascii="Times New Roman" w:hAnsi="Times New Roman"/>
          <w:b/>
          <w:sz w:val="28"/>
        </w:rPr>
        <w:tab/>
      </w:r>
      <w:r w:rsidRPr="0062109E">
        <w:rPr>
          <w:rFonts w:ascii="Times New Roman" w:hAnsi="Times New Roman"/>
          <w:b/>
          <w:sz w:val="28"/>
        </w:rPr>
        <w:tab/>
      </w:r>
      <w:r w:rsidRPr="0062109E">
        <w:rPr>
          <w:rFonts w:ascii="Times New Roman" w:hAnsi="Times New Roman"/>
          <w:b/>
          <w:sz w:val="28"/>
        </w:rPr>
        <w:tab/>
      </w:r>
      <w:r w:rsidRPr="0062109E">
        <w:rPr>
          <w:rFonts w:ascii="Times New Roman" w:hAnsi="Times New Roman"/>
          <w:b/>
          <w:sz w:val="28"/>
        </w:rPr>
        <w:tab/>
      </w:r>
      <w:r w:rsidRPr="0062109E">
        <w:rPr>
          <w:rFonts w:ascii="Times New Roman" w:hAnsi="Times New Roman"/>
          <w:b/>
          <w:sz w:val="28"/>
        </w:rPr>
        <w:tab/>
      </w:r>
      <w:r w:rsidRPr="0062109E">
        <w:rPr>
          <w:rFonts w:ascii="Times New Roman" w:hAnsi="Times New Roman"/>
          <w:b/>
          <w:sz w:val="28"/>
        </w:rPr>
        <w:tab/>
        <w:t xml:space="preserve"> </w:t>
      </w:r>
      <w:proofErr w:type="spellStart"/>
      <w:r w:rsidRPr="0062109E">
        <w:rPr>
          <w:rFonts w:ascii="Times New Roman" w:hAnsi="Times New Roman"/>
          <w:b/>
          <w:sz w:val="28"/>
        </w:rPr>
        <w:t>М.Абылгазиев</w:t>
      </w:r>
      <w:proofErr w:type="spellEnd"/>
    </w:p>
    <w:p w:rsidR="003C2DDC" w:rsidRPr="0062109E" w:rsidRDefault="003C2DDC" w:rsidP="003C2DDC">
      <w:pPr>
        <w:pStyle w:val="1"/>
        <w:shd w:val="clear" w:color="auto" w:fill="FFFFFF"/>
        <w:spacing w:before="0" w:beforeAutospacing="0" w:after="0" w:afterAutospacing="0" w:line="276" w:lineRule="auto"/>
        <w:jc w:val="both"/>
        <w:rPr>
          <w:b w:val="0"/>
          <w:sz w:val="28"/>
          <w:szCs w:val="28"/>
          <w:shd w:val="clear" w:color="auto" w:fill="FFFFFF"/>
          <w:lang w:val="ky-KG"/>
        </w:rPr>
      </w:pPr>
    </w:p>
    <w:bookmarkEnd w:id="0"/>
    <w:p w:rsidR="003C2DDC" w:rsidRPr="003C2DDC" w:rsidRDefault="003C2DDC" w:rsidP="003C2DDC">
      <w:pPr>
        <w:pStyle w:val="1"/>
        <w:shd w:val="clear" w:color="auto" w:fill="FFFFFF"/>
        <w:spacing w:before="0" w:beforeAutospacing="0" w:after="0" w:afterAutospacing="0" w:line="276" w:lineRule="auto"/>
        <w:jc w:val="both"/>
        <w:rPr>
          <w:b w:val="0"/>
          <w:sz w:val="28"/>
          <w:szCs w:val="28"/>
          <w:lang w:val="ky-KG"/>
        </w:rPr>
      </w:pPr>
    </w:p>
    <w:p w:rsidR="003C2DDC" w:rsidRPr="003C2DDC" w:rsidRDefault="003C2DDC">
      <w:pPr>
        <w:pStyle w:val="1"/>
        <w:shd w:val="clear" w:color="auto" w:fill="FFFFFF"/>
        <w:spacing w:before="0" w:beforeAutospacing="0" w:after="0" w:afterAutospacing="0" w:line="276" w:lineRule="auto"/>
        <w:ind w:left="708"/>
        <w:jc w:val="both"/>
        <w:rPr>
          <w:b w:val="0"/>
          <w:sz w:val="28"/>
          <w:szCs w:val="28"/>
          <w:lang w:val="ky-KG"/>
        </w:rPr>
      </w:pPr>
    </w:p>
    <w:sectPr w:rsidR="003C2DDC" w:rsidRPr="003C2DDC">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09E" w:rsidRDefault="0062109E" w:rsidP="0062109E">
      <w:pPr>
        <w:spacing w:after="0" w:line="240" w:lineRule="auto"/>
      </w:pPr>
      <w:r>
        <w:separator/>
      </w:r>
    </w:p>
  </w:endnote>
  <w:endnote w:type="continuationSeparator" w:id="0">
    <w:p w:rsidR="0062109E" w:rsidRDefault="0062109E" w:rsidP="00621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09E" w:rsidRPr="0062109E" w:rsidRDefault="0062109E" w:rsidP="0062109E">
    <w:pPr>
      <w:pStyle w:val="a7"/>
      <w:tabs>
        <w:tab w:val="left" w:pos="8233"/>
      </w:tabs>
      <w:rPr>
        <w:rFonts w:ascii="Times New Roman" w:hAnsi="Times New Roman" w:cs="Times New Roman"/>
        <w:sz w:val="24"/>
        <w:szCs w:val="24"/>
        <w:lang w:val="ky-KG"/>
      </w:rPr>
    </w:pPr>
    <w:r w:rsidRPr="0062109E">
      <w:rPr>
        <w:rFonts w:ascii="Times New Roman" w:hAnsi="Times New Roman" w:cs="Times New Roman"/>
        <w:sz w:val="24"/>
        <w:szCs w:val="24"/>
        <w:lang w:val="ky-KG"/>
      </w:rPr>
      <w:t xml:space="preserve">Укуктук камсыздоо бөлүмүнүн башчысы </w:t>
    </w:r>
    <w:r w:rsidRPr="0062109E">
      <w:rPr>
        <w:rFonts w:ascii="Times New Roman" w:hAnsi="Times New Roman" w:cs="Times New Roman"/>
        <w:sz w:val="24"/>
        <w:szCs w:val="24"/>
      </w:rPr>
      <w:t xml:space="preserve">                 </w:t>
    </w:r>
    <w:r w:rsidRPr="0062109E">
      <w:rPr>
        <w:rFonts w:ascii="Times New Roman" w:hAnsi="Times New Roman" w:cs="Times New Roman"/>
        <w:sz w:val="24"/>
        <w:szCs w:val="24"/>
        <w:lang w:val="ky-KG"/>
      </w:rPr>
      <w:t>КР Айыл чарба</w:t>
    </w:r>
    <w:r w:rsidRPr="0062109E">
      <w:rPr>
        <w:rFonts w:ascii="Times New Roman" w:hAnsi="Times New Roman" w:cs="Times New Roman"/>
        <w:sz w:val="24"/>
        <w:szCs w:val="24"/>
      </w:rPr>
      <w:t>,</w:t>
    </w:r>
    <w:r w:rsidRPr="0062109E">
      <w:rPr>
        <w:rFonts w:ascii="Times New Roman" w:hAnsi="Times New Roman" w:cs="Times New Roman"/>
        <w:sz w:val="24"/>
        <w:szCs w:val="24"/>
        <w:lang w:val="ky-KG"/>
      </w:rPr>
      <w:t xml:space="preserve"> тамак-аш өнөр жайы</w:t>
    </w:r>
  </w:p>
  <w:p w:rsidR="0062109E" w:rsidRPr="0062109E" w:rsidRDefault="0062109E" w:rsidP="0062109E">
    <w:pPr>
      <w:pStyle w:val="a7"/>
      <w:rPr>
        <w:rFonts w:ascii="Times New Roman" w:hAnsi="Times New Roman" w:cs="Times New Roman"/>
        <w:sz w:val="24"/>
        <w:szCs w:val="24"/>
      </w:rPr>
    </w:pPr>
    <w:r w:rsidRPr="0062109E">
      <w:rPr>
        <w:rFonts w:ascii="Times New Roman" w:hAnsi="Times New Roman" w:cs="Times New Roman"/>
        <w:sz w:val="24"/>
        <w:szCs w:val="24"/>
        <w:lang w:val="ky-KG"/>
      </w:rPr>
      <w:t>_____</w:t>
    </w:r>
    <w:r w:rsidRPr="0062109E">
      <w:rPr>
        <w:rFonts w:ascii="Times New Roman" w:hAnsi="Times New Roman" w:cs="Times New Roman"/>
        <w:sz w:val="24"/>
        <w:szCs w:val="24"/>
      </w:rPr>
      <w:t>__________</w:t>
    </w:r>
    <w:proofErr w:type="spellStart"/>
    <w:r w:rsidRPr="0062109E">
      <w:rPr>
        <w:rFonts w:ascii="Times New Roman" w:hAnsi="Times New Roman" w:cs="Times New Roman"/>
        <w:sz w:val="24"/>
        <w:szCs w:val="24"/>
      </w:rPr>
      <w:t>А.Джакшылыкова</w:t>
    </w:r>
    <w:proofErr w:type="spellEnd"/>
    <w:r w:rsidRPr="0062109E">
      <w:rPr>
        <w:rFonts w:ascii="Times New Roman" w:hAnsi="Times New Roman" w:cs="Times New Roman"/>
        <w:sz w:val="24"/>
        <w:szCs w:val="24"/>
      </w:rPr>
      <w:t xml:space="preserve">                </w:t>
    </w:r>
    <w:r w:rsidRPr="0062109E">
      <w:rPr>
        <w:rFonts w:ascii="Times New Roman" w:hAnsi="Times New Roman" w:cs="Times New Roman"/>
        <w:sz w:val="24"/>
        <w:szCs w:val="24"/>
        <w:lang w:val="ky-KG"/>
      </w:rPr>
      <w:t xml:space="preserve">            жана мелиорация министри</w:t>
    </w:r>
  </w:p>
  <w:p w:rsidR="0062109E" w:rsidRPr="0062109E" w:rsidRDefault="0062109E" w:rsidP="0062109E">
    <w:pPr>
      <w:pStyle w:val="a7"/>
      <w:rPr>
        <w:rFonts w:ascii="Times New Roman" w:hAnsi="Times New Roman" w:cs="Times New Roman"/>
        <w:sz w:val="24"/>
        <w:szCs w:val="24"/>
      </w:rPr>
    </w:pPr>
    <w:r w:rsidRPr="0062109E">
      <w:rPr>
        <w:rFonts w:ascii="Times New Roman" w:hAnsi="Times New Roman" w:cs="Times New Roman"/>
        <w:sz w:val="24"/>
        <w:szCs w:val="24"/>
      </w:rPr>
      <w:t>201</w:t>
    </w:r>
    <w:r w:rsidRPr="0062109E">
      <w:rPr>
        <w:rFonts w:ascii="Times New Roman" w:hAnsi="Times New Roman" w:cs="Times New Roman"/>
        <w:sz w:val="24"/>
        <w:szCs w:val="24"/>
        <w:lang w:val="ky-KG"/>
      </w:rPr>
      <w:t>9-ж</w:t>
    </w:r>
    <w:r w:rsidRPr="0062109E">
      <w:rPr>
        <w:rFonts w:ascii="Times New Roman" w:hAnsi="Times New Roman" w:cs="Times New Roman"/>
        <w:sz w:val="24"/>
        <w:szCs w:val="24"/>
      </w:rPr>
      <w:t xml:space="preserve">. </w:t>
    </w:r>
    <w:r w:rsidRPr="0062109E">
      <w:rPr>
        <w:rFonts w:ascii="Times New Roman" w:hAnsi="Times New Roman" w:cs="Times New Roman"/>
        <w:sz w:val="24"/>
        <w:szCs w:val="24"/>
        <w:lang w:val="ky-KG"/>
      </w:rPr>
      <w:t>“</w:t>
    </w:r>
    <w:r w:rsidRPr="0062109E">
      <w:rPr>
        <w:rFonts w:ascii="Times New Roman" w:hAnsi="Times New Roman" w:cs="Times New Roman"/>
        <w:sz w:val="24"/>
        <w:szCs w:val="24"/>
      </w:rPr>
      <w:t>____</w:t>
    </w:r>
    <w:proofErr w:type="gramStart"/>
    <w:r w:rsidRPr="0062109E">
      <w:rPr>
        <w:rFonts w:ascii="Times New Roman" w:hAnsi="Times New Roman" w:cs="Times New Roman"/>
        <w:sz w:val="24"/>
        <w:szCs w:val="24"/>
      </w:rPr>
      <w:t>_</w:t>
    </w:r>
    <w:r w:rsidRPr="0062109E">
      <w:rPr>
        <w:rFonts w:ascii="Times New Roman" w:hAnsi="Times New Roman" w:cs="Times New Roman"/>
        <w:sz w:val="24"/>
        <w:szCs w:val="24"/>
        <w:lang w:val="ky-KG"/>
      </w:rPr>
      <w:t>”</w:t>
    </w:r>
    <w:r w:rsidRPr="0062109E">
      <w:rPr>
        <w:rFonts w:ascii="Times New Roman" w:hAnsi="Times New Roman" w:cs="Times New Roman"/>
        <w:sz w:val="24"/>
        <w:szCs w:val="24"/>
      </w:rPr>
      <w:t>_</w:t>
    </w:r>
    <w:proofErr w:type="gramEnd"/>
    <w:r w:rsidRPr="0062109E">
      <w:rPr>
        <w:rFonts w:ascii="Times New Roman" w:hAnsi="Times New Roman" w:cs="Times New Roman"/>
        <w:sz w:val="24"/>
        <w:szCs w:val="24"/>
      </w:rPr>
      <w:t xml:space="preserve">___________                                     </w:t>
    </w:r>
    <w:r>
      <w:rPr>
        <w:rFonts w:ascii="Times New Roman" w:hAnsi="Times New Roman" w:cs="Times New Roman"/>
        <w:sz w:val="24"/>
        <w:szCs w:val="24"/>
        <w:lang w:val="ky-KG"/>
      </w:rPr>
      <w:t xml:space="preserve"> </w:t>
    </w:r>
    <w:r w:rsidRPr="0062109E">
      <w:rPr>
        <w:rFonts w:ascii="Times New Roman" w:hAnsi="Times New Roman" w:cs="Times New Roman"/>
        <w:sz w:val="24"/>
        <w:szCs w:val="24"/>
      </w:rPr>
      <w:t>____________</w:t>
    </w:r>
    <w:r>
      <w:rPr>
        <w:rFonts w:ascii="Times New Roman" w:hAnsi="Times New Roman" w:cs="Times New Roman"/>
        <w:sz w:val="24"/>
        <w:szCs w:val="24"/>
        <w:lang w:val="ky-KG"/>
      </w:rPr>
      <w:t>_____ Э.Чодуев</w:t>
    </w:r>
    <w:r w:rsidRPr="0062109E">
      <w:rPr>
        <w:rFonts w:ascii="Times New Roman" w:hAnsi="Times New Roman" w:cs="Times New Roman"/>
        <w:sz w:val="24"/>
        <w:szCs w:val="24"/>
      </w:rPr>
      <w:t xml:space="preserve">  </w:t>
    </w:r>
  </w:p>
  <w:p w:rsidR="0062109E" w:rsidRPr="0062109E" w:rsidRDefault="0062109E" w:rsidP="0062109E">
    <w:pPr>
      <w:pStyle w:val="a7"/>
      <w:rPr>
        <w:rFonts w:ascii="Times New Roman" w:hAnsi="Times New Roman" w:cs="Times New Roman"/>
        <w:sz w:val="24"/>
        <w:szCs w:val="24"/>
      </w:rPr>
    </w:pPr>
    <w:r w:rsidRPr="0062109E">
      <w:rPr>
        <w:rFonts w:ascii="Times New Roman" w:hAnsi="Times New Roman" w:cs="Times New Roman"/>
        <w:sz w:val="24"/>
        <w:szCs w:val="24"/>
      </w:rPr>
      <w:t xml:space="preserve">                                                                                 </w:t>
    </w:r>
    <w:r>
      <w:rPr>
        <w:rFonts w:ascii="Times New Roman" w:hAnsi="Times New Roman" w:cs="Times New Roman"/>
        <w:sz w:val="24"/>
        <w:szCs w:val="24"/>
        <w:lang w:val="ky-KG"/>
      </w:rPr>
      <w:t xml:space="preserve">        </w:t>
    </w:r>
    <w:r w:rsidRPr="0062109E">
      <w:rPr>
        <w:rFonts w:ascii="Times New Roman" w:hAnsi="Times New Roman" w:cs="Times New Roman"/>
        <w:sz w:val="24"/>
        <w:szCs w:val="24"/>
      </w:rPr>
      <w:t>201</w:t>
    </w:r>
    <w:r w:rsidRPr="0062109E">
      <w:rPr>
        <w:rFonts w:ascii="Times New Roman" w:hAnsi="Times New Roman" w:cs="Times New Roman"/>
        <w:sz w:val="24"/>
        <w:szCs w:val="24"/>
        <w:lang w:val="ky-KG"/>
      </w:rPr>
      <w:t>9-ж</w:t>
    </w:r>
    <w:r w:rsidRPr="0062109E">
      <w:rPr>
        <w:rFonts w:ascii="Times New Roman" w:hAnsi="Times New Roman" w:cs="Times New Roman"/>
        <w:sz w:val="24"/>
        <w:szCs w:val="24"/>
      </w:rPr>
      <w:t xml:space="preserve">. </w:t>
    </w:r>
    <w:r w:rsidRPr="0062109E">
      <w:rPr>
        <w:rFonts w:ascii="Times New Roman" w:hAnsi="Times New Roman" w:cs="Times New Roman"/>
        <w:sz w:val="24"/>
        <w:szCs w:val="24"/>
        <w:lang w:val="ky-KG"/>
      </w:rPr>
      <w:t>“</w:t>
    </w:r>
    <w:r w:rsidRPr="0062109E">
      <w:rPr>
        <w:rFonts w:ascii="Times New Roman" w:hAnsi="Times New Roman" w:cs="Times New Roman"/>
        <w:sz w:val="24"/>
        <w:szCs w:val="24"/>
      </w:rPr>
      <w:t>_____</w:t>
    </w:r>
    <w:r w:rsidRPr="0062109E">
      <w:rPr>
        <w:rFonts w:ascii="Times New Roman" w:hAnsi="Times New Roman" w:cs="Times New Roman"/>
        <w:sz w:val="24"/>
        <w:szCs w:val="24"/>
        <w:lang w:val="ky-KG"/>
      </w:rPr>
      <w:t>”</w:t>
    </w:r>
    <w:r w:rsidRPr="0062109E">
      <w:rPr>
        <w:rFonts w:ascii="Times New Roman" w:hAnsi="Times New Roman" w:cs="Times New Roman"/>
        <w:sz w:val="24"/>
        <w:szCs w:val="24"/>
      </w:rPr>
      <w:t xml:space="preserve">____________ </w:t>
    </w:r>
  </w:p>
  <w:p w:rsidR="0062109E" w:rsidRDefault="0062109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09E" w:rsidRDefault="0062109E" w:rsidP="0062109E">
      <w:pPr>
        <w:spacing w:after="0" w:line="240" w:lineRule="auto"/>
      </w:pPr>
      <w:r>
        <w:separator/>
      </w:r>
    </w:p>
  </w:footnote>
  <w:footnote w:type="continuationSeparator" w:id="0">
    <w:p w:rsidR="0062109E" w:rsidRDefault="0062109E" w:rsidP="006210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5E2857"/>
    <w:multiLevelType w:val="hybridMultilevel"/>
    <w:tmpl w:val="34E0C70E"/>
    <w:lvl w:ilvl="0" w:tplc="7688AD76">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48EC5279"/>
    <w:multiLevelType w:val="hybridMultilevel"/>
    <w:tmpl w:val="0B8C4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B58"/>
    <w:rsid w:val="00063242"/>
    <w:rsid w:val="001E007F"/>
    <w:rsid w:val="00271C8E"/>
    <w:rsid w:val="002B71D7"/>
    <w:rsid w:val="002F2416"/>
    <w:rsid w:val="0036574F"/>
    <w:rsid w:val="003B3C69"/>
    <w:rsid w:val="003C2DDC"/>
    <w:rsid w:val="004414C2"/>
    <w:rsid w:val="004F3636"/>
    <w:rsid w:val="0062109E"/>
    <w:rsid w:val="006401D7"/>
    <w:rsid w:val="00784052"/>
    <w:rsid w:val="00877E8A"/>
    <w:rsid w:val="0094025F"/>
    <w:rsid w:val="009906DF"/>
    <w:rsid w:val="009C3ED2"/>
    <w:rsid w:val="00A14141"/>
    <w:rsid w:val="00A45086"/>
    <w:rsid w:val="00AE59ED"/>
    <w:rsid w:val="00B10530"/>
    <w:rsid w:val="00B607D5"/>
    <w:rsid w:val="00C80B58"/>
    <w:rsid w:val="00C82260"/>
    <w:rsid w:val="00CE41D6"/>
    <w:rsid w:val="00D250C6"/>
    <w:rsid w:val="00D27C55"/>
    <w:rsid w:val="00E26262"/>
    <w:rsid w:val="00E644B7"/>
    <w:rsid w:val="00E73731"/>
    <w:rsid w:val="00E77334"/>
    <w:rsid w:val="00EA7486"/>
    <w:rsid w:val="00EC7345"/>
    <w:rsid w:val="00ED43FE"/>
    <w:rsid w:val="00F0406E"/>
    <w:rsid w:val="00F266F8"/>
    <w:rsid w:val="00F47B3A"/>
    <w:rsid w:val="00F836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E87FE3-A103-410E-81E7-61D6C5F0A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D250C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D250C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50C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250C6"/>
    <w:rPr>
      <w:rFonts w:asciiTheme="majorHAnsi" w:eastAsiaTheme="majorEastAsia" w:hAnsiTheme="majorHAnsi" w:cstheme="majorBidi"/>
      <w:color w:val="2E74B5" w:themeColor="accent1" w:themeShade="BF"/>
      <w:sz w:val="26"/>
      <w:szCs w:val="26"/>
    </w:rPr>
  </w:style>
  <w:style w:type="character" w:styleId="a3">
    <w:name w:val="Hyperlink"/>
    <w:basedOn w:val="a0"/>
    <w:uiPriority w:val="99"/>
    <w:semiHidden/>
    <w:unhideWhenUsed/>
    <w:rsid w:val="00D250C6"/>
    <w:rPr>
      <w:color w:val="0000FF"/>
      <w:u w:val="single"/>
    </w:rPr>
  </w:style>
  <w:style w:type="paragraph" w:styleId="a4">
    <w:name w:val="List Paragraph"/>
    <w:basedOn w:val="a"/>
    <w:uiPriority w:val="99"/>
    <w:qFormat/>
    <w:rsid w:val="003C2DDC"/>
    <w:pPr>
      <w:spacing w:after="200" w:line="276" w:lineRule="auto"/>
      <w:ind w:left="720"/>
      <w:contextualSpacing/>
    </w:pPr>
    <w:rPr>
      <w:rFonts w:ascii="Calibri" w:eastAsia="Calibri" w:hAnsi="Calibri" w:cs="Times New Roman"/>
    </w:rPr>
  </w:style>
  <w:style w:type="paragraph" w:styleId="a5">
    <w:name w:val="header"/>
    <w:basedOn w:val="a"/>
    <w:link w:val="a6"/>
    <w:uiPriority w:val="99"/>
    <w:unhideWhenUsed/>
    <w:rsid w:val="0062109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2109E"/>
  </w:style>
  <w:style w:type="paragraph" w:styleId="a7">
    <w:name w:val="footer"/>
    <w:basedOn w:val="a"/>
    <w:link w:val="a8"/>
    <w:uiPriority w:val="99"/>
    <w:unhideWhenUsed/>
    <w:rsid w:val="0062109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21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7238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8279/20?cl=ky-kg&amp;mode=teks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bd.minjust.gov.kg/act/view/ru-ru/203685?cl=ky-k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cbd.minjust.gov.kg/act/view/ru-ru/98279?cl=ky-kg" TargetMode="External"/><Relationship Id="rId4" Type="http://schemas.openxmlformats.org/officeDocument/2006/relationships/webSettings" Target="webSettings.xml"/><Relationship Id="rId9" Type="http://schemas.openxmlformats.org/officeDocument/2006/relationships/hyperlink" Target="http://cbd.minjust.gov.kg/act/view/ru-ru/98279/20?cl=ky-kg&amp;mode=tek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486</Words>
  <Characters>2773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c:creator>
  <cp:keywords/>
  <dc:description/>
  <cp:lastModifiedBy>S</cp:lastModifiedBy>
  <cp:revision>6</cp:revision>
  <dcterms:created xsi:type="dcterms:W3CDTF">2019-10-24T17:15:00Z</dcterms:created>
  <dcterms:modified xsi:type="dcterms:W3CDTF">2019-10-25T12:09:00Z</dcterms:modified>
</cp:coreProperties>
</file>