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5C8" w:rsidRPr="00A12440" w:rsidRDefault="002175C8" w:rsidP="002175C8">
      <w:pPr>
        <w:pStyle w:val="a3"/>
        <w:spacing w:after="0" w:line="240" w:lineRule="auto"/>
        <w:ind w:left="0"/>
        <w:jc w:val="center"/>
        <w:outlineLvl w:val="0"/>
        <w:rPr>
          <w:rFonts w:ascii="Times New Roman" w:hAnsi="Times New Roman"/>
          <w:b/>
          <w:sz w:val="28"/>
        </w:rPr>
      </w:pPr>
      <w:r w:rsidRPr="00A12440">
        <w:rPr>
          <w:rFonts w:ascii="Times New Roman" w:hAnsi="Times New Roman"/>
          <w:b/>
          <w:sz w:val="28"/>
        </w:rPr>
        <w:t>Справка-обоснование</w:t>
      </w:r>
    </w:p>
    <w:p w:rsidR="002175C8" w:rsidRDefault="002175C8" w:rsidP="002175C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12440">
        <w:rPr>
          <w:rFonts w:ascii="Times New Roman" w:hAnsi="Times New Roman"/>
          <w:b/>
          <w:sz w:val="28"/>
        </w:rPr>
        <w:t>к проекту постановления Прав</w:t>
      </w:r>
      <w:r>
        <w:rPr>
          <w:rFonts w:ascii="Times New Roman" w:hAnsi="Times New Roman"/>
          <w:b/>
          <w:sz w:val="28"/>
        </w:rPr>
        <w:t>ительства Кыргызской Республики</w:t>
      </w:r>
    </w:p>
    <w:p w:rsidR="002175C8" w:rsidRDefault="002175C8" w:rsidP="002175C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«О внесении изменений </w:t>
      </w:r>
      <w:bookmarkStart w:id="0" w:name="_GoBack"/>
      <w:bookmarkEnd w:id="0"/>
      <w:r>
        <w:rPr>
          <w:rFonts w:ascii="Times New Roman" w:hAnsi="Times New Roman"/>
          <w:b/>
          <w:sz w:val="28"/>
        </w:rPr>
        <w:t xml:space="preserve">в постановление Правительства Кыргызской Республики </w:t>
      </w:r>
      <w:r w:rsidRPr="00236DE7">
        <w:rPr>
          <w:rFonts w:ascii="Times New Roman" w:hAnsi="Times New Roman"/>
          <w:b/>
          <w:sz w:val="28"/>
        </w:rPr>
        <w:t xml:space="preserve">«Об утверждении Правил распределения объемов тарифных квот между участниками внешнеторговой деятельности на ввоз в Кыргызскую Республику отдельных видов мяса» </w:t>
      </w:r>
    </w:p>
    <w:p w:rsidR="002175C8" w:rsidRDefault="002175C8" w:rsidP="002175C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от 29 декабря 2015 года № 889»</w:t>
      </w:r>
    </w:p>
    <w:p w:rsidR="002175C8" w:rsidRPr="000D25C6" w:rsidRDefault="002175C8" w:rsidP="002175C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F2603" w:rsidRPr="002E1194" w:rsidRDefault="005F2603" w:rsidP="005F2603">
      <w:pPr>
        <w:pStyle w:val="Default"/>
        <w:ind w:firstLine="708"/>
        <w:contextualSpacing/>
        <w:jc w:val="both"/>
        <w:rPr>
          <w:color w:val="auto"/>
          <w:sz w:val="28"/>
          <w:szCs w:val="28"/>
        </w:rPr>
      </w:pPr>
      <w:r w:rsidRPr="002E1194">
        <w:rPr>
          <w:rFonts w:eastAsia="Times New Roman"/>
          <w:b/>
          <w:sz w:val="28"/>
          <w:szCs w:val="28"/>
          <w:lang w:eastAsia="ky-KG"/>
        </w:rPr>
        <w:t>1. Цель и задачи.</w:t>
      </w:r>
    </w:p>
    <w:p w:rsidR="002175C8" w:rsidRPr="002E1194" w:rsidRDefault="002175C8" w:rsidP="00B81CE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2E1194">
        <w:rPr>
          <w:rFonts w:ascii="Times New Roman" w:hAnsi="Times New Roman"/>
          <w:sz w:val="28"/>
        </w:rPr>
        <w:t xml:space="preserve">Проект постановления Правительства Кыргызской Республики «О </w:t>
      </w:r>
      <w:r w:rsidR="009472E6" w:rsidRPr="002E1194">
        <w:rPr>
          <w:rFonts w:ascii="Times New Roman" w:hAnsi="Times New Roman"/>
          <w:sz w:val="28"/>
        </w:rPr>
        <w:t>внесении и</w:t>
      </w:r>
      <w:r w:rsidRPr="002E1194">
        <w:rPr>
          <w:rFonts w:ascii="Times New Roman" w:hAnsi="Times New Roman"/>
          <w:sz w:val="28"/>
        </w:rPr>
        <w:t xml:space="preserve">зменений в постановление Правительства Кыргызской Республики «Об утверждении Правил распределения объемов тарифных квот между участниками внешнеторговой деятельности на ввоз в Кыргызскую Республику отдельных видов мяса» от 29 декабря 2015 года № 889»  (далее – Правила) был разработан </w:t>
      </w:r>
      <w:proofErr w:type="gramStart"/>
      <w:r w:rsidR="00B7542E" w:rsidRPr="002E1194">
        <w:rPr>
          <w:rFonts w:ascii="Times New Roman" w:hAnsi="Times New Roman"/>
          <w:sz w:val="28"/>
        </w:rPr>
        <w:t>во</w:t>
      </w:r>
      <w:proofErr w:type="gramEnd"/>
      <w:r w:rsidR="00B7542E" w:rsidRPr="002E1194">
        <w:rPr>
          <w:rFonts w:ascii="Times New Roman" w:hAnsi="Times New Roman"/>
          <w:sz w:val="28"/>
        </w:rPr>
        <w:t xml:space="preserve"> исполнения протокольного поручения Первого вице-премьер-министра</w:t>
      </w:r>
      <w:r w:rsidRPr="002E1194">
        <w:rPr>
          <w:rFonts w:ascii="Times New Roman" w:hAnsi="Times New Roman"/>
          <w:sz w:val="28"/>
        </w:rPr>
        <w:t xml:space="preserve"> Кыргызской Республики </w:t>
      </w:r>
      <w:proofErr w:type="spellStart"/>
      <w:r w:rsidR="00B7542E" w:rsidRPr="002E1194">
        <w:rPr>
          <w:rFonts w:ascii="Times New Roman" w:hAnsi="Times New Roman"/>
          <w:sz w:val="28"/>
        </w:rPr>
        <w:t>К.Боронова</w:t>
      </w:r>
      <w:proofErr w:type="spellEnd"/>
      <w:r w:rsidR="00B7542E" w:rsidRPr="002E1194">
        <w:rPr>
          <w:rFonts w:ascii="Times New Roman" w:hAnsi="Times New Roman"/>
          <w:sz w:val="28"/>
        </w:rPr>
        <w:t xml:space="preserve"> от 12 сентября 2019 года, а также в </w:t>
      </w:r>
      <w:proofErr w:type="gramStart"/>
      <w:r w:rsidR="00B7542E" w:rsidRPr="002E1194">
        <w:rPr>
          <w:rFonts w:ascii="Times New Roman" w:hAnsi="Times New Roman"/>
          <w:sz w:val="28"/>
        </w:rPr>
        <w:t>целях</w:t>
      </w:r>
      <w:proofErr w:type="gramEnd"/>
      <w:r w:rsidR="00B7542E" w:rsidRPr="002E1194">
        <w:rPr>
          <w:rFonts w:ascii="Times New Roman" w:hAnsi="Times New Roman"/>
          <w:sz w:val="28"/>
        </w:rPr>
        <w:t xml:space="preserve"> пересмотра механизмов </w:t>
      </w:r>
      <w:r w:rsidR="005F2603" w:rsidRPr="002E1194">
        <w:rPr>
          <w:rFonts w:ascii="Times New Roman" w:hAnsi="Times New Roman"/>
          <w:sz w:val="28"/>
        </w:rPr>
        <w:t>выдачи квоты на ввоз отдельных видов мяса в Кыргызскую Республику</w:t>
      </w:r>
      <w:r w:rsidRPr="002E1194">
        <w:rPr>
          <w:rFonts w:ascii="Times New Roman" w:hAnsi="Times New Roman"/>
          <w:sz w:val="28"/>
        </w:rPr>
        <w:t>.</w:t>
      </w:r>
    </w:p>
    <w:p w:rsidR="005F2603" w:rsidRPr="002E1194" w:rsidRDefault="005F2603" w:rsidP="005F2603">
      <w:pPr>
        <w:shd w:val="clear" w:color="auto" w:fill="FFFFFF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ky-KG"/>
        </w:rPr>
      </w:pPr>
      <w:r w:rsidRPr="002E1194">
        <w:rPr>
          <w:rFonts w:ascii="Times New Roman" w:hAnsi="Times New Roman"/>
          <w:b/>
          <w:sz w:val="28"/>
          <w:szCs w:val="28"/>
          <w:lang w:eastAsia="ky-KG"/>
        </w:rPr>
        <w:tab/>
        <w:t>2. Описательная часть</w:t>
      </w:r>
    </w:p>
    <w:p w:rsidR="00C84526" w:rsidRDefault="005F2603" w:rsidP="00C845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ky-KG"/>
        </w:rPr>
      </w:pPr>
      <w:r w:rsidRPr="002E1194">
        <w:rPr>
          <w:rFonts w:ascii="Times New Roman" w:hAnsi="Times New Roman"/>
          <w:sz w:val="28"/>
          <w:szCs w:val="28"/>
          <w:lang w:eastAsia="ky-KG"/>
        </w:rPr>
        <w:tab/>
      </w:r>
      <w:proofErr w:type="gramStart"/>
      <w:r w:rsidR="002E1194" w:rsidRPr="002E1194">
        <w:rPr>
          <w:rFonts w:ascii="Times New Roman" w:hAnsi="Times New Roman"/>
          <w:sz w:val="28"/>
          <w:szCs w:val="28"/>
          <w:lang w:eastAsia="ky-KG"/>
        </w:rPr>
        <w:t xml:space="preserve">В целях мониторинга за ввозимой в Кыргызскую Республику </w:t>
      </w:r>
      <w:r w:rsidR="00C84526">
        <w:rPr>
          <w:rFonts w:ascii="Times New Roman" w:hAnsi="Times New Roman"/>
          <w:sz w:val="28"/>
          <w:szCs w:val="28"/>
          <w:lang w:eastAsia="ky-KG"/>
        </w:rPr>
        <w:t xml:space="preserve">отдельных видов мяса вносится дополнения по части </w:t>
      </w:r>
      <w:r w:rsidR="00C84526">
        <w:rPr>
          <w:rFonts w:ascii="Times New Roman" w:hAnsi="Times New Roman"/>
          <w:sz w:val="28"/>
        </w:rPr>
        <w:t>утверждения уполномоченным государственным органом Индивидуального плана по ввозу историческими и новыми поставщиками отдельных видов мяса.</w:t>
      </w:r>
      <w:proofErr w:type="gramEnd"/>
      <w:r w:rsidR="00C84526">
        <w:rPr>
          <w:rFonts w:ascii="Times New Roman" w:hAnsi="Times New Roman"/>
          <w:sz w:val="28"/>
        </w:rPr>
        <w:t xml:space="preserve"> Так как большинство поставщиков ввозит полученные квоты в осенне-зимний период.  </w:t>
      </w:r>
    </w:p>
    <w:p w:rsidR="002E1194" w:rsidRPr="002E1194" w:rsidRDefault="002E1194" w:rsidP="005F2603">
      <w:pPr>
        <w:shd w:val="clear" w:color="auto" w:fill="FFFFFF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1194">
        <w:rPr>
          <w:rFonts w:ascii="Times New Roman" w:hAnsi="Times New Roman"/>
          <w:sz w:val="28"/>
          <w:szCs w:val="28"/>
          <w:lang w:eastAsia="ky-KG"/>
        </w:rPr>
        <w:tab/>
      </w:r>
      <w:r w:rsidR="005F2603" w:rsidRPr="002E1194">
        <w:rPr>
          <w:rFonts w:ascii="Times New Roman" w:hAnsi="Times New Roman"/>
          <w:sz w:val="28"/>
          <w:szCs w:val="28"/>
          <w:lang w:eastAsia="ky-KG"/>
        </w:rPr>
        <w:t>В действующей редакции Правил распределения об</w:t>
      </w:r>
      <w:r w:rsidRPr="002E1194">
        <w:rPr>
          <w:rFonts w:ascii="Times New Roman" w:hAnsi="Times New Roman"/>
          <w:sz w:val="28"/>
          <w:szCs w:val="28"/>
          <w:lang w:eastAsia="ky-KG"/>
        </w:rPr>
        <w:t>ъ</w:t>
      </w:r>
      <w:r w:rsidR="005F2603" w:rsidRPr="002E1194">
        <w:rPr>
          <w:rFonts w:ascii="Times New Roman" w:hAnsi="Times New Roman"/>
          <w:sz w:val="28"/>
          <w:szCs w:val="28"/>
          <w:lang w:eastAsia="ky-KG"/>
        </w:rPr>
        <w:t>емов тарифных квот между участниками внешнеторговой деятельности на ввоз в Кыргызскую Республику</w:t>
      </w:r>
      <w:r>
        <w:rPr>
          <w:rFonts w:ascii="Times New Roman" w:hAnsi="Times New Roman"/>
          <w:sz w:val="28"/>
          <w:szCs w:val="28"/>
          <w:lang w:eastAsia="ky-KG"/>
        </w:rPr>
        <w:t xml:space="preserve"> </w:t>
      </w:r>
      <w:r w:rsidR="005F2603" w:rsidRPr="002E1194">
        <w:rPr>
          <w:rFonts w:ascii="Times New Roman" w:hAnsi="Times New Roman"/>
          <w:sz w:val="28"/>
          <w:szCs w:val="28"/>
          <w:lang w:eastAsia="ky-KG"/>
        </w:rPr>
        <w:t>отдельных видов мяса, утвержденный постановлением Правительства Кыргызской Республики от 29 декабря                              2015 года №889</w:t>
      </w:r>
      <w:r w:rsidRPr="002E1194">
        <w:rPr>
          <w:rFonts w:ascii="Times New Roman" w:hAnsi="Times New Roman"/>
          <w:sz w:val="28"/>
          <w:szCs w:val="28"/>
          <w:lang w:eastAsia="ky-KG"/>
        </w:rPr>
        <w:t>, п</w:t>
      </w:r>
      <w:r w:rsidRPr="002E1194">
        <w:rPr>
          <w:rFonts w:ascii="Times New Roman" w:hAnsi="Times New Roman"/>
          <w:sz w:val="28"/>
          <w:szCs w:val="28"/>
          <w:shd w:val="clear" w:color="auto" w:fill="FFFFFF"/>
        </w:rPr>
        <w:t>осле распределения объемов тарифных квот, поставщик обязан в течение двух месяцев получить письменное подтверждение о выделении объемов тарифных квот. По истечении двух месяцев, в случае оставления новым поставщиком письменного подтверждения в уполномоченном органе в области развития агропромышленного комплекса, уполномоченный орган вправе принять решение об отказе в выдаче ранее выделенного новому поставщику объема тарифных квот.</w:t>
      </w:r>
    </w:p>
    <w:p w:rsidR="005F2603" w:rsidRPr="002E1194" w:rsidRDefault="002E1194" w:rsidP="005F2603">
      <w:pPr>
        <w:shd w:val="clear" w:color="auto" w:fill="FFFFFF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ky-KG"/>
        </w:rPr>
      </w:pPr>
      <w:r w:rsidRPr="002E1194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В целях своевременного использования тарифных квот на отдельные виды мяса установленных для Кыргызской Республики Евразийской экономической комиссией предложено сократить сроки получения письменного подтверждения поставщиками.  </w:t>
      </w:r>
      <w:r w:rsidR="005F2603" w:rsidRPr="002E1194">
        <w:rPr>
          <w:rFonts w:ascii="Times New Roman" w:hAnsi="Times New Roman"/>
          <w:sz w:val="28"/>
          <w:szCs w:val="28"/>
          <w:lang w:eastAsia="ky-KG"/>
        </w:rPr>
        <w:t xml:space="preserve"> </w:t>
      </w:r>
    </w:p>
    <w:p w:rsidR="005F2603" w:rsidRPr="002E1194" w:rsidRDefault="005F2603" w:rsidP="005F260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E1194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5F2603" w:rsidRPr="002E1194" w:rsidRDefault="005F2603" w:rsidP="005F2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1194">
        <w:rPr>
          <w:rFonts w:ascii="Times New Roman" w:hAnsi="Times New Roman"/>
          <w:sz w:val="28"/>
          <w:szCs w:val="28"/>
        </w:rPr>
        <w:lastRenderedPageBreak/>
        <w:t>Принятие данного проекта постановления Правительства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5F2603" w:rsidRPr="002E1194" w:rsidRDefault="005F2603" w:rsidP="005F260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E1194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</w:p>
    <w:p w:rsidR="005F2603" w:rsidRPr="002E1194" w:rsidRDefault="005F2603" w:rsidP="005F2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1194">
        <w:rPr>
          <w:rFonts w:ascii="Times New Roman" w:hAnsi="Times New Roman"/>
          <w:sz w:val="28"/>
          <w:szCs w:val="28"/>
        </w:rPr>
        <w:t xml:space="preserve">В соответствии со статьей 22 Закона «О нормативных правовых актах Кыргызской Республики» данный проект постановления Правительства Кыргызской Республики размещен на официальном сайте Правительства Кыргызской Республики. </w:t>
      </w:r>
    </w:p>
    <w:p w:rsidR="005F2603" w:rsidRPr="002E1194" w:rsidRDefault="005F2603" w:rsidP="005F260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E1194">
        <w:rPr>
          <w:rFonts w:ascii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:rsidR="005F2603" w:rsidRPr="002E1194" w:rsidRDefault="005F2603" w:rsidP="005F2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E1194">
        <w:rPr>
          <w:rFonts w:ascii="Times New Roman" w:hAnsi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5F2603" w:rsidRPr="002E1194" w:rsidRDefault="005F2603" w:rsidP="005F260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E1194">
        <w:rPr>
          <w:rFonts w:ascii="Times New Roman" w:hAnsi="Times New Roman"/>
          <w:b/>
          <w:sz w:val="28"/>
          <w:szCs w:val="28"/>
        </w:rPr>
        <w:t>6. Информация о необходимости финансирования</w:t>
      </w:r>
    </w:p>
    <w:p w:rsidR="002E1194" w:rsidRPr="002E1194" w:rsidRDefault="002E1194" w:rsidP="002E1194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</w:rPr>
      </w:pPr>
      <w:r w:rsidRPr="002E1194">
        <w:rPr>
          <w:rFonts w:ascii="Times New Roman" w:hAnsi="Times New Roman"/>
          <w:sz w:val="28"/>
        </w:rPr>
        <w:t>В случае принятия вышеназванного постановления, дополнительных затрат из республиканского бюджета не требуется.</w:t>
      </w:r>
    </w:p>
    <w:p w:rsidR="005F2603" w:rsidRPr="002E1194" w:rsidRDefault="005F2603" w:rsidP="005F260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E1194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</w:t>
      </w:r>
    </w:p>
    <w:p w:rsidR="005F2603" w:rsidRPr="002E1194" w:rsidRDefault="005F2603" w:rsidP="005F26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1351F"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воздействия.</w:t>
      </w:r>
    </w:p>
    <w:p w:rsidR="005F2603" w:rsidRPr="002E1194" w:rsidRDefault="005F2603" w:rsidP="005F2603">
      <w:pPr>
        <w:pStyle w:val="Default"/>
        <w:contextualSpacing/>
        <w:jc w:val="both"/>
        <w:rPr>
          <w:b/>
          <w:color w:val="auto"/>
          <w:sz w:val="28"/>
          <w:szCs w:val="28"/>
        </w:rPr>
      </w:pPr>
    </w:p>
    <w:p w:rsidR="002175C8" w:rsidRPr="005F2603" w:rsidRDefault="002175C8" w:rsidP="002175C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lang w:val="ky-KG"/>
        </w:rPr>
      </w:pPr>
    </w:p>
    <w:p w:rsidR="002175C8" w:rsidRDefault="002175C8" w:rsidP="002175C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</w:rPr>
      </w:pPr>
    </w:p>
    <w:p w:rsidR="002175C8" w:rsidRPr="002E1194" w:rsidRDefault="002175C8" w:rsidP="002E1194">
      <w:pPr>
        <w:pStyle w:val="a3"/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lang w:val="ky-KG"/>
        </w:rPr>
      </w:pPr>
      <w:r w:rsidRPr="00A12440">
        <w:rPr>
          <w:rFonts w:ascii="Times New Roman" w:hAnsi="Times New Roman"/>
          <w:b/>
          <w:sz w:val="28"/>
        </w:rPr>
        <w:t>Министр</w:t>
      </w:r>
      <w:r w:rsidRPr="00A12440">
        <w:rPr>
          <w:rFonts w:ascii="Times New Roman" w:hAnsi="Times New Roman"/>
          <w:b/>
          <w:sz w:val="28"/>
        </w:rPr>
        <w:tab/>
      </w:r>
      <w:r w:rsidRPr="00A12440">
        <w:rPr>
          <w:rFonts w:ascii="Times New Roman" w:hAnsi="Times New Roman"/>
          <w:b/>
          <w:sz w:val="28"/>
        </w:rPr>
        <w:tab/>
      </w:r>
      <w:r w:rsidRPr="00A12440">
        <w:rPr>
          <w:rFonts w:ascii="Times New Roman" w:hAnsi="Times New Roman"/>
          <w:b/>
          <w:sz w:val="28"/>
        </w:rPr>
        <w:tab/>
      </w:r>
      <w:r w:rsidRPr="00A12440">
        <w:rPr>
          <w:rFonts w:ascii="Times New Roman" w:hAnsi="Times New Roman"/>
          <w:b/>
          <w:sz w:val="28"/>
        </w:rPr>
        <w:tab/>
      </w:r>
      <w:r w:rsidRPr="00A12440">
        <w:rPr>
          <w:rFonts w:ascii="Times New Roman" w:hAnsi="Times New Roman"/>
          <w:b/>
          <w:sz w:val="28"/>
        </w:rPr>
        <w:tab/>
      </w:r>
      <w:r w:rsidRPr="00A12440">
        <w:rPr>
          <w:rFonts w:ascii="Times New Roman" w:hAnsi="Times New Roman"/>
          <w:b/>
          <w:sz w:val="28"/>
        </w:rPr>
        <w:tab/>
      </w:r>
      <w:r w:rsidRPr="00A12440">
        <w:rPr>
          <w:rFonts w:ascii="Times New Roman" w:hAnsi="Times New Roman"/>
          <w:b/>
          <w:sz w:val="28"/>
        </w:rPr>
        <w:tab/>
      </w:r>
      <w:r w:rsidRPr="00A12440">
        <w:rPr>
          <w:rFonts w:ascii="Times New Roman" w:hAnsi="Times New Roman"/>
          <w:b/>
          <w:sz w:val="28"/>
        </w:rPr>
        <w:tab/>
      </w:r>
      <w:r w:rsidR="002E1194">
        <w:rPr>
          <w:rFonts w:ascii="Times New Roman" w:hAnsi="Times New Roman"/>
          <w:b/>
          <w:sz w:val="28"/>
          <w:lang w:val="ky-KG"/>
        </w:rPr>
        <w:t>Э.Чодуев</w:t>
      </w:r>
    </w:p>
    <w:sectPr w:rsidR="002175C8" w:rsidRPr="002E1194" w:rsidSect="00D9497B">
      <w:footerReference w:type="default" r:id="rId8"/>
      <w:footerReference w:type="first" r:id="rId9"/>
      <w:pgSz w:w="11906" w:h="16838" w:code="9"/>
      <w:pgMar w:top="1134" w:right="850" w:bottom="1134" w:left="1701" w:header="709" w:footer="3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A11" w:rsidRDefault="00B17A11" w:rsidP="002175C8">
      <w:pPr>
        <w:spacing w:after="0" w:line="240" w:lineRule="auto"/>
      </w:pPr>
      <w:r>
        <w:separator/>
      </w:r>
    </w:p>
  </w:endnote>
  <w:endnote w:type="continuationSeparator" w:id="0">
    <w:p w:rsidR="00B17A11" w:rsidRDefault="00B17A11" w:rsidP="00217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5C8" w:rsidRDefault="002175C8" w:rsidP="00D9497B">
    <w:pPr>
      <w:pStyle w:val="HTML"/>
      <w:tabs>
        <w:tab w:val="clear" w:pos="916"/>
        <w:tab w:val="clear" w:pos="1832"/>
        <w:tab w:val="left" w:pos="460"/>
      </w:tabs>
      <w:ind w:left="4253" w:hanging="4253"/>
      <w:rPr>
        <w:rStyle w:val="s0"/>
        <w:sz w:val="22"/>
        <w:szCs w:val="22"/>
      </w:rPr>
    </w:pPr>
    <w:r w:rsidRPr="00453530">
      <w:rPr>
        <w:rStyle w:val="s0"/>
        <w:sz w:val="22"/>
        <w:szCs w:val="22"/>
      </w:rPr>
      <w:t>Зав</w:t>
    </w:r>
    <w:r>
      <w:rPr>
        <w:rStyle w:val="s0"/>
        <w:sz w:val="22"/>
        <w:szCs w:val="22"/>
        <w:lang w:val="ky-KG"/>
      </w:rPr>
      <w:t>едую</w:t>
    </w:r>
    <w:r>
      <w:rPr>
        <w:rStyle w:val="s0"/>
        <w:sz w:val="22"/>
        <w:szCs w:val="22"/>
      </w:rPr>
      <w:t>щ</w:t>
    </w:r>
    <w:r>
      <w:rPr>
        <w:rStyle w:val="s0"/>
        <w:sz w:val="22"/>
        <w:szCs w:val="22"/>
        <w:lang w:val="ky-KG"/>
      </w:rPr>
      <w:t>ая</w:t>
    </w:r>
    <w:r w:rsidRPr="00453530">
      <w:rPr>
        <w:rStyle w:val="s0"/>
        <w:sz w:val="22"/>
        <w:szCs w:val="22"/>
      </w:rPr>
      <w:t xml:space="preserve"> отд</w:t>
    </w:r>
    <w:r>
      <w:rPr>
        <w:rStyle w:val="s0"/>
        <w:sz w:val="22"/>
        <w:szCs w:val="22"/>
      </w:rPr>
      <w:t xml:space="preserve">елом </w:t>
    </w:r>
    <w:proofErr w:type="gramStart"/>
    <w:r w:rsidRPr="00453530">
      <w:rPr>
        <w:rStyle w:val="s0"/>
        <w:sz w:val="22"/>
        <w:szCs w:val="22"/>
      </w:rPr>
      <w:t>пр</w:t>
    </w:r>
    <w:r>
      <w:rPr>
        <w:rStyle w:val="s0"/>
        <w:sz w:val="22"/>
        <w:szCs w:val="22"/>
      </w:rPr>
      <w:t>а</w:t>
    </w:r>
    <w:r w:rsidRPr="00453530">
      <w:rPr>
        <w:rStyle w:val="s0"/>
        <w:sz w:val="22"/>
        <w:szCs w:val="22"/>
      </w:rPr>
      <w:t>в</w:t>
    </w:r>
    <w:r>
      <w:rPr>
        <w:rStyle w:val="s0"/>
        <w:sz w:val="22"/>
        <w:szCs w:val="22"/>
      </w:rPr>
      <w:t>ового</w:t>
    </w:r>
    <w:proofErr w:type="gramEnd"/>
    <w:r>
      <w:rPr>
        <w:rStyle w:val="s0"/>
        <w:sz w:val="22"/>
        <w:szCs w:val="22"/>
      </w:rPr>
      <w:tab/>
    </w:r>
    <w:r>
      <w:rPr>
        <w:rStyle w:val="s0"/>
        <w:sz w:val="22"/>
        <w:szCs w:val="22"/>
      </w:rPr>
      <w:tab/>
    </w:r>
    <w:r>
      <w:rPr>
        <w:rStyle w:val="s0"/>
        <w:sz w:val="22"/>
        <w:szCs w:val="22"/>
      </w:rPr>
      <w:tab/>
    </w:r>
  </w:p>
  <w:p w:rsidR="002175C8" w:rsidRDefault="002175C8" w:rsidP="002175C8">
    <w:pPr>
      <w:pStyle w:val="HTML"/>
      <w:tabs>
        <w:tab w:val="clear" w:pos="916"/>
        <w:tab w:val="clear" w:pos="1832"/>
        <w:tab w:val="left" w:pos="460"/>
      </w:tabs>
      <w:ind w:left="4253" w:hanging="4253"/>
      <w:rPr>
        <w:rStyle w:val="s0"/>
        <w:sz w:val="22"/>
        <w:szCs w:val="22"/>
      </w:rPr>
    </w:pPr>
    <w:r w:rsidRPr="00453530">
      <w:rPr>
        <w:rStyle w:val="s0"/>
        <w:sz w:val="22"/>
        <w:szCs w:val="22"/>
      </w:rPr>
      <w:t>обес</w:t>
    </w:r>
    <w:r>
      <w:rPr>
        <w:rStyle w:val="s0"/>
        <w:sz w:val="22"/>
        <w:szCs w:val="22"/>
      </w:rPr>
      <w:t xml:space="preserve">печения </w:t>
    </w:r>
    <w:r w:rsidRPr="00453530">
      <w:rPr>
        <w:rStyle w:val="s0"/>
        <w:sz w:val="22"/>
        <w:szCs w:val="22"/>
      </w:rPr>
      <w:t>________</w:t>
    </w:r>
    <w:r>
      <w:rPr>
        <w:rStyle w:val="s0"/>
        <w:sz w:val="22"/>
        <w:szCs w:val="22"/>
      </w:rPr>
      <w:t>___</w:t>
    </w:r>
    <w:r w:rsidRPr="00453530">
      <w:rPr>
        <w:rStyle w:val="s0"/>
        <w:sz w:val="22"/>
        <w:szCs w:val="22"/>
      </w:rPr>
      <w:t xml:space="preserve">___ </w:t>
    </w:r>
    <w:proofErr w:type="spellStart"/>
    <w:r>
      <w:rPr>
        <w:rStyle w:val="s0"/>
        <w:sz w:val="22"/>
        <w:szCs w:val="22"/>
      </w:rPr>
      <w:t>А.Джакшылыкова</w:t>
    </w:r>
    <w:proofErr w:type="spellEnd"/>
  </w:p>
  <w:p w:rsidR="00D9497B" w:rsidRDefault="002175C8" w:rsidP="002175C8">
    <w:pPr>
      <w:pStyle w:val="HTML"/>
      <w:tabs>
        <w:tab w:val="clear" w:pos="916"/>
        <w:tab w:val="clear" w:pos="1832"/>
        <w:tab w:val="left" w:pos="460"/>
      </w:tabs>
      <w:ind w:left="4253" w:hanging="4253"/>
      <w:rPr>
        <w:rStyle w:val="s0"/>
        <w:sz w:val="22"/>
        <w:szCs w:val="22"/>
      </w:rPr>
    </w:pPr>
    <w:r w:rsidRPr="00453530">
      <w:rPr>
        <w:rStyle w:val="s0"/>
        <w:sz w:val="22"/>
        <w:szCs w:val="22"/>
      </w:rPr>
      <w:t>«____»______________201</w:t>
    </w:r>
    <w:r w:rsidR="00C84526">
      <w:rPr>
        <w:rStyle w:val="s0"/>
        <w:sz w:val="22"/>
        <w:szCs w:val="22"/>
      </w:rPr>
      <w:t>9</w:t>
    </w:r>
    <w:r w:rsidRPr="00453530">
      <w:rPr>
        <w:rStyle w:val="s0"/>
        <w:sz w:val="22"/>
        <w:szCs w:val="22"/>
      </w:rPr>
      <w:t>г.</w:t>
    </w:r>
  </w:p>
  <w:p w:rsidR="002175C8" w:rsidRPr="00D9497B" w:rsidRDefault="002175C8" w:rsidP="002175C8">
    <w:pPr>
      <w:pStyle w:val="HTML"/>
      <w:tabs>
        <w:tab w:val="clear" w:pos="916"/>
        <w:tab w:val="clear" w:pos="1832"/>
        <w:tab w:val="left" w:pos="460"/>
      </w:tabs>
      <w:ind w:left="4253" w:hanging="4253"/>
      <w:rPr>
        <w:rFonts w:ascii="Times New Roman" w:hAnsi="Times New Roman" w:cs="Times New Roman"/>
        <w:bCs/>
        <w:sz w:val="22"/>
        <w:szCs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36AC" w:rsidRDefault="00B17A11" w:rsidP="000B14EF">
    <w:pPr>
      <w:pStyle w:val="a3"/>
      <w:spacing w:after="0" w:line="240" w:lineRule="auto"/>
      <w:ind w:left="5387"/>
      <w:rPr>
        <w:rFonts w:ascii="Times New Roman" w:hAnsi="Times New Roman"/>
        <w:sz w:val="20"/>
      </w:rPr>
    </w:pPr>
  </w:p>
  <w:p w:rsidR="00BA36AC" w:rsidRDefault="007E3C2A" w:rsidP="000B14EF">
    <w:pPr>
      <w:pStyle w:val="a3"/>
      <w:spacing w:after="0" w:line="240" w:lineRule="auto"/>
      <w:ind w:left="5387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 xml:space="preserve">Министр _________________ Т. </w:t>
    </w:r>
    <w:proofErr w:type="spellStart"/>
    <w:r>
      <w:rPr>
        <w:rFonts w:ascii="Times New Roman" w:hAnsi="Times New Roman"/>
        <w:sz w:val="20"/>
      </w:rPr>
      <w:t>Айдаралиев</w:t>
    </w:r>
    <w:proofErr w:type="spellEnd"/>
  </w:p>
  <w:p w:rsidR="00BA36AC" w:rsidRDefault="00B17A11" w:rsidP="000B14EF">
    <w:pPr>
      <w:pStyle w:val="a3"/>
      <w:spacing w:after="0" w:line="240" w:lineRule="auto"/>
      <w:ind w:left="5387"/>
      <w:rPr>
        <w:rFonts w:ascii="Times New Roman" w:hAnsi="Times New Roman"/>
        <w:sz w:val="20"/>
      </w:rPr>
    </w:pPr>
  </w:p>
  <w:p w:rsidR="00BA36AC" w:rsidRDefault="007E3C2A" w:rsidP="000B14EF">
    <w:pPr>
      <w:pStyle w:val="a4"/>
      <w:ind w:left="5387"/>
    </w:pPr>
    <w:r>
      <w:rPr>
        <w:rFonts w:ascii="Times New Roman" w:hAnsi="Times New Roman"/>
        <w:sz w:val="20"/>
      </w:rPr>
      <w:t>«___» _____________ 2015 год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A11" w:rsidRDefault="00B17A11" w:rsidP="002175C8">
      <w:pPr>
        <w:spacing w:after="0" w:line="240" w:lineRule="auto"/>
      </w:pPr>
      <w:r>
        <w:separator/>
      </w:r>
    </w:p>
  </w:footnote>
  <w:footnote w:type="continuationSeparator" w:id="0">
    <w:p w:rsidR="00B17A11" w:rsidRDefault="00B17A11" w:rsidP="00217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446CB7"/>
    <w:multiLevelType w:val="hybridMultilevel"/>
    <w:tmpl w:val="FE8014C4"/>
    <w:lvl w:ilvl="0" w:tplc="8B9666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5C8"/>
    <w:rsid w:val="000C7FE8"/>
    <w:rsid w:val="001C66A9"/>
    <w:rsid w:val="002175C8"/>
    <w:rsid w:val="002E1194"/>
    <w:rsid w:val="003D2DBB"/>
    <w:rsid w:val="00563234"/>
    <w:rsid w:val="005F2603"/>
    <w:rsid w:val="006122B6"/>
    <w:rsid w:val="00723FBA"/>
    <w:rsid w:val="00762BFD"/>
    <w:rsid w:val="007E3C2A"/>
    <w:rsid w:val="008F1A59"/>
    <w:rsid w:val="009472E6"/>
    <w:rsid w:val="00B17A11"/>
    <w:rsid w:val="00B24849"/>
    <w:rsid w:val="00B65B9E"/>
    <w:rsid w:val="00B7542E"/>
    <w:rsid w:val="00B81CEE"/>
    <w:rsid w:val="00BA67EF"/>
    <w:rsid w:val="00C84526"/>
    <w:rsid w:val="00CB188E"/>
    <w:rsid w:val="00CE44BE"/>
    <w:rsid w:val="00D1351F"/>
    <w:rsid w:val="00D21CB2"/>
    <w:rsid w:val="00F42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5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5C8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2175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175C8"/>
    <w:rPr>
      <w:rFonts w:ascii="Calibri" w:eastAsia="Calibri" w:hAnsi="Calibri" w:cs="Times New Roman"/>
    </w:rPr>
  </w:style>
  <w:style w:type="character" w:customStyle="1" w:styleId="s0">
    <w:name w:val="s0"/>
    <w:rsid w:val="002175C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6">
    <w:name w:val="Hyperlink"/>
    <w:uiPriority w:val="99"/>
    <w:unhideWhenUsed/>
    <w:rsid w:val="002175C8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2175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175C8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175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75C8"/>
    <w:rPr>
      <w:rFonts w:ascii="Calibri" w:eastAsia="Calibri" w:hAnsi="Calibri" w:cs="Times New Roman"/>
    </w:rPr>
  </w:style>
  <w:style w:type="paragraph" w:styleId="a9">
    <w:name w:val="footnote text"/>
    <w:aliases w:val="Footnote,12pt,single space,FOOTNOTES,fn,footnote text,12pt Знак Знак Знак Знак Знак,12pt Знак Знак Знак Знак,ft,ADB,WB-Fußnotentext,Fußnote,Geneva 9,Font: Geneva 9,Boston 10,f,12pt Знак Знак Знак Знак Знак1,12,12 Знак Знак,12 Знак,5,FuЯnote"/>
    <w:basedOn w:val="a"/>
    <w:link w:val="aa"/>
    <w:rsid w:val="005F260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Текст сноски Знак"/>
    <w:aliases w:val="Footnote Знак,12pt Знак,single space Знак,FOOTNOTES Знак,fn Знак,footnote text Знак,12pt Знак Знак Знак Знак Знак Знак,12pt Знак Знак Знак Знак Знак2,ft Знак,ADB Знак,WB-Fußnotentext Знак,Fußnote Знак,Geneva 9 Знак,Font: Geneva 9 Знак"/>
    <w:basedOn w:val="a0"/>
    <w:link w:val="a9"/>
    <w:rsid w:val="005F26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F26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b">
    <w:name w:val="Strong"/>
    <w:basedOn w:val="a0"/>
    <w:uiPriority w:val="22"/>
    <w:qFormat/>
    <w:rsid w:val="005F2603"/>
    <w:rPr>
      <w:b/>
      <w:bCs/>
    </w:rPr>
  </w:style>
  <w:style w:type="character" w:customStyle="1" w:styleId="apple-converted-space">
    <w:name w:val="apple-converted-space"/>
    <w:basedOn w:val="a0"/>
    <w:rsid w:val="005F26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5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75C8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2175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175C8"/>
    <w:rPr>
      <w:rFonts w:ascii="Calibri" w:eastAsia="Calibri" w:hAnsi="Calibri" w:cs="Times New Roman"/>
    </w:rPr>
  </w:style>
  <w:style w:type="character" w:customStyle="1" w:styleId="s0">
    <w:name w:val="s0"/>
    <w:rsid w:val="002175C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6">
    <w:name w:val="Hyperlink"/>
    <w:uiPriority w:val="99"/>
    <w:unhideWhenUsed/>
    <w:rsid w:val="002175C8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2175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175C8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175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175C8"/>
    <w:rPr>
      <w:rFonts w:ascii="Calibri" w:eastAsia="Calibri" w:hAnsi="Calibri" w:cs="Times New Roman"/>
    </w:rPr>
  </w:style>
  <w:style w:type="paragraph" w:styleId="a9">
    <w:name w:val="footnote text"/>
    <w:aliases w:val="Footnote,12pt,single space,FOOTNOTES,fn,footnote text,12pt Знак Знак Знак Знак Знак,12pt Знак Знак Знак Знак,ft,ADB,WB-Fußnotentext,Fußnote,Geneva 9,Font: Geneva 9,Boston 10,f,12pt Знак Знак Знак Знак Знак1,12,12 Знак Знак,12 Знак,5,FuЯnote"/>
    <w:basedOn w:val="a"/>
    <w:link w:val="aa"/>
    <w:rsid w:val="005F260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Текст сноски Знак"/>
    <w:aliases w:val="Footnote Знак,12pt Знак,single space Знак,FOOTNOTES Знак,fn Знак,footnote text Знак,12pt Знак Знак Знак Знак Знак Знак,12pt Знак Знак Знак Знак Знак2,ft Знак,ADB Знак,WB-Fußnotentext Знак,Fußnote Знак,Geneva 9 Знак,Font: Geneva 9 Знак"/>
    <w:basedOn w:val="a0"/>
    <w:link w:val="a9"/>
    <w:rsid w:val="005F26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F26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b">
    <w:name w:val="Strong"/>
    <w:basedOn w:val="a0"/>
    <w:uiPriority w:val="22"/>
    <w:qFormat/>
    <w:rsid w:val="005F2603"/>
    <w:rPr>
      <w:b/>
      <w:bCs/>
    </w:rPr>
  </w:style>
  <w:style w:type="character" w:customStyle="1" w:styleId="apple-converted-space">
    <w:name w:val="apple-converted-space"/>
    <w:basedOn w:val="a0"/>
    <w:rsid w:val="005F2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508</cp:lastModifiedBy>
  <cp:revision>8</cp:revision>
  <cp:lastPrinted>2019-10-31T07:31:00Z</cp:lastPrinted>
  <dcterms:created xsi:type="dcterms:W3CDTF">2019-10-10T09:04:00Z</dcterms:created>
  <dcterms:modified xsi:type="dcterms:W3CDTF">2019-10-31T07:33:00Z</dcterms:modified>
</cp:coreProperties>
</file>