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B4" w:rsidRPr="00C77842" w:rsidRDefault="00C00CB4" w:rsidP="00C00CB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7842">
        <w:rPr>
          <w:rFonts w:ascii="Times New Roman" w:hAnsi="Times New Roman"/>
          <w:b/>
          <w:sz w:val="28"/>
          <w:szCs w:val="28"/>
        </w:rPr>
        <w:t>СПРАВКА–ОБОСНОВАНИЕ</w:t>
      </w:r>
    </w:p>
    <w:p w:rsidR="00C77842" w:rsidRPr="00C77842" w:rsidRDefault="00C00CB4" w:rsidP="00C00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7842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C00CB4" w:rsidRPr="00C77842" w:rsidRDefault="00C00CB4" w:rsidP="00C00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7842">
        <w:rPr>
          <w:rFonts w:ascii="Times New Roman" w:hAnsi="Times New Roman"/>
          <w:b/>
          <w:sz w:val="28"/>
          <w:szCs w:val="28"/>
        </w:rPr>
        <w:t>«</w:t>
      </w:r>
      <w:r w:rsidRPr="00C77842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</w:t>
      </w:r>
      <w:r w:rsidR="00F179A0" w:rsidRPr="00C77842">
        <w:rPr>
          <w:rFonts w:ascii="Times New Roman" w:hAnsi="Times New Roman"/>
          <w:b/>
          <w:bCs/>
          <w:sz w:val="28"/>
          <w:szCs w:val="28"/>
          <w:lang w:eastAsia="ru-RU"/>
        </w:rPr>
        <w:t>й</w:t>
      </w:r>
      <w:r w:rsidRPr="00C778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</w:t>
      </w:r>
      <w:r w:rsidRPr="00C77842">
        <w:rPr>
          <w:rFonts w:ascii="Times New Roman" w:hAnsi="Times New Roman"/>
          <w:b/>
          <w:color w:val="000000"/>
          <w:sz w:val="28"/>
          <w:szCs w:val="28"/>
        </w:rPr>
        <w:t>Об утверждении Инструкции о порядке проведения</w:t>
      </w:r>
    </w:p>
    <w:p w:rsidR="00C00CB4" w:rsidRPr="00C77842" w:rsidRDefault="00C00CB4" w:rsidP="00C00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7842">
        <w:rPr>
          <w:rFonts w:ascii="Times New Roman" w:hAnsi="Times New Roman"/>
          <w:b/>
          <w:color w:val="000000"/>
          <w:sz w:val="28"/>
          <w:szCs w:val="28"/>
        </w:rPr>
        <w:t>правовой, правозащитной, гендерной, экологической,</w:t>
      </w:r>
    </w:p>
    <w:p w:rsidR="00C00CB4" w:rsidRPr="00C77842" w:rsidRDefault="00C00CB4" w:rsidP="00C00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7842">
        <w:rPr>
          <w:rFonts w:ascii="Times New Roman" w:hAnsi="Times New Roman"/>
          <w:b/>
          <w:color w:val="000000"/>
          <w:sz w:val="28"/>
          <w:szCs w:val="28"/>
        </w:rPr>
        <w:t>антикоррупционной экспертиз проектов подзаконных</w:t>
      </w:r>
    </w:p>
    <w:p w:rsidR="00C00CB4" w:rsidRPr="00C77842" w:rsidRDefault="00C00CB4" w:rsidP="00C00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7842">
        <w:rPr>
          <w:rFonts w:ascii="Times New Roman" w:hAnsi="Times New Roman"/>
          <w:b/>
          <w:color w:val="000000"/>
          <w:sz w:val="28"/>
          <w:szCs w:val="28"/>
        </w:rPr>
        <w:t>актов Кыргызской Республики» от 8 декабря 2010 года № 319</w:t>
      </w:r>
    </w:p>
    <w:p w:rsidR="00C00CB4" w:rsidRPr="00C77842" w:rsidRDefault="00C00CB4" w:rsidP="00C00CB4">
      <w:pPr>
        <w:spacing w:after="0" w:line="240" w:lineRule="auto"/>
        <w:ind w:left="567" w:right="567"/>
        <w:jc w:val="center"/>
      </w:pPr>
    </w:p>
    <w:p w:rsidR="00054F7C" w:rsidRPr="00C77842" w:rsidRDefault="00054F7C" w:rsidP="00C00CB4">
      <w:pPr>
        <w:pStyle w:val="24"/>
        <w:shd w:val="clear" w:color="auto" w:fill="auto"/>
        <w:spacing w:before="0" w:line="240" w:lineRule="auto"/>
        <w:ind w:firstLine="708"/>
        <w:contextualSpacing/>
        <w:rPr>
          <w:b/>
          <w:lang w:eastAsia="ru-RU"/>
        </w:rPr>
      </w:pPr>
    </w:p>
    <w:p w:rsidR="00054F7C" w:rsidRPr="00C77842" w:rsidRDefault="00054F7C" w:rsidP="00C00CB4">
      <w:pPr>
        <w:pStyle w:val="24"/>
        <w:shd w:val="clear" w:color="auto" w:fill="auto"/>
        <w:spacing w:before="0" w:line="240" w:lineRule="auto"/>
        <w:ind w:firstLine="708"/>
        <w:contextualSpacing/>
        <w:rPr>
          <w:b/>
          <w:lang w:eastAsia="ru-RU"/>
        </w:rPr>
      </w:pPr>
    </w:p>
    <w:p w:rsidR="00C00CB4" w:rsidRPr="00C77842" w:rsidRDefault="00C00CB4" w:rsidP="00C00CB4">
      <w:pPr>
        <w:pStyle w:val="24"/>
        <w:shd w:val="clear" w:color="auto" w:fill="auto"/>
        <w:spacing w:before="0" w:line="240" w:lineRule="auto"/>
        <w:ind w:firstLine="708"/>
        <w:contextualSpacing/>
        <w:rPr>
          <w:b/>
          <w:lang w:eastAsia="ru-RU"/>
        </w:rPr>
      </w:pPr>
      <w:r w:rsidRPr="00C77842">
        <w:rPr>
          <w:b/>
          <w:lang w:eastAsia="ru-RU"/>
        </w:rPr>
        <w:t>1. Цель и задачи</w:t>
      </w:r>
    </w:p>
    <w:p w:rsidR="004576D1" w:rsidRPr="00C77842" w:rsidRDefault="00C00CB4" w:rsidP="00457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7842">
        <w:rPr>
          <w:rFonts w:ascii="Times New Roman" w:hAnsi="Times New Roman"/>
          <w:sz w:val="28"/>
          <w:szCs w:val="28"/>
          <w:lang w:eastAsia="ru-RU"/>
        </w:rPr>
        <w:tab/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>П</w:t>
      </w:r>
      <w:r w:rsidRPr="00C77842">
        <w:rPr>
          <w:rFonts w:ascii="Times New Roman" w:hAnsi="Times New Roman"/>
          <w:sz w:val="28"/>
          <w:szCs w:val="28"/>
          <w:lang w:eastAsia="ru-RU"/>
        </w:rPr>
        <w:t>роект постановления Правительства Кыргызской Республики «О внесении изменени</w:t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>й</w:t>
      </w:r>
      <w:r w:rsidRPr="00C77842">
        <w:rPr>
          <w:rFonts w:ascii="Times New Roman" w:hAnsi="Times New Roman"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Инструкции о порядке проведения правовой, правозащитной, гендерной, экологической, антикоррупционной экспертиз проектов подзаконных актов Кыргызской Республики» от 8 декабря 2010 года № 319</w:t>
      </w:r>
      <w:r w:rsidR="00213C24" w:rsidRPr="00C778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77842">
        <w:rPr>
          <w:rFonts w:ascii="Times New Roman" w:hAnsi="Times New Roman"/>
          <w:sz w:val="28"/>
          <w:szCs w:val="28"/>
        </w:rPr>
        <w:t xml:space="preserve">разработан </w:t>
      </w:r>
      <w:r w:rsidRPr="00C77842"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 xml:space="preserve">исполнения </w:t>
      </w:r>
      <w:r w:rsidR="00213C24" w:rsidRPr="00C77842"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="00C77842">
        <w:rPr>
          <w:rFonts w:ascii="Times New Roman" w:hAnsi="Times New Roman"/>
          <w:sz w:val="28"/>
          <w:szCs w:val="28"/>
          <w:lang w:eastAsia="ru-RU"/>
        </w:rPr>
        <w:t>,</w:t>
      </w:r>
      <w:r w:rsidRPr="00C77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3C24" w:rsidRPr="00C77842">
        <w:rPr>
          <w:rFonts w:ascii="Times New Roman" w:hAnsi="Times New Roman"/>
          <w:sz w:val="28"/>
          <w:szCs w:val="28"/>
          <w:lang w:eastAsia="ru-RU"/>
        </w:rPr>
        <w:t>предусмотренного</w:t>
      </w:r>
      <w:r w:rsidRPr="00C77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397B" w:rsidRPr="00C7784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B55D68" w:rsidRPr="00C77842">
        <w:rPr>
          <w:rFonts w:ascii="Times New Roman" w:hAnsi="Times New Roman"/>
          <w:sz w:val="28"/>
          <w:szCs w:val="28"/>
          <w:lang w:eastAsia="ru-RU"/>
        </w:rPr>
        <w:t>Плане действий Правительства Кыргызской Республики на 2019 год по исполнению Плана Прав</w:t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>ительства Кыргызской Республики</w:t>
      </w:r>
      <w:r w:rsidR="00B55D68" w:rsidRPr="00C77842">
        <w:rPr>
          <w:rFonts w:ascii="Times New Roman" w:hAnsi="Times New Roman"/>
          <w:sz w:val="28"/>
          <w:szCs w:val="28"/>
          <w:lang w:eastAsia="ru-RU"/>
        </w:rPr>
        <w:t xml:space="preserve"> на 2019-2023 годы по реализации программы деятельности Правительства Кыргызской Республики</w:t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>,</w:t>
      </w:r>
      <w:r w:rsidR="004576D1" w:rsidRPr="00C77842">
        <w:rPr>
          <w:rFonts w:ascii="Times New Roman" w:hAnsi="Times New Roman"/>
          <w:sz w:val="28"/>
          <w:szCs w:val="28"/>
          <w:lang w:eastAsia="ru-RU"/>
        </w:rPr>
        <w:t xml:space="preserve"> утвержденной постановлением Жогорку Кенеша Кыргызской Республики от</w:t>
      </w:r>
      <w:r w:rsidR="00F179A0" w:rsidRPr="00C77842">
        <w:rPr>
          <w:rFonts w:ascii="Times New Roman" w:hAnsi="Times New Roman"/>
          <w:sz w:val="28"/>
          <w:szCs w:val="28"/>
          <w:lang w:eastAsia="ru-RU"/>
        </w:rPr>
        <w:t xml:space="preserve"> 20 апреля</w:t>
      </w:r>
      <w:r w:rsidR="004576D1" w:rsidRPr="00C77842">
        <w:rPr>
          <w:rFonts w:ascii="Times New Roman" w:hAnsi="Times New Roman"/>
          <w:sz w:val="28"/>
          <w:szCs w:val="28"/>
          <w:lang w:eastAsia="ru-RU"/>
        </w:rPr>
        <w:t xml:space="preserve"> 2018 года № 2377-VI, утвержденного постановлением Правительства Кыргызской Республики от 29 марта 2019 года № 141. </w:t>
      </w:r>
    </w:p>
    <w:p w:rsidR="0021397B" w:rsidRPr="00C77842" w:rsidRDefault="0021397B" w:rsidP="00E9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0CB4" w:rsidRPr="00C77842" w:rsidRDefault="00C00CB4" w:rsidP="00E936C0">
      <w:pPr>
        <w:pStyle w:val="24"/>
        <w:shd w:val="clear" w:color="auto" w:fill="auto"/>
        <w:spacing w:before="0" w:line="240" w:lineRule="auto"/>
        <w:ind w:firstLine="600"/>
        <w:contextualSpacing/>
        <w:rPr>
          <w:b/>
        </w:rPr>
      </w:pPr>
      <w:r w:rsidRPr="00C77842">
        <w:rPr>
          <w:b/>
        </w:rPr>
        <w:t>2. Описательная часть</w:t>
      </w:r>
    </w:p>
    <w:p w:rsidR="00C00CB4" w:rsidRPr="00C77842" w:rsidRDefault="00024BD4" w:rsidP="00E936C0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842">
        <w:rPr>
          <w:rFonts w:ascii="Times New Roman" w:hAnsi="Times New Roman" w:cs="Times New Roman"/>
          <w:sz w:val="28"/>
          <w:szCs w:val="28"/>
        </w:rPr>
        <w:tab/>
      </w:r>
      <w:r w:rsidR="00C00CB4" w:rsidRPr="00C77842">
        <w:rPr>
          <w:rFonts w:ascii="Times New Roman" w:hAnsi="Times New Roman" w:cs="Times New Roman"/>
          <w:sz w:val="28"/>
          <w:szCs w:val="28"/>
        </w:rPr>
        <w:t>П</w:t>
      </w:r>
      <w:r w:rsidR="001677B9" w:rsidRPr="00C77842">
        <w:rPr>
          <w:rFonts w:ascii="Times New Roman" w:hAnsi="Times New Roman" w:cs="Times New Roman"/>
          <w:sz w:val="28"/>
          <w:szCs w:val="28"/>
        </w:rPr>
        <w:t>одпунктом</w:t>
      </w:r>
      <w:r w:rsidR="00C00CB4" w:rsidRPr="00C77842">
        <w:rPr>
          <w:rFonts w:ascii="Times New Roman" w:hAnsi="Times New Roman" w:cs="Times New Roman"/>
          <w:sz w:val="28"/>
          <w:szCs w:val="28"/>
        </w:rPr>
        <w:t xml:space="preserve"> 117</w:t>
      </w:r>
      <w:r w:rsidR="001677B9" w:rsidRPr="00C77842">
        <w:rPr>
          <w:rFonts w:ascii="Times New Roman" w:hAnsi="Times New Roman" w:cs="Times New Roman"/>
          <w:sz w:val="28"/>
          <w:szCs w:val="28"/>
        </w:rPr>
        <w:t>.3.</w:t>
      </w:r>
      <w:r w:rsidR="00C00CB4" w:rsidRPr="00C77842">
        <w:rPr>
          <w:rFonts w:ascii="Times New Roman" w:hAnsi="Times New Roman" w:cs="Times New Roman"/>
          <w:sz w:val="28"/>
          <w:szCs w:val="28"/>
        </w:rPr>
        <w:t xml:space="preserve"> Плана действий Правительства Кыргызской Республики </w:t>
      </w:r>
      <w:r w:rsidR="001677B9" w:rsidRPr="00C77842">
        <w:rPr>
          <w:rFonts w:ascii="Times New Roman" w:hAnsi="Times New Roman" w:cs="Times New Roman"/>
          <w:sz w:val="28"/>
          <w:szCs w:val="28"/>
        </w:rPr>
        <w:t>на 2019 год по исполнению Плана Правительства Кыргызской Республики на 2019-2023 годы по реализации программы деятельности Правительства Кыргызской Республики</w:t>
      </w:r>
      <w:r w:rsidR="00E936C0" w:rsidRPr="00C77842">
        <w:rPr>
          <w:rFonts w:ascii="Times New Roman" w:hAnsi="Times New Roman" w:cs="Times New Roman"/>
          <w:sz w:val="28"/>
          <w:szCs w:val="28"/>
        </w:rPr>
        <w:t>,</w:t>
      </w:r>
      <w:r w:rsidR="001677B9" w:rsidRPr="00C77842">
        <w:rPr>
          <w:rFonts w:ascii="Times New Roman" w:hAnsi="Times New Roman" w:cs="Times New Roman"/>
          <w:sz w:val="28"/>
          <w:szCs w:val="28"/>
        </w:rPr>
        <w:t xml:space="preserve"> </w:t>
      </w:r>
      <w:r w:rsidR="00F179A0" w:rsidRPr="00C77842">
        <w:rPr>
          <w:rFonts w:ascii="Times New Roman" w:hAnsi="Times New Roman" w:cs="Times New Roman"/>
          <w:sz w:val="28"/>
          <w:szCs w:val="28"/>
        </w:rPr>
        <w:t>предусмотрена р</w:t>
      </w:r>
      <w:r w:rsidR="0021397B" w:rsidRPr="00C77842">
        <w:rPr>
          <w:rFonts w:ascii="Times New Roman" w:hAnsi="Times New Roman" w:cs="Times New Roman"/>
          <w:sz w:val="28"/>
          <w:szCs w:val="28"/>
        </w:rPr>
        <w:t>азработ</w:t>
      </w:r>
      <w:r w:rsidR="00F179A0" w:rsidRPr="00C77842">
        <w:rPr>
          <w:rFonts w:ascii="Times New Roman" w:hAnsi="Times New Roman" w:cs="Times New Roman"/>
          <w:sz w:val="28"/>
          <w:szCs w:val="28"/>
        </w:rPr>
        <w:t>ка</w:t>
      </w:r>
      <w:r w:rsidR="0021397B" w:rsidRPr="00C77842">
        <w:rPr>
          <w:rFonts w:ascii="Times New Roman" w:hAnsi="Times New Roman" w:cs="Times New Roman"/>
          <w:sz w:val="28"/>
          <w:szCs w:val="28"/>
        </w:rPr>
        <w:t xml:space="preserve"> и утвер</w:t>
      </w:r>
      <w:r w:rsidR="00F179A0" w:rsidRPr="00C77842">
        <w:rPr>
          <w:rFonts w:ascii="Times New Roman" w:hAnsi="Times New Roman" w:cs="Times New Roman"/>
          <w:sz w:val="28"/>
          <w:szCs w:val="28"/>
        </w:rPr>
        <w:t xml:space="preserve">ждение </w:t>
      </w:r>
      <w:r w:rsidR="0021397B" w:rsidRPr="00C77842">
        <w:rPr>
          <w:rFonts w:ascii="Times New Roman" w:hAnsi="Times New Roman" w:cs="Times New Roman"/>
          <w:sz w:val="28"/>
          <w:szCs w:val="28"/>
        </w:rPr>
        <w:t>Методик</w:t>
      </w:r>
      <w:r w:rsidR="00F179A0" w:rsidRPr="00C77842">
        <w:rPr>
          <w:rFonts w:ascii="Times New Roman" w:hAnsi="Times New Roman" w:cs="Times New Roman"/>
          <w:sz w:val="28"/>
          <w:szCs w:val="28"/>
        </w:rPr>
        <w:t>и</w:t>
      </w:r>
      <w:r w:rsidR="0021397B" w:rsidRPr="00C77842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</w:t>
      </w:r>
      <w:r w:rsidR="0091669B" w:rsidRPr="00C77842">
        <w:rPr>
          <w:rFonts w:ascii="Times New Roman" w:hAnsi="Times New Roman" w:cs="Times New Roman"/>
          <w:sz w:val="28"/>
          <w:szCs w:val="28"/>
        </w:rPr>
        <w:t xml:space="preserve">проектов и действующих нормативных правовых актов </w:t>
      </w:r>
      <w:r w:rsidR="0021397B" w:rsidRPr="00C77842">
        <w:rPr>
          <w:rFonts w:ascii="Times New Roman" w:hAnsi="Times New Roman" w:cs="Times New Roman"/>
          <w:sz w:val="28"/>
          <w:szCs w:val="28"/>
        </w:rPr>
        <w:t>с включением практических примеров кор</w:t>
      </w:r>
      <w:r w:rsidR="00F179A0" w:rsidRPr="00C77842">
        <w:rPr>
          <w:rFonts w:ascii="Times New Roman" w:hAnsi="Times New Roman" w:cs="Times New Roman"/>
          <w:sz w:val="28"/>
          <w:szCs w:val="28"/>
        </w:rPr>
        <w:t>рупциогенных факторов и рисков.</w:t>
      </w:r>
    </w:p>
    <w:p w:rsidR="0091669B" w:rsidRPr="00C77842" w:rsidRDefault="0091669B" w:rsidP="009166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 xml:space="preserve">В соответствии со статьей 20 Закона «О нормативных правовых актах Кыргызской Республики» </w:t>
      </w:r>
      <w:r w:rsidRPr="00C77842">
        <w:rPr>
          <w:rFonts w:ascii="Times New Roman" w:hAnsi="Times New Roman"/>
          <w:i/>
          <w:sz w:val="28"/>
          <w:szCs w:val="28"/>
        </w:rPr>
        <w:t>проекты нормативных правовых актов</w:t>
      </w:r>
      <w:r w:rsidRPr="00C77842">
        <w:rPr>
          <w:rFonts w:ascii="Times New Roman" w:hAnsi="Times New Roman"/>
          <w:sz w:val="28"/>
          <w:szCs w:val="28"/>
        </w:rPr>
        <w:t xml:space="preserve"> по вопросам обеспечения конституционных прав, свобод и обязанностей граждан; правового статуса общественных объединений, средств массовой информации; государственного бюджета, налоговой системы; экологической безопасности; борьбы с правонарушениями; введения новых видов государственного регулирования предпринимательской деятельности </w:t>
      </w:r>
      <w:r w:rsidRPr="00C77842">
        <w:rPr>
          <w:rFonts w:ascii="Times New Roman" w:hAnsi="Times New Roman"/>
          <w:i/>
          <w:sz w:val="28"/>
          <w:szCs w:val="28"/>
        </w:rPr>
        <w:t>должны подлежать</w:t>
      </w:r>
      <w:r w:rsidRPr="00C77842">
        <w:rPr>
          <w:rFonts w:ascii="Times New Roman" w:hAnsi="Times New Roman"/>
          <w:sz w:val="28"/>
          <w:szCs w:val="28"/>
        </w:rPr>
        <w:t xml:space="preserve"> правовой, правозащитной, гендерной, экологической, </w:t>
      </w:r>
      <w:r w:rsidRPr="00C77842">
        <w:rPr>
          <w:rFonts w:ascii="Times New Roman" w:hAnsi="Times New Roman"/>
          <w:i/>
          <w:sz w:val="28"/>
          <w:szCs w:val="28"/>
        </w:rPr>
        <w:t>антикоррупционной</w:t>
      </w:r>
      <w:r w:rsidRPr="00C77842">
        <w:rPr>
          <w:rFonts w:ascii="Times New Roman" w:hAnsi="Times New Roman"/>
          <w:sz w:val="28"/>
          <w:szCs w:val="28"/>
        </w:rPr>
        <w:t xml:space="preserve"> и иной научной экспертизе.</w:t>
      </w:r>
    </w:p>
    <w:p w:rsidR="0091669B" w:rsidRPr="00C77842" w:rsidRDefault="0091669B" w:rsidP="009166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ab/>
        <w:t xml:space="preserve">Согласно Положению о Министерстве юстиции, утвержденному постановлением Правительства от 15 декабря 2009 года № 764, министерство </w:t>
      </w:r>
      <w:r w:rsidRPr="00C77842">
        <w:rPr>
          <w:rFonts w:ascii="Times New Roman" w:hAnsi="Times New Roman"/>
          <w:sz w:val="28"/>
          <w:szCs w:val="28"/>
        </w:rPr>
        <w:lastRenderedPageBreak/>
        <w:t>проводит специализированные виды экспертиз, включа</w:t>
      </w:r>
      <w:r w:rsidRPr="00C77842">
        <w:rPr>
          <w:rFonts w:ascii="Times New Roman" w:hAnsi="Times New Roman"/>
          <w:i/>
          <w:sz w:val="28"/>
          <w:szCs w:val="28"/>
        </w:rPr>
        <w:t>я антикоррупционную экспертизу проектов.</w:t>
      </w:r>
      <w:r w:rsidRPr="00C77842">
        <w:rPr>
          <w:rFonts w:ascii="Times New Roman" w:hAnsi="Times New Roman"/>
          <w:sz w:val="28"/>
          <w:szCs w:val="28"/>
        </w:rPr>
        <w:t xml:space="preserve"> </w:t>
      </w:r>
    </w:p>
    <w:p w:rsidR="0091669B" w:rsidRPr="00C77842" w:rsidRDefault="0091669B" w:rsidP="009166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ab/>
        <w:t xml:space="preserve">Антикоррупционная экспертиза проектов осуществляется на основании Инструкции о порядке проведения правовой, правозащитной, гендерной, экологической, </w:t>
      </w:r>
      <w:r w:rsidRPr="00C77842">
        <w:rPr>
          <w:rFonts w:ascii="Times New Roman" w:hAnsi="Times New Roman"/>
          <w:i/>
          <w:sz w:val="28"/>
          <w:szCs w:val="28"/>
        </w:rPr>
        <w:t>антикоррупционной экспертиз проектов</w:t>
      </w:r>
      <w:r w:rsidRPr="00C77842">
        <w:rPr>
          <w:rFonts w:ascii="Times New Roman" w:hAnsi="Times New Roman"/>
          <w:sz w:val="28"/>
          <w:szCs w:val="28"/>
        </w:rPr>
        <w:t xml:space="preserve"> подзаконных актов Кыргызской Республики, утвержденной постановлением Правительства Кыргызской Республики от 8 декабря 2010 года № 319.</w:t>
      </w:r>
    </w:p>
    <w:p w:rsidR="00B85EB7" w:rsidRPr="00C77842" w:rsidRDefault="0091669B" w:rsidP="00B85EB7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42">
        <w:rPr>
          <w:rFonts w:ascii="Times New Roman" w:hAnsi="Times New Roman" w:cs="Times New Roman"/>
          <w:sz w:val="28"/>
          <w:szCs w:val="28"/>
        </w:rPr>
        <w:t>Таким образом, специализированные виды экспертиз проводятся комплексно, без отрыва друг от друга.</w:t>
      </w:r>
      <w:r w:rsidR="00B85EB7" w:rsidRPr="00C77842">
        <w:rPr>
          <w:rFonts w:ascii="Times New Roman" w:hAnsi="Times New Roman" w:cs="Times New Roman"/>
          <w:sz w:val="28"/>
          <w:szCs w:val="28"/>
        </w:rPr>
        <w:t xml:space="preserve"> Вместе с тем, указанная Инструкция не содержит в себе практических примеров коррупциогенных факторов.</w:t>
      </w:r>
    </w:p>
    <w:p w:rsidR="0091669B" w:rsidRPr="00C77842" w:rsidRDefault="0091669B" w:rsidP="00E936C0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842">
        <w:rPr>
          <w:rFonts w:ascii="Times New Roman" w:hAnsi="Times New Roman" w:cs="Times New Roman"/>
          <w:sz w:val="28"/>
          <w:szCs w:val="28"/>
        </w:rPr>
        <w:tab/>
        <w:t>В этой связи, поскольку законодательством отрегулирован порядок проведения специализированных видов экспертиз, подготовлены поправки в вышеуказанную Инструкцию, в части обновления порядка проведения антикоррупционной экспертизы проектов НПА.</w:t>
      </w:r>
    </w:p>
    <w:p w:rsidR="00320B88" w:rsidRPr="00C77842" w:rsidRDefault="00C00CB4" w:rsidP="00B85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i/>
          <w:sz w:val="28"/>
          <w:szCs w:val="28"/>
        </w:rPr>
        <w:tab/>
      </w:r>
      <w:r w:rsidR="00B85EB7" w:rsidRPr="00C77842">
        <w:rPr>
          <w:rFonts w:ascii="Times New Roman" w:hAnsi="Times New Roman"/>
          <w:sz w:val="28"/>
          <w:szCs w:val="28"/>
        </w:rPr>
        <w:t>Относительно антикоррупционной экспертизы действующих нормативных правовых актов отмечаем, что с</w:t>
      </w:r>
      <w:r w:rsidR="00320B88" w:rsidRPr="00C77842">
        <w:rPr>
          <w:rFonts w:ascii="Times New Roman" w:hAnsi="Times New Roman"/>
          <w:sz w:val="28"/>
          <w:szCs w:val="28"/>
        </w:rPr>
        <w:t>огласно статье 7 Закона «О противодействии коррупции»</w:t>
      </w:r>
      <w:r w:rsidR="00C77842">
        <w:rPr>
          <w:rFonts w:ascii="Times New Roman" w:hAnsi="Times New Roman"/>
          <w:sz w:val="28"/>
          <w:szCs w:val="28"/>
        </w:rPr>
        <w:t>,</w:t>
      </w:r>
      <w:r w:rsidR="00320B88" w:rsidRPr="00C77842">
        <w:rPr>
          <w:rFonts w:ascii="Times New Roman" w:hAnsi="Times New Roman"/>
          <w:sz w:val="28"/>
          <w:szCs w:val="28"/>
        </w:rPr>
        <w:t xml:space="preserve"> профилактика коррупции осуществляется в том числе, путем антикоррупционной экспертизы нормативных правовых актов и их проектов.</w:t>
      </w:r>
    </w:p>
    <w:p w:rsidR="00320B88" w:rsidRPr="00C77842" w:rsidRDefault="00320B88" w:rsidP="00320B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ab/>
        <w:t>Вместе с тем, на сегодняшний день уполномоченный орган по проведению антикоррупционной экспертизы действующих нормативных правовых актов не определен. Также, отсутствуют методики по проведению антикоррупционной экспертизы действующих нормативных правовых актов.</w:t>
      </w:r>
    </w:p>
    <w:p w:rsidR="00C00CB4" w:rsidRPr="00C77842" w:rsidRDefault="00320B88" w:rsidP="00320B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 xml:space="preserve">Следует заметить, что </w:t>
      </w:r>
      <w:r w:rsidR="00C00CB4" w:rsidRPr="00C77842">
        <w:rPr>
          <w:rFonts w:ascii="Times New Roman" w:hAnsi="Times New Roman"/>
          <w:sz w:val="28"/>
          <w:szCs w:val="28"/>
        </w:rPr>
        <w:t>министерство не обладает полномочиями по проведению антикоррупционной экспертизы действующих нормативных правовых актов.</w:t>
      </w:r>
    </w:p>
    <w:p w:rsidR="00320B88" w:rsidRPr="00C77842" w:rsidRDefault="00320B88" w:rsidP="00320B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 xml:space="preserve">В порядке информации отмечаем, что </w:t>
      </w:r>
      <w:r w:rsidR="000504FD" w:rsidRPr="00C77842">
        <w:rPr>
          <w:rFonts w:ascii="Times New Roman" w:hAnsi="Times New Roman"/>
          <w:sz w:val="28"/>
          <w:szCs w:val="28"/>
        </w:rPr>
        <w:t xml:space="preserve">Генеральной прокуратурой </w:t>
      </w:r>
      <w:r w:rsidR="00B85EB7" w:rsidRPr="00C77842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0504FD" w:rsidRPr="00C77842">
        <w:rPr>
          <w:rFonts w:ascii="Times New Roman" w:hAnsi="Times New Roman"/>
          <w:sz w:val="28"/>
          <w:szCs w:val="28"/>
        </w:rPr>
        <w:t>разработан законопроект «О прокуратуре Кыргызской Республики», который в сентябре 2018 года был разме</w:t>
      </w:r>
      <w:r w:rsidR="00B85EB7" w:rsidRPr="00C77842">
        <w:rPr>
          <w:rFonts w:ascii="Times New Roman" w:hAnsi="Times New Roman"/>
          <w:sz w:val="28"/>
          <w:szCs w:val="28"/>
        </w:rPr>
        <w:t>щ</w:t>
      </w:r>
      <w:r w:rsidR="000504FD" w:rsidRPr="00C77842">
        <w:rPr>
          <w:rFonts w:ascii="Times New Roman" w:hAnsi="Times New Roman"/>
          <w:sz w:val="28"/>
          <w:szCs w:val="28"/>
        </w:rPr>
        <w:t>ен на официальном сайте Правительства для общественного обсуждения. В указанном законопроекте предусмотрены положения, что органы прокуратуры проводят антикоррупционную экспертизу действующих нормативных правовых актов.</w:t>
      </w:r>
    </w:p>
    <w:p w:rsidR="00A703A1" w:rsidRPr="00C77842" w:rsidRDefault="00C00CB4" w:rsidP="00E93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ab/>
      </w:r>
      <w:r w:rsidR="002E7C72">
        <w:rPr>
          <w:rFonts w:ascii="Times New Roman" w:hAnsi="Times New Roman"/>
          <w:sz w:val="28"/>
          <w:szCs w:val="28"/>
        </w:rPr>
        <w:t>Методику проведения антикоррупционной экспертизы действующих нормативных правовых актов предлагаем разработать после определения уполномоченного органа.</w:t>
      </w:r>
    </w:p>
    <w:p w:rsidR="00CA612C" w:rsidRPr="00C77842" w:rsidRDefault="00A703A1" w:rsidP="00CA6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842">
        <w:rPr>
          <w:rFonts w:ascii="Times New Roman" w:hAnsi="Times New Roman"/>
          <w:sz w:val="28"/>
          <w:szCs w:val="28"/>
        </w:rPr>
        <w:tab/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rPr>
          <w:b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t xml:space="preserve">Принятие данного проекта </w:t>
      </w:r>
      <w:r w:rsidR="00F576C1" w:rsidRPr="00C77842">
        <w:t xml:space="preserve">постановления </w:t>
      </w:r>
      <w:r w:rsidRPr="00C77842">
        <w:t>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  <w:rPr>
          <w:b/>
        </w:rPr>
      </w:pPr>
      <w:r w:rsidRPr="00C77842">
        <w:rPr>
          <w:b/>
        </w:rPr>
        <w:t>4. Информация о результатах общественного обсуждения</w:t>
      </w:r>
    </w:p>
    <w:p w:rsidR="003E2097" w:rsidRPr="00C77842" w:rsidRDefault="0098038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t>В</w:t>
      </w:r>
      <w:r w:rsidR="003E2097" w:rsidRPr="00C77842">
        <w:t xml:space="preserve"> соответствии с требованиями статьи 22 Закона Кыргызской Республики «О нормативных правовых актах Кыргызской Республики» данный проект </w:t>
      </w:r>
      <w:r w:rsidRPr="00C77842">
        <w:t>будет размещен на официальном сайте Правительства для общественного обсуждения.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  <w:rPr>
          <w:b/>
        </w:rPr>
      </w:pPr>
      <w:r w:rsidRPr="00C77842">
        <w:rPr>
          <w:b/>
        </w:rPr>
        <w:t>5. Анализ соответствия проекта законодательству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440FC5" w:rsidRPr="00C77842">
        <w:t>м</w:t>
      </w:r>
      <w:r w:rsidRPr="00C77842">
        <w:t xml:space="preserve"> договорам, участницей которых является Кыргызская Республика.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  <w:rPr>
          <w:b/>
        </w:rPr>
      </w:pPr>
      <w:r w:rsidRPr="00C77842">
        <w:rPr>
          <w:b/>
        </w:rPr>
        <w:t>6. Информация о необходимости финансирования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t>Принятие настоящего проекта постановления Правительства не повлечет дополнительных финансовых затрат из республиканского бюджета.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  <w:rPr>
          <w:b/>
        </w:rPr>
      </w:pPr>
      <w:r w:rsidRPr="00C77842">
        <w:rPr>
          <w:b/>
        </w:rPr>
        <w:t>7. Информация об анализе регулятивного воздействия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  <w:r w:rsidRPr="00C77842"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054F7C" w:rsidRPr="00C77842" w:rsidRDefault="00054F7C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24"/>
        <w:shd w:val="clear" w:color="auto" w:fill="auto"/>
        <w:spacing w:before="0" w:line="240" w:lineRule="auto"/>
        <w:ind w:firstLine="600"/>
        <w:contextualSpacing/>
      </w:pPr>
    </w:p>
    <w:p w:rsidR="003E2097" w:rsidRPr="00C77842" w:rsidRDefault="003E2097" w:rsidP="003E2097">
      <w:pPr>
        <w:pStyle w:val="afd"/>
        <w:rPr>
          <w:rFonts w:ascii="Times New Roman" w:hAnsi="Times New Roman"/>
          <w:i/>
          <w:sz w:val="22"/>
        </w:rPr>
      </w:pPr>
      <w:r w:rsidRPr="00C77842">
        <w:rPr>
          <w:rFonts w:ascii="Times New Roman" w:hAnsi="Times New Roman"/>
          <w:b/>
          <w:sz w:val="28"/>
          <w:szCs w:val="28"/>
        </w:rPr>
        <w:t>Министр</w:t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</w:r>
      <w:r w:rsidRPr="00C77842">
        <w:rPr>
          <w:rFonts w:ascii="Times New Roman" w:hAnsi="Times New Roman"/>
          <w:b/>
          <w:sz w:val="28"/>
          <w:szCs w:val="28"/>
        </w:rPr>
        <w:tab/>
        <w:t xml:space="preserve">   М.Т. Джаманкулов</w:t>
      </w:r>
    </w:p>
    <w:p w:rsidR="00C00CB4" w:rsidRPr="00C77842" w:rsidRDefault="00C00CB4" w:rsidP="00E936C0">
      <w:pPr>
        <w:pStyle w:val="afd"/>
        <w:spacing w:after="0"/>
        <w:rPr>
          <w:rFonts w:ascii="Times New Roman" w:hAnsi="Times New Roman"/>
          <w:sz w:val="28"/>
          <w:szCs w:val="28"/>
        </w:rPr>
      </w:pPr>
    </w:p>
    <w:p w:rsidR="0086169C" w:rsidRPr="00C77842" w:rsidRDefault="0086169C" w:rsidP="00E936C0">
      <w:pPr>
        <w:pStyle w:val="afd"/>
        <w:spacing w:after="0"/>
      </w:pPr>
    </w:p>
    <w:sectPr w:rsidR="0086169C" w:rsidRPr="00C7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SortMethod w:val="00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A1"/>
    <w:rsid w:val="00010471"/>
    <w:rsid w:val="00024BD4"/>
    <w:rsid w:val="000453C9"/>
    <w:rsid w:val="000504FD"/>
    <w:rsid w:val="00054F7C"/>
    <w:rsid w:val="00070024"/>
    <w:rsid w:val="000857CD"/>
    <w:rsid w:val="000A5744"/>
    <w:rsid w:val="001677B9"/>
    <w:rsid w:val="00195EC7"/>
    <w:rsid w:val="001A1BC3"/>
    <w:rsid w:val="001D2F1A"/>
    <w:rsid w:val="0021397B"/>
    <w:rsid w:val="00213C24"/>
    <w:rsid w:val="002D4BA3"/>
    <w:rsid w:val="002E7C72"/>
    <w:rsid w:val="00320B88"/>
    <w:rsid w:val="003479E5"/>
    <w:rsid w:val="00363CFD"/>
    <w:rsid w:val="00395768"/>
    <w:rsid w:val="003C47A1"/>
    <w:rsid w:val="003E2097"/>
    <w:rsid w:val="003F0801"/>
    <w:rsid w:val="004146FB"/>
    <w:rsid w:val="00440FC5"/>
    <w:rsid w:val="004576D1"/>
    <w:rsid w:val="00494A79"/>
    <w:rsid w:val="00533D07"/>
    <w:rsid w:val="005963F4"/>
    <w:rsid w:val="005F59C1"/>
    <w:rsid w:val="00625D26"/>
    <w:rsid w:val="00644C45"/>
    <w:rsid w:val="006E31DA"/>
    <w:rsid w:val="007279CB"/>
    <w:rsid w:val="0075372D"/>
    <w:rsid w:val="007C28A9"/>
    <w:rsid w:val="007E2809"/>
    <w:rsid w:val="008253E4"/>
    <w:rsid w:val="0086169C"/>
    <w:rsid w:val="00874DDA"/>
    <w:rsid w:val="00895220"/>
    <w:rsid w:val="008B7392"/>
    <w:rsid w:val="00912788"/>
    <w:rsid w:val="0091669B"/>
    <w:rsid w:val="00980387"/>
    <w:rsid w:val="009F2A0D"/>
    <w:rsid w:val="00A33AC7"/>
    <w:rsid w:val="00A64702"/>
    <w:rsid w:val="00A67A6C"/>
    <w:rsid w:val="00A703A1"/>
    <w:rsid w:val="00A93FFE"/>
    <w:rsid w:val="00AA221C"/>
    <w:rsid w:val="00AC6361"/>
    <w:rsid w:val="00B26F06"/>
    <w:rsid w:val="00B55D68"/>
    <w:rsid w:val="00B671CA"/>
    <w:rsid w:val="00B85EB7"/>
    <w:rsid w:val="00BC27F5"/>
    <w:rsid w:val="00C00CB4"/>
    <w:rsid w:val="00C42AC1"/>
    <w:rsid w:val="00C7377F"/>
    <w:rsid w:val="00C77842"/>
    <w:rsid w:val="00CA612C"/>
    <w:rsid w:val="00D40D5B"/>
    <w:rsid w:val="00DA2302"/>
    <w:rsid w:val="00DD0557"/>
    <w:rsid w:val="00E41AB7"/>
    <w:rsid w:val="00E936C0"/>
    <w:rsid w:val="00F179A0"/>
    <w:rsid w:val="00F3768A"/>
    <w:rsid w:val="00F576C1"/>
    <w:rsid w:val="00FC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C00CB4"/>
    <w:pPr>
      <w:spacing w:after="160" w:line="259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 w:line="240" w:lineRule="auto"/>
    </w:pPr>
    <w:rPr>
      <w:rFonts w:ascii="Arial" w:hAnsi="Arial"/>
      <w:sz w:val="24"/>
    </w:r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semiHidden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semiHidden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character" w:customStyle="1" w:styleId="23">
    <w:name w:val="Основной текст (2)_"/>
    <w:basedOn w:val="a0"/>
    <w:link w:val="24"/>
    <w:locked/>
    <w:rsid w:val="00C00CB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00CB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  <w:sz w:val="28"/>
      <w:szCs w:val="28"/>
    </w:rPr>
  </w:style>
  <w:style w:type="character" w:styleId="afe">
    <w:name w:val="Hyperlink"/>
    <w:basedOn w:val="a0"/>
    <w:uiPriority w:val="99"/>
    <w:semiHidden/>
    <w:unhideWhenUsed/>
    <w:rsid w:val="0021397B"/>
    <w:rPr>
      <w:rFonts w:cs="Times New Roman"/>
      <w:color w:val="0000FF"/>
      <w:u w:val="single"/>
    </w:rPr>
  </w:style>
  <w:style w:type="paragraph" w:customStyle="1" w:styleId="tkTablica">
    <w:name w:val="_Текст таблицы (tkTablica)"/>
    <w:basedOn w:val="a"/>
    <w:rsid w:val="0021397B"/>
    <w:pPr>
      <w:spacing w:after="60" w:line="276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F59C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annotation text" w:semiHidden="0"/>
    <w:lsdException w:name="caption" w:uiPriority="35" w:unhideWhenUsed="1" w:qFormat="1"/>
    <w:lsdException w:name="Title" w:semiHidden="0" w:uiPriority="10" w:qFormat="1"/>
    <w:lsdException w:name="Signature" w:semiHidden="0"/>
    <w:lsdException w:name="Default Paragraph Font" w:uiPriority="1" w:unhideWhenUsed="1"/>
    <w:lsdException w:name="Message Header" w:semiHidden="0"/>
    <w:lsdException w:name="Subtitle" w:semiHidden="0" w:uiPriority="11" w:qFormat="1"/>
    <w:lsdException w:name="Strong" w:semiHidden="0" w:uiPriority="22" w:qFormat="1"/>
    <w:lsdException w:name="Emphasis" w:semiHidden="0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/>
    <w:lsdException w:name="TOC Heading" w:uiPriority="39" w:unhideWhenUsed="1" w:qFormat="1"/>
  </w:latentStyles>
  <w:style w:type="paragraph" w:default="1" w:styleId="a">
    <w:name w:val="Normal"/>
    <w:qFormat/>
    <w:rsid w:val="00C00CB4"/>
    <w:pPr>
      <w:spacing w:after="160" w:line="259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40D5B"/>
    <w:pPr>
      <w:keepNext/>
      <w:keepLines/>
      <w:spacing w:before="480" w:after="0" w:line="240" w:lineRule="auto"/>
      <w:jc w:val="center"/>
      <w:outlineLvl w:val="0"/>
    </w:pPr>
    <w:rPr>
      <w:rFonts w:ascii="Arial" w:eastAsiaTheme="majorEastAsia" w:hAnsi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40D5B"/>
    <w:pPr>
      <w:keepNext/>
      <w:keepLines/>
      <w:spacing w:before="200" w:after="0" w:line="240" w:lineRule="auto"/>
      <w:jc w:val="center"/>
      <w:outlineLvl w:val="1"/>
    </w:pPr>
    <w:rPr>
      <w:rFonts w:ascii="Arial" w:eastAsiaTheme="majorEastAsia" w:hAnsi="Arial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rsid w:val="00395768"/>
    <w:pPr>
      <w:keepNext/>
      <w:keepLines/>
      <w:spacing w:before="200" w:after="120" w:line="240" w:lineRule="auto"/>
      <w:ind w:firstLine="397"/>
      <w:outlineLvl w:val="2"/>
    </w:pPr>
    <w:rPr>
      <w:rFonts w:ascii="Arial" w:eastAsiaTheme="majorEastAsia" w:hAnsi="Arial"/>
      <w:b/>
      <w:bCs/>
      <w:sz w:val="24"/>
    </w:rPr>
  </w:style>
  <w:style w:type="paragraph" w:styleId="4">
    <w:name w:val="heading 4"/>
    <w:basedOn w:val="a"/>
    <w:next w:val="a"/>
    <w:link w:val="40"/>
    <w:uiPriority w:val="9"/>
    <w:qFormat/>
    <w:rsid w:val="00D40D5B"/>
    <w:pPr>
      <w:keepNext/>
      <w:keepLines/>
      <w:spacing w:before="200" w:after="0" w:line="240" w:lineRule="auto"/>
      <w:ind w:firstLine="397"/>
      <w:outlineLvl w:val="3"/>
    </w:pPr>
    <w:rPr>
      <w:rFonts w:ascii="Arial" w:eastAsiaTheme="majorEastAsia" w:hAnsi="Arial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4"/>
    </w:pPr>
    <w:rPr>
      <w:rFonts w:asciiTheme="majorHAnsi" w:eastAsiaTheme="majorEastAsia" w:hAnsiTheme="majorHAnsi"/>
      <w:color w:val="243F60" w:themeColor="accent1" w:themeShade="7F"/>
      <w:sz w:val="24"/>
    </w:rPr>
  </w:style>
  <w:style w:type="paragraph" w:styleId="6">
    <w:name w:val="heading 6"/>
    <w:basedOn w:val="a"/>
    <w:next w:val="a"/>
    <w:link w:val="6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5"/>
    </w:pPr>
    <w:rPr>
      <w:rFonts w:asciiTheme="majorHAnsi" w:eastAsiaTheme="majorEastAsia" w:hAnsiTheme="majorHAnsi"/>
      <w:i/>
      <w:iCs/>
      <w:color w:val="243F60" w:themeColor="accent1" w:themeShade="7F"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6"/>
    </w:pPr>
    <w:rPr>
      <w:rFonts w:asciiTheme="majorHAnsi" w:eastAsiaTheme="majorEastAsia" w:hAnsiTheme="majorHAnsi"/>
      <w:i/>
      <w:iCs/>
      <w:color w:val="404040" w:themeColor="text1" w:themeTint="BF"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7"/>
    </w:pPr>
    <w:rPr>
      <w:rFonts w:asciiTheme="majorHAns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qFormat/>
    <w:rsid w:val="003479E5"/>
    <w:pPr>
      <w:keepNext/>
      <w:keepLines/>
      <w:spacing w:before="200" w:after="0" w:line="240" w:lineRule="auto"/>
      <w:ind w:firstLine="397"/>
      <w:jc w:val="both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40D5B"/>
    <w:rPr>
      <w:rFonts w:ascii="Arial" w:eastAsiaTheme="majorEastAsia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D40D5B"/>
    <w:rPr>
      <w:rFonts w:ascii="Arial" w:eastAsiaTheme="majorEastAsia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395768"/>
    <w:rPr>
      <w:rFonts w:ascii="Arial" w:eastAsiaTheme="majorEastAsia" w:hAnsi="Arial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locked/>
    <w:rsid w:val="00D40D5B"/>
    <w:rPr>
      <w:rFonts w:ascii="Arial" w:eastAsiaTheme="majorEastAsia" w:hAnsi="Arial" w:cs="Times New Roman"/>
      <w:b/>
      <w:bCs/>
      <w:i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479E5"/>
    <w:rPr>
      <w:rFonts w:asciiTheme="majorHAnsi" w:eastAsiaTheme="majorEastAsia" w:hAnsiTheme="majorHAnsi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479E5"/>
    <w:rPr>
      <w:rFonts w:asciiTheme="majorHAnsi" w:eastAsiaTheme="majorEastAsia" w:hAnsiTheme="majorHAnsi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3479E5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customStyle="1" w:styleId="a3">
    <w:name w:val="Реквизит"/>
    <w:basedOn w:val="a"/>
    <w:rsid w:val="00A33AC7"/>
    <w:pPr>
      <w:spacing w:after="240" w:line="240" w:lineRule="auto"/>
    </w:pPr>
    <w:rPr>
      <w:rFonts w:ascii="Arial" w:hAnsi="Arial"/>
      <w:sz w:val="24"/>
    </w:rPr>
  </w:style>
  <w:style w:type="paragraph" w:styleId="a4">
    <w:name w:val="Title"/>
    <w:basedOn w:val="a"/>
    <w:link w:val="a5"/>
    <w:uiPriority w:val="10"/>
    <w:qFormat/>
    <w:rsid w:val="008253E4"/>
    <w:pPr>
      <w:spacing w:after="480" w:line="240" w:lineRule="auto"/>
      <w:jc w:val="center"/>
    </w:pPr>
    <w:rPr>
      <w:rFonts w:eastAsiaTheme="minorEastAsia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locked/>
    <w:rsid w:val="008253E4"/>
    <w:rPr>
      <w:rFonts w:eastAsiaTheme="minorEastAsia" w:cs="Times New Roman"/>
      <w:b/>
      <w:bCs/>
      <w:spacing w:val="5"/>
      <w:sz w:val="28"/>
      <w:szCs w:val="28"/>
    </w:rPr>
  </w:style>
  <w:style w:type="paragraph" w:styleId="a6">
    <w:name w:val="Message Header"/>
    <w:basedOn w:val="a"/>
    <w:link w:val="a7"/>
    <w:uiPriority w:val="99"/>
    <w:rsid w:val="00A33AC7"/>
    <w:pPr>
      <w:spacing w:after="480" w:line="240" w:lineRule="auto"/>
      <w:jc w:val="center"/>
    </w:pPr>
    <w:rPr>
      <w:rFonts w:ascii="Arial" w:eastAsiaTheme="majorEastAsia" w:hAnsi="Arial"/>
      <w:b/>
      <w:sz w:val="32"/>
      <w:szCs w:val="24"/>
    </w:rPr>
  </w:style>
  <w:style w:type="character" w:customStyle="1" w:styleId="a7">
    <w:name w:val="Шапка Знак"/>
    <w:basedOn w:val="a0"/>
    <w:link w:val="a6"/>
    <w:uiPriority w:val="99"/>
    <w:locked/>
    <w:rsid w:val="00A33AC7"/>
    <w:rPr>
      <w:rFonts w:ascii="Arial" w:eastAsiaTheme="majorEastAsia" w:hAnsi="Arial" w:cs="Times New Roman"/>
      <w:b/>
      <w:sz w:val="24"/>
      <w:szCs w:val="24"/>
    </w:rPr>
  </w:style>
  <w:style w:type="paragraph" w:styleId="a8">
    <w:name w:val="No Spacing"/>
    <w:uiPriority w:val="1"/>
    <w:semiHidden/>
    <w:qFormat/>
    <w:rsid w:val="003479E5"/>
    <w:pPr>
      <w:spacing w:after="0" w:line="240" w:lineRule="auto"/>
    </w:pPr>
    <w:rPr>
      <w:rFonts w:eastAsiaTheme="minorEastAsia" w:cs="Times New Roman"/>
    </w:rPr>
  </w:style>
  <w:style w:type="paragraph" w:styleId="a9">
    <w:name w:val="caption"/>
    <w:basedOn w:val="a"/>
    <w:next w:val="a"/>
    <w:uiPriority w:val="35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b/>
      <w:bCs/>
      <w:color w:val="4F81BD" w:themeColor="accent1"/>
      <w:sz w:val="18"/>
      <w:szCs w:val="18"/>
    </w:rPr>
  </w:style>
  <w:style w:type="paragraph" w:styleId="aa">
    <w:name w:val="Signature"/>
    <w:basedOn w:val="a"/>
    <w:link w:val="ab"/>
    <w:uiPriority w:val="99"/>
    <w:rsid w:val="00895220"/>
    <w:pPr>
      <w:spacing w:after="0" w:line="240" w:lineRule="auto"/>
    </w:pPr>
    <w:rPr>
      <w:rFonts w:ascii="Arial" w:hAnsi="Arial"/>
      <w:b/>
      <w:sz w:val="24"/>
    </w:rPr>
  </w:style>
  <w:style w:type="character" w:customStyle="1" w:styleId="ab">
    <w:name w:val="Подпись Знак"/>
    <w:basedOn w:val="a0"/>
    <w:link w:val="aa"/>
    <w:uiPriority w:val="99"/>
    <w:locked/>
    <w:rsid w:val="00895220"/>
    <w:rPr>
      <w:rFonts w:ascii="Arial" w:hAnsi="Arial" w:cs="Times New Roman"/>
      <w:b/>
      <w:sz w:val="24"/>
    </w:rPr>
  </w:style>
  <w:style w:type="paragraph" w:styleId="ac">
    <w:name w:val="Subtitle"/>
    <w:basedOn w:val="a"/>
    <w:next w:val="a"/>
    <w:link w:val="ad"/>
    <w:uiPriority w:val="11"/>
    <w:semiHidden/>
    <w:qFormat/>
    <w:rsid w:val="003479E5"/>
    <w:pPr>
      <w:numPr>
        <w:ilvl w:val="1"/>
      </w:numPr>
      <w:spacing w:after="120" w:line="240" w:lineRule="auto"/>
      <w:ind w:firstLine="454"/>
      <w:jc w:val="both"/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semiHidden/>
    <w:locked/>
    <w:rsid w:val="00070024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e">
    <w:name w:val="Strong"/>
    <w:basedOn w:val="a0"/>
    <w:uiPriority w:val="22"/>
    <w:semiHidden/>
    <w:qFormat/>
    <w:rsid w:val="003479E5"/>
    <w:rPr>
      <w:rFonts w:cs="Times New Roman"/>
      <w:b/>
      <w:bCs/>
    </w:rPr>
  </w:style>
  <w:style w:type="character" w:styleId="af">
    <w:name w:val="Emphasis"/>
    <w:basedOn w:val="a0"/>
    <w:uiPriority w:val="20"/>
    <w:semiHidden/>
    <w:qFormat/>
    <w:rsid w:val="003479E5"/>
    <w:rPr>
      <w:rFonts w:cs="Times New Roman"/>
      <w:i/>
      <w:iCs/>
    </w:rPr>
  </w:style>
  <w:style w:type="paragraph" w:styleId="af0">
    <w:name w:val="List Paragraph"/>
    <w:basedOn w:val="a"/>
    <w:uiPriority w:val="34"/>
    <w:semiHidden/>
    <w:qFormat/>
    <w:rsid w:val="003479E5"/>
    <w:pPr>
      <w:spacing w:after="120" w:line="240" w:lineRule="auto"/>
      <w:ind w:left="720" w:firstLine="397"/>
      <w:contextualSpacing/>
      <w:jc w:val="both"/>
    </w:pPr>
    <w:rPr>
      <w:rFonts w:ascii="Arial" w:hAnsi="Arial"/>
      <w:sz w:val="24"/>
    </w:rPr>
  </w:style>
  <w:style w:type="paragraph" w:styleId="21">
    <w:name w:val="Quote"/>
    <w:basedOn w:val="a"/>
    <w:next w:val="a"/>
    <w:link w:val="22"/>
    <w:uiPriority w:val="29"/>
    <w:semiHidden/>
    <w:qFormat/>
    <w:rsid w:val="003479E5"/>
    <w:pPr>
      <w:spacing w:after="120" w:line="240" w:lineRule="auto"/>
      <w:ind w:firstLine="397"/>
      <w:jc w:val="both"/>
    </w:pPr>
    <w:rPr>
      <w:rFonts w:ascii="Arial" w:hAnsi="Arial"/>
      <w:i/>
      <w:iCs/>
      <w:color w:val="000000" w:themeColor="text1"/>
      <w:sz w:val="24"/>
    </w:rPr>
  </w:style>
  <w:style w:type="character" w:customStyle="1" w:styleId="22">
    <w:name w:val="Цитата 2 Знак"/>
    <w:basedOn w:val="a0"/>
    <w:link w:val="21"/>
    <w:uiPriority w:val="29"/>
    <w:semiHidden/>
    <w:locked/>
    <w:rsid w:val="00070024"/>
    <w:rPr>
      <w:rFonts w:ascii="Arial" w:eastAsiaTheme="minorEastAsia" w:hAnsi="Arial" w:cs="Times New Roman"/>
      <w:i/>
      <w:iCs/>
      <w:color w:val="000000" w:themeColor="text1"/>
      <w:sz w:val="24"/>
    </w:rPr>
  </w:style>
  <w:style w:type="paragraph" w:styleId="af1">
    <w:name w:val="Intense Quote"/>
    <w:basedOn w:val="a"/>
    <w:next w:val="a"/>
    <w:link w:val="af2"/>
    <w:uiPriority w:val="30"/>
    <w:semiHidden/>
    <w:qFormat/>
    <w:rsid w:val="003479E5"/>
    <w:pPr>
      <w:pBdr>
        <w:bottom w:val="single" w:sz="4" w:space="4" w:color="4F81BD" w:themeColor="accent1"/>
      </w:pBdr>
      <w:spacing w:before="200" w:after="280" w:line="240" w:lineRule="auto"/>
      <w:ind w:left="936" w:right="936" w:firstLine="397"/>
      <w:jc w:val="both"/>
    </w:pPr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af2">
    <w:name w:val="Выделенная цитата Знак"/>
    <w:basedOn w:val="a0"/>
    <w:link w:val="af1"/>
    <w:uiPriority w:val="30"/>
    <w:semiHidden/>
    <w:locked/>
    <w:rsid w:val="00E41AB7"/>
    <w:rPr>
      <w:rFonts w:ascii="Arial" w:eastAsiaTheme="minorEastAsia" w:hAnsi="Arial" w:cs="Times New Roman"/>
      <w:b/>
      <w:bCs/>
      <w:i/>
      <w:iCs/>
      <w:color w:val="4F81BD" w:themeColor="accent1"/>
      <w:sz w:val="24"/>
    </w:rPr>
  </w:style>
  <w:style w:type="character" w:styleId="af3">
    <w:name w:val="Subtle Emphasis"/>
    <w:basedOn w:val="a0"/>
    <w:uiPriority w:val="19"/>
    <w:semiHidden/>
    <w:qFormat/>
    <w:rsid w:val="003479E5"/>
    <w:rPr>
      <w:rFonts w:cs="Times New Roman"/>
      <w:i/>
      <w:iCs/>
      <w:color w:val="808080" w:themeColor="text1" w:themeTint="7F"/>
    </w:rPr>
  </w:style>
  <w:style w:type="character" w:styleId="af4">
    <w:name w:val="Intense Emphasis"/>
    <w:basedOn w:val="a0"/>
    <w:uiPriority w:val="21"/>
    <w:semiHidden/>
    <w:qFormat/>
    <w:rsid w:val="003479E5"/>
    <w:rPr>
      <w:rFonts w:cs="Times New Roman"/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semiHidden/>
    <w:qFormat/>
    <w:rsid w:val="003479E5"/>
    <w:rPr>
      <w:rFonts w:cs="Times New Roman"/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semiHidden/>
    <w:qFormat/>
    <w:rsid w:val="003479E5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semiHidden/>
    <w:qFormat/>
    <w:rsid w:val="003479E5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qFormat/>
    <w:rsid w:val="003479E5"/>
    <w:pPr>
      <w:outlineLvl w:val="9"/>
    </w:pPr>
  </w:style>
  <w:style w:type="paragraph" w:styleId="af9">
    <w:name w:val="Normal Indent"/>
    <w:basedOn w:val="a"/>
    <w:uiPriority w:val="99"/>
    <w:semiHidden/>
    <w:rsid w:val="00AC6361"/>
    <w:pPr>
      <w:spacing w:after="120" w:line="240" w:lineRule="auto"/>
      <w:ind w:left="708" w:firstLine="397"/>
      <w:jc w:val="both"/>
    </w:pPr>
    <w:rPr>
      <w:rFonts w:ascii="Arial" w:hAnsi="Arial"/>
      <w:sz w:val="24"/>
    </w:rPr>
  </w:style>
  <w:style w:type="paragraph" w:styleId="afa">
    <w:name w:val="annotation text"/>
    <w:basedOn w:val="a"/>
    <w:link w:val="afb"/>
    <w:uiPriority w:val="99"/>
    <w:rsid w:val="00195EC7"/>
    <w:pPr>
      <w:spacing w:before="120" w:after="240" w:line="240" w:lineRule="auto"/>
    </w:pPr>
    <w:rPr>
      <w:rFonts w:ascii="Arial" w:hAnsi="Arial"/>
      <w:i/>
      <w:sz w:val="24"/>
      <w:szCs w:val="20"/>
    </w:rPr>
  </w:style>
  <w:style w:type="character" w:customStyle="1" w:styleId="afb">
    <w:name w:val="Текст примечания Знак"/>
    <w:basedOn w:val="a0"/>
    <w:link w:val="afa"/>
    <w:uiPriority w:val="99"/>
    <w:locked/>
    <w:rsid w:val="00195EC7"/>
    <w:rPr>
      <w:rFonts w:ascii="Arial" w:hAnsi="Arial" w:cs="Times New Roman"/>
      <w:i/>
      <w:sz w:val="20"/>
      <w:szCs w:val="20"/>
    </w:rPr>
  </w:style>
  <w:style w:type="paragraph" w:customStyle="1" w:styleId="afc">
    <w:name w:val="Редакции"/>
    <w:basedOn w:val="a"/>
    <w:rsid w:val="00A93FFE"/>
    <w:pPr>
      <w:spacing w:after="240"/>
      <w:jc w:val="center"/>
    </w:pPr>
    <w:rPr>
      <w:rFonts w:eastAsiaTheme="minorEastAsia" w:cs="Arial"/>
      <w:i/>
      <w:iCs/>
      <w:szCs w:val="24"/>
      <w:lang w:eastAsia="ru-RU"/>
    </w:rPr>
  </w:style>
  <w:style w:type="paragraph" w:customStyle="1" w:styleId="afd">
    <w:name w:val="Таблица"/>
    <w:basedOn w:val="a"/>
    <w:qFormat/>
    <w:rsid w:val="00533D07"/>
    <w:pPr>
      <w:spacing w:after="120" w:line="240" w:lineRule="auto"/>
      <w:jc w:val="both"/>
    </w:pPr>
    <w:rPr>
      <w:rFonts w:ascii="Arial" w:hAnsi="Arial"/>
      <w:sz w:val="24"/>
    </w:rPr>
  </w:style>
  <w:style w:type="character" w:customStyle="1" w:styleId="23">
    <w:name w:val="Основной текст (2)_"/>
    <w:basedOn w:val="a0"/>
    <w:link w:val="24"/>
    <w:locked/>
    <w:rsid w:val="00C00CB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00CB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  <w:sz w:val="28"/>
      <w:szCs w:val="28"/>
    </w:rPr>
  </w:style>
  <w:style w:type="character" w:styleId="afe">
    <w:name w:val="Hyperlink"/>
    <w:basedOn w:val="a0"/>
    <w:uiPriority w:val="99"/>
    <w:semiHidden/>
    <w:unhideWhenUsed/>
    <w:rsid w:val="0021397B"/>
    <w:rPr>
      <w:rFonts w:cs="Times New Roman"/>
      <w:color w:val="0000FF"/>
      <w:u w:val="single"/>
    </w:rPr>
  </w:style>
  <w:style w:type="paragraph" w:customStyle="1" w:styleId="tkTablica">
    <w:name w:val="_Текст таблицы (tkTablica)"/>
    <w:basedOn w:val="a"/>
    <w:rsid w:val="0021397B"/>
    <w:pPr>
      <w:spacing w:after="60" w:line="276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F59C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93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854</Words>
  <Characters>4870</Characters>
  <Application>Microsoft Office Word</Application>
  <DocSecurity>0</DocSecurity>
  <Lines>40</Lines>
  <Paragraphs>11</Paragraphs>
  <ScaleCrop>false</ScaleCrop>
  <Company>Krokoz™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2019-10-29T09:14:00Z</dcterms:created>
  <dcterms:modified xsi:type="dcterms:W3CDTF">2019-10-29T09:14:00Z</dcterms:modified>
</cp:coreProperties>
</file>