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C4" w:rsidRPr="001C2FC4" w:rsidRDefault="001C2FC4" w:rsidP="001C2FC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C2FC4" w:rsidRPr="001C2FC4" w:rsidRDefault="001C2FC4" w:rsidP="001C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C4" w:rsidRPr="001C2FC4" w:rsidRDefault="001C2FC4" w:rsidP="001C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C2FC4" w:rsidRPr="001C2FC4" w:rsidRDefault="001C2FC4" w:rsidP="001C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ведения реестра производственных объектов по производству (изготовлению) пищевой продукции, не подлежащих </w:t>
      </w:r>
    </w:p>
    <w:p w:rsidR="001C2FC4" w:rsidRPr="001C2FC4" w:rsidRDefault="001C2FC4" w:rsidP="001C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регистрации </w:t>
      </w:r>
    </w:p>
    <w:p w:rsidR="001C2FC4" w:rsidRDefault="001C2FC4" w:rsidP="001C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498" w:rsidRPr="001C2FC4" w:rsidRDefault="00BA2498" w:rsidP="001C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C4" w:rsidRPr="001C2FC4" w:rsidRDefault="001C2FC4" w:rsidP="001C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1C2FC4" w:rsidRPr="001C2FC4" w:rsidRDefault="001C2FC4" w:rsidP="001C2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val="ky-KG"/>
        </w:rPr>
        <w:t>1</w:t>
      </w:r>
      <w:r w:rsidRPr="001C2FC4">
        <w:rPr>
          <w:rFonts w:ascii="Times New Roman" w:eastAsia="Times New Roman" w:hAnsi="Times New Roman" w:cs="Times New Roman"/>
          <w:sz w:val="28"/>
          <w:szCs w:val="28"/>
        </w:rPr>
        <w:t xml:space="preserve">. Порядок ведения реестра производственных объектов по производству (изготовлению) пищевой продукции, не подлежащих государственной регистрации, </w:t>
      </w:r>
      <w:r w:rsidRPr="001C2FC4">
        <w:rPr>
          <w:rFonts w:ascii="Times New Roman" w:eastAsia="Times New Roman" w:hAnsi="Times New Roman" w:cs="Times New Roman"/>
          <w:sz w:val="28"/>
          <w:szCs w:val="28"/>
          <w:lang w:val="ky-KG"/>
        </w:rPr>
        <w:t>раз</w:t>
      </w:r>
      <w:r w:rsidRPr="001C2FC4">
        <w:rPr>
          <w:rFonts w:ascii="Times New Roman" w:eastAsia="Times New Roman" w:hAnsi="Times New Roman" w:cs="Times New Roman"/>
          <w:sz w:val="28"/>
          <w:szCs w:val="28"/>
        </w:rPr>
        <w:t>работан в соответствии со статьей 37 Технического регламента Таможенного союза «О безопасности пищевой продукции» (ТР ТС 021/2011) и определяет порядок учета производственных объектов и ведения реестра производственных объектов (далее</w:t>
      </w:r>
      <w:r w:rsidRPr="001C2FC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1C2F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2FC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1C2FC4">
        <w:rPr>
          <w:rFonts w:ascii="Times New Roman" w:eastAsia="Times New Roman" w:hAnsi="Times New Roman" w:cs="Times New Roman"/>
          <w:sz w:val="28"/>
          <w:szCs w:val="28"/>
        </w:rPr>
        <w:t>Порядок).</w:t>
      </w: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C4">
        <w:rPr>
          <w:rFonts w:ascii="Times New Roman" w:eastAsia="Times New Roman" w:hAnsi="Times New Roman" w:cs="Times New Roman"/>
          <w:sz w:val="28"/>
          <w:szCs w:val="28"/>
        </w:rPr>
        <w:t xml:space="preserve">2.  Ведение реестра осуществляется </w:t>
      </w: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профилактики заболеваний и государственного санитарно-эпидемиологического надзора Министерства здравоохранения Кыргызской Республики и </w:t>
      </w:r>
      <w:r w:rsidRPr="001C2FC4">
        <w:rPr>
          <w:rFonts w:ascii="Times New Roman" w:eastAsia="Times New Roman" w:hAnsi="Times New Roman" w:cs="Times New Roman"/>
          <w:sz w:val="28"/>
          <w:szCs w:val="28"/>
        </w:rPr>
        <w:t>его территориальными подразделениями (далее – уполномоченный орган) в форме электронной базы данных.</w:t>
      </w: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C2FC4">
        <w:rPr>
          <w:rFonts w:ascii="Times New Roman" w:eastAsia="Times New Roman" w:hAnsi="Times New Roman" w:cs="Times New Roman"/>
          <w:sz w:val="28"/>
          <w:szCs w:val="28"/>
        </w:rPr>
        <w:t xml:space="preserve">Действие настоящего Порядка распространяется на производственные объекты по производству (изготовлению) пищевой продукции, за исключением процессов производства (изготовления) пищевой продукции, указанных в статье 32 </w:t>
      </w:r>
      <w:r w:rsidRPr="001C2FC4">
        <w:rPr>
          <w:rFonts w:ascii="Times New Roman" w:eastAsia="Times New Roman" w:hAnsi="Times New Roman" w:cs="Times New Roman"/>
          <w:sz w:val="28"/>
          <w:szCs w:val="28"/>
          <w:lang w:val="ky-KG"/>
        </w:rPr>
        <w:t>Т</w:t>
      </w:r>
      <w:r w:rsidRPr="001C2FC4">
        <w:rPr>
          <w:rFonts w:ascii="Times New Roman" w:eastAsia="Times New Roman" w:hAnsi="Times New Roman" w:cs="Times New Roman"/>
          <w:sz w:val="28"/>
          <w:szCs w:val="28"/>
        </w:rPr>
        <w:t xml:space="preserve">ехнического регламента Таможенного союза «О безопасности пищевой продукции» </w:t>
      </w:r>
      <w:r w:rsidR="00BA24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C2FC4">
        <w:rPr>
          <w:rFonts w:ascii="Times New Roman" w:eastAsia="Times New Roman" w:hAnsi="Times New Roman" w:cs="Times New Roman"/>
          <w:sz w:val="28"/>
          <w:szCs w:val="28"/>
        </w:rPr>
        <w:t xml:space="preserve">(ТР ТС 021/2011), утвержденного решением Комиссии Таможенного союза </w:t>
      </w:r>
      <w:r w:rsidRPr="001C2FC4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</w:t>
      </w:r>
      <w:r w:rsidRPr="001C2FC4">
        <w:rPr>
          <w:rFonts w:ascii="Times New Roman" w:eastAsia="Times New Roman" w:hAnsi="Times New Roman" w:cs="Times New Roman"/>
          <w:sz w:val="28"/>
          <w:szCs w:val="28"/>
        </w:rPr>
        <w:t>от 9 декабря 2011 года № 880.</w:t>
      </w: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производственных объектах по производству (изготовлению</w:t>
      </w:r>
      <w:r w:rsidRPr="001C2F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пищевой продукции, осуществляющих свою деятельность до принятия настоящего Порядка, вносятся в реестр уполномоченным органом без проведения процедур подачи заявления о начале деятельности.</w:t>
      </w:r>
    </w:p>
    <w:p w:rsidR="001C2FC4" w:rsidRPr="001C2FC4" w:rsidRDefault="001C2FC4" w:rsidP="001C2F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6B8" w:rsidRDefault="001C2FC4" w:rsidP="005336B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Порядок ведения реестра производственных</w:t>
      </w:r>
    </w:p>
    <w:p w:rsidR="001C2FC4" w:rsidRPr="001C2FC4" w:rsidRDefault="001C2FC4" w:rsidP="001C2F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объектов по производству (изготовлению) пищевой продукции,</w:t>
      </w:r>
    </w:p>
    <w:p w:rsidR="001C2FC4" w:rsidRPr="001C2FC4" w:rsidRDefault="001C2FC4" w:rsidP="001C2F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подлежащих государственной регистрации</w:t>
      </w:r>
    </w:p>
    <w:p w:rsidR="001C2FC4" w:rsidRPr="001C2FC4" w:rsidRDefault="001C2FC4" w:rsidP="001C2F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>5. Юридические лица, индивидуальные предприниматели (далее –заявитель) перед началом своей деятельности представляют заявление</w:t>
      </w:r>
      <w:r w:rsidRPr="001C2F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</w:t>
      </w: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 уполномоченный орган в двух экземплярах, на государственном или официальном язык</w:t>
      </w:r>
      <w:r w:rsidRPr="001C2F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 согласно приложению 1 к настоящему Порядку. </w:t>
      </w: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Заявитель представляет заявление непосредственно в уполномоченный орган, либо направляет его отсканированный вариант по электронной почте посредством сети Интернет.</w:t>
      </w: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представлении заявления в уполномоченный орган непосредственно, днем его подачи считается день регистрации заявления в уполномоченном органе. При этом один экземпляр заявления остается в уполномоченном органе, второй</w:t>
      </w:r>
      <w:r w:rsidRPr="001C2F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вручается заявителю в день регистрации.</w:t>
      </w: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направлении заявления в уполномоченный орган по электронной почте, днем его подачи считается день получения письма и регистрации в уполномоченном органе. При этом </w:t>
      </w:r>
      <w:r w:rsidRPr="001C2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уполномоченный орган </w:t>
      </w: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заявителю электронное сообщение-уведомление о принятии заявления, с указанием даты поступления и присвоенного входящего номера.  </w:t>
      </w: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Обработка и хранение поступивших заявлений, как непосредственно, так и по электронной почте, осуществляется в соответствии с установленным порядком организации документооборота в уполномоченном  органе.</w:t>
      </w:r>
      <w:r w:rsidRPr="001C2FC4">
        <w:rPr>
          <w:rFonts w:ascii="Arial" w:eastAsia="Times New Roman" w:hAnsi="Arial" w:cs="Arial"/>
          <w:color w:val="2B2B2B"/>
          <w:shd w:val="clear" w:color="auto" w:fill="FFFFFF"/>
          <w:lang w:eastAsia="ru-RU"/>
        </w:rPr>
        <w:t xml:space="preserve">  </w:t>
      </w: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</w:t>
      </w:r>
      <w:r w:rsidRPr="001C2FC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</w:t>
      </w:r>
      <w:r w:rsidR="005336B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я</w:t>
      </w: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фактического адреса производственного объекта пищевой продукции, заявитель обязан сообщить в уполномоченный орган о данных изменениях в течение десяти рабочих дней со дня изменения фактического адреса, при этом заявитель подает заявление по форме согласно приложению 2 к настоящему Порядку.</w:t>
      </w: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11. Уполномоченный орган </w:t>
      </w: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более трех рабочих дней со дня регистрации заявления о начале деятельности или об изменении фактического адреса производства вносит в </w:t>
      </w:r>
      <w:r w:rsidR="005336B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</w:t>
      </w: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следующие сведения:</w:t>
      </w: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полное и сокращенное наименование юридического лица, его организационно-правовая форма, фамилия, имя, отчество индивидуального предпринимателя;</w:t>
      </w: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почтовый адрес места нахождения юридического лица, (индивидуального предпринимателя), в том числе его филиалов и представительств, фактический адрес производственного объекта юридического лица (индивидуального предпринимателя);</w:t>
      </w: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идентификационный номер налогоплательщика; </w:t>
      </w: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вид производства, о начале деятельности которого сообщается в заявлении;</w:t>
      </w:r>
    </w:p>
    <w:p w:rsidR="001C2FC4" w:rsidRP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дата поступления заявления и его регистрационный номер.</w:t>
      </w:r>
    </w:p>
    <w:p w:rsid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 w:rsidRPr="001C2FC4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12. При поступлении заявления, предусмотренного пунктом </w:t>
      </w:r>
      <w:r w:rsidR="00534F93" w:rsidRPr="00534F93">
        <w:rPr>
          <w:rFonts w:ascii="Times New Roman" w:eastAsia="Times New Roman" w:hAnsi="Times New Roman" w:cs="Times New Roman"/>
          <w:sz w:val="28"/>
          <w:szCs w:val="28"/>
          <w:lang w:eastAsia="ky-KG"/>
        </w:rPr>
        <w:t xml:space="preserve">                     </w:t>
      </w:r>
      <w:r w:rsidRPr="001C2FC4">
        <w:rPr>
          <w:rFonts w:ascii="Times New Roman" w:eastAsia="Times New Roman" w:hAnsi="Times New Roman" w:cs="Times New Roman"/>
          <w:sz w:val="28"/>
          <w:szCs w:val="28"/>
          <w:lang w:eastAsia="ky-KG"/>
        </w:rPr>
        <w:t>9 настоящего Порядка, уполномоченный орган в срок не более трех рабочих дней со дня регистрации заявления вносит в реестр соответствующие изменения.</w:t>
      </w:r>
    </w:p>
    <w:p w:rsidR="001C2FC4" w:rsidRDefault="001C2FC4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y-K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y-KG"/>
        </w:rPr>
        <w:t>13. Реестр ведется уполномоченным органом в форме электронной базы данных, защищенной от повреждения и несанкционированного доступа.</w:t>
      </w:r>
    </w:p>
    <w:p w:rsidR="009968D0" w:rsidRPr="009968D0" w:rsidRDefault="009968D0" w:rsidP="001C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ky-KG"/>
        </w:rPr>
        <w:t>___________________________________________________________</w:t>
      </w:r>
    </w:p>
    <w:p w:rsidR="009968D0" w:rsidRPr="0096286D" w:rsidRDefault="009968D0" w:rsidP="009968D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968D0" w:rsidRPr="0096286D" w:rsidRDefault="009968D0" w:rsidP="009968D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ведения реестра  производственных  объектов по производству (изготовлению) пищевой продукции, не подлежащих </w:t>
      </w:r>
    </w:p>
    <w:p w:rsidR="009968D0" w:rsidRPr="0096286D" w:rsidRDefault="009968D0" w:rsidP="009968D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</w:t>
      </w:r>
    </w:p>
    <w:p w:rsidR="009968D0" w:rsidRPr="0096286D" w:rsidRDefault="009968D0" w:rsidP="009968D0">
      <w:pPr>
        <w:spacing w:after="0" w:line="240" w:lineRule="auto"/>
        <w:ind w:left="47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9968D0" w:rsidRDefault="009968D0" w:rsidP="009968D0">
      <w:pPr>
        <w:spacing w:after="0" w:line="240" w:lineRule="auto"/>
        <w:ind w:left="424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424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968D0" w:rsidRPr="0096286D" w:rsidRDefault="009968D0" w:rsidP="009968D0">
      <w:pPr>
        <w:spacing w:after="0" w:line="240" w:lineRule="auto"/>
        <w:ind w:left="424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6286D">
        <w:rPr>
          <w:rFonts w:ascii="Calibri" w:eastAsia="Times New Roman" w:hAnsi="Calibri" w:cs="Times New Roman"/>
          <w:sz w:val="28"/>
          <w:szCs w:val="28"/>
          <w:lang w:eastAsia="ru-RU"/>
        </w:rPr>
        <w:t>________________________________</w:t>
      </w:r>
    </w:p>
    <w:p w:rsidR="009968D0" w:rsidRPr="0096286D" w:rsidRDefault="009968D0" w:rsidP="009968D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уполномоченного органа</w:t>
      </w:r>
    </w:p>
    <w:p w:rsidR="009968D0" w:rsidRDefault="009968D0" w:rsidP="009968D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Pr="0096286D" w:rsidRDefault="009968D0" w:rsidP="009968D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68D0" w:rsidRPr="0096286D" w:rsidRDefault="009968D0" w:rsidP="009968D0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от________________________________ (наименование юридического лица, ФИО индивидуального предпринимателя) 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8D0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начале деятельности по производству (изготовлению) 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пищевой продукции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произвести учет производственного объекта пищевой 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_______________________________________________________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962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 – полное и сокращенное наименование, организационно-правовая форма, ИНН, место нахождения юридического лица и фактического адреса производственного объекта  (при несовпадении юридического адреса с адресом производства)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 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(для индивидуального предпринимателя – Ф</w:t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.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.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.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адрес регистрации, данные документа, удостоверяющего личность, ИНН, фактический адрес производственного объекта) </w:t>
      </w:r>
    </w:p>
    <w:p w:rsidR="009968D0" w:rsidRPr="00F26B6B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bookmarkStart w:id="1" w:name="Par653"/>
      <w:bookmarkEnd w:id="1"/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производит (изготавливает) пищевую продукцию______________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 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(перечень продукции)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654"/>
      <w:bookmarkEnd w:id="2"/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данные свидетельства о регистрации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968D0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(для юридического лица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9968D0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Представляю данные свидетельства о регистрации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968D0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(для индивидуального предпринимателя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9968D0" w:rsidRDefault="009968D0" w:rsidP="0099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Pr="0096286D" w:rsidRDefault="009968D0" w:rsidP="0099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Pr="0096286D" w:rsidRDefault="009968D0" w:rsidP="00996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9968D0" w:rsidRPr="00F26B6B" w:rsidRDefault="009968D0" w:rsidP="00996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</w:pP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(Ф.И.О)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(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)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(д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ата</w:t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)</w:t>
      </w: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Pr="0096286D" w:rsidRDefault="009968D0" w:rsidP="009968D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968D0" w:rsidRPr="0096286D" w:rsidRDefault="009968D0" w:rsidP="009968D0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реестра  производственных </w:t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по производству (изготовлению)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</w:t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 продукции, не подлежащих государственной регистрации</w:t>
      </w:r>
    </w:p>
    <w:p w:rsidR="009968D0" w:rsidRPr="0096286D" w:rsidRDefault="009968D0" w:rsidP="009968D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9968D0" w:rsidRPr="0096286D" w:rsidRDefault="009968D0" w:rsidP="009968D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Pr="0096286D" w:rsidRDefault="009968D0" w:rsidP="009968D0">
      <w:pPr>
        <w:spacing w:after="0" w:line="240" w:lineRule="auto"/>
        <w:ind w:left="424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6286D">
        <w:rPr>
          <w:rFonts w:ascii="Calibri" w:eastAsia="Times New Roman" w:hAnsi="Calibri" w:cs="Times New Roman"/>
          <w:sz w:val="28"/>
          <w:szCs w:val="28"/>
          <w:lang w:eastAsia="ru-RU"/>
        </w:rPr>
        <w:t>__________________________________</w:t>
      </w:r>
    </w:p>
    <w:p w:rsidR="009968D0" w:rsidRPr="00A15100" w:rsidRDefault="009968D0" w:rsidP="009968D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5100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уполномоченного органа</w:t>
      </w:r>
    </w:p>
    <w:p w:rsidR="009968D0" w:rsidRPr="00A15100" w:rsidRDefault="009968D0" w:rsidP="009968D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5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9968D0" w:rsidRPr="00A15100" w:rsidRDefault="009968D0" w:rsidP="009968D0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от________________________________ </w:t>
      </w:r>
      <w:r w:rsidRPr="00A15100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юридического лица</w:t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 xml:space="preserve"> или</w:t>
      </w:r>
      <w:r w:rsidRPr="00A15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Ф</w:t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.</w:t>
      </w:r>
      <w:r w:rsidRPr="00A1510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.</w:t>
      </w:r>
      <w:r w:rsidRPr="00A15100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.</w:t>
      </w:r>
      <w:r w:rsidRPr="00A15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индивидуального предпринимателя) </w:t>
      </w:r>
    </w:p>
    <w:p w:rsidR="009968D0" w:rsidRPr="00A15100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изменении фактического адреса производственного объекта по производству (изготовлению) пищевой продукции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___________________________________________________</w:t>
      </w:r>
    </w:p>
    <w:p w:rsidR="009968D0" w:rsidRPr="00A70E4E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A70E4E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A70E4E">
        <w:rPr>
          <w:rFonts w:ascii="Times New Roman" w:eastAsia="Times New Roman" w:hAnsi="Times New Roman" w:cs="Times New Roman"/>
          <w:szCs w:val="24"/>
          <w:lang w:eastAsia="ru-RU"/>
        </w:rPr>
        <w:t>указать причину)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изменить  ранее указанный адрес производства _________________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и местонахождение производственного объекта)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новый</w:t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производства: 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и местонахождение производственного объекта)</w:t>
      </w:r>
    </w:p>
    <w:p w:rsidR="009968D0" w:rsidRPr="00A70E4E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производит (изготавливает) пищевую продукцию______________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(перечень продукции)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данные свидетельства о регистрации юридического лица</w:t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(индивидуального предпринимателя)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</w:p>
    <w:p w:rsidR="009968D0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968D0" w:rsidRPr="0096286D" w:rsidRDefault="009968D0" w:rsidP="00996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Default="009968D0" w:rsidP="0099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8D0" w:rsidRPr="0096286D" w:rsidRDefault="009968D0" w:rsidP="00996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2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9968D0" w:rsidRPr="00A70E4E" w:rsidRDefault="009968D0" w:rsidP="00996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</w:t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.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(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(д</w:t>
      </w:r>
      <w:r w:rsidRPr="0096286D">
        <w:rPr>
          <w:rFonts w:ascii="Times New Roman" w:eastAsia="Times New Roman" w:hAnsi="Times New Roman" w:cs="Times New Roman"/>
          <w:sz w:val="24"/>
          <w:szCs w:val="28"/>
          <w:lang w:eastAsia="ru-RU"/>
        </w:rPr>
        <w:t>ата</w:t>
      </w:r>
      <w:r>
        <w:rPr>
          <w:rFonts w:ascii="Times New Roman" w:eastAsia="Times New Roman" w:hAnsi="Times New Roman" w:cs="Times New Roman"/>
          <w:sz w:val="24"/>
          <w:szCs w:val="28"/>
          <w:lang w:val="ky-KG" w:eastAsia="ru-RU"/>
        </w:rPr>
        <w:t>)</w:t>
      </w:r>
    </w:p>
    <w:sectPr w:rsidR="009968D0" w:rsidRPr="00A70E4E" w:rsidSect="001C2FC4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33" w:rsidRDefault="00805033" w:rsidP="001C2FC4">
      <w:pPr>
        <w:spacing w:after="0" w:line="240" w:lineRule="auto"/>
      </w:pPr>
      <w:r>
        <w:separator/>
      </w:r>
    </w:p>
  </w:endnote>
  <w:endnote w:type="continuationSeparator" w:id="0">
    <w:p w:rsidR="00805033" w:rsidRDefault="00805033" w:rsidP="001C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2849"/>
      <w:docPartObj>
        <w:docPartGallery w:val="Page Numbers (Bottom of Page)"/>
        <w:docPartUnique/>
      </w:docPartObj>
    </w:sdtPr>
    <w:sdtEndPr/>
    <w:sdtContent>
      <w:p w:rsidR="001C2FC4" w:rsidRDefault="001C2F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DBA">
          <w:rPr>
            <w:noProof/>
          </w:rPr>
          <w:t>4</w:t>
        </w:r>
        <w:r>
          <w:fldChar w:fldCharType="end"/>
        </w:r>
      </w:p>
    </w:sdtContent>
  </w:sdt>
  <w:p w:rsidR="001C2FC4" w:rsidRDefault="001C2F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33" w:rsidRDefault="00805033" w:rsidP="001C2FC4">
      <w:pPr>
        <w:spacing w:after="0" w:line="240" w:lineRule="auto"/>
      </w:pPr>
      <w:r>
        <w:separator/>
      </w:r>
    </w:p>
  </w:footnote>
  <w:footnote w:type="continuationSeparator" w:id="0">
    <w:p w:rsidR="00805033" w:rsidRDefault="00805033" w:rsidP="001C2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C4"/>
    <w:rsid w:val="00006B09"/>
    <w:rsid w:val="00010654"/>
    <w:rsid w:val="000469AA"/>
    <w:rsid w:val="00075B0B"/>
    <w:rsid w:val="000F2CE5"/>
    <w:rsid w:val="000F4E26"/>
    <w:rsid w:val="00105922"/>
    <w:rsid w:val="0013675D"/>
    <w:rsid w:val="00162CE7"/>
    <w:rsid w:val="00172346"/>
    <w:rsid w:val="001A7999"/>
    <w:rsid w:val="001C2FC4"/>
    <w:rsid w:val="001C604F"/>
    <w:rsid w:val="001E6B16"/>
    <w:rsid w:val="002347BF"/>
    <w:rsid w:val="0023711C"/>
    <w:rsid w:val="00254EAE"/>
    <w:rsid w:val="00266E31"/>
    <w:rsid w:val="0029620E"/>
    <w:rsid w:val="002A5514"/>
    <w:rsid w:val="002B2D95"/>
    <w:rsid w:val="002D1CF3"/>
    <w:rsid w:val="002E7383"/>
    <w:rsid w:val="003440CC"/>
    <w:rsid w:val="003557BC"/>
    <w:rsid w:val="0036247A"/>
    <w:rsid w:val="00362AAA"/>
    <w:rsid w:val="00372EFE"/>
    <w:rsid w:val="003A42F2"/>
    <w:rsid w:val="003A758B"/>
    <w:rsid w:val="003C6B0E"/>
    <w:rsid w:val="003E337B"/>
    <w:rsid w:val="00404DC7"/>
    <w:rsid w:val="004059A5"/>
    <w:rsid w:val="00416362"/>
    <w:rsid w:val="004378BF"/>
    <w:rsid w:val="00447816"/>
    <w:rsid w:val="004A3C9A"/>
    <w:rsid w:val="00511CD1"/>
    <w:rsid w:val="00517695"/>
    <w:rsid w:val="005336B8"/>
    <w:rsid w:val="00534F93"/>
    <w:rsid w:val="00535F02"/>
    <w:rsid w:val="0057697A"/>
    <w:rsid w:val="005C6F6E"/>
    <w:rsid w:val="005E57E6"/>
    <w:rsid w:val="00626916"/>
    <w:rsid w:val="0064182C"/>
    <w:rsid w:val="00687FC9"/>
    <w:rsid w:val="00697B03"/>
    <w:rsid w:val="006C3776"/>
    <w:rsid w:val="006E2876"/>
    <w:rsid w:val="006E6DBA"/>
    <w:rsid w:val="006F425B"/>
    <w:rsid w:val="007642C0"/>
    <w:rsid w:val="007645AA"/>
    <w:rsid w:val="007F7B30"/>
    <w:rsid w:val="008036FD"/>
    <w:rsid w:val="00805033"/>
    <w:rsid w:val="0082746D"/>
    <w:rsid w:val="008C5BA7"/>
    <w:rsid w:val="009076F3"/>
    <w:rsid w:val="009439BB"/>
    <w:rsid w:val="00960ECF"/>
    <w:rsid w:val="0096615A"/>
    <w:rsid w:val="0098012C"/>
    <w:rsid w:val="009968D0"/>
    <w:rsid w:val="009C18FE"/>
    <w:rsid w:val="009F100B"/>
    <w:rsid w:val="00A31439"/>
    <w:rsid w:val="00AA271C"/>
    <w:rsid w:val="00B2113C"/>
    <w:rsid w:val="00B57DAB"/>
    <w:rsid w:val="00B956E1"/>
    <w:rsid w:val="00BA2498"/>
    <w:rsid w:val="00BA2F15"/>
    <w:rsid w:val="00BB4B4E"/>
    <w:rsid w:val="00C0089A"/>
    <w:rsid w:val="00C17A60"/>
    <w:rsid w:val="00C253EB"/>
    <w:rsid w:val="00C3176F"/>
    <w:rsid w:val="00C57D73"/>
    <w:rsid w:val="00C95C9B"/>
    <w:rsid w:val="00CA411F"/>
    <w:rsid w:val="00CB34E4"/>
    <w:rsid w:val="00CC421B"/>
    <w:rsid w:val="00CE250A"/>
    <w:rsid w:val="00D0521C"/>
    <w:rsid w:val="00D14D77"/>
    <w:rsid w:val="00D52014"/>
    <w:rsid w:val="00D80038"/>
    <w:rsid w:val="00D96FB6"/>
    <w:rsid w:val="00DD7108"/>
    <w:rsid w:val="00E26EA6"/>
    <w:rsid w:val="00E32805"/>
    <w:rsid w:val="00E33BA8"/>
    <w:rsid w:val="00E3592B"/>
    <w:rsid w:val="00E36C04"/>
    <w:rsid w:val="00E41C1E"/>
    <w:rsid w:val="00E43148"/>
    <w:rsid w:val="00E44952"/>
    <w:rsid w:val="00E72FF1"/>
    <w:rsid w:val="00EA0322"/>
    <w:rsid w:val="00EA246B"/>
    <w:rsid w:val="00EA4D33"/>
    <w:rsid w:val="00F10964"/>
    <w:rsid w:val="00F3704E"/>
    <w:rsid w:val="00F76E1B"/>
    <w:rsid w:val="00F843BE"/>
    <w:rsid w:val="00FB2674"/>
    <w:rsid w:val="00FC72DC"/>
    <w:rsid w:val="00FD635C"/>
    <w:rsid w:val="00FE1FF5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9C500-D24D-4CB9-83BB-79A012E3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FC4"/>
  </w:style>
  <w:style w:type="paragraph" w:styleId="a7">
    <w:name w:val="footer"/>
    <w:basedOn w:val="a"/>
    <w:link w:val="a8"/>
    <w:uiPriority w:val="99"/>
    <w:unhideWhenUsed/>
    <w:rsid w:val="001C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Аднаева</dc:creator>
  <cp:keywords/>
  <dc:description/>
  <cp:lastModifiedBy>Нургуль Аднаева</cp:lastModifiedBy>
  <cp:revision>2</cp:revision>
  <cp:lastPrinted>2018-12-13T10:27:00Z</cp:lastPrinted>
  <dcterms:created xsi:type="dcterms:W3CDTF">2018-12-26T13:27:00Z</dcterms:created>
  <dcterms:modified xsi:type="dcterms:W3CDTF">2018-12-26T13:27:00Z</dcterms:modified>
</cp:coreProperties>
</file>