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B11" w14:textId="0D5C12F8" w:rsidR="009425CB" w:rsidRPr="00B735F9" w:rsidRDefault="00B735F9" w:rsidP="00BC0B5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B735F9">
        <w:rPr>
          <w:rFonts w:ascii="Times New Roman" w:hAnsi="Times New Roman" w:cs="Times New Roman"/>
          <w:sz w:val="24"/>
          <w:szCs w:val="28"/>
          <w:lang w:val="ky-KG"/>
        </w:rPr>
        <w:t>Тиркеме</w:t>
      </w:r>
    </w:p>
    <w:p w14:paraId="5164C984" w14:textId="77777777" w:rsidR="006E0781" w:rsidRPr="00BC0B57" w:rsidRDefault="006E0781" w:rsidP="00BC0B57">
      <w:pPr>
        <w:rPr>
          <w:rFonts w:ascii="Times New Roman" w:hAnsi="Times New Roman" w:cs="Times New Roman"/>
          <w:sz w:val="28"/>
          <w:szCs w:val="28"/>
        </w:rPr>
      </w:pPr>
    </w:p>
    <w:p w14:paraId="023042DB" w14:textId="77777777" w:rsidR="00904091" w:rsidRPr="00BC0B57" w:rsidRDefault="00904091" w:rsidP="00BC0B5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1F9027" w14:textId="5293203D" w:rsidR="00B36594" w:rsidRPr="00BC0B57" w:rsidRDefault="00B36594" w:rsidP="00BC0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57">
        <w:rPr>
          <w:rFonts w:ascii="Times New Roman" w:hAnsi="Times New Roman" w:cs="Times New Roman"/>
          <w:b/>
          <w:sz w:val="28"/>
          <w:szCs w:val="28"/>
        </w:rPr>
        <w:t xml:space="preserve">Контролдук-кассалык машиналарды башкаруу системасынын пилоттук долбоору жөнүндө </w:t>
      </w:r>
      <w:r w:rsidR="00785BB3"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  <w:r w:rsidR="00920712">
        <w:rPr>
          <w:rFonts w:ascii="Times New Roman" w:hAnsi="Times New Roman" w:cs="Times New Roman"/>
          <w:b/>
          <w:sz w:val="28"/>
          <w:szCs w:val="28"/>
        </w:rPr>
        <w:t>бактылуу жобо</w:t>
      </w:r>
    </w:p>
    <w:p w14:paraId="296AF90F" w14:textId="77777777" w:rsidR="00AB4B8C" w:rsidRPr="00BC0B57" w:rsidRDefault="00AB4B8C" w:rsidP="00BC0B57">
      <w:pPr>
        <w:rPr>
          <w:rFonts w:ascii="Times New Roman" w:hAnsi="Times New Roman" w:cs="Times New Roman"/>
          <w:sz w:val="28"/>
          <w:szCs w:val="28"/>
        </w:rPr>
      </w:pPr>
    </w:p>
    <w:p w14:paraId="41CC19EF" w14:textId="550C0EF0" w:rsidR="001D1CFD" w:rsidRDefault="00920712" w:rsidP="00920712">
      <w:pPr>
        <w:pStyle w:val="1"/>
        <w:spacing w:before="0" w:after="0" w:line="240" w:lineRule="auto"/>
        <w:ind w:left="0" w:right="-1" w:firstLine="72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B36594" w:rsidRPr="00BC0B57">
        <w:rPr>
          <w:rFonts w:ascii="Times New Roman" w:hAnsi="Times New Roman" w:cs="Times New Roman"/>
          <w:sz w:val="28"/>
          <w:szCs w:val="28"/>
          <w:lang w:val="ky-KG"/>
        </w:rPr>
        <w:t>Жалпы жоболор</w:t>
      </w:r>
      <w:r w:rsidR="00B735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4329504" w14:textId="77777777" w:rsidR="00BC0B57" w:rsidRPr="00BC0B57" w:rsidRDefault="00BC0B57" w:rsidP="00BC0B57">
      <w:pPr>
        <w:rPr>
          <w:lang w:val="ky-KG"/>
        </w:rPr>
      </w:pPr>
    </w:p>
    <w:p w14:paraId="6EC11613" w14:textId="4A19CA0E" w:rsidR="00B36594" w:rsidRPr="00B735F9" w:rsidRDefault="00C15FD0" w:rsidP="00B735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Ушул Убактылуу жобо к</w:t>
      </w:r>
      <w:r w:rsidR="00B3659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онтролдук-кассалык машиналарды</w:t>
      </w:r>
      <w:r w:rsid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B735F9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(мындан ары – </w:t>
      </w:r>
      <w:r w:rsid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>ККМ</w:t>
      </w:r>
      <w:r w:rsidR="00B735F9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) </w:t>
      </w:r>
      <w:r w:rsidR="00B3659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башкаруу системасынын пилоттук долбоору</w:t>
      </w:r>
      <w:r w:rsidR="004E6BD4">
        <w:rPr>
          <w:rFonts w:ascii="Times New Roman" w:hAnsi="Times New Roman" w:cs="Times New Roman"/>
          <w:color w:val="000000"/>
          <w:sz w:val="28"/>
          <w:szCs w:val="28"/>
          <w:lang w:val="ky-KG"/>
        </w:rPr>
        <w:t>н</w:t>
      </w:r>
      <w:r w:rsidR="00B3659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5C3B10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>өткөрүүнүн тартибин жана шарттарын аныктайт.</w:t>
      </w:r>
    </w:p>
    <w:p w14:paraId="77CD56A4" w14:textId="0675E5ED" w:rsidR="005C3B10" w:rsidRPr="00BC0B57" w:rsidRDefault="005C3B10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26282F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26282F"/>
          <w:sz w:val="28"/>
          <w:szCs w:val="28"/>
          <w:lang w:val="ky-KG"/>
        </w:rPr>
        <w:t>Ушул Убактылуу жободо</w:t>
      </w:r>
      <w:r w:rsidR="000A4F58" w:rsidRPr="00BC0B57">
        <w:rPr>
          <w:rFonts w:ascii="Times New Roman" w:hAnsi="Times New Roman" w:cs="Times New Roman"/>
          <w:color w:val="26282F"/>
          <w:sz w:val="28"/>
          <w:szCs w:val="28"/>
          <w:lang w:val="ky-KG"/>
        </w:rPr>
        <w:t>гу</w:t>
      </w:r>
      <w:r w:rsidRPr="00BC0B57">
        <w:rPr>
          <w:rFonts w:ascii="Times New Roman" w:hAnsi="Times New Roman" w:cs="Times New Roman"/>
          <w:color w:val="26282F"/>
          <w:sz w:val="28"/>
          <w:szCs w:val="28"/>
          <w:lang w:val="ky-KG"/>
        </w:rPr>
        <w:t xml:space="preserve"> түшүнүктөр жана терминдер Кыргыз Республикасынын салык мыйзамдарында аныкталган мааниде колдонулат.</w:t>
      </w:r>
    </w:p>
    <w:p w14:paraId="7402789B" w14:textId="0B491113" w:rsidR="000A4F58" w:rsidRPr="00BC0B57" w:rsidRDefault="001C6A8C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Ушул</w:t>
      </w:r>
      <w:r w:rsidR="000A4F58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Убактылуу жобонун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колдонулушу</w:t>
      </w:r>
      <w:r w:rsidR="000A4F58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пилоттук</w:t>
      </w:r>
      <w:r w:rsidR="000A4F58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долбоордун катышуучуларына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жайылтылат</w:t>
      </w:r>
      <w:r w:rsidR="000A4F58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1FE3A717" w14:textId="464575A5" w:rsidR="001C6A8C" w:rsidRPr="00BC0B57" w:rsidRDefault="001C6A8C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Пилоттук долбоордун катышуучулары болуп төмөнкүлөр саналат:</w:t>
      </w:r>
    </w:p>
    <w:p w14:paraId="71BF24D0" w14:textId="75104E69" w:rsidR="001C6A8C" w:rsidRPr="00BC0B57" w:rsidRDefault="001C6A8C" w:rsidP="00BC0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</w:rPr>
        <w:t>ыйгарым укуктуу салык органы жана анын аймактык башкармалыктары;</w:t>
      </w:r>
    </w:p>
    <w:p w14:paraId="672ED68C" w14:textId="77777777" w:rsidR="00B735F9" w:rsidRPr="00B735F9" w:rsidRDefault="00AD1D5C" w:rsidP="00B735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735F9">
        <w:rPr>
          <w:rFonts w:ascii="Times New Roman" w:hAnsi="Times New Roman" w:cs="Times New Roman"/>
          <w:sz w:val="28"/>
          <w:szCs w:val="28"/>
          <w:lang w:val="ky-KG"/>
        </w:rPr>
        <w:t>пилоттук</w:t>
      </w:r>
      <w:r w:rsidRPr="00B735F9">
        <w:rPr>
          <w:rFonts w:ascii="Times New Roman" w:hAnsi="Times New Roman" w:cs="Times New Roman"/>
          <w:sz w:val="28"/>
          <w:szCs w:val="28"/>
        </w:rPr>
        <w:t xml:space="preserve"> долбоорго катышуу </w:t>
      </w:r>
      <w:r w:rsidR="008606B6" w:rsidRPr="00B735F9">
        <w:rPr>
          <w:rFonts w:ascii="Times New Roman" w:hAnsi="Times New Roman" w:cs="Times New Roman"/>
          <w:sz w:val="28"/>
          <w:szCs w:val="28"/>
          <w:lang w:val="ky-KG"/>
        </w:rPr>
        <w:t>ниетин</w:t>
      </w:r>
      <w:r w:rsidR="005C30E8" w:rsidRPr="00B735F9">
        <w:rPr>
          <w:rStyle w:val="af5"/>
          <w:lang w:val="ky-KG"/>
        </w:rPr>
        <w:t xml:space="preserve"> </w:t>
      </w:r>
      <w:r w:rsidR="005C30E8" w:rsidRPr="00B735F9">
        <w:rPr>
          <w:rFonts w:ascii="Times New Roman" w:hAnsi="Times New Roman" w:cs="Times New Roman"/>
          <w:sz w:val="28"/>
          <w:szCs w:val="28"/>
          <w:lang w:val="ky-KG"/>
        </w:rPr>
        <w:t>би</w:t>
      </w:r>
      <w:r w:rsidRPr="00B735F9">
        <w:rPr>
          <w:rFonts w:ascii="Times New Roman" w:hAnsi="Times New Roman" w:cs="Times New Roman"/>
          <w:sz w:val="28"/>
          <w:szCs w:val="28"/>
        </w:rPr>
        <w:t>лдирген жана ыйгарым укуктуу салык органы тарабынан жактыр</w:t>
      </w:r>
      <w:r w:rsidR="008606B6" w:rsidRPr="00B735F9"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Pr="00B735F9">
        <w:rPr>
          <w:rFonts w:ascii="Times New Roman" w:hAnsi="Times New Roman" w:cs="Times New Roman"/>
          <w:sz w:val="28"/>
          <w:szCs w:val="28"/>
        </w:rPr>
        <w:t>ган салык төлөөчү;</w:t>
      </w:r>
    </w:p>
    <w:p w14:paraId="6B94E19B" w14:textId="7063D000" w:rsidR="0054034E" w:rsidRPr="00B735F9" w:rsidRDefault="00377447" w:rsidP="00B735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к</w:t>
      </w:r>
      <w:r w:rsidR="00B735F9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онтролдук-кассалык машиналарды </w:t>
      </w:r>
      <w:r w:rsidR="0054034E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техникалык тейлөө борборлору </w:t>
      </w:r>
      <w:r w:rsidR="00546DCF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(мындан ары – ТТБ) – </w:t>
      </w:r>
      <w:r w:rsidR="001D0122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>пилоттук</w:t>
      </w:r>
      <w:r w:rsidR="008606B6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долбоорго катышуу ниетин билдирген </w:t>
      </w:r>
      <w:r w:rsidR="00546DCF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жана </w:t>
      </w:r>
      <w:r w:rsidR="001D0122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>пилоттук</w:t>
      </w:r>
      <w:r w:rsidR="00546DCF" w:rsidRPr="00B735F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долбоорго катышуу үчүн ыйгарым укуктуу салык органы тарабынан аныкталган ККМди өндүрүүчүлөр жана/же жеткирүүчүлөр.</w:t>
      </w:r>
    </w:p>
    <w:p w14:paraId="2E443BAE" w14:textId="40A9B8E2" w:rsidR="00645547" w:rsidRPr="00BC0B57" w:rsidRDefault="003A04F6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Пилоттук долбоор</w:t>
      </w:r>
      <w:r w:rsidR="001D0122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Кыргыз Республикасынын бардык аймактарында жүргүзүлөт.</w:t>
      </w:r>
    </w:p>
    <w:p w14:paraId="619FD9D9" w14:textId="77777777" w:rsidR="0081363E" w:rsidRPr="00BC0B57" w:rsidRDefault="0081363E" w:rsidP="00BC0B57">
      <w:pPr>
        <w:pStyle w:val="1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61E4905" w14:textId="5E26065B" w:rsidR="001D1CFD" w:rsidRPr="00BC0B57" w:rsidRDefault="00E42075" w:rsidP="00BC0B57">
      <w:pPr>
        <w:pStyle w:val="1"/>
        <w:tabs>
          <w:tab w:val="left" w:pos="993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</w:rPr>
        <w:t xml:space="preserve">2. </w:t>
      </w:r>
      <w:r w:rsidR="001D0122" w:rsidRPr="00BC0B57">
        <w:rPr>
          <w:rFonts w:ascii="Times New Roman" w:hAnsi="Times New Roman" w:cs="Times New Roman"/>
          <w:sz w:val="28"/>
          <w:szCs w:val="28"/>
        </w:rPr>
        <w:t>Пилоттук</w:t>
      </w:r>
      <w:r w:rsidRPr="00BC0B57">
        <w:rPr>
          <w:rFonts w:ascii="Times New Roman" w:hAnsi="Times New Roman" w:cs="Times New Roman"/>
          <w:sz w:val="28"/>
          <w:szCs w:val="28"/>
        </w:rPr>
        <w:t xml:space="preserve"> </w:t>
      </w:r>
      <w:r w:rsidR="001D0122" w:rsidRPr="00BC0B57">
        <w:rPr>
          <w:rFonts w:ascii="Times New Roman" w:hAnsi="Times New Roman" w:cs="Times New Roman"/>
          <w:sz w:val="28"/>
          <w:szCs w:val="28"/>
          <w:lang w:val="ky-KG"/>
        </w:rPr>
        <w:t>долбоордун негизги максаттары</w:t>
      </w:r>
    </w:p>
    <w:p w14:paraId="7B3B02E5" w14:textId="77777777" w:rsidR="00AE3FA8" w:rsidRPr="00BC0B57" w:rsidRDefault="00AE3FA8" w:rsidP="00BC0B57">
      <w:pPr>
        <w:rPr>
          <w:lang w:val="ky-KG"/>
        </w:rPr>
      </w:pPr>
    </w:p>
    <w:p w14:paraId="22E3F3E0" w14:textId="3A4E77A6" w:rsidR="001D1CFD" w:rsidRPr="00BC0B57" w:rsidRDefault="001D0122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Пилоттук долбоордун максаттары болуп 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төмөнкүлөр саналат:</w:t>
      </w:r>
    </w:p>
    <w:p w14:paraId="0CE56021" w14:textId="3036B2BA" w:rsidR="009762D4" w:rsidRPr="00BC0B57" w:rsidRDefault="00377447" w:rsidP="00BC0B5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фискалдык маалыматтарды 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жыйноонун, </w:t>
      </w:r>
      <w:r w:rsidR="006E5711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түзөтүлбөгөн түрдө </w:t>
      </w:r>
      <w:r w:rsidR="008606B6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корголгон 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сактоонун</w:t>
      </w:r>
      <w:r w:rsidR="006E5711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6E5711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иштеп чыгуу</w:t>
      </w:r>
      <w:r w:rsidR="006E5711">
        <w:rPr>
          <w:rFonts w:ascii="Times New Roman" w:hAnsi="Times New Roman" w:cs="Times New Roman"/>
          <w:color w:val="000000"/>
          <w:sz w:val="28"/>
          <w:szCs w:val="28"/>
          <w:lang w:val="ky-KG"/>
        </w:rPr>
        <w:t>нун</w:t>
      </w:r>
      <w:r w:rsidR="006E5711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жана реалдуу убакыт режиминде ыйгарым укуктуу салык органына </w:t>
      </w:r>
      <w:r w:rsidR="006E5711" w:rsidRPr="00B363DF">
        <w:rPr>
          <w:rFonts w:ascii="Times New Roman" w:hAnsi="Times New Roman" w:cs="Times New Roman"/>
          <w:color w:val="000000"/>
          <w:sz w:val="28"/>
          <w:szCs w:val="28"/>
          <w:lang w:val="ky-KG"/>
        </w:rPr>
        <w:t>берүүнүн</w:t>
      </w:r>
      <w:r w:rsidR="006E5711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жаңы технологияларын апробациялоо</w:t>
      </w:r>
      <w:r w:rsidR="006E5711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  <w:r w:rsidR="009762D4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7B9F27D6" w14:textId="08802666" w:rsidR="00AE3FA8" w:rsidRPr="00BC0B57" w:rsidRDefault="00AE3FA8" w:rsidP="00BC0B5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долбоордо пайдаланылуучу фискалдык модулдар менен ККМди эксплуатациялоонун техникалык мүмкүнчүлүктөрүн аныктоо жана баалоо, </w:t>
      </w:r>
      <w:r w:rsidR="00BE3ECB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маалыматтык коопсуздукту камсыздоо;</w:t>
      </w:r>
    </w:p>
    <w:p w14:paraId="371726B6" w14:textId="410DAEDC" w:rsidR="00AE3FA8" w:rsidRPr="00BC0B57" w:rsidRDefault="00AE3FA8" w:rsidP="00BC0B5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реалдуу убакыт режиминде фискалдык маалыматтарды </w:t>
      </w:r>
      <w:r w:rsidRPr="00B363DF">
        <w:rPr>
          <w:rFonts w:ascii="Times New Roman" w:hAnsi="Times New Roman" w:cs="Times New Roman"/>
          <w:color w:val="000000"/>
          <w:sz w:val="28"/>
          <w:szCs w:val="28"/>
          <w:lang w:val="ky-KG"/>
        </w:rPr>
        <w:t>берүүнүн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жаңы технологияларын колдонуунун экономикалык натыйжалуулугун, оптималдуу ыкмаларын жана чек араларын аныктоо, ошондой эле ККМге коюлуучу талаптардын шайкештигин текшерүү, көрсөтүлгөн талаптардын натыйжалуулугун жана ишке ашырылуусун баалоо;</w:t>
      </w:r>
    </w:p>
    <w:p w14:paraId="6B2C6522" w14:textId="5599C91C" w:rsidR="00AE3FA8" w:rsidRPr="005C696C" w:rsidRDefault="00AE3FA8" w:rsidP="00BC0B5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C696C">
        <w:rPr>
          <w:rFonts w:ascii="Times New Roman" w:hAnsi="Times New Roman" w:cs="Times New Roman"/>
          <w:sz w:val="28"/>
          <w:szCs w:val="28"/>
          <w:lang w:val="ky-KG"/>
        </w:rPr>
        <w:t xml:space="preserve">эсептөөлөр жөнүндө маалыматты ыйгарым укуктуу салык органынын маалыматтык системасына берүүнү уюштуруу үчүн байланыш </w:t>
      </w:r>
      <w:r w:rsidRPr="005C696C">
        <w:rPr>
          <w:rFonts w:ascii="Times New Roman" w:hAnsi="Times New Roman" w:cs="Times New Roman"/>
          <w:sz w:val="28"/>
          <w:szCs w:val="28"/>
          <w:lang w:val="ky-KG"/>
        </w:rPr>
        <w:lastRenderedPageBreak/>
        <w:t>тармактарын жана сервердик жабдуунун кубаттуулуктарын пайдалануу мүмкүнчүлүгүн текшерүү.</w:t>
      </w:r>
    </w:p>
    <w:p w14:paraId="71F4DD22" w14:textId="77777777" w:rsidR="00055397" w:rsidRPr="00BC0B57" w:rsidRDefault="00055397" w:rsidP="00BC0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8192594" w14:textId="2718C747" w:rsidR="00AE3FA8" w:rsidRPr="00BC0B57" w:rsidRDefault="00B5615F" w:rsidP="00B735F9">
      <w:pPr>
        <w:pStyle w:val="1"/>
        <w:tabs>
          <w:tab w:val="left" w:pos="993"/>
        </w:tabs>
        <w:spacing w:before="0" w:after="0" w:line="240" w:lineRule="auto"/>
        <w:ind w:left="0" w:right="-1" w:firstLine="709"/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AE3FA8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долбоорду </w:t>
      </w:r>
      <w:r w:rsidR="00061782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="00AE3FA8" w:rsidRPr="00BC0B57">
        <w:rPr>
          <w:rFonts w:ascii="Times New Roman" w:hAnsi="Times New Roman" w:cs="Times New Roman"/>
          <w:sz w:val="28"/>
          <w:szCs w:val="28"/>
          <w:lang w:val="ky-KG"/>
        </w:rPr>
        <w:t>үүгө талаптар жана ишке ашыруу тартиби</w:t>
      </w:r>
    </w:p>
    <w:p w14:paraId="7333CEE1" w14:textId="77777777" w:rsidR="002A0EC3" w:rsidRPr="00BC0B57" w:rsidRDefault="002A0EC3" w:rsidP="00BC0B57">
      <w:pPr>
        <w:tabs>
          <w:tab w:val="left" w:pos="993"/>
        </w:tabs>
        <w:ind w:firstLine="709"/>
        <w:rPr>
          <w:lang w:val="ky-KG"/>
        </w:rPr>
      </w:pPr>
    </w:p>
    <w:p w14:paraId="6239DFAD" w14:textId="1D893164" w:rsidR="001517A5" w:rsidRPr="00BC0B57" w:rsidRDefault="001517A5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Салык төлөөчүлөрдүн пилоттук долбоорго катышуусу ыктыярдуу негизде ишке ашырылат.</w:t>
      </w:r>
    </w:p>
    <w:p w14:paraId="588571CF" w14:textId="03627A14" w:rsidR="001517A5" w:rsidRPr="00BC0B57" w:rsidRDefault="001517A5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долбоордо ыйгарым укуктуу салык органы же пилоттук долбоорго катышууга уруксат берилген ТТБ тарабынан берилүүчү ККМ жана жабдуулар колдонулат.</w:t>
      </w:r>
    </w:p>
    <w:p w14:paraId="25598DF5" w14:textId="2E5518FC" w:rsidR="001517A5" w:rsidRPr="00BC0B57" w:rsidRDefault="001517A5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долбоордо колдонулуучу ККМ ыйгарым укуктуу салык органы бекитүүчү техникалык талаптарга ылайык келүүгө тийиш.</w:t>
      </w:r>
    </w:p>
    <w:p w14:paraId="1A96D12D" w14:textId="38D00FF6" w:rsidR="001517A5" w:rsidRPr="00BC0B57" w:rsidRDefault="009725E3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долбоордун алкагында ыйгарым укуктуу салык органы тарабынан салык төлөөчүлөргө </w:t>
      </w:r>
      <w:r w:rsidR="001517A5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ККМ жана жабдуулар Кыргыз Республикасынын Экономика жана финансы министрлигине караштуу Мамлекеттик салык кызматынын </w:t>
      </w:r>
      <w:r w:rsidR="001517A5" w:rsidRPr="00BC0B57">
        <w:rPr>
          <w:rFonts w:ascii="Times New Roman" w:hAnsi="Times New Roman" w:cs="Times New Roman"/>
          <w:sz w:val="28"/>
          <w:szCs w:val="28"/>
          <w:lang w:val="ky-KG"/>
        </w:rPr>
        <w:t>менчиги болуп саналат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1517A5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5B91530" w14:textId="3D227E28" w:rsidR="001D1CFD" w:rsidRPr="00BC0B57" w:rsidRDefault="00A225C9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725E3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Ыйгарым укуктуу салык органы:</w:t>
      </w:r>
    </w:p>
    <w:p w14:paraId="0786EB71" w14:textId="721A394E" w:rsidR="009725E3" w:rsidRPr="00BC0B57" w:rsidRDefault="009725E3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пилоттук долбоорду </w:t>
      </w:r>
      <w:r w:rsidR="00206778">
        <w:rPr>
          <w:rFonts w:ascii="Times New Roman" w:hAnsi="Times New Roman" w:cs="Times New Roman"/>
          <w:color w:val="000000"/>
          <w:sz w:val="28"/>
          <w:szCs w:val="28"/>
          <w:lang w:val="ky-KG"/>
        </w:rPr>
        <w:t>өткөр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үүнү уюштурат, методологиялык жана техникалык коштоону</w:t>
      </w:r>
      <w:r w:rsidR="008C6A0B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пилоттук долбоордун катышуучулары менен өз ара ар</w:t>
      </w:r>
      <w:r w:rsidR="008C6A0B">
        <w:rPr>
          <w:rFonts w:ascii="Times New Roman" w:hAnsi="Times New Roman" w:cs="Times New Roman"/>
          <w:color w:val="000000"/>
          <w:sz w:val="28"/>
          <w:szCs w:val="28"/>
          <w:lang w:val="ky-KG"/>
        </w:rPr>
        <w:t>акеттенүүнү камсыздайт;</w:t>
      </w:r>
    </w:p>
    <w:p w14:paraId="09F7A8EC" w14:textId="1589609B" w:rsidR="009725E3" w:rsidRPr="00BC0B57" w:rsidRDefault="009725E3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өзүнүн расмий сайтына пилоттук долбоорду </w:t>
      </w:r>
      <w:r w:rsidR="00206778">
        <w:rPr>
          <w:rFonts w:ascii="Times New Roman" w:hAnsi="Times New Roman" w:cs="Times New Roman"/>
          <w:sz w:val="28"/>
          <w:szCs w:val="28"/>
          <w:lang w:val="ky-KG"/>
        </w:rPr>
        <w:t>өткөрүү</w:t>
      </w:r>
      <w:r w:rsidR="008C6A0B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маалыматты жайгаштырат;</w:t>
      </w:r>
    </w:p>
    <w:p w14:paraId="7EA4FDB8" w14:textId="5AA28FB7" w:rsidR="009725E3" w:rsidRPr="00BC0B57" w:rsidRDefault="009725E3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долбоордун катышуучуларынын тизмесин жана пилоттук долбоорго катышуучу объекттердин (соода түйүндөрүнүн) тизмегин түзөт;</w:t>
      </w:r>
    </w:p>
    <w:p w14:paraId="50899C64" w14:textId="6302F179" w:rsidR="002B68FF" w:rsidRPr="00BC0B57" w:rsidRDefault="008B486F" w:rsidP="00BC0B57">
      <w:pPr>
        <w:pStyle w:val="afc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аймактык салык органдарына андан ары </w:t>
      </w:r>
      <w:r w:rsidR="002B68FF"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долбоордун катышуучуларына – салык төлөөчүлөргө берүү үчүн пилоттук долбоорго катышкан ККМ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="002B68FF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үлгүлөрүн жана фискалдык модулдарды берет;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4BE7125C" w14:textId="27CF9EA5" w:rsidR="008B486F" w:rsidRPr="00BC0B57" w:rsidRDefault="008B486F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ind w:left="0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долбоордо колдонулган ККМдин убактылуу реестрин түзөт жана өзүнүн расмий сайтына жайгаштырат;</w:t>
      </w:r>
    </w:p>
    <w:p w14:paraId="4D02BBEF" w14:textId="13AFB0C3" w:rsidR="00B23C9E" w:rsidRPr="00BC0B57" w:rsidRDefault="00B23C9E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ККМ ТТБ менен ыйгарым укуктуу салык органы тарабынан пилоттук долбоордо колдонуу үчүн салык төлөөчүлөргө берилген ККМди акысыз техникалык тейлөө жөнүндө макулдашуу</w:t>
      </w:r>
      <w:r w:rsidR="00CD7F8D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түзөт;</w:t>
      </w:r>
    </w:p>
    <w:p w14:paraId="00DD43CE" w14:textId="5088303F" w:rsidR="00B23C9E" w:rsidRPr="00BC0B57" w:rsidRDefault="00B23C9E" w:rsidP="00BC0B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ККМге карата </w:t>
      </w:r>
      <w:r w:rsidR="00CD7F8D">
        <w:rPr>
          <w:rFonts w:ascii="Times New Roman" w:hAnsi="Times New Roman" w:cs="Times New Roman"/>
          <w:sz w:val="28"/>
          <w:szCs w:val="28"/>
          <w:lang w:val="ky-KG"/>
        </w:rPr>
        <w:t xml:space="preserve">Убактылуу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техникалык талаптарды, фискалдык модулдар менен ККМдин ортосундагы маалыматтык алмашуунун тартибин жана фискалдык маалыматтарды ККМден ыйгарым укуктуу салык органына берүүнүн тартибин бекитет.</w:t>
      </w:r>
    </w:p>
    <w:p w14:paraId="1F1A920B" w14:textId="65DC1DF4" w:rsidR="00B23C9E" w:rsidRPr="00BC0B57" w:rsidRDefault="00B23C9E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долбоордо колдонулган ККМ жана жабдуулар салык төлөөчүлөргө ыйгарым укуктуу салык органы тарабынан аныкталган тартипте акысыз негизде берилет.</w:t>
      </w:r>
    </w:p>
    <w:p w14:paraId="487607B6" w14:textId="2FDA7775" w:rsidR="00B23C9E" w:rsidRPr="00BC0B57" w:rsidRDefault="00B23C9E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Ыйгарым укуктуу салык органынын маалыматтык системасында</w:t>
      </w:r>
      <w:r w:rsidR="00FB5B99" w:rsidRPr="00BC0B57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ККМди каттоо, кайра каттоо жана каттоодон чыгаруу</w:t>
      </w:r>
      <w:r w:rsidR="00CD7F8D">
        <w:rPr>
          <w:rFonts w:ascii="Times New Roman" w:hAnsi="Times New Roman" w:cs="Times New Roman"/>
          <w:sz w:val="28"/>
          <w:szCs w:val="28"/>
          <w:lang w:val="ky-KG"/>
        </w:rPr>
        <w:t xml:space="preserve">нун убактылуу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тартиби ыйгарым укуктуу салык органы тарабынан белгиленет.</w:t>
      </w:r>
    </w:p>
    <w:p w14:paraId="192E7A28" w14:textId="50C6BCA7" w:rsidR="003A04F6" w:rsidRPr="00BC0B57" w:rsidRDefault="00466C4F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Аймактык салык органдары жана ТТБ ишкердик субъекттерин </w:t>
      </w:r>
      <w:r w:rsidR="003A04F6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салык органы тарабынан белгиленген формага ылайык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чакыруу билдирүүлөрүн </w:t>
      </w:r>
      <w:r w:rsidR="009B751F" w:rsidRPr="00BC0B57">
        <w:rPr>
          <w:rFonts w:ascii="Times New Roman" w:hAnsi="Times New Roman" w:cs="Times New Roman"/>
          <w:sz w:val="28"/>
          <w:szCs w:val="28"/>
          <w:lang w:val="ky-KG"/>
        </w:rPr>
        <w:t>жиберүү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51F" w:rsidRPr="00BC0B57">
        <w:rPr>
          <w:rFonts w:ascii="Times New Roman" w:hAnsi="Times New Roman" w:cs="Times New Roman"/>
          <w:sz w:val="28"/>
          <w:szCs w:val="28"/>
          <w:lang w:val="ky-KG"/>
        </w:rPr>
        <w:t>аркылуу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пилоттук долбоорго катышууга чакырат.</w:t>
      </w:r>
    </w:p>
    <w:p w14:paraId="1B32D77B" w14:textId="569DA42B" w:rsidR="009B751F" w:rsidRPr="00BC0B57" w:rsidRDefault="009B751F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Билдирүү алган жана п</w:t>
      </w:r>
      <w:r w:rsidR="00466C4F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илоттук долбоорго катышуу ниетин билдирген салык төлөөчү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аймактык салык органына жана ТТБ</w:t>
      </w:r>
      <w:r w:rsidR="002D185A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пилоттук долбоорго катышуу</w:t>
      </w:r>
      <w:r w:rsidR="002D185A">
        <w:rPr>
          <w:rFonts w:ascii="Times New Roman" w:hAnsi="Times New Roman" w:cs="Times New Roman"/>
          <w:sz w:val="28"/>
          <w:szCs w:val="28"/>
          <w:lang w:val="ky-KG"/>
        </w:rPr>
        <w:t xml:space="preserve">га даярдыгы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жөнүндө жазуу жүзүндө кабарлайт.</w:t>
      </w:r>
    </w:p>
    <w:p w14:paraId="35CD2393" w14:textId="4A674472" w:rsidR="00466C4F" w:rsidRPr="00BC0B57" w:rsidRDefault="00466C4F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Аймактык салык органдары жана ТТБ пилоттук долбоор</w:t>
      </w:r>
      <w:r w:rsidR="002D185A">
        <w:rPr>
          <w:rFonts w:ascii="Times New Roman" w:hAnsi="Times New Roman" w:cs="Times New Roman"/>
          <w:sz w:val="28"/>
          <w:szCs w:val="28"/>
          <w:lang w:val="ky-KG"/>
        </w:rPr>
        <w:t xml:space="preserve">го </w:t>
      </w:r>
      <w:r w:rsidR="002D185A" w:rsidRPr="00BC0B57">
        <w:rPr>
          <w:rFonts w:ascii="Times New Roman" w:hAnsi="Times New Roman" w:cs="Times New Roman"/>
          <w:sz w:val="28"/>
          <w:szCs w:val="28"/>
          <w:lang w:val="ky-KG"/>
        </w:rPr>
        <w:t>катышуу ниетин билдирген салык төлөөчү</w:t>
      </w:r>
      <w:r w:rsidR="002D185A">
        <w:rPr>
          <w:rFonts w:ascii="Times New Roman" w:hAnsi="Times New Roman" w:cs="Times New Roman"/>
          <w:sz w:val="28"/>
          <w:szCs w:val="28"/>
          <w:lang w:val="ky-KG"/>
        </w:rPr>
        <w:t>лөрдүн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тизмесин пилоттук долбоорго катышуучу объекттердин (соода түйүндөрүнүн) тизмегин </w:t>
      </w:r>
      <w:r w:rsidR="00AD7E15">
        <w:rPr>
          <w:rFonts w:ascii="Times New Roman" w:hAnsi="Times New Roman" w:cs="Times New Roman"/>
          <w:sz w:val="28"/>
          <w:szCs w:val="28"/>
          <w:lang w:val="ky-KG"/>
        </w:rPr>
        <w:t xml:space="preserve">көрсөтүү менен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ыйгарым укуктуу салык органына жиберет.</w:t>
      </w:r>
    </w:p>
    <w:p w14:paraId="32A85338" w14:textId="5E7BA9C8" w:rsidR="00466C4F" w:rsidRPr="00BC0B57" w:rsidRDefault="00466C4F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</w:t>
      </w:r>
      <w:r w:rsidRPr="00BC0B57">
        <w:rPr>
          <w:rFonts w:ascii="Times New Roman" w:hAnsi="Times New Roman" w:cs="Times New Roman"/>
          <w:sz w:val="28"/>
          <w:szCs w:val="28"/>
        </w:rPr>
        <w:t xml:space="preserve"> долбоорго катышууну каалаган ТТБ:</w:t>
      </w:r>
    </w:p>
    <w:p w14:paraId="040661FA" w14:textId="17198C7E" w:rsidR="00466C4F" w:rsidRPr="00BC0B57" w:rsidRDefault="00466C4F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57">
        <w:rPr>
          <w:rFonts w:ascii="Times New Roman" w:hAnsi="Times New Roman" w:cs="Times New Roman"/>
          <w:sz w:val="28"/>
          <w:szCs w:val="28"/>
        </w:rPr>
        <w:t>ыйгарым укуктуу салык органына пилоттук долбоорго катышууга ниеттенгендиги, ошондой эле ушул Убактылуу жобонун талаптарын сактай тургандыгы жөнүндө расмий кат жөнөтөт;</w:t>
      </w:r>
    </w:p>
    <w:p w14:paraId="4A2F6988" w14:textId="23385ED9" w:rsidR="00466C4F" w:rsidRPr="00BC0B57" w:rsidRDefault="00413576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</w:rPr>
        <w:t>пилоттук долбоордо колдонуу үчүн ыйгарым укуктуу салык органы тарабынан салык төлөөчүлөр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BC0B57">
        <w:rPr>
          <w:rFonts w:ascii="Times New Roman" w:hAnsi="Times New Roman" w:cs="Times New Roman"/>
          <w:sz w:val="28"/>
          <w:szCs w:val="28"/>
        </w:rPr>
        <w:t xml:space="preserve"> берилген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ККМди </w:t>
      </w:r>
      <w:r w:rsidRPr="00BC0B57">
        <w:rPr>
          <w:rFonts w:ascii="Times New Roman" w:hAnsi="Times New Roman" w:cs="Times New Roman"/>
          <w:sz w:val="28"/>
          <w:szCs w:val="28"/>
        </w:rPr>
        <w:t>акысыз техникалык тейлөө жөнүндө ыйгарым укуктуу салык органы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Pr="00BC0B57">
        <w:rPr>
          <w:rFonts w:ascii="Times New Roman" w:hAnsi="Times New Roman" w:cs="Times New Roman"/>
          <w:sz w:val="28"/>
          <w:szCs w:val="28"/>
        </w:rPr>
        <w:t>макулдашуу түзөт</w:t>
      </w:r>
      <w:r w:rsidR="00466C4F" w:rsidRPr="00BC0B57">
        <w:rPr>
          <w:rFonts w:ascii="Times New Roman" w:hAnsi="Times New Roman" w:cs="Times New Roman"/>
          <w:sz w:val="28"/>
          <w:szCs w:val="28"/>
        </w:rPr>
        <w:t>;</w:t>
      </w:r>
    </w:p>
    <w:p w14:paraId="41D0E516" w14:textId="440157E3" w:rsidR="00413576" w:rsidRPr="00E62FCB" w:rsidRDefault="00413576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62FCB">
        <w:rPr>
          <w:rFonts w:ascii="Times New Roman" w:hAnsi="Times New Roman" w:cs="Times New Roman"/>
          <w:sz w:val="28"/>
          <w:szCs w:val="28"/>
          <w:lang w:val="ky-KG"/>
        </w:rPr>
        <w:t>ыйгарым укуктуу салык органынын маалыматтык системасы менен ККМди интеграциялоо максатында ыйгарым укуктуу салык органы тарабынан белгиленген маалымат алмашуу/берүү боюнча талаптар</w:t>
      </w:r>
      <w:r w:rsidR="00E62FCB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E62FCB">
        <w:rPr>
          <w:rFonts w:ascii="Times New Roman" w:hAnsi="Times New Roman" w:cs="Times New Roman"/>
          <w:sz w:val="28"/>
          <w:szCs w:val="28"/>
          <w:lang w:val="ky-KG"/>
        </w:rPr>
        <w:t>а берилген ККМдин шайкештигин камсыз кылышы керек;</w:t>
      </w:r>
    </w:p>
    <w:p w14:paraId="0704B356" w14:textId="0155BE04" w:rsidR="00413576" w:rsidRPr="00BC0B57" w:rsidRDefault="00413576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долбоордун катышуучуларын</w:t>
      </w:r>
      <w:r w:rsidR="00E62FCB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салык төлөөчүлөрдү акысыз негизде ККМ жана ККМди техникалык жактан тейлөө менен камсыз кылат; </w:t>
      </w:r>
    </w:p>
    <w:p w14:paraId="17583EA8" w14:textId="3398CDD5" w:rsidR="00A57F82" w:rsidRPr="00BC0B57" w:rsidRDefault="00A57F82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салык төлөөчүлөрдүн</w:t>
      </w:r>
      <w:r w:rsidR="00E62FCB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долбоордун катышуучуларынын ККМин суткасына 24 саат, жумасына 7 күн бою техникалык, кепилдик жана сервистик жактан тейлейт;</w:t>
      </w:r>
    </w:p>
    <w:p w14:paraId="0A5AB96C" w14:textId="508BC675" w:rsidR="00711E80" w:rsidRPr="00BC0B57" w:rsidRDefault="00711E80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долбоорду </w:t>
      </w:r>
      <w:r w:rsidR="00061782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үү мезгилинде ККМди программалык камсыз кылууда ар кандай өзгөртүүлөрдү жана толуктоолорду киргизүүнү ыйгарым укуктуу салык органы менен макулдашат;</w:t>
      </w:r>
    </w:p>
    <w:p w14:paraId="7535AE26" w14:textId="1EE1658F" w:rsidR="00711E80" w:rsidRPr="00BC0B57" w:rsidRDefault="00711E80" w:rsidP="00BC0B57">
      <w:pPr>
        <w:pStyle w:val="af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долбоорду </w:t>
      </w:r>
      <w:r w:rsidR="00061782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үүнүн жүрүшүндө жеткиликтүү болгон коммерциялык жана башка сырды сактоого жана жарыя кылбоого милдеттенет.</w:t>
      </w:r>
    </w:p>
    <w:p w14:paraId="71BE944D" w14:textId="045505A3" w:rsidR="00711E80" w:rsidRPr="00BC0B57" w:rsidRDefault="00711E80" w:rsidP="00BC0B57">
      <w:pPr>
        <w:pStyle w:val="af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Салык төлөөчү</w:t>
      </w:r>
      <w:r w:rsidR="001479CC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долбоордун катышуучусу:</w:t>
      </w:r>
    </w:p>
    <w:p w14:paraId="43C16BBB" w14:textId="4C9EF1ED" w:rsidR="000248FB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долбоорго катышууга макул болгон учурда,</w:t>
      </w:r>
      <w:r w:rsidRPr="00BC0B57">
        <w:rPr>
          <w:lang w:val="ky-KG"/>
        </w:rPr>
        <w:t xml:space="preserve">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ушул Убактылуу жобонун 14-пунктунда </w:t>
      </w:r>
      <w:r w:rsidR="001479CC"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кабарлама алынган күндөн тартып 5 күндү</w:t>
      </w:r>
      <w:r w:rsidR="001479CC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479CC">
        <w:rPr>
          <w:rFonts w:ascii="Times New Roman" w:hAnsi="Times New Roman" w:cs="Times New Roman"/>
          <w:sz w:val="28"/>
          <w:szCs w:val="28"/>
          <w:lang w:val="ky-KG"/>
        </w:rPr>
        <w:t>мөөнөттө</w:t>
      </w:r>
      <w:r w:rsidR="000248FB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салык органы аныктаган тартипте аймактык салык органынан ККМди алат.</w:t>
      </w:r>
    </w:p>
    <w:p w14:paraId="15B8CE04" w14:textId="3C1CB9D7" w:rsidR="00711E80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чакыруу кабарламасын албай калса, салыктык катталган жери боюнча аймактык салык органына пилоттук долбоорго катышуу ниети жөнүндө расмий кат жиберүү жолу менен пилоттук долбоорго катышууга укуктуу; </w:t>
      </w:r>
    </w:p>
    <w:p w14:paraId="7D032744" w14:textId="61AB78E8" w:rsidR="00711E80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соода түйүнүн (объектти) электр менен камсыздоонун стационардык булагы жана интернет тармагына жетүүнүн туруктуу каналы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lastRenderedPageBreak/>
        <w:t>менен камсыздоого жана ыйгарым укуктуу салык органынын маалыматтык системасындагы салык төлөөчүнүн жеке кабинетине ээ болууга милдеттүү;</w:t>
      </w:r>
    </w:p>
    <w:p w14:paraId="1AD2DFF4" w14:textId="178116CA" w:rsidR="00711E80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калк менен эсептешүү операцияларын жүзөгө ашырууда пилоттук долбоордо колдонулган ККМдин убактылуу реестрине киргизилген ККМди колдонот;</w:t>
      </w:r>
    </w:p>
    <w:p w14:paraId="589D7AE2" w14:textId="7E39AD3B" w:rsidR="00711E80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>пилоттук долбоорго катышуу мезгилинде мурда колдонулган  ККМдин бардык тибин колдонбой коюуга укуктуу.</w:t>
      </w:r>
      <w:r w:rsidRPr="00BC0B57">
        <w:rPr>
          <w:lang w:val="ky-KG"/>
        </w:rPr>
        <w:t xml:space="preserve">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Байланыш үзүлгөн  жана/же техникалык үзгүлтүктөр келип чыкканда пилоттук чечимдерди пайдалануу мүмкүн болбогон учурлар буга кирбейт. Мындай учурда салык төлөөчү аймактык салык органына пилоттук долбоордогу ККМди пайдалануу мүмкүн эместиги жөнүндө кабарлоо </w:t>
      </w:r>
      <w:r w:rsidR="00206778">
        <w:rPr>
          <w:rFonts w:ascii="Times New Roman" w:hAnsi="Times New Roman" w:cs="Times New Roman"/>
          <w:sz w:val="28"/>
          <w:szCs w:val="28"/>
          <w:lang w:val="ky-KG"/>
        </w:rPr>
        <w:t>аркылуу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калк менен болгон </w:t>
      </w:r>
      <w:r w:rsidR="009C476C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эсептөө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операциялар</w:t>
      </w:r>
      <w:r w:rsidR="009C476C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CF149C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ашырууда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мурда колдонулуп жүргөн ККМди пайдаланууга укуктуу;</w:t>
      </w:r>
    </w:p>
    <w:p w14:paraId="200E272F" w14:textId="51F31D65" w:rsidR="00711E80" w:rsidRPr="00BC0B57" w:rsidRDefault="00711E80" w:rsidP="00BC0B57">
      <w:pPr>
        <w:pStyle w:val="afc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пилоттук долбоордун алкагында колдонулуучу жабдуулардын ишке жөндөмдүүлүгүн жана сакталышын, ыйгарым укуктуу салык органынын маалыматтык системасы менен маалымат алмашуу боюнча кызмат көрсөтүүлөрдүн акысын толугу менен жана өз убагында </w:t>
      </w:r>
      <w:r w:rsidR="00CF149C"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төлөөнү 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>камсыз</w:t>
      </w:r>
      <w:r w:rsidR="00CF149C">
        <w:rPr>
          <w:rFonts w:ascii="Times New Roman" w:hAnsi="Times New Roman" w:cs="Times New Roman"/>
          <w:sz w:val="28"/>
          <w:szCs w:val="28"/>
          <w:lang w:val="ky-KG"/>
        </w:rPr>
        <w:t>доого</w:t>
      </w:r>
      <w:r w:rsidRPr="00BC0B57">
        <w:rPr>
          <w:rFonts w:ascii="Times New Roman" w:hAnsi="Times New Roman" w:cs="Times New Roman"/>
          <w:sz w:val="28"/>
          <w:szCs w:val="28"/>
          <w:lang w:val="ky-KG"/>
        </w:rPr>
        <w:t xml:space="preserve"> милдеттүү.</w:t>
      </w:r>
    </w:p>
    <w:p w14:paraId="49B70D14" w14:textId="5114200F" w:rsidR="000248FB" w:rsidRPr="00BC0B57" w:rsidRDefault="000248FB" w:rsidP="00B735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sz w:val="28"/>
          <w:szCs w:val="28"/>
          <w:lang w:val="ky-KG"/>
        </w:rPr>
        <w:tab/>
        <w:t>Ушул Убактылуу жобонун 18-пунктунун 6-пунктчасынын талаптары аткарылбаган учурда салык төлөөчү пилоттук долбоордон чыгарылат.</w:t>
      </w:r>
    </w:p>
    <w:p w14:paraId="6C3386B7" w14:textId="5CAFFEA7" w:rsidR="000248FB" w:rsidRPr="00BC0B57" w:rsidRDefault="000248FB" w:rsidP="00B735F9">
      <w:pPr>
        <w:pStyle w:val="afc"/>
        <w:numPr>
          <w:ilvl w:val="0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Салык төлөөчүнүн – катышуучунун пилоттук долбоордун мезгилинде түшкөн акчасы бул салык төлөөчүнүн иш жүзүндөгү түшкөн акчасы болуп эсептелет жана салык салуу максатында колдонулат.</w:t>
      </w:r>
    </w:p>
    <w:p w14:paraId="184250CF" w14:textId="3BBF3612" w:rsidR="000248FB" w:rsidRPr="00BC0B57" w:rsidRDefault="000248FB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Жүргүзүлүп жаткан пилоттук долбоордун алкагында салык органынан ККМ</w:t>
      </w:r>
      <w:r w:rsidR="00CF149C">
        <w:rPr>
          <w:rFonts w:ascii="Times New Roman" w:hAnsi="Times New Roman" w:cs="Times New Roman"/>
          <w:color w:val="000000"/>
          <w:sz w:val="28"/>
          <w:szCs w:val="28"/>
          <w:lang w:val="ky-KG"/>
        </w:rPr>
        <w:t>ди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алган салык төлөөчү</w:t>
      </w:r>
      <w:r w:rsidRPr="00BC0B57">
        <w:rPr>
          <w:lang w:val="ky-KG"/>
        </w:rPr>
        <w:t xml:space="preserve">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экономикалык иши токтотулган учурда</w:t>
      </w:r>
      <w:r w:rsidR="00275113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BC0B57">
        <w:rPr>
          <w:lang w:val="ky-KG"/>
        </w:rPr>
        <w:t xml:space="preserve">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ыйгарым укуктуу салык органы белгилеген формага ылайык каттоодон чыгаруу жөнү</w:t>
      </w:r>
      <w:r w:rsidR="00203606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ндө арызды толтуруп берүү менен 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ККМди каттоодон чыгаруу үчүн аны алган жери боюнча аймактык салы</w:t>
      </w:r>
      <w:r w:rsidR="00203606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к органына  кайтарып берет.</w:t>
      </w:r>
    </w:p>
    <w:p w14:paraId="17925DF3" w14:textId="5F3ECAFB" w:rsidR="00BC0B57" w:rsidRPr="00BC0B57" w:rsidRDefault="00275113" w:rsidP="00BC0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С</w:t>
      </w:r>
      <w:r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алык төлөөчүнү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– п</w:t>
      </w:r>
      <w:r w:rsidR="00203606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илоттук долбоордун катышуучусун 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чыгаруу </w:t>
      </w:r>
      <w:r w:rsidR="00203606" w:rsidRPr="00BC0B57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 пилоттук ККМди кайра кайтаруу ыйгарым укуктуу салык органы аныктаган тартипте жүргүзүлөт.</w:t>
      </w:r>
    </w:p>
    <w:p w14:paraId="46F9F316" w14:textId="327EC49A" w:rsidR="00B45668" w:rsidRPr="00BC0B57" w:rsidRDefault="007C5F17" w:rsidP="00BC0B57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sectPr w:rsidR="00B45668" w:rsidRPr="00BC0B57" w:rsidSect="00A15ED7">
      <w:footerReference w:type="default" r:id="rId9"/>
      <w:pgSz w:w="11906" w:h="16838"/>
      <w:pgMar w:top="1134" w:right="1134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1A8F5" w14:textId="77777777" w:rsidR="00DD4298" w:rsidRDefault="00DD4298">
      <w:r>
        <w:separator/>
      </w:r>
    </w:p>
  </w:endnote>
  <w:endnote w:type="continuationSeparator" w:id="0">
    <w:p w14:paraId="588B7AD2" w14:textId="77777777" w:rsidR="00DD4298" w:rsidRDefault="00D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86924606"/>
      <w:docPartObj>
        <w:docPartGallery w:val="Page Numbers (Bottom of Page)"/>
        <w:docPartUnique/>
      </w:docPartObj>
    </w:sdtPr>
    <w:sdtEndPr/>
    <w:sdtContent>
      <w:p w14:paraId="1B721E6B" w14:textId="232D26E1" w:rsidR="003D4A88" w:rsidRDefault="003D4A88" w:rsidP="003D4A88">
        <w:pPr>
          <w:pStyle w:val="afa"/>
          <w:rPr>
            <w:rFonts w:ascii="Times New Roman" w:hAnsi="Times New Roman" w:cs="Times New Roman"/>
            <w:sz w:val="24"/>
            <w:szCs w:val="24"/>
          </w:rPr>
        </w:pPr>
      </w:p>
      <w:p w14:paraId="196BB2E7" w14:textId="4ABE47E8" w:rsidR="001D1CFD" w:rsidRPr="00BC0B57" w:rsidRDefault="00FF7808" w:rsidP="00BC0B57">
        <w:pPr>
          <w:pStyle w:val="af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78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8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8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13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78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064E" w14:textId="77777777" w:rsidR="00DD4298" w:rsidRDefault="00DD4298">
      <w:r>
        <w:separator/>
      </w:r>
    </w:p>
  </w:footnote>
  <w:footnote w:type="continuationSeparator" w:id="0">
    <w:p w14:paraId="3C2C3316" w14:textId="77777777" w:rsidR="00DD4298" w:rsidRDefault="00DD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7B0263F"/>
    <w:multiLevelType w:val="multilevel"/>
    <w:tmpl w:val="E042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EE7D70"/>
    <w:multiLevelType w:val="multilevel"/>
    <w:tmpl w:val="113A460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9B7FDC"/>
    <w:multiLevelType w:val="hybridMultilevel"/>
    <w:tmpl w:val="A16AE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32FE"/>
    <w:multiLevelType w:val="hybridMultilevel"/>
    <w:tmpl w:val="BAB677E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540A"/>
    <w:multiLevelType w:val="multilevel"/>
    <w:tmpl w:val="0F885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656892"/>
    <w:multiLevelType w:val="hybridMultilevel"/>
    <w:tmpl w:val="1A685530"/>
    <w:lvl w:ilvl="0" w:tplc="EFC61522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1B7506"/>
    <w:multiLevelType w:val="multilevel"/>
    <w:tmpl w:val="87D8C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4C7838"/>
    <w:multiLevelType w:val="multilevel"/>
    <w:tmpl w:val="A17A4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6A2319"/>
    <w:multiLevelType w:val="hybridMultilevel"/>
    <w:tmpl w:val="69CE8168"/>
    <w:lvl w:ilvl="0" w:tplc="D576D256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7C6333"/>
    <w:multiLevelType w:val="hybridMultilevel"/>
    <w:tmpl w:val="BAB677E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A00A2"/>
    <w:multiLevelType w:val="multilevel"/>
    <w:tmpl w:val="EC3AF52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7CD97066"/>
    <w:multiLevelType w:val="multilevel"/>
    <w:tmpl w:val="A438A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FD"/>
    <w:rsid w:val="0000799A"/>
    <w:rsid w:val="000158CE"/>
    <w:rsid w:val="000248FB"/>
    <w:rsid w:val="000250BD"/>
    <w:rsid w:val="00026825"/>
    <w:rsid w:val="00054DBC"/>
    <w:rsid w:val="00055397"/>
    <w:rsid w:val="00060CE4"/>
    <w:rsid w:val="00061782"/>
    <w:rsid w:val="00065505"/>
    <w:rsid w:val="0006747B"/>
    <w:rsid w:val="00077483"/>
    <w:rsid w:val="00083C24"/>
    <w:rsid w:val="00092882"/>
    <w:rsid w:val="000A4F58"/>
    <w:rsid w:val="000A686E"/>
    <w:rsid w:val="000C1553"/>
    <w:rsid w:val="000C3DEE"/>
    <w:rsid w:val="000C5F45"/>
    <w:rsid w:val="000C7378"/>
    <w:rsid w:val="000D1819"/>
    <w:rsid w:val="000E5027"/>
    <w:rsid w:val="000E53D6"/>
    <w:rsid w:val="000F224F"/>
    <w:rsid w:val="001009BA"/>
    <w:rsid w:val="001124C6"/>
    <w:rsid w:val="00122BAF"/>
    <w:rsid w:val="0012543D"/>
    <w:rsid w:val="00140841"/>
    <w:rsid w:val="001479CC"/>
    <w:rsid w:val="001517A5"/>
    <w:rsid w:val="00162CE3"/>
    <w:rsid w:val="00172913"/>
    <w:rsid w:val="001763A4"/>
    <w:rsid w:val="0017699E"/>
    <w:rsid w:val="00186E72"/>
    <w:rsid w:val="00187C03"/>
    <w:rsid w:val="00192496"/>
    <w:rsid w:val="0019746D"/>
    <w:rsid w:val="001A21AE"/>
    <w:rsid w:val="001B2502"/>
    <w:rsid w:val="001C0F8A"/>
    <w:rsid w:val="001C6A8C"/>
    <w:rsid w:val="001D0122"/>
    <w:rsid w:val="001D1CFD"/>
    <w:rsid w:val="001E05C5"/>
    <w:rsid w:val="00203606"/>
    <w:rsid w:val="00206778"/>
    <w:rsid w:val="00224963"/>
    <w:rsid w:val="00234410"/>
    <w:rsid w:val="002454F7"/>
    <w:rsid w:val="00246850"/>
    <w:rsid w:val="00251B8B"/>
    <w:rsid w:val="0025705B"/>
    <w:rsid w:val="00261C60"/>
    <w:rsid w:val="00261C77"/>
    <w:rsid w:val="0026501F"/>
    <w:rsid w:val="0027510A"/>
    <w:rsid w:val="00275113"/>
    <w:rsid w:val="002916B7"/>
    <w:rsid w:val="0029365C"/>
    <w:rsid w:val="002A0C0A"/>
    <w:rsid w:val="002A0EC3"/>
    <w:rsid w:val="002A4539"/>
    <w:rsid w:val="002A78DC"/>
    <w:rsid w:val="002B06E0"/>
    <w:rsid w:val="002B36DD"/>
    <w:rsid w:val="002B5CCA"/>
    <w:rsid w:val="002B68FF"/>
    <w:rsid w:val="002C5934"/>
    <w:rsid w:val="002C7DA2"/>
    <w:rsid w:val="002D185A"/>
    <w:rsid w:val="002E5F44"/>
    <w:rsid w:val="002F0B12"/>
    <w:rsid w:val="002F6009"/>
    <w:rsid w:val="003047BD"/>
    <w:rsid w:val="00304FA9"/>
    <w:rsid w:val="003102B4"/>
    <w:rsid w:val="00311439"/>
    <w:rsid w:val="00311ECB"/>
    <w:rsid w:val="0031625C"/>
    <w:rsid w:val="003608AA"/>
    <w:rsid w:val="00363A94"/>
    <w:rsid w:val="00377447"/>
    <w:rsid w:val="0038115A"/>
    <w:rsid w:val="00393C16"/>
    <w:rsid w:val="003974A6"/>
    <w:rsid w:val="003A04F6"/>
    <w:rsid w:val="003A4333"/>
    <w:rsid w:val="003B33DD"/>
    <w:rsid w:val="003D1947"/>
    <w:rsid w:val="003D4A88"/>
    <w:rsid w:val="003D6A30"/>
    <w:rsid w:val="003D7D56"/>
    <w:rsid w:val="003E2F34"/>
    <w:rsid w:val="00413576"/>
    <w:rsid w:val="00423704"/>
    <w:rsid w:val="0044639F"/>
    <w:rsid w:val="00461918"/>
    <w:rsid w:val="0046665F"/>
    <w:rsid w:val="00466C4F"/>
    <w:rsid w:val="00487601"/>
    <w:rsid w:val="004A10B1"/>
    <w:rsid w:val="004C54D8"/>
    <w:rsid w:val="004D5945"/>
    <w:rsid w:val="004E30A1"/>
    <w:rsid w:val="004E6BD4"/>
    <w:rsid w:val="004F380E"/>
    <w:rsid w:val="005034F3"/>
    <w:rsid w:val="00514CC8"/>
    <w:rsid w:val="00525AF3"/>
    <w:rsid w:val="00526328"/>
    <w:rsid w:val="00527F98"/>
    <w:rsid w:val="00533B99"/>
    <w:rsid w:val="00537730"/>
    <w:rsid w:val="0054034E"/>
    <w:rsid w:val="00546DCF"/>
    <w:rsid w:val="00573F93"/>
    <w:rsid w:val="00575CC1"/>
    <w:rsid w:val="00594C93"/>
    <w:rsid w:val="005970C9"/>
    <w:rsid w:val="005B1EDC"/>
    <w:rsid w:val="005B2C77"/>
    <w:rsid w:val="005C30E8"/>
    <w:rsid w:val="005C3B10"/>
    <w:rsid w:val="005C5199"/>
    <w:rsid w:val="005C696C"/>
    <w:rsid w:val="005D1B83"/>
    <w:rsid w:val="005F1C7F"/>
    <w:rsid w:val="00614C9D"/>
    <w:rsid w:val="006173F9"/>
    <w:rsid w:val="00623818"/>
    <w:rsid w:val="00627014"/>
    <w:rsid w:val="0062707C"/>
    <w:rsid w:val="00645547"/>
    <w:rsid w:val="0064698D"/>
    <w:rsid w:val="00646FBF"/>
    <w:rsid w:val="00653480"/>
    <w:rsid w:val="006811A6"/>
    <w:rsid w:val="006B5F8D"/>
    <w:rsid w:val="006B665B"/>
    <w:rsid w:val="006E0781"/>
    <w:rsid w:val="006E5711"/>
    <w:rsid w:val="006E6294"/>
    <w:rsid w:val="006F1FA9"/>
    <w:rsid w:val="00703392"/>
    <w:rsid w:val="00703B5A"/>
    <w:rsid w:val="00711E80"/>
    <w:rsid w:val="00725994"/>
    <w:rsid w:val="00727566"/>
    <w:rsid w:val="00736CAA"/>
    <w:rsid w:val="0073726B"/>
    <w:rsid w:val="00767B51"/>
    <w:rsid w:val="00785BB3"/>
    <w:rsid w:val="007A6C5A"/>
    <w:rsid w:val="007C107F"/>
    <w:rsid w:val="007C5F17"/>
    <w:rsid w:val="007C67B5"/>
    <w:rsid w:val="007D3508"/>
    <w:rsid w:val="007E2260"/>
    <w:rsid w:val="007F79AA"/>
    <w:rsid w:val="0081096B"/>
    <w:rsid w:val="00811D47"/>
    <w:rsid w:val="0081363E"/>
    <w:rsid w:val="008235ED"/>
    <w:rsid w:val="0082382D"/>
    <w:rsid w:val="00825288"/>
    <w:rsid w:val="00841C31"/>
    <w:rsid w:val="00845A9E"/>
    <w:rsid w:val="00847AF8"/>
    <w:rsid w:val="00854427"/>
    <w:rsid w:val="008577E6"/>
    <w:rsid w:val="008606B6"/>
    <w:rsid w:val="00862085"/>
    <w:rsid w:val="00874618"/>
    <w:rsid w:val="00885EEE"/>
    <w:rsid w:val="0089497A"/>
    <w:rsid w:val="008A33BF"/>
    <w:rsid w:val="008B486F"/>
    <w:rsid w:val="008C235F"/>
    <w:rsid w:val="008C6A0B"/>
    <w:rsid w:val="008C742F"/>
    <w:rsid w:val="008D6BAD"/>
    <w:rsid w:val="008E1E12"/>
    <w:rsid w:val="008E473F"/>
    <w:rsid w:val="008E5CBF"/>
    <w:rsid w:val="008F1F63"/>
    <w:rsid w:val="008F4701"/>
    <w:rsid w:val="008F58D8"/>
    <w:rsid w:val="008F6147"/>
    <w:rsid w:val="008F69DA"/>
    <w:rsid w:val="00900637"/>
    <w:rsid w:val="00904091"/>
    <w:rsid w:val="00920712"/>
    <w:rsid w:val="009237D2"/>
    <w:rsid w:val="009425CB"/>
    <w:rsid w:val="00942EDC"/>
    <w:rsid w:val="00951DDD"/>
    <w:rsid w:val="009725E3"/>
    <w:rsid w:val="009762D4"/>
    <w:rsid w:val="00976CB0"/>
    <w:rsid w:val="009B2BE0"/>
    <w:rsid w:val="009B751F"/>
    <w:rsid w:val="009C1D09"/>
    <w:rsid w:val="009C476C"/>
    <w:rsid w:val="009C6F39"/>
    <w:rsid w:val="00A02158"/>
    <w:rsid w:val="00A05896"/>
    <w:rsid w:val="00A14E90"/>
    <w:rsid w:val="00A15ED7"/>
    <w:rsid w:val="00A212D2"/>
    <w:rsid w:val="00A225C9"/>
    <w:rsid w:val="00A26452"/>
    <w:rsid w:val="00A40C3F"/>
    <w:rsid w:val="00A57F82"/>
    <w:rsid w:val="00A76587"/>
    <w:rsid w:val="00A77FD7"/>
    <w:rsid w:val="00AA0A68"/>
    <w:rsid w:val="00AB41CD"/>
    <w:rsid w:val="00AB4B8C"/>
    <w:rsid w:val="00AB731C"/>
    <w:rsid w:val="00AC0526"/>
    <w:rsid w:val="00AC2C69"/>
    <w:rsid w:val="00AD1D5C"/>
    <w:rsid w:val="00AD4269"/>
    <w:rsid w:val="00AD6ADB"/>
    <w:rsid w:val="00AD7E15"/>
    <w:rsid w:val="00AE3FA8"/>
    <w:rsid w:val="00AE447D"/>
    <w:rsid w:val="00AF38FA"/>
    <w:rsid w:val="00AF58FE"/>
    <w:rsid w:val="00B02D7E"/>
    <w:rsid w:val="00B02F5D"/>
    <w:rsid w:val="00B04469"/>
    <w:rsid w:val="00B1518E"/>
    <w:rsid w:val="00B23C9E"/>
    <w:rsid w:val="00B245A7"/>
    <w:rsid w:val="00B30AA8"/>
    <w:rsid w:val="00B363DF"/>
    <w:rsid w:val="00B36594"/>
    <w:rsid w:val="00B40763"/>
    <w:rsid w:val="00B435B0"/>
    <w:rsid w:val="00B45668"/>
    <w:rsid w:val="00B47BF3"/>
    <w:rsid w:val="00B5015A"/>
    <w:rsid w:val="00B5615F"/>
    <w:rsid w:val="00B66ECD"/>
    <w:rsid w:val="00B72635"/>
    <w:rsid w:val="00B735F9"/>
    <w:rsid w:val="00B7696D"/>
    <w:rsid w:val="00B776C1"/>
    <w:rsid w:val="00BA3209"/>
    <w:rsid w:val="00BB0B64"/>
    <w:rsid w:val="00BC0B57"/>
    <w:rsid w:val="00BD14A3"/>
    <w:rsid w:val="00BE3ECB"/>
    <w:rsid w:val="00BE68E4"/>
    <w:rsid w:val="00BF7CF3"/>
    <w:rsid w:val="00C019C1"/>
    <w:rsid w:val="00C14C4F"/>
    <w:rsid w:val="00C15FD0"/>
    <w:rsid w:val="00C16E24"/>
    <w:rsid w:val="00C238BB"/>
    <w:rsid w:val="00C32758"/>
    <w:rsid w:val="00C41793"/>
    <w:rsid w:val="00C43FCE"/>
    <w:rsid w:val="00C45736"/>
    <w:rsid w:val="00C523E0"/>
    <w:rsid w:val="00C7132D"/>
    <w:rsid w:val="00C8247B"/>
    <w:rsid w:val="00C91D79"/>
    <w:rsid w:val="00CB385B"/>
    <w:rsid w:val="00CC3822"/>
    <w:rsid w:val="00CD1C48"/>
    <w:rsid w:val="00CD45A5"/>
    <w:rsid w:val="00CD7F8D"/>
    <w:rsid w:val="00CE4C9C"/>
    <w:rsid w:val="00CF149C"/>
    <w:rsid w:val="00CF4740"/>
    <w:rsid w:val="00CF7DE4"/>
    <w:rsid w:val="00D06592"/>
    <w:rsid w:val="00D13685"/>
    <w:rsid w:val="00D14E11"/>
    <w:rsid w:val="00D25879"/>
    <w:rsid w:val="00D26FF1"/>
    <w:rsid w:val="00D3015D"/>
    <w:rsid w:val="00D311F6"/>
    <w:rsid w:val="00D328D2"/>
    <w:rsid w:val="00D354FF"/>
    <w:rsid w:val="00D43642"/>
    <w:rsid w:val="00D54B00"/>
    <w:rsid w:val="00D628B3"/>
    <w:rsid w:val="00D64661"/>
    <w:rsid w:val="00D85623"/>
    <w:rsid w:val="00D86DD8"/>
    <w:rsid w:val="00DA444F"/>
    <w:rsid w:val="00DB73EB"/>
    <w:rsid w:val="00DC5433"/>
    <w:rsid w:val="00DD4298"/>
    <w:rsid w:val="00DE1F6A"/>
    <w:rsid w:val="00DF5A62"/>
    <w:rsid w:val="00DF5BCB"/>
    <w:rsid w:val="00E01249"/>
    <w:rsid w:val="00E42075"/>
    <w:rsid w:val="00E4644A"/>
    <w:rsid w:val="00E46A86"/>
    <w:rsid w:val="00E51B06"/>
    <w:rsid w:val="00E62FCB"/>
    <w:rsid w:val="00E77D57"/>
    <w:rsid w:val="00EC2708"/>
    <w:rsid w:val="00ED27D1"/>
    <w:rsid w:val="00ED68E9"/>
    <w:rsid w:val="00ED6904"/>
    <w:rsid w:val="00EF233A"/>
    <w:rsid w:val="00F035E7"/>
    <w:rsid w:val="00F14001"/>
    <w:rsid w:val="00F15BC6"/>
    <w:rsid w:val="00F16B17"/>
    <w:rsid w:val="00F225B1"/>
    <w:rsid w:val="00F31D14"/>
    <w:rsid w:val="00F34CA6"/>
    <w:rsid w:val="00F35E0B"/>
    <w:rsid w:val="00F41208"/>
    <w:rsid w:val="00F53C39"/>
    <w:rsid w:val="00F545FA"/>
    <w:rsid w:val="00F744A8"/>
    <w:rsid w:val="00F931DD"/>
    <w:rsid w:val="00F94DD7"/>
    <w:rsid w:val="00F95B8D"/>
    <w:rsid w:val="00FA175B"/>
    <w:rsid w:val="00FA5712"/>
    <w:rsid w:val="00FA6A7B"/>
    <w:rsid w:val="00FB390E"/>
    <w:rsid w:val="00FB4DC1"/>
    <w:rsid w:val="00FB5B99"/>
    <w:rsid w:val="00FC5D5F"/>
    <w:rsid w:val="00FD31A7"/>
    <w:rsid w:val="00FD3F97"/>
    <w:rsid w:val="00FD6AEC"/>
    <w:rsid w:val="00FE4A05"/>
    <w:rsid w:val="00FE68EE"/>
    <w:rsid w:val="00FE740E"/>
    <w:rsid w:val="00FF137E"/>
    <w:rsid w:val="00FF2297"/>
    <w:rsid w:val="00FF4ECF"/>
    <w:rsid w:val="00FF6E1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1CCC"/>
  <w15:docId w15:val="{9B1E03F8-83F7-4A17-A892-C225BD85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32D"/>
  </w:style>
  <w:style w:type="paragraph" w:styleId="1">
    <w:name w:val="heading 1"/>
    <w:basedOn w:val="a0"/>
    <w:next w:val="a0"/>
    <w:uiPriority w:val="9"/>
    <w:qFormat/>
    <w:rsid w:val="006A3C34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ind w:left="1134" w:right="1134"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6A3C34"/>
    <w:pPr>
      <w:jc w:val="center"/>
    </w:pPr>
    <w:rPr>
      <w:b/>
      <w:sz w:val="24"/>
    </w:rPr>
  </w:style>
  <w:style w:type="paragraph" w:customStyle="1" w:styleId="tkZagolovok3">
    <w:name w:val="_Заголовок Глава (tkZagolovok3)"/>
    <w:basedOn w:val="a0"/>
    <w:rsid w:val="00C95DE1"/>
    <w:pPr>
      <w:spacing w:before="200" w:after="200" w:line="276" w:lineRule="auto"/>
      <w:ind w:left="1134" w:right="1134"/>
      <w:jc w:val="center"/>
    </w:pPr>
    <w:rPr>
      <w:rFonts w:eastAsia="Times New Roman"/>
      <w:b/>
      <w:bCs/>
    </w:rPr>
  </w:style>
  <w:style w:type="paragraph" w:customStyle="1" w:styleId="tkTekst">
    <w:name w:val="_Текст обычный (tkTekst)"/>
    <w:basedOn w:val="a0"/>
    <w:rsid w:val="00C95DE1"/>
    <w:pPr>
      <w:spacing w:after="60" w:line="276" w:lineRule="auto"/>
      <w:ind w:firstLine="567"/>
      <w:jc w:val="both"/>
    </w:pPr>
    <w:rPr>
      <w:rFonts w:eastAsia="Times New Roman"/>
    </w:rPr>
  </w:style>
  <w:style w:type="paragraph" w:customStyle="1" w:styleId="tkGrif">
    <w:name w:val="_Гриф (tkGrif)"/>
    <w:basedOn w:val="a0"/>
    <w:rsid w:val="00A54AB1"/>
    <w:pPr>
      <w:spacing w:after="60" w:line="276" w:lineRule="auto"/>
      <w:jc w:val="center"/>
    </w:pPr>
    <w:rPr>
      <w:rFonts w:eastAsia="Times New Roman"/>
    </w:rPr>
  </w:style>
  <w:style w:type="paragraph" w:customStyle="1" w:styleId="tkNazvanie">
    <w:name w:val="_Название (tkNazvanie)"/>
    <w:basedOn w:val="a0"/>
    <w:rsid w:val="00A54AB1"/>
    <w:pPr>
      <w:spacing w:before="400" w:after="400" w:line="276" w:lineRule="auto"/>
      <w:ind w:left="1134" w:right="1134"/>
      <w:jc w:val="center"/>
    </w:pPr>
    <w:rPr>
      <w:rFonts w:eastAsia="Times New Roman"/>
      <w:b/>
      <w:bCs/>
    </w:rPr>
  </w:style>
  <w:style w:type="paragraph" w:styleId="a5">
    <w:name w:val="Subtitle"/>
    <w:basedOn w:val="a0"/>
    <w:next w:val="a0"/>
    <w:pPr>
      <w:jc w:val="center"/>
    </w:pPr>
    <w:rPr>
      <w:b/>
      <w:sz w:val="24"/>
      <w:szCs w:val="24"/>
    </w:rPr>
  </w:style>
  <w:style w:type="table" w:customStyle="1" w:styleId="a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annotation text"/>
    <w:basedOn w:val="a0"/>
    <w:link w:val="af4"/>
    <w:uiPriority w:val="99"/>
    <w:semiHidden/>
    <w:unhideWhenUsed/>
  </w:style>
  <w:style w:type="character" w:customStyle="1" w:styleId="af4">
    <w:name w:val="Текст примечания Знак"/>
    <w:basedOn w:val="a1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6">
    <w:name w:val="Balloon Text"/>
    <w:basedOn w:val="a0"/>
    <w:link w:val="af7"/>
    <w:uiPriority w:val="99"/>
    <w:semiHidden/>
    <w:unhideWhenUsed/>
    <w:rsid w:val="00C6158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61582"/>
    <w:rPr>
      <w:rFonts w:ascii="Segoe UI" w:hAnsi="Segoe UI" w:cs="Segoe UI"/>
      <w:sz w:val="18"/>
      <w:szCs w:val="18"/>
    </w:rPr>
  </w:style>
  <w:style w:type="paragraph" w:styleId="af8">
    <w:name w:val="header"/>
    <w:basedOn w:val="a0"/>
    <w:link w:val="af9"/>
    <w:uiPriority w:val="99"/>
    <w:unhideWhenUsed/>
    <w:rsid w:val="00C6158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C61582"/>
  </w:style>
  <w:style w:type="paragraph" w:styleId="afa">
    <w:name w:val="footer"/>
    <w:basedOn w:val="a0"/>
    <w:link w:val="afb"/>
    <w:uiPriority w:val="99"/>
    <w:unhideWhenUsed/>
    <w:rsid w:val="00C6158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C61582"/>
  </w:style>
  <w:style w:type="paragraph" w:customStyle="1" w:styleId="tkKomentarij">
    <w:name w:val="_Комментарий (tkKomentarij)"/>
    <w:basedOn w:val="a0"/>
    <w:rsid w:val="00C61582"/>
    <w:pPr>
      <w:spacing w:after="60" w:line="276" w:lineRule="auto"/>
      <w:ind w:firstLine="357"/>
      <w:jc w:val="both"/>
    </w:pPr>
    <w:rPr>
      <w:rFonts w:eastAsia="Times New Roman"/>
      <w:i/>
      <w:iCs/>
      <w:color w:val="006600"/>
    </w:rPr>
  </w:style>
  <w:style w:type="paragraph" w:styleId="a">
    <w:name w:val="No Spacing"/>
    <w:basedOn w:val="a0"/>
    <w:uiPriority w:val="1"/>
    <w:qFormat/>
    <w:rsid w:val="006A3C34"/>
    <w:pPr>
      <w:numPr>
        <w:numId w:val="7"/>
      </w:numPr>
      <w:spacing w:after="60" w:line="276" w:lineRule="auto"/>
      <w:ind w:left="0" w:firstLine="357"/>
      <w:jc w:val="both"/>
    </w:pPr>
    <w:rPr>
      <w:rFonts w:eastAsia="Times New Roman"/>
    </w:rPr>
  </w:style>
  <w:style w:type="paragraph" w:customStyle="1" w:styleId="tkTablica">
    <w:name w:val="_Текст таблицы (tkTablica)"/>
    <w:basedOn w:val="a0"/>
    <w:rsid w:val="006265D1"/>
    <w:pPr>
      <w:spacing w:after="60" w:line="276" w:lineRule="auto"/>
      <w:ind w:firstLine="357"/>
      <w:jc w:val="both"/>
    </w:pPr>
    <w:rPr>
      <w:rFonts w:eastAsia="Times New Roman"/>
    </w:rPr>
  </w:style>
  <w:style w:type="paragraph" w:styleId="afc">
    <w:name w:val="List Paragraph"/>
    <w:basedOn w:val="a0"/>
    <w:uiPriority w:val="34"/>
    <w:qFormat/>
    <w:rsid w:val="006265D1"/>
    <w:pPr>
      <w:ind w:left="720"/>
      <w:contextualSpacing/>
    </w:pPr>
  </w:style>
  <w:style w:type="paragraph" w:styleId="afd">
    <w:name w:val="annotation subject"/>
    <w:basedOn w:val="af3"/>
    <w:next w:val="af3"/>
    <w:link w:val="afe"/>
    <w:uiPriority w:val="99"/>
    <w:semiHidden/>
    <w:unhideWhenUsed/>
    <w:rsid w:val="006A3C34"/>
    <w:rPr>
      <w:b/>
      <w:bCs/>
    </w:rPr>
  </w:style>
  <w:style w:type="character" w:customStyle="1" w:styleId="afe">
    <w:name w:val="Тема примечания Знак"/>
    <w:basedOn w:val="af4"/>
    <w:link w:val="afd"/>
    <w:uiPriority w:val="99"/>
    <w:semiHidden/>
    <w:rsid w:val="006A3C34"/>
    <w:rPr>
      <w:rFonts w:ascii="Arial" w:hAnsi="Arial"/>
      <w:b/>
      <w:bCs/>
      <w:sz w:val="20"/>
      <w:szCs w:val="20"/>
    </w:rPr>
  </w:style>
  <w:style w:type="paragraph" w:customStyle="1" w:styleId="EBNormal">
    <w:name w:val="_EB_Normal"/>
    <w:link w:val="EBNormal0"/>
    <w:rsid w:val="007A45CD"/>
    <w:pPr>
      <w:spacing w:before="120" w:after="120" w:line="360" w:lineRule="atLeast"/>
      <w:ind w:firstLine="567"/>
      <w:contextualSpacing/>
      <w:jc w:val="both"/>
    </w:pPr>
    <w:rPr>
      <w:rFonts w:eastAsia="Times New Roman" w:cs="Times New Roman"/>
    </w:rPr>
  </w:style>
  <w:style w:type="character" w:customStyle="1" w:styleId="EBNormal0">
    <w:name w:val="_EB_Normal Знак Знак"/>
    <w:link w:val="EBNormal"/>
    <w:rsid w:val="007A45CD"/>
    <w:rPr>
      <w:rFonts w:eastAsia="Times New Roman" w:cs="Times New Roman"/>
      <w:szCs w:val="20"/>
    </w:rPr>
  </w:style>
  <w:style w:type="paragraph" w:styleId="aff">
    <w:name w:val="caption"/>
    <w:basedOn w:val="a0"/>
    <w:next w:val="a0"/>
    <w:uiPriority w:val="35"/>
    <w:unhideWhenUsed/>
    <w:qFormat/>
    <w:rsid w:val="00683BF2"/>
    <w:pPr>
      <w:keepNext/>
      <w:spacing w:after="200"/>
      <w:jc w:val="right"/>
    </w:pPr>
    <w:rPr>
      <w:iCs/>
    </w:rPr>
  </w:style>
  <w:style w:type="table" w:customStyle="1" w:styleId="af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2">
    <w:name w:val="Table Grid"/>
    <w:basedOn w:val="a2"/>
    <w:uiPriority w:val="39"/>
    <w:rsid w:val="0031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7C67B5"/>
    <w:pPr>
      <w:suppressAutoHyphens/>
      <w:spacing w:line="276" w:lineRule="auto"/>
    </w:pPr>
    <w:rPr>
      <w:sz w:val="22"/>
      <w:szCs w:val="22"/>
      <w:lang w:val="ru" w:eastAsia="zh-CN" w:bidi="hi-IN"/>
    </w:rPr>
  </w:style>
  <w:style w:type="table" w:customStyle="1" w:styleId="13">
    <w:name w:val="13"/>
    <w:basedOn w:val="a2"/>
    <w:rsid w:val="00B30A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a2"/>
    <w:rsid w:val="00B30A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2"/>
    <w:rsid w:val="00B30A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a2"/>
    <w:rsid w:val="00B30A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2"/>
    <w:next w:val="afff2"/>
    <w:uiPriority w:val="39"/>
    <w:rsid w:val="002F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2Xnq78yJpXOIjiuMQfO7GTMmXw==">AMUW2mUjf99RrrE5jGMZpTyeewtOJp0r30i6r2bGy2HESZZSPKhFwwjIBwssi8Qp0TC/pP+uftbxUlC4Mtt4bqMe93Z/tTnGO71+goEXdP/l+qbd04oT1SuckAPr/Tk+n070PRPxP4VAOptKavejqn/+R2iSZPNiRQ==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17F973-3828-4FC8-9C5D-B0F10A93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Айганыш Абдыраева</cp:lastModifiedBy>
  <cp:revision>2</cp:revision>
  <cp:lastPrinted>2021-08-27T10:21:00Z</cp:lastPrinted>
  <dcterms:created xsi:type="dcterms:W3CDTF">2021-09-01T12:08:00Z</dcterms:created>
  <dcterms:modified xsi:type="dcterms:W3CDTF">2021-09-01T12:08:00Z</dcterms:modified>
</cp:coreProperties>
</file>