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75" w:rsidRPr="00CF7A84" w:rsidRDefault="001176D9" w:rsidP="00C764F0">
      <w:pPr>
        <w:pStyle w:val="tkNazvanie"/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sz w:val="28"/>
          <w:szCs w:val="26"/>
        </w:rPr>
      </w:pPr>
      <w:bookmarkStart w:id="0" w:name="_GoBack"/>
      <w:bookmarkEnd w:id="0"/>
      <w:r w:rsidRPr="00CF7A84">
        <w:rPr>
          <w:rFonts w:ascii="Times New Roman" w:hAnsi="Times New Roman" w:cs="Times New Roman"/>
          <w:b w:val="0"/>
          <w:sz w:val="28"/>
          <w:szCs w:val="26"/>
        </w:rPr>
        <w:t>Приложение</w:t>
      </w:r>
    </w:p>
    <w:p w:rsidR="004B5A75" w:rsidRPr="005B5A1C" w:rsidRDefault="004B5A75" w:rsidP="00C764F0">
      <w:pPr>
        <w:pStyle w:val="tkNazvanie"/>
        <w:spacing w:before="0" w:after="0" w:line="240" w:lineRule="auto"/>
        <w:ind w:left="0" w:right="0"/>
        <w:contextualSpacing/>
        <w:jc w:val="left"/>
        <w:rPr>
          <w:rFonts w:ascii="Times New Roman" w:hAnsi="Times New Roman" w:cs="Times New Roman"/>
          <w:b w:val="0"/>
          <w:szCs w:val="26"/>
        </w:rPr>
      </w:pPr>
    </w:p>
    <w:p w:rsidR="004B5A75" w:rsidRPr="005B5A1C" w:rsidRDefault="004B5A75" w:rsidP="00C764F0">
      <w:pPr>
        <w:pStyle w:val="tkNazvanie"/>
        <w:spacing w:before="0" w:after="0" w:line="240" w:lineRule="auto"/>
        <w:ind w:left="0" w:right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4B5A75" w:rsidRPr="005B5A1C" w:rsidRDefault="004B5A75" w:rsidP="00C764F0">
      <w:pPr>
        <w:pStyle w:val="tkNazvanie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  <w:r w:rsidRPr="005B5A1C">
        <w:rPr>
          <w:rFonts w:ascii="Times New Roman" w:hAnsi="Times New Roman" w:cs="Times New Roman"/>
          <w:sz w:val="28"/>
          <w:szCs w:val="28"/>
        </w:rPr>
        <w:t>ПОРЯДОК</w:t>
      </w:r>
      <w:r w:rsidRPr="005B5A1C">
        <w:rPr>
          <w:rFonts w:ascii="Times New Roman" w:hAnsi="Times New Roman" w:cs="Times New Roman"/>
          <w:sz w:val="28"/>
          <w:szCs w:val="28"/>
        </w:rPr>
        <w:br/>
        <w:t xml:space="preserve">формирования и обращения счета-фактуры </w:t>
      </w:r>
    </w:p>
    <w:p w:rsidR="004B5A75" w:rsidRPr="005B5A1C" w:rsidRDefault="004B5A75" w:rsidP="00C764F0">
      <w:pPr>
        <w:pStyle w:val="tkNazvanie"/>
        <w:spacing w:before="0" w:after="0" w:line="240" w:lineRule="auto"/>
        <w:ind w:left="0"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4B5A75" w:rsidRPr="005B5A1C" w:rsidRDefault="004B5A75" w:rsidP="00C764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4B5A75" w:rsidRPr="005B5A1C" w:rsidRDefault="004B5A75" w:rsidP="00C764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действует в отношении участников информационной системы счетов-фактур в виде электронного документа и устанавливает процедуры документооборота между участниками электронного взаимодействия (далее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электронного документооборота) при обращении (далее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оформление/получение) счета-фактуры в виде электронного документа, в том числе дополнительного (далее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корректировочный), с применением электронной подписи.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настоящем Порядке применяются следующие понятия и 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определения: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виртуальный склад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информационной системы налогового администрирования Кыргызской Республики, позволяющий осуществлять учет товаров и электронных документов;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система счетов-фактур в виде электронных документов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информационной системы налогового администрирования Кыргызской Республики, используемой органами налоговой службы (далее - ИС ЭСФ);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налогоплательщик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субъект, на которого возлагается обязанность уплачивать налоги при наличии обстоятельств и оформлять счет-фактуру согласно налоговому законодательству Кыргызской Республики;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 счета-фактуры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сгенерированный номер счета-фактуры, формируемого в ИС ЭСФ согласно налоговому законодательству Кыргызской Республики;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 налогоплательщика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сервис в ИС ЭСФ для участия в электронном документообороте;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счет-фактура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документ, оформляемый налогоплательщиком при реализации товара, выполнении работ и оказании услуг в соответствии с налоговым законодательством в виде электронного документа или документа на бумажном носителе;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учетная система участника ИС ЭСФ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бухгалтерского и налогового учета, содержащая данные первичных учетных документов, регистров бухгалтерского учета, информацию об объектах налогообложения и/или объектах, связанных с налогообложением, которая ведется в целях исполнения налогового обязательства;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электронная подпись налогоплательщика (далее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ЭП)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подпись, выданная аккредитованным удостоверяющим центром в порядке, установленном законодательством Кыргызской Республики об электронном управлении и электронной подписи;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 документооборот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оформление/получение счетов-фактур, а также присвоение номеров счетам-фактурам в ИС ЭСФ;</w:t>
      </w:r>
    </w:p>
    <w:p w:rsidR="004409AC" w:rsidRPr="007D4A4A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7D4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Excel и xml</w:t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 файлов программного обеспечения для работы с электронными таблицами Microsoft Office Excel.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Термины и определе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используемые в настоящем Порядке, трактуются в значении, определенном настоящим Порядком. В случае отсутствия трактовки терминов и определений в настоящем Порядке, термины и определения трактуются в значении, определенном соответствующим законодательством Кыргызской Республики и/или правом Евразийского экономического союза (далее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ЕАЭС).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Участником электронного документооборота является: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налогоплательщик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 или покупатель, зарегистрированный в ИС ЭСФ согласно настоящему Порядку;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органы налоговой службы.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 ЭСФ обеспечивает хранение информации при обращении (оформлении/получении) счетов-фактур в течение срока исковой давности, установленного налоговым законодательством Кыргызской Республики.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Виды счета-фактуры: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«счет-фактура в виде электронного </w:t>
      </w:r>
      <w:r w:rsidR="00C764F0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документа»</w:t>
      </w:r>
      <w:r w:rsidR="00C764F0" w:rsidRPr="00C7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ЭСФ)</w:t>
      </w:r>
      <w:r w:rsidR="00C764F0" w:rsidRPr="00C7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C7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налоговый документ, оформленный в ИС ЭСФ;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«счет-фактура на бумажном носителе» (далее - ЭСФ на бумажном носителе) </w:t>
      </w:r>
      <w:r w:rsidR="00457D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документ на бумажном носителе, содержащий установленные реквизиты, номер, присвоенный органами налоговой службы, а также соответствующий требованиям налогового законодательства Кыргызской Республики.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Регистрация налогоплательщика - участника электронного документооборота и ее аннулирование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Налогоплательщик, зарегистрированный в качестве участника электронного документооборота в ИС ЭСФ, оформляет/получает ЭСФ в ИС ЭСФ и применяет присвоенные номера ЭСФ.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Квалифицированный сертификат ключа проверки электронной подписи выдается аккредитованным удостоверяющим центром в порядке, установленном законодательством Кыргызской Республики об электронном управлении и электронной подписи.</w:t>
      </w:r>
    </w:p>
    <w:p w:rsidR="004409AC" w:rsidRPr="005B5A1C" w:rsidRDefault="00457DB3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электронного документооборота (далее </w:t>
      </w:r>
      <w:r w:rsidR="00265F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налогоплательщик):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получает электронную подпись в соответствии с законодательством Кыргызской Республики об электронном управлении и электронной подписи;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представляет в налоговый орган по месту налоговой регистрации заявление на регистрацию/перерегистрацию налогоплательщика в ИС ЭСФ </w:t>
      </w:r>
      <w:r w:rsidR="00042B6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утверждаемой уполномоченным налоговым органом;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получает доступ в профиль налогоплательщика.</w:t>
      </w:r>
    </w:p>
    <w:p w:rsidR="00A27434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A2743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</w:t>
      </w:r>
      <w:r w:rsidR="00484C23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которого объем выручки в течение последних 12 месяцев, следующих подряд, составил сумму менее </w:t>
      </w:r>
      <w:r w:rsidR="0026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4C23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8 000 000 сомов,</w:t>
      </w:r>
      <w:r w:rsidR="00A2743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отправить через профиль налогоплательщика соответствующее заявление об аннулировании регистрации налогоплательщика в ИС ЭСФ, подписанное электронной подписью, по форме, утверждаемой уполномоченным налоговым органом в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A2743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265FD0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169C" w:rsidRPr="005B5A1C" w:rsidRDefault="00484C23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743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аннулирована регистрация по налогу на добавленную стоимость (далее </w:t>
      </w:r>
      <w:r w:rsidR="00265F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НДС)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; и/или</w:t>
      </w:r>
      <w:r w:rsidR="00596EB7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434" w:rsidRPr="005B5A1C" w:rsidRDefault="00484C23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43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169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 в течение последних 12 (двенадцат</w:t>
      </w:r>
      <w:r w:rsidR="00C5169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месяцев</w:t>
      </w:r>
      <w:r w:rsidR="00596EB7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следующих подряд,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импорт и/или экспорт товаров</w:t>
      </w:r>
      <w:r w:rsidR="00265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оборот товаров, подлежащих прослеживаемости</w:t>
      </w:r>
      <w:r w:rsidR="00596EB7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маркировке средствами идентификации.</w:t>
      </w:r>
    </w:p>
    <w:p w:rsidR="00484C23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AA76F0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организации или прекращения деятельности индивидуального предпринимателя налогоплательщик обязан отправить через профиль налогоплательщика соответствующее заявление об аннулировании регистрации налогоплательщика в ИС ЭСФ</w:t>
      </w:r>
      <w:r w:rsidR="000D3290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84C23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подачи заявления об аннулирования налоговой регистрации.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Налоговый орган: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позднее одного рабочего дня со дня, следующего за днем поступления заявления, указанного в подпункте 2 пункта 9 настоящего Порядка, осуществляет регистрацию/перерегистрацию налогоплательщика в ИС ЭСФ;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позднее пяти рабочих дней со дня, следующего за днем поступления заявления, указанного в пункте 10 настоящего Порядка, осуществляет аннулирование регистрации налогоплательщика в ИС ЭСФ.</w:t>
      </w:r>
    </w:p>
    <w:p w:rsidR="004409A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0" w:rsidRDefault="00C764F0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0" w:rsidRDefault="00C764F0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0" w:rsidRDefault="00C764F0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0" w:rsidRDefault="00C764F0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4F0" w:rsidRPr="005B5A1C" w:rsidRDefault="00C764F0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3. Оформление и применение счета-фактуры в виде электронного документа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§ 1. Процедуры оформления/получения (применения) ЭСФ в ИС ЭСФ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Оформление/получение ЭСФ в ИС ЭСФ осуществляется посредством виртуального склада через: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профиль налогоплательщика, позволяющий в реальном режиме осуществлять единичное оформление/получение ЭСФ или пакетную загрузку/выгрузку ЭСФ в ИС ЭСФ;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внешний программный интерфейс, позволяющий учетным системам налогоплательщика выполнять в ИС ЭСФ все операции, предусмотренные в профиле налогоплательщика.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пользователя ИС ЭСФ и форматы пакетной загрузки/выгрузки ЭСФ подлежат размещению на официальном сайте уполномоченного налогового органа.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Оригиналом ЭСФ, то есть подлинником, является электронный документ, содержащийся в ИС ЭСФ, подписанный электронной подписью налогоплательщика.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7FA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оформления ЭСФ считается дата подписания ЭСФ поставщиком в ИС ЭСФ.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ЭСФ считается оформленным, если содержит сгенерированный в ИС ЭСФ номер и электронную подпись.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Датой получения ЭСФ покупателем считается дата оформления поставщиком ЭСФ покупателю через ИС ЭСФ.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ЭСФ считается полученным, если в профиль покупателя поступил ЭСФ, содержащий сгенерированный в ИС ЭСФ номер и электронную подпись продавца.</w:t>
      </w:r>
    </w:p>
    <w:p w:rsidR="008E37FA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8E37FA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покупатель не зарегистрирован в ИС ЭСФ, ЭСФ считается полученным на дату его оформления поставщиком. 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получении ЭСФ покупатель: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подтверждает принятие ЭСФ;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получении ЭСФ.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покупателя в получении ЭСФ, такой ЭСФ считается аннулированным.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Действия покупателя предусмотренные пунктом 17 настоящего Порядка, осуществляются в течение десяти календарных дней со дня получения покупателем оформленного ЭСФ.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покупатель не подтвердил принятие ЭСФ или не отказал в получении ЭСФ в течение срока, указанного в пункте 18 настоящего Порядка, ЭСФ считается принятым.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Поставщик вправе отозвать ранее оформленный и не принятый покупателем ЭСФ в течение десяти календарных дней со дня его оформления.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поставщиком ранее оформленного ЭСФ, в том числе корректировочного, такой ЭСФ считается аннулированным.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ЭСФ невозможен после истечения десяти календарных дней со дня его оформления</w:t>
      </w:r>
      <w:r w:rsidR="008E37FA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после принятия ЭСФ покупателем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Поставщик при оформлении покупателю ЭСФ: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формирует ЭСФ в соответствии с настоящим Порядком;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направляет ЭСФ покупателю через ИС ЭСФ.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Счет-фактура на поставки, которые были осуществлены в данном истекшем налоговом периоде по НДС, оформляется в срок не позднее десяти рабочих дней, следующих за последним днем истекшего налогового периода по НДС, за исключением пунк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28 и 29 настоящего Порядка.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налогоплательщик осуществил поставку товара или услуги 31 мая. Он вправе оформить счет-фактуру по данной поставке в течение десяти рабочих дней июня, с указанием в счете-фактуре фактической даты поставки </w:t>
      </w:r>
      <w:r w:rsidR="00DC29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мая.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29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экспорте товаров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счет-фактура оформляется до осуществления вывоза товаров с территории Кыргызской Республики.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Счет-фактура на поставки теплоэнергии, электроэнергии, природного газа, услуги по предоставлению балансов и расчета потерь электроэнергии на электроэнергетическом рынке, а также услуги электрической связи, водоснабжения и канализации, которые были осуществлены в данном истекшем налоговом периоде по НДС, оформляется в срок не по</w:t>
      </w:r>
      <w:r w:rsidR="00DC2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зднее 25 числа месяца, следующего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последним днем истекшего налогового периода по НДС.</w:t>
      </w:r>
    </w:p>
    <w:p w:rsidR="004409AC" w:rsidRPr="005B5A1C" w:rsidRDefault="00DC291B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облагаемый субъект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осуществил поставки теплоэнергии, электроэнергии, природного газа, услуги по предоставлению балансов и расчета потерь электроэнергии на электроэнергетическом рынке, а также услуги электрической связи, водоснабжения и канализации 31 мая. Он оформляет счет-фактуру по данной поставке не позднее 25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 счете-фактуре фактической даты поставки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мая.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§ 2. Оформление ЭСФ поставщиком, зарегистрированным в ИС ЭСФ, покупателю, не зарегистрированному в ИС ЭСФ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покупатель не зарегистрирован в ИС ЭСФ в качестве участника электронного документооборота ЭСФ, поставщик: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оформляет ЭСФ в ИС ЭСФ с применением электронной подписи;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распечатывает оформленный ЭСФ с регистрационным номером из ИС ЭСФ;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выдает покупателю распечатанный экземпляр ЭСФ, оформленный согласно настоящему пункту.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4. Особенности обращения ЭСФ на бумажном носителе при сбоях в работе ИС ЭСФ по внешним факторам и возникновении обстоятельств непреодолимой силы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ЭСФ может быть оформлен на бумажном носителе в период: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сбоев в работе ИС ЭСФ по внешним факторам;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возникновения обстоятельств непреодолимой силы, то есть при возникновении чрезвычайных и неотвратимых обстоятельств в результате стихийных бедствий, таких как землетрясение, наводнение или иных обстоятельств, которые невозможно предусмотреть или предотвратить либо возможно предусмотреть, но невозможно предотвратить. Указанные обстоятельства устанавливаются наличием общеизвестных фактов, публикаций в средствах массовой информации и иными способами, не нуждающимися в специальных средствах доказывания.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сбоев в работе ИС ЭСФ по внешним факторам, соответствующая информация размещается на официальном сайте уполномоченного налогового органа.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возникновения обстоятельств непреодолимой силы или сбоев в работе ИС ЭСФ по внешним факторам, налогоплательщик: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указывает в заявлении налогоплательщика на получение номеров счетов-фактур на бумажном носителе, </w:t>
      </w:r>
      <w:r w:rsidR="00042B6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утверждаемой уполномоченным налоговым органом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представляемом в налоговый орган по месту налоговой регистрации при возникновении необходимости оформления ЭСФ на бумажном носителе, дату возникновения обстоятельств непреодолимой силы;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представляет второй экземпляр ЭСФ на бумажном носителе в налоговый орган по месту налоговой регистрации;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срок не позднее 25 числ</w:t>
      </w:r>
      <w:r w:rsidR="00827A9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следующего за месяцем, в котором ЭСФ на бумажном носителе был оформлен, в случае если он не зарегистрирован по НДС, с обязательным представлением ЭСФ на электронном носителе в формате Excel, с приложением Реестра оформленных ЭСФ и остатка неиспользованных номеров счетов-фактур на бумажном носителе, </w:t>
      </w:r>
      <w:r w:rsidR="00042B6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утверждаемой уполномоченным налоговым органом</w:t>
      </w:r>
      <w:r w:rsidR="00DC2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Налоговый орган,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(два)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поступления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окументов, указанных в пункте 33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признает недействительными остатки неиспользованных номеров ЭСФ со дня прекращения обстоятельств непреодолимой силы или сбоев в работе ИС ЭСФ по внешним факторам.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номеров, оформление, применение и признание недействительными номеров ЭСФ на бумажном носителе осуществляются в соответствии с главой 5 настоящего Порядка.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5. Получение номеров, оформление и применение ЭСФ на бумажном носителе налогоплательщиком при сбоях в работе ИС ЭСФ по внешним факторам и возникновении обстоятельств непреодолимой силы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случаях, указанных в главе 4 настоящего Порядка, поставщик: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представляет в налоговый орган по месту налоговой регистрации заявление налогоплательщика на получение номеров счетов-фактур на бумажном носителе (далее </w:t>
      </w:r>
      <w:r w:rsidR="00DC29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получение номеров) </w:t>
      </w:r>
      <w:r w:rsidR="00042B6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утверждаемой уполномоченным налоговым органом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оформляет ЭСФ на бумажном носителе в трех экземплярах: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экземпляр выдает покупателю;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представляет в налоговый орган по месту налоговой регистрации: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вместе с отчетом по НДС за налоговый период, в случае если он зарегистрирован как налогоплательщик НДС;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срок не позднее 25 числ</w:t>
      </w:r>
      <w:r w:rsidR="00827A9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следующего за месяцем, в котором ЭСФ на бумажном носителе был оформлен, в случае если он не зарегистрирован по НДС, с обязательным представлением ЭСФ на электронном носителе в формате Excel, с приложением Реестра оформленных ЭСФ и остатка неиспользованных номеров счетов-фактур на бумажном носителе, </w:t>
      </w:r>
      <w:r w:rsidR="00042B6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утверждаемой уполномоченным налоговым органом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экземпляр </w:t>
      </w:r>
      <w:r w:rsidR="00DC2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</w:t>
      </w:r>
      <w:r w:rsidR="00DC291B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себя.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ЭСФ на бумажном носителе заполняется в соответствии с порядком оформления и применения счетов-фактур.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на получение номеров представляется налогоплательщиком либо его уполномоченным лицом, назначенным согласно его письменному распоряжению, в налоговый орган по месту налоговой регистрации</w:t>
      </w:r>
      <w:r w:rsidR="00DC291B" w:rsidRPr="00DC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91B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явочном порядке</w:t>
      </w:r>
      <w:r w:rsidR="00DC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письменного распоряжения о назначении уполномоченного лица представляется налогоплательщиком в налоговый орган по месту налоговой регистрации в течение </w:t>
      </w:r>
      <w:r w:rsidR="007D4A4A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(десять)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назначения данного лица.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на получение номеров заполняется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(два)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 с идентичными данными.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в форме заявления на получение номеров должны быть надлежащим образом заполнены, без зачеркиваний, помарок и исправлений.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Первый экземпляр заявления на получение номеров с отметкой о его регистрации в налоговом органе (дата и время поступления), а также с данными сотрудника налогового органа, принявшего такое заявление, возвращается налогоплательщику.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экземпляр заявления на получение номеров остается в налоговом органе, на основе которого налоговым органом будет принято соответствующее решение согласно настоящему Порядку.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выдаче или об отказе в выдаче номеров ЭСФ на бумажном носителе налогового органа по месту налоговой регистрации налогоплательщика принимается по форме, установленной уполномоченным налоговым органом, и вручается: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конца текущего рабочего дня</w:t>
      </w:r>
      <w:r w:rsidR="00741861" w:rsidRP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41861" w:rsidRP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на получение номеров представлено налогоплательщиком до 12 часов;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 12 часов следующего рабочего дня</w:t>
      </w:r>
      <w:r w:rsidR="00741861" w:rsidRP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41861" w:rsidRP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на получение номеров представлено налогоплательщиком после 12 часов.</w:t>
      </w:r>
    </w:p>
    <w:p w:rsidR="004409AC" w:rsidRPr="005B5A1C" w:rsidRDefault="007D4A4A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Налогоплательщик получает решение о выдаче номеров ЭСФ на бумажном носителе или решение об отказе в выдаче номеров ЭСФ на бума</w:t>
      </w:r>
      <w:r w:rsid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жном носителе в явочном порядке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не превышающего десять календарных дней со дня подачи заявления на получение номеров, с предъявлением его уполномоченным лицом оригинала документа, удостоверяющего личность.</w:t>
      </w:r>
    </w:p>
    <w:p w:rsidR="004409AC" w:rsidRPr="005B5A1C" w:rsidRDefault="00600510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налогоплательщик не явился в тече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срока, указанного в пункте 42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налоговый орган принимает решение об отмене решения о выдаче номеров ЭСФ на бумажном носителе по форме, установленной уполномоченным налоговым органом.</w:t>
      </w:r>
    </w:p>
    <w:p w:rsidR="004409AC" w:rsidRPr="005B5A1C" w:rsidRDefault="00600510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выдаче номеров ЭСФ на бумажном носителе направляется по истечении десяти календарных дней со дня принятия такого решения по адресу фактического местонахождения или юридическому адресу по почте заказным письмом.</w:t>
      </w:r>
    </w:p>
    <w:p w:rsidR="004409AC" w:rsidRPr="005B5A1C" w:rsidRDefault="00600510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отмене ранее принятого решения о выдаче номеров ЭСФ на бумажном носителе направляется по адресу фактического местонахождения или юридическому адресу</w:t>
      </w:r>
      <w:r w:rsid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заказным письмом.</w:t>
      </w:r>
    </w:p>
    <w:p w:rsidR="004409AC" w:rsidRPr="000F18D9" w:rsidRDefault="000F18D9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18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09AC" w:rsidRPr="000F1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у налогоплательщика в течение календарного месяца возникла дополнительная потребность в номерах ЭСФ на бумажном носителе, налогоплательщик представляет в налоговый орган по месту налоговой регистрации: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налогоплательщика на получение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номеров счетов-фактур на бумажном носителе;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вторые экземпляры </w:t>
      </w:r>
      <w:r w:rsidR="00C764F0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ЭСФ</w:t>
      </w:r>
      <w:r w:rsidR="00C76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4F0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 на бумажном и электронном носителях в формате Excel;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Реестр оформленных ЭСФ и остатка неиспользованных номеров счетов-фактур на бумажном носите</w:t>
      </w:r>
      <w:r w:rsid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за текущий календарный месяц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B6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утверждаемой уполномоченным налоговым органом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9AC" w:rsidRPr="005B5A1C" w:rsidRDefault="000F18D9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Налоговый орган на основании заявления на получение номеров, поданного налогоплательщиком в соответствии с настоящим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Порядком, присваивает заявленное количество номеров ЭСФ на бумажном носителе: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количестве не более трехкратной среднемесячной потребности, с учетом неиспользованных ранее выданных номеров ЭСФ на бумажном носителе;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представления им налоговой отчетности по наступившим срокам.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18D9" w:rsidRPr="000F18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налоговым органом в выдаче номеров ЭСФ на бумажном носителе является: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отчетности за предыд</w:t>
      </w:r>
      <w:r w:rsid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ущий отчетный налоговый период </w:t>
      </w:r>
      <w:r w:rsid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741861" w:rsidRPr="007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наступления срока представления данной отчетности;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оригинала письменного распоряжения налогоплательщика о лице, уполномоченном на получение соответствующего решения налогового органа;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непредставление документов, предусмотренных настоящим Порядком;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информации о том, что должностные лица органов управления налогоплательщика, один или несколько его участников, подпадающих под определение взаимозависимого субъекта, ранее руководили или руководят субъектами, учреждали или являются учредителями субъектов: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которых были установлены счета-фактуры, включая ЭСФ, оформленные для вида, без намерения осуществить поставки, при заключении мнимой или притворной сделки;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возбуждено уголовное дело по фактам налогового правонарушения.</w:t>
      </w:r>
    </w:p>
    <w:p w:rsidR="004409AC" w:rsidRPr="005B5A1C" w:rsidRDefault="000F18D9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Признание </w:t>
      </w:r>
      <w:r w:rsidR="00741861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органом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недействительными ранее выданных номеров ЭСФ на бумажном носителе производится в случае подачи заявления о признании недействительными номеров счетов-фактур на бумажном носителе </w:t>
      </w:r>
      <w:r w:rsidR="00042B64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утверждаемой уполномоченным налоговым органом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организацией при ликвидации или при прекращении индивидуальным предпринимателем экономической деятельности;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облагаемым субъектом при аннулировании своей регистрации как налогоплательщика НДС;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специальным администратором при признании налогоплательщика банкротом, включая заявление об аннулировании регистрации как налогоплательщика НДС.</w:t>
      </w:r>
    </w:p>
    <w:p w:rsidR="004409AC" w:rsidRPr="005B5A1C" w:rsidRDefault="000F18D9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признании недействительными неиспользованных номеров ЭСФ на бумажном носителе принимается налоговым органом на основании Реестра оформленных ЭСФ и остатка неиспользованных номеров счетов-фактур на бумажном носителе, а также налоговой отчетности по НДС за соответствующие налоговые периоды, представленных налогоплательщиком.</w:t>
      </w:r>
    </w:p>
    <w:p w:rsidR="004409AC" w:rsidRPr="005B5A1C" w:rsidRDefault="000F18D9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Налогоплательщик обеспечивает: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использование полученных номеров ЭСФ на бумажном носителе строго по порядковым номерам по возрастанию;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ежедневное, в конце рабочего дня, занесение реквизитов </w:t>
      </w:r>
      <w:r w:rsidR="00C764F0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ЭСФ</w:t>
      </w:r>
      <w:r w:rsidR="00C76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4F0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оформленных на бумажном носителе</w:t>
      </w:r>
      <w:r w:rsidR="00C76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специальные регистры по учету поставок и закупок согласно утвержденной налогоплательщиком налоговой политике. Специальные регистры по учету поставок и закупок должны содержать все реквизиты утвержденной формы ЭСФ на бумажном носителе. Суммы, внесенные в указанные специальные регистры по учету поставок и закупок, должны соответствовать суммам, содержащимся в налоговой отчетности;</w:t>
      </w:r>
    </w:p>
    <w:p w:rsidR="004409AC" w:rsidRPr="005B5A1C" w:rsidRDefault="004409AC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хранение оформленных ЭСФ на бумажном носителе на все совершенные операции.</w:t>
      </w:r>
    </w:p>
    <w:p w:rsidR="004409AC" w:rsidRPr="005B5A1C" w:rsidRDefault="000F18D9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Налогоплательщик не вправе передавать полученные номера ЭСФ на бумажном носителе другому субъекту.</w:t>
      </w:r>
    </w:p>
    <w:p w:rsidR="004409AC" w:rsidRPr="005B5A1C" w:rsidRDefault="000F18D9" w:rsidP="00C764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факта, когда номера ЭСФ на бумажном носителе, выданные налоговым органом одному налогоплательщику, были применены другим налогоплательщиком, </w:t>
      </w:r>
      <w:r w:rsidR="00B17A2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ЭСФ</w:t>
      </w:r>
      <w:r w:rsidR="00B17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A2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оформленные другим налогоплательщиком на бумажном носителе с такими номерами</w:t>
      </w:r>
      <w:r w:rsidR="00B1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недействительными</w:t>
      </w:r>
      <w:r w:rsidR="00B17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сумма НДС по таким ЭСФ не подлежит зачету, а расходы по приобретению товарно-материальных ценностей не подлежат вычету.</w:t>
      </w:r>
    </w:p>
    <w:p w:rsidR="004409AC" w:rsidRPr="005B5A1C" w:rsidRDefault="004409AC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таким фактам направляются в соответствующий уполномоченный</w:t>
      </w:r>
      <w:r w:rsidR="000F18D9" w:rsidRPr="000F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 борьбе с экономическими преступлениями для принятия соответствующих мер и в уполномоченный налоговый орган для сведения.</w:t>
      </w:r>
    </w:p>
    <w:p w:rsidR="004409AC" w:rsidRPr="005B5A1C" w:rsidRDefault="000F18D9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организацию работы по применению выданных налоговым органом номеров ЭСФ на бумажном носителе несет руководитель, главный бухгалтер и уполномоченное лицо налогоплательщика, указанное в пунктах 34 и 50 настоящего Порядка, в установленном законом порядке.</w:t>
      </w:r>
    </w:p>
    <w:p w:rsidR="004409AC" w:rsidRPr="005B5A1C" w:rsidRDefault="000F18D9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лицо налогоплательщика, являющееся физическим лицом, имеющее гражданство Кыргызской Республики, ответственно за:</w:t>
      </w:r>
    </w:p>
    <w:p w:rsidR="004409AC" w:rsidRPr="005B5A1C" w:rsidRDefault="004409AC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в налоговый орган заявлений, предусмотренных настоящим Порядком;</w:t>
      </w:r>
    </w:p>
    <w:p w:rsidR="004409AC" w:rsidRPr="005B5A1C" w:rsidRDefault="004409AC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соответствующего решения налогового органа;</w:t>
      </w:r>
    </w:p>
    <w:p w:rsidR="004409AC" w:rsidRPr="005B5A1C" w:rsidRDefault="004409AC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оформление, применение и хранение ЭСФ на бумажном носителе.</w:t>
      </w:r>
    </w:p>
    <w:p w:rsidR="004409AC" w:rsidRPr="005B5A1C" w:rsidRDefault="000F18D9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утраты или порчи</w:t>
      </w:r>
      <w:r w:rsidR="00B17A2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ЭСФ</w:t>
      </w:r>
      <w:r w:rsidR="00B17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оформленного на бумажном носителе одним из контрагентов (поставщиком или покупателем), другим контрагентом может быть предоставлена первому контрагенту заверенная подписью и печатью копия сохранившегося оригинала </w:t>
      </w:r>
      <w:r w:rsidR="00B17A2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ЭСФ</w:t>
      </w:r>
      <w:r w:rsidR="00B17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A2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оформленного на бумажном носителе.</w:t>
      </w:r>
    </w:p>
    <w:p w:rsidR="004409AC" w:rsidRPr="005B5A1C" w:rsidRDefault="004409AC" w:rsidP="00C764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AC" w:rsidRPr="005B5A1C" w:rsidRDefault="004409AC" w:rsidP="00C764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6. Особенности обращения счетов-фактур</w:t>
      </w:r>
    </w:p>
    <w:p w:rsidR="004409AC" w:rsidRPr="005B5A1C" w:rsidRDefault="004409AC" w:rsidP="00C764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AC" w:rsidRPr="00C764F0" w:rsidRDefault="000F18D9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Корректировочный ЭСФ к счету-фактуре, </w:t>
      </w:r>
      <w:r w:rsidR="00B17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счет-фактуру, выписанный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который не содержится в ИС ЭСФ, и обязанность по оформлению которых в электронном виде не возникла на момент его выписки, оформляется поставщиком согласно главам 3, 4 и 5 настоящего Порядка.</w:t>
      </w:r>
    </w:p>
    <w:p w:rsidR="004409AC" w:rsidRPr="005B5A1C" w:rsidRDefault="000F18D9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Налоговым органом принимается решение о признании недействительными счетов-фактур, оформленных налогоплательщиком с нарушением установленного порядка оформления и применения счета-фактуры, а также нарушением настоящего Порядка.</w:t>
      </w:r>
    </w:p>
    <w:p w:rsidR="004409AC" w:rsidRPr="005B5A1C" w:rsidRDefault="000F18D9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решения о признании недействительными счетов-фактур утверждается уполномоченным налоговым органом.</w:t>
      </w:r>
    </w:p>
    <w:p w:rsidR="004409AC" w:rsidRPr="005B5A1C" w:rsidRDefault="000F18D9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7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счетов-фактур, признанных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недействительными согласно настоящему Порядку, не могут быть использованы налогоплательщиками.</w:t>
      </w:r>
    </w:p>
    <w:p w:rsidR="004409AC" w:rsidRDefault="000F18D9" w:rsidP="00C764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4409AC" w:rsidRPr="005B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подлежат корректировке стоимость облагаемой поставки и суммы НДС за приобретенные материальные ресурсы по счету-фактуре, признанному недействительным.</w:t>
      </w:r>
    </w:p>
    <w:p w:rsidR="000F18D9" w:rsidRPr="009B15D5" w:rsidRDefault="000F18D9" w:rsidP="00C764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F23" w:rsidRPr="009B15D5" w:rsidRDefault="00435F23" w:rsidP="00C764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35F23" w:rsidRPr="009B15D5" w:rsidSect="00CF7A84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13" w:rsidRDefault="00C71213" w:rsidP="002D6A09">
      <w:pPr>
        <w:spacing w:after="0" w:line="240" w:lineRule="auto"/>
      </w:pPr>
      <w:r>
        <w:separator/>
      </w:r>
    </w:p>
  </w:endnote>
  <w:endnote w:type="continuationSeparator" w:id="0">
    <w:p w:rsidR="00C71213" w:rsidRDefault="00C71213" w:rsidP="002D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271545"/>
      <w:docPartObj>
        <w:docPartGallery w:val="Page Numbers (Bottom of Page)"/>
        <w:docPartUnique/>
      </w:docPartObj>
    </w:sdtPr>
    <w:sdtEndPr/>
    <w:sdtContent>
      <w:p w:rsidR="002D6A09" w:rsidRDefault="002D6A09">
        <w:pPr>
          <w:pStyle w:val="a8"/>
          <w:jc w:val="right"/>
        </w:pPr>
        <w:r w:rsidRPr="001D048E">
          <w:rPr>
            <w:sz w:val="24"/>
          </w:rPr>
          <w:fldChar w:fldCharType="begin"/>
        </w:r>
        <w:r w:rsidRPr="001D048E">
          <w:rPr>
            <w:sz w:val="24"/>
          </w:rPr>
          <w:instrText>PAGE   \* MERGEFORMAT</w:instrText>
        </w:r>
        <w:r w:rsidRPr="001D048E">
          <w:rPr>
            <w:sz w:val="24"/>
          </w:rPr>
          <w:fldChar w:fldCharType="separate"/>
        </w:r>
        <w:r w:rsidR="00AA076E">
          <w:rPr>
            <w:noProof/>
            <w:sz w:val="24"/>
          </w:rPr>
          <w:t>2</w:t>
        </w:r>
        <w:r w:rsidRPr="001D048E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13" w:rsidRDefault="00C71213" w:rsidP="002D6A09">
      <w:pPr>
        <w:spacing w:after="0" w:line="240" w:lineRule="auto"/>
      </w:pPr>
      <w:r>
        <w:separator/>
      </w:r>
    </w:p>
  </w:footnote>
  <w:footnote w:type="continuationSeparator" w:id="0">
    <w:p w:rsidR="00C71213" w:rsidRDefault="00C71213" w:rsidP="002D6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23"/>
    <w:rsid w:val="00042B64"/>
    <w:rsid w:val="00074B25"/>
    <w:rsid w:val="000D3290"/>
    <w:rsid w:val="000F18D9"/>
    <w:rsid w:val="00111016"/>
    <w:rsid w:val="001176D9"/>
    <w:rsid w:val="001D048E"/>
    <w:rsid w:val="001F4FFB"/>
    <w:rsid w:val="00265FD0"/>
    <w:rsid w:val="002D2986"/>
    <w:rsid w:val="002D6A09"/>
    <w:rsid w:val="0030708A"/>
    <w:rsid w:val="00343D50"/>
    <w:rsid w:val="00393FD5"/>
    <w:rsid w:val="003F2FE1"/>
    <w:rsid w:val="00421010"/>
    <w:rsid w:val="00433345"/>
    <w:rsid w:val="00435F23"/>
    <w:rsid w:val="00440746"/>
    <w:rsid w:val="004409AC"/>
    <w:rsid w:val="00444FF8"/>
    <w:rsid w:val="00457DB3"/>
    <w:rsid w:val="00484C23"/>
    <w:rsid w:val="00493599"/>
    <w:rsid w:val="004B5A75"/>
    <w:rsid w:val="004E3A07"/>
    <w:rsid w:val="00582BCC"/>
    <w:rsid w:val="00596EB7"/>
    <w:rsid w:val="005B5A1C"/>
    <w:rsid w:val="00600510"/>
    <w:rsid w:val="00665B9A"/>
    <w:rsid w:val="006A340C"/>
    <w:rsid w:val="00705A87"/>
    <w:rsid w:val="00741861"/>
    <w:rsid w:val="00753B84"/>
    <w:rsid w:val="00775473"/>
    <w:rsid w:val="007A7362"/>
    <w:rsid w:val="007D4A4A"/>
    <w:rsid w:val="00827A9C"/>
    <w:rsid w:val="00861D2D"/>
    <w:rsid w:val="00872FEF"/>
    <w:rsid w:val="008E37FA"/>
    <w:rsid w:val="008E67B0"/>
    <w:rsid w:val="00954088"/>
    <w:rsid w:val="009A5E53"/>
    <w:rsid w:val="009A675E"/>
    <w:rsid w:val="009B15D5"/>
    <w:rsid w:val="00A27434"/>
    <w:rsid w:val="00AA076E"/>
    <w:rsid w:val="00AA76F0"/>
    <w:rsid w:val="00AC054E"/>
    <w:rsid w:val="00B01249"/>
    <w:rsid w:val="00B17A2C"/>
    <w:rsid w:val="00B562EC"/>
    <w:rsid w:val="00BA6AFA"/>
    <w:rsid w:val="00BC5938"/>
    <w:rsid w:val="00C5169C"/>
    <w:rsid w:val="00C71213"/>
    <w:rsid w:val="00C762B1"/>
    <w:rsid w:val="00C764F0"/>
    <w:rsid w:val="00CA0CC3"/>
    <w:rsid w:val="00CB52AC"/>
    <w:rsid w:val="00CF7A84"/>
    <w:rsid w:val="00D00E6B"/>
    <w:rsid w:val="00D214B4"/>
    <w:rsid w:val="00D53E6D"/>
    <w:rsid w:val="00DA2A30"/>
    <w:rsid w:val="00DC291B"/>
    <w:rsid w:val="00DE04BC"/>
    <w:rsid w:val="00DF7A4B"/>
    <w:rsid w:val="00E20219"/>
    <w:rsid w:val="00E504B5"/>
    <w:rsid w:val="00E55AC5"/>
    <w:rsid w:val="00E7728E"/>
    <w:rsid w:val="00ED5465"/>
    <w:rsid w:val="00ED5741"/>
    <w:rsid w:val="00F03FAB"/>
    <w:rsid w:val="00F32EB4"/>
    <w:rsid w:val="00F51E74"/>
    <w:rsid w:val="00FA5074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26C52-23F4-4711-81F8-AD1B36E8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F23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435F23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35F23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435F2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3">
    <w:name w:val="_Заголовок Глава (tkZagolovok3)"/>
    <w:basedOn w:val="a"/>
    <w:rsid w:val="00435F2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4">
    <w:name w:val="_Заголовок Параграф (tkZagolovok4)"/>
    <w:basedOn w:val="a"/>
    <w:rsid w:val="00435F2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435F2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Komentarij">
    <w:name w:val="_Комментарий (tkKomentarij)"/>
    <w:basedOn w:val="a"/>
    <w:rsid w:val="00435F23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35F2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35F2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6A09"/>
  </w:style>
  <w:style w:type="paragraph" w:styleId="a8">
    <w:name w:val="footer"/>
    <w:basedOn w:val="a"/>
    <w:link w:val="a9"/>
    <w:uiPriority w:val="99"/>
    <w:unhideWhenUsed/>
    <w:rsid w:val="002D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kab-38_6</dc:creator>
  <cp:lastModifiedBy>Айганыш Абдыраева</cp:lastModifiedBy>
  <cp:revision>2</cp:revision>
  <cp:lastPrinted>2022-02-28T11:42:00Z</cp:lastPrinted>
  <dcterms:created xsi:type="dcterms:W3CDTF">2022-03-22T12:29:00Z</dcterms:created>
  <dcterms:modified xsi:type="dcterms:W3CDTF">2022-03-22T12:29:00Z</dcterms:modified>
</cp:coreProperties>
</file>