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097CEA">
        <w:rPr>
          <w:color w:val="333333"/>
          <w:sz w:val="28"/>
          <w:szCs w:val="28"/>
        </w:rPr>
        <w:t>Приложение 2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9D5787" w:rsidRDefault="009D5787" w:rsidP="00097CEA">
      <w:pPr>
        <w:pStyle w:val="style1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097CEA" w:rsidRPr="00097CEA" w:rsidRDefault="00097CEA" w:rsidP="00097CEA">
      <w:pPr>
        <w:pStyle w:val="style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Перечень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государственных органов и иных организаций, деятельность </w:t>
      </w:r>
    </w:p>
    <w:p w:rsidR="009D5787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которых курируют и координируют Премьер-министр, 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первый вице-премьер-министр и вице-премьер-министры 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Кыргызской Республики</w:t>
      </w:r>
    </w:p>
    <w:p w:rsid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004855" w:rsidRPr="00097CEA" w:rsidRDefault="00004855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1. Премьер-министр Кыргызской Республики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>(Исаков С.Дж.)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Осуществляет общее руководство и контроль за деятельностью Правительства Кыргызской Республики.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Координирует деятельность: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юстиции Кыргызской Республики;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иностранных дел Кыргызской Республики;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финансов Кыргызской Республики (в части исполнения государственного бюджета);</w:t>
      </w:r>
    </w:p>
    <w:p w:rsidR="000B7775" w:rsidRPr="00097CEA" w:rsidRDefault="000B7775" w:rsidP="000B77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внутренних дел Кыргызской Республики;</w:t>
      </w:r>
    </w:p>
    <w:p w:rsidR="000B7775" w:rsidRPr="00097CEA" w:rsidRDefault="000B7775" w:rsidP="000B77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Государственного комитета по делам обороны Кыргызской Республики;</w:t>
      </w:r>
    </w:p>
    <w:p w:rsidR="000B7775" w:rsidRPr="00097CEA" w:rsidRDefault="000B7775" w:rsidP="000B77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Государственного комитета национальной безопасности Кыргызской Республики;</w:t>
      </w:r>
      <w:r>
        <w:rPr>
          <w:color w:val="333333"/>
          <w:sz w:val="28"/>
          <w:szCs w:val="28"/>
        </w:rPr>
        <w:t xml:space="preserve"> </w:t>
      </w:r>
    </w:p>
    <w:p w:rsidR="000B7775" w:rsidRPr="00097CEA" w:rsidRDefault="000B7775" w:rsidP="000B77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службы по борьбе с экономическими преступлениями при Правительстве Кыргызской Республики (финансовая полиция);</w:t>
      </w:r>
    </w:p>
    <w:p w:rsidR="000B7775" w:rsidRDefault="000B7775" w:rsidP="000B77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службы исполнения наказаний при Прав</w:t>
      </w:r>
      <w:r>
        <w:rPr>
          <w:color w:val="333333"/>
          <w:sz w:val="28"/>
          <w:szCs w:val="28"/>
        </w:rPr>
        <w:t>ительстве Кыргызской Республики;</w:t>
      </w:r>
    </w:p>
    <w:p w:rsidR="000B7775" w:rsidRDefault="000B7775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пограничной службы Кыргызской Республики;</w:t>
      </w:r>
      <w:r>
        <w:rPr>
          <w:color w:val="333333"/>
          <w:sz w:val="28"/>
          <w:szCs w:val="28"/>
        </w:rPr>
        <w:t xml:space="preserve"> 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Национального института стратегических исследований Кыргызской Республики;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Центра судебного представительства Правительства Кыргызской Республики;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полномочных представителей Правительства Кыргызской Республики в областях.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2. Первый вице-премьер-министр Кыргызской Республики</w:t>
      </w:r>
    </w:p>
    <w:p w:rsidR="00004855" w:rsidRPr="00D96D9C" w:rsidRDefault="00004855" w:rsidP="0000485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D96D9C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(финансово-экономический блок, </w:t>
      </w:r>
      <w:r w:rsidRPr="00D96D9C">
        <w:rPr>
          <w:color w:val="333333"/>
          <w:sz w:val="28"/>
          <w:szCs w:val="28"/>
        </w:rPr>
        <w:t>Евразийский экономический союз</w:t>
      </w:r>
      <w:r w:rsidRPr="00D96D9C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)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(Абдыгулов Т.С.)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Координирует деятельность: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экономики Кыргызской Республики;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финансов</w:t>
      </w:r>
      <w:r>
        <w:rPr>
          <w:color w:val="333333"/>
          <w:sz w:val="28"/>
          <w:szCs w:val="28"/>
        </w:rPr>
        <w:t xml:space="preserve"> Кыргызской Республики</w:t>
      </w:r>
      <w:r w:rsidRPr="00097CEA">
        <w:rPr>
          <w:color w:val="333333"/>
          <w:sz w:val="28"/>
          <w:szCs w:val="28"/>
        </w:rPr>
        <w:t>;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lastRenderedPageBreak/>
        <w:t xml:space="preserve">Государственного комитета информационных технологий и связи Кыргызской Республики; </w:t>
      </w:r>
      <w:r>
        <w:rPr>
          <w:color w:val="333333"/>
          <w:sz w:val="28"/>
          <w:szCs w:val="28"/>
        </w:rPr>
        <w:t xml:space="preserve"> 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Государственного агентства антимонопольного регулирования при Правительстве Кыргызской Республики;</w:t>
      </w:r>
      <w:r w:rsidR="003271D1">
        <w:rPr>
          <w:color w:val="333333"/>
          <w:sz w:val="28"/>
          <w:szCs w:val="28"/>
        </w:rPr>
        <w:t xml:space="preserve"> </w:t>
      </w:r>
    </w:p>
    <w:p w:rsidR="003271D1" w:rsidRPr="00097CEA" w:rsidRDefault="003271D1" w:rsidP="003271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Государственного агентства охраны окружающей среды и лесного хозяйства при Правительстве Кыргызской Республики;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налоговой службы при Правительстве Кыргызской Республики;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 xml:space="preserve">Государственной таможенной службы при Правительстве Кыргызской Республики; 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 xml:space="preserve">Государственной регистрационной службы при Правительстве Кыргызской Республики; </w:t>
      </w:r>
    </w:p>
    <w:p w:rsidR="00097CEA" w:rsidRDefault="00097CEA" w:rsidP="0009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службы регулирования и надзора за финансовым рынком при Правит</w:t>
      </w:r>
      <w:r w:rsidR="00181335">
        <w:rPr>
          <w:color w:val="333333"/>
          <w:sz w:val="28"/>
          <w:szCs w:val="28"/>
        </w:rPr>
        <w:t xml:space="preserve">ельстве Кыргызской </w:t>
      </w:r>
      <w:r w:rsidR="003271D1">
        <w:rPr>
          <w:color w:val="333333"/>
          <w:sz w:val="28"/>
          <w:szCs w:val="28"/>
        </w:rPr>
        <w:t>Республики;</w:t>
      </w:r>
    </w:p>
    <w:p w:rsidR="003271D1" w:rsidRPr="00097CEA" w:rsidRDefault="003271D1" w:rsidP="003271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службы финансовой разведки при Прав</w:t>
      </w:r>
      <w:r>
        <w:rPr>
          <w:color w:val="333333"/>
          <w:sz w:val="28"/>
          <w:szCs w:val="28"/>
        </w:rPr>
        <w:t>ительстве Кыргызской Республики.</w:t>
      </w:r>
    </w:p>
    <w:p w:rsidR="00A85390" w:rsidRDefault="00A85390" w:rsidP="006D4E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3271D1" w:rsidRDefault="006D4E9E" w:rsidP="006D4E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>3</w:t>
      </w: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. Вице-премьер-министр Кыргызской Республики</w:t>
      </w:r>
      <w:r w:rsidR="00A85390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6D4E9E" w:rsidRPr="007F3A56" w:rsidRDefault="006D4E9E" w:rsidP="006D4E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r w:rsidRPr="007F3A56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(</w:t>
      </w:r>
      <w:r w:rsidR="003271D1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промышленность, энергетика, недропользование</w:t>
      </w:r>
      <w:r w:rsidRPr="007F3A56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)</w:t>
      </w:r>
    </w:p>
    <w:p w:rsidR="006D4E9E" w:rsidRPr="00097CEA" w:rsidRDefault="006D4E9E" w:rsidP="006D4E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(</w:t>
      </w:r>
      <w:r>
        <w:rPr>
          <w:rStyle w:val="a3"/>
          <w:color w:val="333333"/>
          <w:sz w:val="28"/>
          <w:szCs w:val="28"/>
          <w:bdr w:val="none" w:sz="0" w:space="0" w:color="auto" w:frame="1"/>
        </w:rPr>
        <w:t>Зилалиев Д.Т</w:t>
      </w: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.)</w:t>
      </w:r>
    </w:p>
    <w:p w:rsidR="006D4E9E" w:rsidRPr="00097CEA" w:rsidRDefault="006D4E9E" w:rsidP="006D4E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D4E9E" w:rsidRPr="00097CEA" w:rsidRDefault="006D4E9E" w:rsidP="006D4E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Координирует деятельность:</w:t>
      </w:r>
    </w:p>
    <w:p w:rsidR="006D4E9E" w:rsidRPr="00097CEA" w:rsidRDefault="006D4E9E" w:rsidP="006D4E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чрезвычайных ситуаций Кыргызской Республики;</w:t>
      </w:r>
    </w:p>
    <w:p w:rsidR="006D4E9E" w:rsidRPr="006D4E9E" w:rsidRDefault="006D4E9E" w:rsidP="006D4E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D4E9E">
        <w:rPr>
          <w:color w:val="333333"/>
          <w:sz w:val="28"/>
          <w:szCs w:val="28"/>
        </w:rPr>
        <w:t xml:space="preserve">Государственного комитета промышленности, энергетики и недропользования Кыргызской Республики; </w:t>
      </w:r>
    </w:p>
    <w:p w:rsidR="006D4E9E" w:rsidRPr="00097CEA" w:rsidRDefault="006D4E9E" w:rsidP="006D4E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D4E9E">
        <w:rPr>
          <w:color w:val="333333"/>
          <w:sz w:val="28"/>
          <w:szCs w:val="28"/>
        </w:rPr>
        <w:t>Государственного агентства по регулированию топливно-энергетического комплекса при Правительстве Кыргызской Республики;</w:t>
      </w:r>
    </w:p>
    <w:p w:rsidR="00A61AB5" w:rsidRDefault="00A61AB5" w:rsidP="00A853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Государственной судебно-экспертной службы при </w:t>
      </w:r>
      <w:r w:rsidRPr="00097CEA">
        <w:rPr>
          <w:color w:val="333333"/>
          <w:sz w:val="28"/>
          <w:szCs w:val="28"/>
        </w:rPr>
        <w:t>Прав</w:t>
      </w:r>
      <w:r>
        <w:rPr>
          <w:color w:val="333333"/>
          <w:sz w:val="28"/>
          <w:szCs w:val="28"/>
        </w:rPr>
        <w:t>ительстве Кыргызской Республики</w:t>
      </w:r>
      <w:r>
        <w:rPr>
          <w:color w:val="333333"/>
          <w:sz w:val="28"/>
          <w:szCs w:val="28"/>
          <w:lang w:val="ky-KG"/>
        </w:rPr>
        <w:t xml:space="preserve">; </w:t>
      </w:r>
    </w:p>
    <w:p w:rsidR="00A85390" w:rsidRDefault="00A85390" w:rsidP="00A853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lang w:val="ky-KG"/>
        </w:rPr>
      </w:pPr>
      <w:r w:rsidRPr="00097CEA">
        <w:rPr>
          <w:color w:val="333333"/>
          <w:sz w:val="28"/>
          <w:szCs w:val="28"/>
        </w:rPr>
        <w:t>Государственной инспекции по экологической и технической безопасности при Прав</w:t>
      </w:r>
      <w:r w:rsidR="008F074A">
        <w:rPr>
          <w:color w:val="333333"/>
          <w:sz w:val="28"/>
          <w:szCs w:val="28"/>
        </w:rPr>
        <w:t>ительстве Кыргызской Республики</w:t>
      </w:r>
      <w:r w:rsidR="008F074A">
        <w:rPr>
          <w:color w:val="333333"/>
          <w:sz w:val="28"/>
          <w:szCs w:val="28"/>
          <w:lang w:val="ky-KG"/>
        </w:rPr>
        <w:t>;</w:t>
      </w:r>
    </w:p>
    <w:p w:rsidR="008F074A" w:rsidRDefault="008F074A" w:rsidP="008F07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lang w:val="ky-KG"/>
        </w:rPr>
      </w:pPr>
      <w:r w:rsidRPr="00097CEA">
        <w:rPr>
          <w:color w:val="333333"/>
          <w:sz w:val="28"/>
          <w:szCs w:val="28"/>
        </w:rPr>
        <w:t xml:space="preserve">Фонда по управлению государственным имуществом при Правительстве Кыргызской Республики; </w:t>
      </w:r>
    </w:p>
    <w:p w:rsidR="008F074A" w:rsidRPr="008F074A" w:rsidRDefault="008F074A" w:rsidP="008F07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lang w:val="ky-KG"/>
        </w:rPr>
      </w:pPr>
      <w:r w:rsidRPr="00181335">
        <w:rPr>
          <w:color w:val="333333"/>
          <w:sz w:val="28"/>
          <w:szCs w:val="28"/>
        </w:rPr>
        <w:t>государственных предприятий Кыргызской Республики и акционерных обществ с долевым участием государства.</w:t>
      </w:r>
      <w:r>
        <w:rPr>
          <w:color w:val="333333"/>
          <w:sz w:val="28"/>
          <w:szCs w:val="28"/>
          <w:lang w:val="ky-KG"/>
        </w:rPr>
        <w:t xml:space="preserve"> </w:t>
      </w:r>
    </w:p>
    <w:p w:rsidR="008F074A" w:rsidRPr="008F074A" w:rsidRDefault="008F074A" w:rsidP="008F07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4. Вице-премьер-министр Кыргызской Республики</w:t>
      </w:r>
    </w:p>
    <w:p w:rsidR="00004855" w:rsidRPr="00A85390" w:rsidRDefault="00004855" w:rsidP="0000485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r w:rsidRPr="00A85390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(социальный блок)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(Султанбекова Ч.А.)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Координирует деятельность: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здравоохранения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образования и науки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lastRenderedPageBreak/>
        <w:t>Министерства культуры, информации и туризма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труда и социального развития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Государственного агентства по делам молодежи, физической культуры и спорта при Правительстве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Государственного агентства по делам местного самоуправления и межэтнических отношений при Правительстве Кыргызской Республики (в части межэтнических отношений);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 xml:space="preserve">Государственной службы миграции при Правительстве Кыргызской Республики; 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службы интеллектуальной собственности и инноваций при Правительстве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Фонда обязательного медицинского страхования при Правительстве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Социального фонда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Высшей аттестационной комиссии Кыргызской Республики;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Издательского дома «Слово Кыргызстана»;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Издательского дома «Кыргыз Туусу»;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Газеты «Эркин Тоо»;</w:t>
      </w:r>
    </w:p>
    <w:p w:rsidR="00097CEA" w:rsidRPr="00097CEA" w:rsidRDefault="00097CEA" w:rsidP="00D32D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телерадиовещательной компании Кыргызской Республики «ЭлТР».</w:t>
      </w:r>
    </w:p>
    <w:p w:rsidR="00097CEA" w:rsidRPr="00097CEA" w:rsidRDefault="00097CEA" w:rsidP="00097C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>5</w:t>
      </w: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. Вице-премьер-министр Кыргызской Республики</w:t>
      </w:r>
    </w:p>
    <w:p w:rsidR="007F3A56" w:rsidRPr="007F3A56" w:rsidRDefault="007F3A56" w:rsidP="007F3A5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r w:rsidRPr="007F3A56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(</w:t>
      </w:r>
      <w:r w:rsidR="00A85390" w:rsidRPr="007F3A56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региональное и </w:t>
      </w:r>
      <w:r w:rsidRPr="007F3A56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инфраструктурное развитие)</w:t>
      </w: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(</w:t>
      </w:r>
      <w:r>
        <w:rPr>
          <w:rStyle w:val="a3"/>
          <w:color w:val="333333"/>
          <w:sz w:val="28"/>
          <w:szCs w:val="28"/>
          <w:bdr w:val="none" w:sz="0" w:space="0" w:color="auto" w:frame="1"/>
        </w:rPr>
        <w:t>Кенекеев Д.А</w:t>
      </w:r>
      <w:r w:rsidRPr="00097CEA">
        <w:rPr>
          <w:rStyle w:val="a3"/>
          <w:color w:val="333333"/>
          <w:sz w:val="28"/>
          <w:szCs w:val="28"/>
          <w:bdr w:val="none" w:sz="0" w:space="0" w:color="auto" w:frame="1"/>
        </w:rPr>
        <w:t>.)</w:t>
      </w:r>
      <w:r w:rsidR="00A85390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Координирует деятельность:</w:t>
      </w: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сельского хозяйства, пищевой промышленности и мелиорации Кыргызской Республики;</w:t>
      </w: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Министерства транспорта и дорог Кыргызской Республики;</w:t>
      </w: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Государственного агентства архитектуры, строительства и жилищно-коммунального хозяйства при Правительстве Кыргызской Республики;</w:t>
      </w: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Государственного агентства по делам местного самоуправления и межэтнических отношений при Правительстве Кыргызской Республики (в части вопросов местного самоуправления);</w:t>
      </w: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Государственной инспекции по ветеринарной и фитосанитарной безопасности при Правительстве Кыргызской Республики;</w:t>
      </w:r>
    </w:p>
    <w:p w:rsidR="007F3A56" w:rsidRPr="00097CEA" w:rsidRDefault="007F3A56" w:rsidP="007F3A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097CEA">
        <w:rPr>
          <w:color w:val="333333"/>
          <w:sz w:val="28"/>
          <w:szCs w:val="28"/>
        </w:rPr>
        <w:t>Фонда государственных материальных резервов при Правительстве Кыргызской Республики;</w:t>
      </w:r>
    </w:p>
    <w:p w:rsidR="007F3A56" w:rsidRPr="008F074A" w:rsidRDefault="007F3A56" w:rsidP="007F3A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lang w:val="ky-KG"/>
        </w:rPr>
      </w:pPr>
      <w:r w:rsidRPr="00097CEA">
        <w:rPr>
          <w:color w:val="333333"/>
          <w:sz w:val="28"/>
          <w:szCs w:val="28"/>
        </w:rPr>
        <w:t>местны</w:t>
      </w:r>
      <w:r>
        <w:rPr>
          <w:color w:val="333333"/>
          <w:sz w:val="28"/>
          <w:szCs w:val="28"/>
        </w:rPr>
        <w:t>х государственных администра</w:t>
      </w:r>
      <w:r w:rsidR="008F074A">
        <w:rPr>
          <w:color w:val="333333"/>
          <w:sz w:val="28"/>
          <w:szCs w:val="28"/>
        </w:rPr>
        <w:t>ций</w:t>
      </w:r>
      <w:r w:rsidR="008F074A">
        <w:rPr>
          <w:color w:val="333333"/>
          <w:sz w:val="28"/>
          <w:szCs w:val="28"/>
          <w:lang w:val="ky-KG"/>
        </w:rPr>
        <w:t>.</w:t>
      </w:r>
    </w:p>
    <w:p w:rsidR="008F074A" w:rsidRDefault="008F074A" w:rsidP="00F323A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lang w:val="ky-KG"/>
        </w:rPr>
      </w:pPr>
    </w:p>
    <w:p w:rsidR="00F323A1" w:rsidRPr="00097CEA" w:rsidRDefault="00F323A1" w:rsidP="00F323A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</w:t>
      </w:r>
    </w:p>
    <w:p w:rsidR="00EF464A" w:rsidRPr="00097CEA" w:rsidRDefault="00EF464A" w:rsidP="00097CEA">
      <w:pPr>
        <w:spacing w:after="0" w:line="240" w:lineRule="auto"/>
        <w:rPr>
          <w:rFonts w:cs="Times New Roman"/>
          <w:szCs w:val="28"/>
        </w:rPr>
      </w:pPr>
    </w:p>
    <w:sectPr w:rsidR="00EF464A" w:rsidRPr="00097CEA" w:rsidSect="001D244A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93" w:rsidRDefault="00240993" w:rsidP="001D244A">
      <w:pPr>
        <w:spacing w:after="0" w:line="240" w:lineRule="auto"/>
      </w:pPr>
      <w:r>
        <w:separator/>
      </w:r>
    </w:p>
  </w:endnote>
  <w:endnote w:type="continuationSeparator" w:id="0">
    <w:p w:rsidR="00240993" w:rsidRDefault="00240993" w:rsidP="001D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778"/>
      <w:docPartObj>
        <w:docPartGallery w:val="Page Numbers (Bottom of Page)"/>
        <w:docPartUnique/>
      </w:docPartObj>
    </w:sdtPr>
    <w:sdtEndPr/>
    <w:sdtContent>
      <w:p w:rsidR="001D244A" w:rsidRDefault="00240993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75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44A" w:rsidRDefault="001D24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93" w:rsidRDefault="00240993" w:rsidP="001D244A">
      <w:pPr>
        <w:spacing w:after="0" w:line="240" w:lineRule="auto"/>
      </w:pPr>
      <w:r>
        <w:separator/>
      </w:r>
    </w:p>
  </w:footnote>
  <w:footnote w:type="continuationSeparator" w:id="0">
    <w:p w:rsidR="00240993" w:rsidRDefault="00240993" w:rsidP="001D2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EA"/>
    <w:rsid w:val="00004855"/>
    <w:rsid w:val="00097CEA"/>
    <w:rsid w:val="000B7775"/>
    <w:rsid w:val="00112FB7"/>
    <w:rsid w:val="00181335"/>
    <w:rsid w:val="001D244A"/>
    <w:rsid w:val="00211278"/>
    <w:rsid w:val="00240993"/>
    <w:rsid w:val="00267DA7"/>
    <w:rsid w:val="0027545B"/>
    <w:rsid w:val="003271D1"/>
    <w:rsid w:val="00352D3B"/>
    <w:rsid w:val="003575F5"/>
    <w:rsid w:val="00382966"/>
    <w:rsid w:val="003857E4"/>
    <w:rsid w:val="00422EB7"/>
    <w:rsid w:val="005C4E62"/>
    <w:rsid w:val="005D34D8"/>
    <w:rsid w:val="006D4E9E"/>
    <w:rsid w:val="007F3A56"/>
    <w:rsid w:val="00827211"/>
    <w:rsid w:val="008F074A"/>
    <w:rsid w:val="00902381"/>
    <w:rsid w:val="00944115"/>
    <w:rsid w:val="0094697F"/>
    <w:rsid w:val="0098795A"/>
    <w:rsid w:val="009D5787"/>
    <w:rsid w:val="00A0517A"/>
    <w:rsid w:val="00A61AB5"/>
    <w:rsid w:val="00A82D12"/>
    <w:rsid w:val="00A85390"/>
    <w:rsid w:val="00B2043B"/>
    <w:rsid w:val="00BC4021"/>
    <w:rsid w:val="00BE0573"/>
    <w:rsid w:val="00C57A8D"/>
    <w:rsid w:val="00C60136"/>
    <w:rsid w:val="00D32D1C"/>
    <w:rsid w:val="00D579D0"/>
    <w:rsid w:val="00D96D9C"/>
    <w:rsid w:val="00E466C0"/>
    <w:rsid w:val="00EB0A29"/>
    <w:rsid w:val="00EF464A"/>
    <w:rsid w:val="00F323A1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5ECF4-5C43-4B63-9617-5F1958B3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E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7C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7CEA"/>
    <w:rPr>
      <w:b/>
      <w:bCs/>
    </w:rPr>
  </w:style>
  <w:style w:type="paragraph" w:styleId="a4">
    <w:name w:val="Normal (Web)"/>
    <w:basedOn w:val="a"/>
    <w:uiPriority w:val="99"/>
    <w:semiHidden/>
    <w:unhideWhenUsed/>
    <w:rsid w:val="00097C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44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D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44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2017-10-28T03:09:00Z</cp:lastPrinted>
  <dcterms:created xsi:type="dcterms:W3CDTF">2020-04-29T10:42:00Z</dcterms:created>
  <dcterms:modified xsi:type="dcterms:W3CDTF">2020-04-29T10:42:00Z</dcterms:modified>
</cp:coreProperties>
</file>