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459" w:type="dxa"/>
        <w:tblLayout w:type="fixed"/>
        <w:tblLook w:val="04A0" w:firstRow="1" w:lastRow="0" w:firstColumn="1" w:lastColumn="0" w:noHBand="0" w:noVBand="1"/>
      </w:tblPr>
      <w:tblGrid>
        <w:gridCol w:w="283"/>
        <w:gridCol w:w="4281"/>
        <w:gridCol w:w="1939"/>
        <w:gridCol w:w="4156"/>
        <w:gridCol w:w="501"/>
      </w:tblGrid>
      <w:tr w:rsidR="00082EED" w:rsidRPr="00341D7E" w:rsidTr="00D35DD3">
        <w:trPr>
          <w:gridAfter w:val="1"/>
          <w:wAfter w:w="501" w:type="dxa"/>
          <w:trHeight w:val="1717"/>
        </w:trPr>
        <w:tc>
          <w:tcPr>
            <w:tcW w:w="4563" w:type="dxa"/>
            <w:gridSpan w:val="2"/>
            <w:vAlign w:val="center"/>
            <w:hideMark/>
          </w:tcPr>
          <w:p w:rsidR="00082EED" w:rsidRPr="00341D7E" w:rsidRDefault="00E14633" w:rsidP="00D35DD3">
            <w:pPr>
              <w:keepNext/>
              <w:spacing w:after="0"/>
              <w:ind w:left="-239"/>
              <w:jc w:val="center"/>
              <w:outlineLvl w:val="0"/>
              <w:rPr>
                <w:rFonts w:eastAsia="Times New Roman" w:cs="Times New Roman"/>
                <w:b/>
                <w:color w:val="000000"/>
                <w:sz w:val="21"/>
                <w:szCs w:val="21"/>
              </w:rPr>
            </w:pPr>
            <w:proofErr w:type="gramStart"/>
            <w:r>
              <w:rPr>
                <w:rFonts w:eastAsia="Times New Roman" w:cs="Times New Roman"/>
                <w:b/>
                <w:color w:val="000000"/>
                <w:sz w:val="21"/>
                <w:szCs w:val="21"/>
              </w:rPr>
              <w:t>,</w:t>
            </w:r>
            <w:r w:rsidR="00082EED" w:rsidRPr="00341D7E">
              <w:rPr>
                <w:rFonts w:eastAsia="Times New Roman" w:cs="Times New Roman"/>
                <w:b/>
                <w:color w:val="000000"/>
                <w:sz w:val="21"/>
                <w:szCs w:val="21"/>
              </w:rPr>
              <w:t>КЫРГЫЗ</w:t>
            </w:r>
            <w:proofErr w:type="gramEnd"/>
            <w:r w:rsidR="00082EED" w:rsidRPr="00341D7E">
              <w:rPr>
                <w:rFonts w:eastAsia="Times New Roman" w:cs="Times New Roman"/>
                <w:b/>
                <w:color w:val="000000"/>
                <w:sz w:val="21"/>
                <w:szCs w:val="21"/>
              </w:rPr>
              <w:t xml:space="preserve"> РЕСПУБЛИКАСЫНЫН</w:t>
            </w:r>
          </w:p>
          <w:p w:rsidR="00082EED" w:rsidRPr="00341D7E" w:rsidRDefault="00082EED" w:rsidP="00D35DD3">
            <w:pPr>
              <w:spacing w:after="0"/>
              <w:ind w:left="-239"/>
              <w:jc w:val="center"/>
              <w:rPr>
                <w:rFonts w:eastAsia="Times New Roman" w:cs="Times New Roman"/>
                <w:b/>
                <w:bCs/>
                <w:color w:val="000000"/>
                <w:sz w:val="21"/>
                <w:szCs w:val="21"/>
              </w:rPr>
            </w:pPr>
            <w:r w:rsidRPr="00341D7E">
              <w:rPr>
                <w:rFonts w:eastAsia="Times New Roman" w:cs="Times New Roman"/>
                <w:b/>
                <w:bCs/>
                <w:color w:val="000000"/>
                <w:sz w:val="21"/>
                <w:szCs w:val="21"/>
              </w:rPr>
              <w:t xml:space="preserve">ӨКМӨТҮНӨ КАРАШТУУ </w:t>
            </w:r>
          </w:p>
          <w:p w:rsidR="00082EED" w:rsidRPr="00341D7E" w:rsidRDefault="00082EED" w:rsidP="00D35DD3">
            <w:pPr>
              <w:spacing w:after="0"/>
              <w:ind w:left="-239"/>
              <w:jc w:val="center"/>
              <w:rPr>
                <w:rFonts w:eastAsia="Times New Roman" w:cs="Times New Roman"/>
                <w:b/>
                <w:bCs/>
                <w:color w:val="000000"/>
                <w:sz w:val="21"/>
                <w:szCs w:val="21"/>
              </w:rPr>
            </w:pPr>
            <w:r w:rsidRPr="00341D7E">
              <w:rPr>
                <w:rFonts w:eastAsia="Times New Roman" w:cs="Times New Roman"/>
                <w:b/>
                <w:bCs/>
                <w:color w:val="000000"/>
                <w:sz w:val="21"/>
                <w:szCs w:val="21"/>
              </w:rPr>
              <w:t xml:space="preserve">ОТУН-ЭНЕРГЕТИКАЛЫК КОМПЛЕКСТИ </w:t>
            </w:r>
          </w:p>
          <w:p w:rsidR="00082EED" w:rsidRPr="00341D7E" w:rsidRDefault="00082EED" w:rsidP="00D35DD3">
            <w:pPr>
              <w:spacing w:after="0"/>
              <w:ind w:left="-239" w:firstLine="239"/>
              <w:jc w:val="center"/>
              <w:rPr>
                <w:rFonts w:eastAsia="Times New Roman" w:cs="Times New Roman"/>
                <w:b/>
                <w:bCs/>
                <w:color w:val="000000"/>
                <w:sz w:val="21"/>
                <w:szCs w:val="21"/>
              </w:rPr>
            </w:pPr>
            <w:r w:rsidRPr="00341D7E">
              <w:rPr>
                <w:rFonts w:eastAsia="Times New Roman" w:cs="Times New Roman"/>
                <w:b/>
                <w:bCs/>
                <w:color w:val="000000"/>
                <w:sz w:val="21"/>
                <w:szCs w:val="21"/>
              </w:rPr>
              <w:t xml:space="preserve">ЖӨНГӨ САЛУУ БОЮНЧА </w:t>
            </w:r>
          </w:p>
          <w:p w:rsidR="00082EED" w:rsidRPr="00341D7E" w:rsidRDefault="00082EED" w:rsidP="00D35DD3">
            <w:pPr>
              <w:spacing w:after="0"/>
              <w:ind w:left="-239"/>
              <w:jc w:val="center"/>
              <w:rPr>
                <w:rFonts w:eastAsia="Times New Roman" w:cs="Times New Roman"/>
                <w:b/>
                <w:bCs/>
                <w:color w:val="000000"/>
                <w:sz w:val="21"/>
                <w:szCs w:val="21"/>
              </w:rPr>
            </w:pPr>
            <w:r w:rsidRPr="00341D7E">
              <w:rPr>
                <w:rFonts w:eastAsia="Times New Roman" w:cs="Times New Roman"/>
                <w:b/>
                <w:bCs/>
                <w:color w:val="000000"/>
                <w:sz w:val="21"/>
                <w:szCs w:val="21"/>
              </w:rPr>
              <w:t>МАМЛЕКЕТТИК АГЕНТТИК</w:t>
            </w:r>
          </w:p>
        </w:tc>
        <w:tc>
          <w:tcPr>
            <w:tcW w:w="1938" w:type="dxa"/>
            <w:vAlign w:val="center"/>
            <w:hideMark/>
          </w:tcPr>
          <w:p w:rsidR="00082EED" w:rsidRPr="00341D7E" w:rsidRDefault="00082EED" w:rsidP="00D35DD3">
            <w:pPr>
              <w:spacing w:after="0"/>
              <w:rPr>
                <w:rFonts w:eastAsia="Times New Roman" w:cs="Times New Roman"/>
                <w:color w:val="000000"/>
                <w:sz w:val="21"/>
                <w:szCs w:val="21"/>
              </w:rPr>
            </w:pPr>
            <w:r w:rsidRPr="00341D7E">
              <w:rPr>
                <w:rFonts w:eastAsia="Times New Roman" w:cs="Times New Roman"/>
                <w:noProof/>
                <w:sz w:val="24"/>
                <w:szCs w:val="24"/>
                <w:lang w:eastAsia="ru-RU"/>
              </w:rPr>
              <w:drawing>
                <wp:anchor distT="0" distB="0" distL="114300" distR="114300" simplePos="0" relativeHeight="251659264" behindDoc="0" locked="0" layoutInCell="1" allowOverlap="1" wp14:anchorId="5A1A31ED" wp14:editId="39FA3654">
                  <wp:simplePos x="0" y="0"/>
                  <wp:positionH relativeFrom="margin">
                    <wp:posOffset>-20955</wp:posOffset>
                  </wp:positionH>
                  <wp:positionV relativeFrom="margin">
                    <wp:posOffset>8890</wp:posOffset>
                  </wp:positionV>
                  <wp:extent cx="1084580" cy="981075"/>
                  <wp:effectExtent l="0" t="0" r="127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4580" cy="981075"/>
                          </a:xfrm>
                          <a:prstGeom prst="rect">
                            <a:avLst/>
                          </a:prstGeom>
                          <a:noFill/>
                        </pic:spPr>
                      </pic:pic>
                    </a:graphicData>
                  </a:graphic>
                  <wp14:sizeRelH relativeFrom="page">
                    <wp14:pctWidth>0</wp14:pctWidth>
                  </wp14:sizeRelH>
                  <wp14:sizeRelV relativeFrom="page">
                    <wp14:pctHeight>0</wp14:pctHeight>
                  </wp14:sizeRelV>
                </wp:anchor>
              </w:drawing>
            </w:r>
          </w:p>
        </w:tc>
        <w:tc>
          <w:tcPr>
            <w:tcW w:w="4155" w:type="dxa"/>
            <w:vAlign w:val="center"/>
            <w:hideMark/>
          </w:tcPr>
          <w:p w:rsidR="00082EED" w:rsidRPr="00341D7E" w:rsidRDefault="00082EED" w:rsidP="00D35DD3">
            <w:pPr>
              <w:keepNext/>
              <w:spacing w:after="0"/>
              <w:ind w:left="-119"/>
              <w:jc w:val="center"/>
              <w:outlineLvl w:val="0"/>
              <w:rPr>
                <w:rFonts w:eastAsia="Times New Roman" w:cs="Times New Roman"/>
                <w:b/>
                <w:color w:val="000000"/>
                <w:sz w:val="21"/>
                <w:szCs w:val="21"/>
              </w:rPr>
            </w:pPr>
            <w:r w:rsidRPr="00341D7E">
              <w:rPr>
                <w:rFonts w:eastAsia="Times New Roman" w:cs="Times New Roman"/>
                <w:b/>
                <w:color w:val="000000"/>
                <w:sz w:val="21"/>
                <w:szCs w:val="21"/>
              </w:rPr>
              <w:t>ГОСУДАРСТВЕННОЕ АГЕНТСТВО</w:t>
            </w:r>
          </w:p>
          <w:p w:rsidR="00082EED" w:rsidRPr="00341D7E" w:rsidRDefault="00082EED" w:rsidP="00D35DD3">
            <w:pPr>
              <w:keepNext/>
              <w:spacing w:after="0"/>
              <w:ind w:left="-119"/>
              <w:jc w:val="center"/>
              <w:outlineLvl w:val="0"/>
              <w:rPr>
                <w:rFonts w:eastAsia="Times New Roman" w:cs="Times New Roman"/>
                <w:b/>
                <w:color w:val="000000"/>
                <w:sz w:val="21"/>
                <w:szCs w:val="21"/>
              </w:rPr>
            </w:pPr>
            <w:r w:rsidRPr="00341D7E">
              <w:rPr>
                <w:rFonts w:eastAsia="Times New Roman" w:cs="Times New Roman"/>
                <w:b/>
                <w:color w:val="000000"/>
                <w:sz w:val="21"/>
                <w:szCs w:val="21"/>
              </w:rPr>
              <w:t>ПО РЕГУЛИРО</w:t>
            </w:r>
            <w:r>
              <w:rPr>
                <w:rFonts w:eastAsia="Times New Roman" w:cs="Times New Roman"/>
                <w:b/>
                <w:color w:val="000000"/>
                <w:sz w:val="21"/>
                <w:szCs w:val="21"/>
              </w:rPr>
              <w:t>В</w:t>
            </w:r>
            <w:r w:rsidRPr="00341D7E">
              <w:rPr>
                <w:rFonts w:eastAsia="Times New Roman" w:cs="Times New Roman"/>
                <w:b/>
                <w:color w:val="000000"/>
                <w:sz w:val="21"/>
                <w:szCs w:val="21"/>
              </w:rPr>
              <w:t xml:space="preserve">НИЮ ТОПЛИВНО -ЭНЕРГЕТИЧЕСКОГО КОМПЛЕКСА </w:t>
            </w:r>
          </w:p>
          <w:p w:rsidR="00082EED" w:rsidRPr="00341D7E" w:rsidRDefault="00082EED" w:rsidP="00D35DD3">
            <w:pPr>
              <w:keepNext/>
              <w:spacing w:after="0"/>
              <w:ind w:left="-119"/>
              <w:jc w:val="center"/>
              <w:outlineLvl w:val="0"/>
              <w:rPr>
                <w:rFonts w:eastAsia="Times New Roman" w:cs="Times New Roman"/>
                <w:b/>
                <w:color w:val="000000"/>
                <w:sz w:val="21"/>
                <w:szCs w:val="21"/>
              </w:rPr>
            </w:pPr>
            <w:r w:rsidRPr="00341D7E">
              <w:rPr>
                <w:rFonts w:eastAsia="Times New Roman" w:cs="Times New Roman"/>
                <w:b/>
                <w:color w:val="000000"/>
                <w:sz w:val="21"/>
                <w:szCs w:val="21"/>
              </w:rPr>
              <w:t>ПРИ ПРАВИТЕЛЬСТВЕ</w:t>
            </w:r>
          </w:p>
          <w:p w:rsidR="00082EED" w:rsidRPr="00341D7E" w:rsidRDefault="00082EED" w:rsidP="00D35DD3">
            <w:pPr>
              <w:keepNext/>
              <w:spacing w:after="0"/>
              <w:ind w:left="-119"/>
              <w:jc w:val="center"/>
              <w:outlineLvl w:val="0"/>
              <w:rPr>
                <w:rFonts w:eastAsia="Times New Roman" w:cs="Times New Roman"/>
                <w:b/>
                <w:color w:val="000000"/>
                <w:sz w:val="21"/>
                <w:szCs w:val="21"/>
              </w:rPr>
            </w:pPr>
            <w:r w:rsidRPr="00341D7E">
              <w:rPr>
                <w:rFonts w:eastAsia="Times New Roman" w:cs="Times New Roman"/>
                <w:b/>
                <w:color w:val="000000"/>
                <w:sz w:val="21"/>
                <w:szCs w:val="21"/>
              </w:rPr>
              <w:t>КЫРГЫЗСКОЙ РЕСПУБЛИКИ</w:t>
            </w:r>
          </w:p>
        </w:tc>
      </w:tr>
      <w:tr w:rsidR="00082EED" w:rsidRPr="00341D7E" w:rsidTr="00D35DD3">
        <w:trPr>
          <w:gridBefore w:val="1"/>
          <w:wBefore w:w="283" w:type="dxa"/>
          <w:cantSplit/>
          <w:trHeight w:val="80"/>
        </w:trPr>
        <w:tc>
          <w:tcPr>
            <w:tcW w:w="10874" w:type="dxa"/>
            <w:gridSpan w:val="4"/>
            <w:tcBorders>
              <w:top w:val="nil"/>
              <w:left w:val="nil"/>
              <w:bottom w:val="double" w:sz="12" w:space="0" w:color="auto"/>
              <w:right w:val="nil"/>
            </w:tcBorders>
            <w:vAlign w:val="center"/>
          </w:tcPr>
          <w:p w:rsidR="00082EED" w:rsidRPr="00341D7E" w:rsidRDefault="00082EED" w:rsidP="00D35DD3">
            <w:pPr>
              <w:keepNext/>
              <w:spacing w:after="0"/>
              <w:outlineLvl w:val="0"/>
              <w:rPr>
                <w:rFonts w:eastAsia="Times New Roman" w:cs="Times New Roman"/>
                <w:b/>
                <w:color w:val="000000"/>
                <w:sz w:val="2"/>
                <w:szCs w:val="2"/>
              </w:rPr>
            </w:pPr>
          </w:p>
        </w:tc>
      </w:tr>
      <w:tr w:rsidR="00082EED" w:rsidRPr="00341D7E" w:rsidTr="00D35DD3">
        <w:trPr>
          <w:gridBefore w:val="1"/>
          <w:wBefore w:w="283" w:type="dxa"/>
          <w:cantSplit/>
          <w:trHeight w:val="45"/>
        </w:trPr>
        <w:tc>
          <w:tcPr>
            <w:tcW w:w="10874" w:type="dxa"/>
            <w:gridSpan w:val="4"/>
            <w:tcBorders>
              <w:top w:val="double" w:sz="12" w:space="0" w:color="auto"/>
              <w:left w:val="nil"/>
              <w:bottom w:val="nil"/>
              <w:right w:val="nil"/>
            </w:tcBorders>
          </w:tcPr>
          <w:p w:rsidR="00082EED" w:rsidRPr="00341D7E" w:rsidRDefault="00082EED" w:rsidP="00D35DD3">
            <w:pPr>
              <w:keepNext/>
              <w:spacing w:after="0"/>
              <w:outlineLvl w:val="0"/>
              <w:rPr>
                <w:rFonts w:eastAsia="Times New Roman" w:cs="Times New Roman"/>
                <w:i/>
                <w:color w:val="000000"/>
                <w:sz w:val="4"/>
                <w:szCs w:val="4"/>
              </w:rPr>
            </w:pPr>
          </w:p>
        </w:tc>
      </w:tr>
    </w:tbl>
    <w:p w:rsidR="00082EED" w:rsidRPr="00341D7E" w:rsidRDefault="00082EED" w:rsidP="00082EED">
      <w:pPr>
        <w:spacing w:after="0" w:line="240" w:lineRule="auto"/>
        <w:rPr>
          <w:rFonts w:eastAsia="Times New Roman" w:cs="Times New Roman"/>
          <w:b/>
          <w:szCs w:val="28"/>
          <w:lang w:eastAsia="ru-RU"/>
        </w:rPr>
      </w:pPr>
    </w:p>
    <w:p w:rsidR="00082EED" w:rsidRPr="00341D7E" w:rsidRDefault="00082EED" w:rsidP="00082EED">
      <w:pPr>
        <w:spacing w:after="0" w:line="240" w:lineRule="auto"/>
        <w:jc w:val="center"/>
        <w:rPr>
          <w:rFonts w:eastAsia="Times New Roman" w:cs="Times New Roman"/>
          <w:b/>
          <w:szCs w:val="28"/>
          <w:lang w:eastAsia="ru-RU"/>
        </w:rPr>
      </w:pPr>
      <w:r w:rsidRPr="00341D7E">
        <w:rPr>
          <w:rFonts w:eastAsia="Times New Roman" w:cs="Times New Roman"/>
          <w:b/>
          <w:szCs w:val="28"/>
          <w:lang w:eastAsia="ru-RU"/>
        </w:rPr>
        <w:t>БУЙРУК</w:t>
      </w:r>
    </w:p>
    <w:p w:rsidR="00082EED" w:rsidRPr="00341D7E" w:rsidRDefault="00082EED" w:rsidP="00082EED">
      <w:pPr>
        <w:spacing w:after="0" w:line="240" w:lineRule="auto"/>
        <w:jc w:val="center"/>
        <w:rPr>
          <w:rFonts w:eastAsia="Times New Roman" w:cs="Times New Roman"/>
          <w:b/>
          <w:szCs w:val="28"/>
          <w:lang w:eastAsia="ru-RU"/>
        </w:rPr>
      </w:pPr>
    </w:p>
    <w:p w:rsidR="00082EED" w:rsidRPr="00341D7E" w:rsidRDefault="00082EED" w:rsidP="00082EED">
      <w:pPr>
        <w:spacing w:after="0" w:line="240" w:lineRule="auto"/>
        <w:jc w:val="center"/>
        <w:rPr>
          <w:rFonts w:eastAsia="Times New Roman" w:cs="Times New Roman"/>
          <w:b/>
          <w:szCs w:val="28"/>
          <w:lang w:eastAsia="ru-RU"/>
        </w:rPr>
      </w:pPr>
      <w:r w:rsidRPr="00341D7E">
        <w:rPr>
          <w:rFonts w:eastAsia="Times New Roman" w:cs="Times New Roman"/>
          <w:b/>
          <w:szCs w:val="28"/>
          <w:lang w:eastAsia="ru-RU"/>
        </w:rPr>
        <w:t>ПРИКАЗ</w:t>
      </w:r>
    </w:p>
    <w:p w:rsidR="00082EED" w:rsidRPr="00341D7E" w:rsidRDefault="00082EED" w:rsidP="00082EED">
      <w:pPr>
        <w:spacing w:after="0" w:line="240" w:lineRule="auto"/>
        <w:rPr>
          <w:rFonts w:eastAsia="Times New Roman" w:cs="Times New Roman"/>
          <w:b/>
          <w:szCs w:val="28"/>
          <w:lang w:eastAsia="ru-RU"/>
        </w:rPr>
      </w:pPr>
    </w:p>
    <w:p w:rsidR="00082EED" w:rsidRPr="00341D7E" w:rsidRDefault="00082EED" w:rsidP="00082EED">
      <w:pPr>
        <w:spacing w:after="0" w:line="240" w:lineRule="auto"/>
        <w:rPr>
          <w:rFonts w:eastAsia="Times New Roman" w:cs="Times New Roman"/>
          <w:b/>
          <w:szCs w:val="28"/>
          <w:lang w:eastAsia="ru-RU"/>
        </w:rPr>
      </w:pPr>
    </w:p>
    <w:p w:rsidR="00354AB7" w:rsidRPr="00082EED" w:rsidRDefault="00082EED" w:rsidP="00082EED">
      <w:pPr>
        <w:spacing w:after="0" w:line="240" w:lineRule="auto"/>
        <w:ind w:left="-142" w:firstLine="142"/>
        <w:jc w:val="both"/>
        <w:rPr>
          <w:rFonts w:eastAsia="Times New Roman" w:cs="Times New Roman"/>
          <w:szCs w:val="28"/>
          <w:lang w:val="ky-KG" w:eastAsia="ru-RU"/>
        </w:rPr>
      </w:pPr>
      <w:r>
        <w:rPr>
          <w:rFonts w:eastAsia="Times New Roman" w:cs="Times New Roman"/>
          <w:szCs w:val="28"/>
          <w:lang w:eastAsia="ru-RU"/>
        </w:rPr>
        <w:t xml:space="preserve">№ </w:t>
      </w:r>
      <w:r w:rsidR="00E57848">
        <w:rPr>
          <w:rFonts w:eastAsia="Times New Roman" w:cs="Times New Roman"/>
          <w:szCs w:val="28"/>
          <w:lang w:eastAsia="ru-RU"/>
        </w:rPr>
        <w:t xml:space="preserve">2. 19-октябрь </w:t>
      </w:r>
      <w:r>
        <w:rPr>
          <w:rFonts w:eastAsia="Times New Roman" w:cs="Times New Roman"/>
          <w:szCs w:val="28"/>
          <w:lang w:eastAsia="ru-RU"/>
        </w:rPr>
        <w:t>2017</w:t>
      </w:r>
      <w:r>
        <w:rPr>
          <w:rFonts w:eastAsia="Times New Roman" w:cs="Times New Roman"/>
          <w:szCs w:val="28"/>
          <w:lang w:val="ky-KG" w:eastAsia="ru-RU"/>
        </w:rPr>
        <w:t>-ж</w:t>
      </w:r>
      <w:r w:rsidRPr="00341D7E">
        <w:rPr>
          <w:rFonts w:eastAsia="Times New Roman" w:cs="Times New Roman"/>
          <w:szCs w:val="28"/>
          <w:lang w:eastAsia="ru-RU"/>
        </w:rPr>
        <w:t>.</w:t>
      </w:r>
      <w:r w:rsidRPr="00341D7E">
        <w:rPr>
          <w:rFonts w:eastAsia="Times New Roman" w:cs="Times New Roman"/>
          <w:szCs w:val="28"/>
          <w:lang w:eastAsia="ru-RU"/>
        </w:rPr>
        <w:tab/>
      </w:r>
      <w:r w:rsidRPr="00341D7E">
        <w:rPr>
          <w:rFonts w:eastAsia="Times New Roman" w:cs="Times New Roman"/>
          <w:szCs w:val="28"/>
          <w:lang w:eastAsia="ru-RU"/>
        </w:rPr>
        <w:tab/>
      </w:r>
      <w:r w:rsidRPr="00341D7E">
        <w:rPr>
          <w:rFonts w:eastAsia="Times New Roman" w:cs="Times New Roman"/>
          <w:szCs w:val="28"/>
          <w:lang w:eastAsia="ru-RU"/>
        </w:rPr>
        <w:tab/>
      </w:r>
      <w:r w:rsidRPr="00341D7E">
        <w:rPr>
          <w:rFonts w:eastAsia="Times New Roman" w:cs="Times New Roman"/>
          <w:szCs w:val="28"/>
          <w:lang w:eastAsia="ru-RU"/>
        </w:rPr>
        <w:tab/>
      </w:r>
      <w:r>
        <w:rPr>
          <w:rFonts w:eastAsia="Times New Roman" w:cs="Times New Roman"/>
          <w:szCs w:val="28"/>
          <w:lang w:eastAsia="ru-RU"/>
        </w:rPr>
        <w:tab/>
        <w:t>Бишкек</w:t>
      </w:r>
      <w:r>
        <w:rPr>
          <w:rFonts w:eastAsia="Times New Roman" w:cs="Times New Roman"/>
          <w:szCs w:val="28"/>
          <w:lang w:val="ky-KG" w:eastAsia="ru-RU"/>
        </w:rPr>
        <w:t xml:space="preserve"> ш.</w:t>
      </w:r>
    </w:p>
    <w:p w:rsidR="004277FB" w:rsidRDefault="004277FB"/>
    <w:p w:rsidR="00082EED" w:rsidRPr="00082EED" w:rsidRDefault="00082EED" w:rsidP="00D901D4">
      <w:pPr>
        <w:spacing w:after="0" w:line="240" w:lineRule="auto"/>
        <w:jc w:val="center"/>
        <w:rPr>
          <w:rFonts w:eastAsia="Times New Roman" w:cs="Times New Roman"/>
          <w:b/>
          <w:iCs/>
          <w:szCs w:val="28"/>
          <w:lang w:val="ky-KG" w:eastAsia="ru-RU"/>
        </w:rPr>
      </w:pPr>
      <w:r w:rsidRPr="00082EED">
        <w:rPr>
          <w:rFonts w:eastAsia="Times New Roman" w:cs="Times New Roman"/>
          <w:b/>
          <w:bCs/>
          <w:szCs w:val="28"/>
          <w:lang w:val="ky-KG" w:eastAsia="ru-RU"/>
        </w:rPr>
        <w:t>Кыргыз Республикасынын Өкмөтүнө караштуу</w:t>
      </w:r>
    </w:p>
    <w:p w:rsidR="00082EED" w:rsidRPr="00082EED" w:rsidRDefault="00082EED" w:rsidP="00D901D4">
      <w:pPr>
        <w:spacing w:line="240" w:lineRule="auto"/>
        <w:ind w:firstLine="708"/>
        <w:contextualSpacing/>
        <w:jc w:val="center"/>
        <w:rPr>
          <w:rFonts w:eastAsia="Times New Roman" w:cs="Times New Roman"/>
          <w:b/>
          <w:bCs/>
          <w:szCs w:val="28"/>
          <w:lang w:val="ky-KG" w:eastAsia="ru-RU"/>
        </w:rPr>
      </w:pPr>
      <w:r w:rsidRPr="00082EED">
        <w:rPr>
          <w:rFonts w:eastAsia="Times New Roman" w:cs="Times New Roman"/>
          <w:b/>
          <w:bCs/>
          <w:szCs w:val="28"/>
          <w:lang w:val="ky-KG" w:eastAsia="ru-RU"/>
        </w:rPr>
        <w:t>Отун-энергетикалык комплексти жөнгө салуу боюнча мамлекеттик агенттиктин 2016-жылдын 14-мартындагы №2</w:t>
      </w:r>
    </w:p>
    <w:p w:rsidR="00082EED" w:rsidRPr="00082EED" w:rsidRDefault="00082EED" w:rsidP="00D901D4">
      <w:pPr>
        <w:spacing w:line="240" w:lineRule="auto"/>
        <w:ind w:firstLine="708"/>
        <w:contextualSpacing/>
        <w:jc w:val="center"/>
        <w:rPr>
          <w:rFonts w:eastAsia="Times New Roman" w:cs="Times New Roman"/>
          <w:b/>
          <w:bCs/>
          <w:szCs w:val="28"/>
          <w:lang w:val="ky-KG" w:eastAsia="ru-RU"/>
        </w:rPr>
      </w:pPr>
      <w:r w:rsidRPr="00082EED">
        <w:rPr>
          <w:rFonts w:eastAsia="Times New Roman" w:cs="Times New Roman"/>
          <w:b/>
          <w:bCs/>
          <w:szCs w:val="28"/>
          <w:lang w:val="ky-KG" w:eastAsia="ru-RU"/>
        </w:rPr>
        <w:t>«Продукциянын (жумуштардын, кызматтардын) өздүк наркын аныктоо жана жылуулук энергиясына тарифтерди түзүү</w:t>
      </w:r>
    </w:p>
    <w:p w:rsidR="00082EED" w:rsidRPr="00082EED" w:rsidRDefault="00082EED" w:rsidP="00D901D4">
      <w:pPr>
        <w:spacing w:line="240" w:lineRule="auto"/>
        <w:ind w:firstLine="708"/>
        <w:contextualSpacing/>
        <w:jc w:val="center"/>
        <w:rPr>
          <w:rFonts w:eastAsia="Times New Roman" w:cs="Times New Roman"/>
          <w:b/>
          <w:bCs/>
          <w:szCs w:val="28"/>
          <w:lang w:val="ky-KG" w:eastAsia="ru-RU"/>
        </w:rPr>
      </w:pPr>
      <w:r w:rsidRPr="00082EED">
        <w:rPr>
          <w:rFonts w:eastAsia="Times New Roman" w:cs="Times New Roman"/>
          <w:b/>
          <w:bCs/>
          <w:szCs w:val="28"/>
          <w:lang w:val="ky-KG" w:eastAsia="ru-RU"/>
        </w:rPr>
        <w:t>методикасын бекитүү жөнүндө» буйругуна</w:t>
      </w:r>
    </w:p>
    <w:p w:rsidR="00082EED" w:rsidRPr="00082EED" w:rsidRDefault="00082EED" w:rsidP="00D901D4">
      <w:pPr>
        <w:spacing w:line="240" w:lineRule="auto"/>
        <w:ind w:firstLine="708"/>
        <w:contextualSpacing/>
        <w:jc w:val="center"/>
        <w:rPr>
          <w:rFonts w:eastAsia="Times New Roman" w:cs="Times New Roman"/>
          <w:b/>
          <w:bCs/>
          <w:szCs w:val="28"/>
          <w:lang w:val="ky-KG" w:eastAsia="ru-RU"/>
        </w:rPr>
      </w:pPr>
      <w:r w:rsidRPr="00082EED">
        <w:rPr>
          <w:rFonts w:eastAsia="Times New Roman" w:cs="Times New Roman"/>
          <w:b/>
          <w:bCs/>
          <w:szCs w:val="28"/>
          <w:lang w:val="ky-KG" w:eastAsia="ru-RU"/>
        </w:rPr>
        <w:t>өзгөртүүлөрдү киргизүү тууралуу</w:t>
      </w:r>
    </w:p>
    <w:p w:rsidR="00082EED" w:rsidRDefault="00082EED" w:rsidP="00D901D4">
      <w:pPr>
        <w:jc w:val="center"/>
        <w:rPr>
          <w:lang w:val="ky-KG"/>
        </w:rPr>
      </w:pPr>
      <w:bookmarkStart w:id="0" w:name="_GoBack"/>
      <w:bookmarkEnd w:id="0"/>
    </w:p>
    <w:p w:rsidR="00082EED" w:rsidRPr="00082EED" w:rsidRDefault="00082EED" w:rsidP="00082EED">
      <w:pPr>
        <w:spacing w:line="240" w:lineRule="auto"/>
        <w:ind w:firstLine="708"/>
        <w:contextualSpacing/>
        <w:jc w:val="both"/>
        <w:rPr>
          <w:rFonts w:cs="Times New Roman"/>
          <w:szCs w:val="28"/>
          <w:lang w:val="ky-KG"/>
        </w:rPr>
      </w:pPr>
      <w:r w:rsidRPr="00082EED">
        <w:rPr>
          <w:rFonts w:cs="Times New Roman"/>
          <w:szCs w:val="28"/>
          <w:lang w:val="ky-KG"/>
        </w:rPr>
        <w:t>«Кыргыз Республикасынын ченемдик укуктук актылары жөнүндө» Кыргыз Республикасынын Мыйзамынын 8-беренесине, Кыргыз Республикасынын Өкмөтүнүн 2014-жылдын 15-сентябры № 530 «Кыргыз Республикасынын Өкмөтүнүн айрым ченем жаратуу ыйгарым укуктарын аткаруу бийлигинин бир катар мамлекеттик органдарына өткөрүп берүү жөнүндө» токтомуна, Кыргыз Республикасынын Өкмөтүнүн 2017-жылдын 16-майындагы № 287 «</w:t>
      </w:r>
      <w:r w:rsidRPr="00082EED">
        <w:rPr>
          <w:rFonts w:cs="Times New Roman"/>
          <w:bCs/>
          <w:szCs w:val="28"/>
          <w:lang w:val="ky-KG"/>
        </w:rPr>
        <w:t>Кыргыз Республикасынын Өнөр жай, энергетика жана жер казынасын пайдалануу мамлекеттик комитетинин алдындагы «Кыргызтуракжайкоммунсоюз» мамлекеттик ишканасын өзгөртүп түзүү жөнүндө</w:t>
      </w:r>
      <w:r w:rsidRPr="00082EED">
        <w:rPr>
          <w:rFonts w:cs="Times New Roman"/>
          <w:szCs w:val="28"/>
          <w:lang w:val="ky-KG"/>
        </w:rPr>
        <w:t xml:space="preserve">» токтомуна ылайык жана Кыргыз Республикасынын ченемдик укуктук актыларына ылайык келтирүү максатында </w:t>
      </w:r>
      <w:r w:rsidRPr="00082EED">
        <w:rPr>
          <w:rFonts w:cs="Times New Roman"/>
          <w:b/>
          <w:szCs w:val="28"/>
          <w:lang w:val="ky-KG"/>
        </w:rPr>
        <w:t>буйрук кылам</w:t>
      </w:r>
      <w:r w:rsidRPr="00082EED">
        <w:rPr>
          <w:rFonts w:cs="Times New Roman"/>
          <w:szCs w:val="28"/>
          <w:lang w:val="ky-KG"/>
        </w:rPr>
        <w:t>:</w:t>
      </w:r>
    </w:p>
    <w:p w:rsidR="00082EED" w:rsidRDefault="00082EED" w:rsidP="00082EED">
      <w:pPr>
        <w:spacing w:after="0" w:line="240" w:lineRule="auto"/>
        <w:ind w:firstLine="567"/>
        <w:jc w:val="both"/>
        <w:rPr>
          <w:rFonts w:eastAsia="Times New Roman" w:cs="Times New Roman"/>
          <w:szCs w:val="28"/>
          <w:lang w:val="ky-KG" w:eastAsia="ru-RU"/>
        </w:rPr>
      </w:pP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1. Кыргыз Республикасынын Өкмөтүнө караштуу Отун-энергетикалык комплексти жөнгө салуу боюнча мамлекеттик агенттиктин 2016-жылдын 14-мартындагы №2 «Продукциянын (жумуштардын, кызматтардын) өздүк наркын аныктоо жана жылуулук энергиясына тарифтерди түзүү методикасын бекитүү жөнүндө» буйругуна төмөнкү өзгөртүүлөр киргизилсин:</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жогоруда аталган буйрук менен бекитилген Продукциянын (жумуштардын, кызматтардын) өздүк наркын аныктоо жана жылуулук энергиясына тарифтерди түзүү методикасына:</w:t>
      </w:r>
    </w:p>
    <w:p w:rsidR="00082EED" w:rsidRPr="00082EED" w:rsidRDefault="00254D49" w:rsidP="00254D49">
      <w:pPr>
        <w:spacing w:after="0" w:line="240" w:lineRule="auto"/>
        <w:jc w:val="both"/>
        <w:rPr>
          <w:rFonts w:eastAsia="Times New Roman" w:cs="Times New Roman"/>
          <w:szCs w:val="28"/>
          <w:lang w:val="ky-KG" w:eastAsia="ru-RU"/>
        </w:rPr>
      </w:pPr>
      <w:r>
        <w:rPr>
          <w:rFonts w:eastAsia="Times New Roman" w:cs="Times New Roman"/>
          <w:szCs w:val="28"/>
          <w:lang w:val="ky-KG" w:eastAsia="ru-RU"/>
        </w:rPr>
        <w:lastRenderedPageBreak/>
        <w:t xml:space="preserve">- </w:t>
      </w:r>
      <w:r w:rsidR="00082EED" w:rsidRPr="00082EED">
        <w:rPr>
          <w:rFonts w:eastAsia="Times New Roman" w:cs="Times New Roman"/>
          <w:szCs w:val="28"/>
          <w:lang w:val="ky-KG" w:eastAsia="ru-RU"/>
        </w:rPr>
        <w:t>1-пунктта «Кыргызтуракжайкоммунсоюз» сөзү «Кыргызжылуулукэнерго» сөзү менен алмаштырылсын.</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2. Пресс-катчы катталган күндөн тартып үч жумуш күндүн ичинде жарыяласын:</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 «Эркин Тоо» гезитине;</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 Кыргыз Республикасынын Өкмөтүнүн расмий веб-сайтына;</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 Кыргыз Республикасынын Өкмөтүнө караштуу Отун-энергетикалык комплексти жөнгө салуу боюнча мамлекеттик агенттиктин веб-сайтына.</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3. Укуктук колдоо бөлүмү:</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 расмий жарыяланган күндөн тартып бир жумуш күндүн ичинде Кыргыз Республикасынын Юстиция министрлигине ушул буйруктун көчүрмөсүн мамлекеттик каттоо үчүн жөнөтсүн;</w:t>
      </w:r>
    </w:p>
    <w:p w:rsidR="00082EED" w:rsidRPr="00082EED" w:rsidRDefault="00082EED" w:rsidP="00082EED">
      <w:pPr>
        <w:spacing w:after="0" w:line="240" w:lineRule="auto"/>
        <w:ind w:firstLine="567"/>
        <w:jc w:val="both"/>
        <w:rPr>
          <w:rFonts w:eastAsia="Times New Roman" w:cs="Times New Roman"/>
          <w:szCs w:val="28"/>
          <w:lang w:val="ky-KG" w:eastAsia="ru-RU"/>
        </w:rPr>
      </w:pPr>
      <w:r w:rsidRPr="00082EED">
        <w:rPr>
          <w:rFonts w:eastAsia="Times New Roman" w:cs="Times New Roman"/>
          <w:szCs w:val="28"/>
          <w:lang w:val="ky-KG" w:eastAsia="ru-RU"/>
        </w:rPr>
        <w:t>- күчүнө кирген күндөн тартып бир жумуш күндүн ичинде Кыргыз Республикасынын Өкмөтүнүн Аппаратына маалымат үчүн жөнөтсүн.</w:t>
      </w:r>
    </w:p>
    <w:p w:rsidR="00082EED" w:rsidRDefault="00082EED" w:rsidP="00082EED">
      <w:pPr>
        <w:spacing w:after="0" w:line="240" w:lineRule="auto"/>
        <w:jc w:val="both"/>
        <w:rPr>
          <w:rFonts w:eastAsia="Times New Roman" w:cs="Times New Roman"/>
          <w:szCs w:val="28"/>
          <w:lang w:val="ky-KG" w:eastAsia="ru-RU"/>
        </w:rPr>
      </w:pPr>
      <w:r w:rsidRPr="00082EED">
        <w:rPr>
          <w:rFonts w:eastAsia="Times New Roman" w:cs="Times New Roman"/>
          <w:szCs w:val="28"/>
          <w:lang w:val="ky-KG" w:eastAsia="ru-RU"/>
        </w:rPr>
        <w:tab/>
        <w:t>4. Ушул буйрук расмий жарыяланган күндөн тартып 15 күндүн ичинде күчүнө кирет.</w:t>
      </w:r>
    </w:p>
    <w:p w:rsidR="004027B5" w:rsidRDefault="004027B5" w:rsidP="00082EED">
      <w:pPr>
        <w:spacing w:after="0" w:line="240" w:lineRule="auto"/>
        <w:jc w:val="both"/>
        <w:rPr>
          <w:rFonts w:eastAsia="Times New Roman" w:cs="Times New Roman"/>
          <w:szCs w:val="28"/>
          <w:lang w:val="ky-KG" w:eastAsia="ru-RU"/>
        </w:rPr>
      </w:pPr>
    </w:p>
    <w:p w:rsidR="0071002C" w:rsidRPr="00082EED" w:rsidRDefault="0071002C" w:rsidP="00082EED">
      <w:pPr>
        <w:spacing w:after="0" w:line="240" w:lineRule="auto"/>
        <w:jc w:val="both"/>
        <w:rPr>
          <w:rFonts w:eastAsia="Times New Roman" w:cs="Times New Roman"/>
          <w:szCs w:val="28"/>
          <w:lang w:val="ky-KG" w:eastAsia="ru-RU"/>
        </w:rPr>
      </w:pPr>
    </w:p>
    <w:p w:rsidR="00082EED" w:rsidRPr="00082EED" w:rsidRDefault="00082EED" w:rsidP="00082EED">
      <w:pPr>
        <w:spacing w:after="0" w:line="240" w:lineRule="auto"/>
        <w:jc w:val="both"/>
        <w:rPr>
          <w:rFonts w:eastAsia="Times New Roman" w:cs="Times New Roman"/>
          <w:b/>
          <w:szCs w:val="28"/>
          <w:lang w:val="ky-KG" w:eastAsia="ru-RU"/>
        </w:rPr>
      </w:pPr>
      <w:r w:rsidRPr="00082EED">
        <w:rPr>
          <w:rFonts w:eastAsia="Times New Roman" w:cs="Times New Roman"/>
          <w:b/>
          <w:szCs w:val="28"/>
          <w:lang w:eastAsia="ru-RU"/>
        </w:rPr>
        <w:t>Директор</w:t>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r>
      <w:r w:rsidRPr="00082EED">
        <w:rPr>
          <w:rFonts w:eastAsia="Times New Roman" w:cs="Times New Roman"/>
          <w:b/>
          <w:szCs w:val="28"/>
          <w:lang w:eastAsia="ru-RU"/>
        </w:rPr>
        <w:tab/>
        <w:t>Т.И.</w:t>
      </w:r>
      <w:r>
        <w:rPr>
          <w:rFonts w:eastAsia="Times New Roman" w:cs="Times New Roman"/>
          <w:b/>
          <w:szCs w:val="28"/>
          <w:lang w:eastAsia="ru-RU"/>
        </w:rPr>
        <w:t xml:space="preserve"> </w:t>
      </w:r>
      <w:proofErr w:type="spellStart"/>
      <w:r w:rsidRPr="00082EED">
        <w:rPr>
          <w:rFonts w:eastAsia="Times New Roman" w:cs="Times New Roman"/>
          <w:b/>
          <w:szCs w:val="28"/>
          <w:lang w:eastAsia="ru-RU"/>
        </w:rPr>
        <w:t>Нурбашев</w:t>
      </w:r>
      <w:proofErr w:type="spellEnd"/>
    </w:p>
    <w:p w:rsidR="00AE3E15" w:rsidRPr="0061369E" w:rsidRDefault="00AE3E15" w:rsidP="00AE3E15">
      <w:pPr>
        <w:pBdr>
          <w:bottom w:val="single" w:sz="12" w:space="1" w:color="auto"/>
        </w:pBdr>
        <w:tabs>
          <w:tab w:val="left" w:pos="3828"/>
        </w:tabs>
        <w:spacing w:before="120" w:after="0" w:line="240" w:lineRule="auto"/>
        <w:rPr>
          <w:rFonts w:eastAsia="Times New Roman" w:cs="Times New Roman"/>
          <w:b/>
          <w:szCs w:val="28"/>
          <w:lang w:eastAsia="ru-RU"/>
        </w:rPr>
      </w:pPr>
    </w:p>
    <w:p w:rsidR="00AE3E15" w:rsidRPr="00AE3E15" w:rsidRDefault="00AE3E15" w:rsidP="00AE3E15">
      <w:pPr>
        <w:spacing w:after="120" w:line="360" w:lineRule="auto"/>
        <w:rPr>
          <w:rFonts w:eastAsia="Times New Roman" w:cs="Times New Roman"/>
          <w:sz w:val="26"/>
          <w:szCs w:val="26"/>
          <w:lang w:val="ky-KG" w:eastAsia="ru-RU"/>
        </w:rPr>
      </w:pPr>
    </w:p>
    <w:p w:rsidR="0061369E" w:rsidRPr="00187A31" w:rsidRDefault="0061369E" w:rsidP="00AE3E15">
      <w:pPr>
        <w:tabs>
          <w:tab w:val="left" w:pos="3828"/>
        </w:tabs>
        <w:spacing w:before="120" w:after="0"/>
        <w:ind w:left="709" w:hanging="709"/>
        <w:jc w:val="both"/>
        <w:rPr>
          <w:rFonts w:eastAsia="Times New Roman" w:cs="Times New Roman"/>
          <w:sz w:val="24"/>
          <w:szCs w:val="28"/>
          <w:lang w:eastAsia="ru-RU"/>
        </w:rPr>
      </w:pPr>
    </w:p>
    <w:tbl>
      <w:tblPr>
        <w:tblW w:w="11160" w:type="dxa"/>
        <w:tblInd w:w="-459" w:type="dxa"/>
        <w:tblLayout w:type="fixed"/>
        <w:tblLook w:val="04A0" w:firstRow="1" w:lastRow="0" w:firstColumn="1" w:lastColumn="0" w:noHBand="0" w:noVBand="1"/>
      </w:tblPr>
      <w:tblGrid>
        <w:gridCol w:w="283"/>
        <w:gridCol w:w="4281"/>
        <w:gridCol w:w="1939"/>
        <w:gridCol w:w="4156"/>
        <w:gridCol w:w="501"/>
      </w:tblGrid>
      <w:tr w:rsidR="0061369E" w:rsidRPr="0061369E" w:rsidTr="00D35DD3">
        <w:trPr>
          <w:gridAfter w:val="1"/>
          <w:wAfter w:w="501" w:type="dxa"/>
          <w:trHeight w:val="1717"/>
        </w:trPr>
        <w:tc>
          <w:tcPr>
            <w:tcW w:w="4563" w:type="dxa"/>
            <w:gridSpan w:val="2"/>
            <w:vAlign w:val="center"/>
            <w:hideMark/>
          </w:tcPr>
          <w:p w:rsidR="0061369E" w:rsidRPr="0061369E" w:rsidRDefault="0061369E" w:rsidP="0061369E">
            <w:pPr>
              <w:keepNext/>
              <w:spacing w:after="0" w:line="240" w:lineRule="auto"/>
              <w:jc w:val="center"/>
              <w:outlineLvl w:val="0"/>
              <w:rPr>
                <w:rFonts w:eastAsia="Times New Roman" w:cs="Times New Roman"/>
                <w:b/>
                <w:color w:val="000000"/>
                <w:sz w:val="21"/>
                <w:szCs w:val="21"/>
                <w:lang w:eastAsia="ru-RU"/>
              </w:rPr>
            </w:pPr>
            <w:proofErr w:type="gramStart"/>
            <w:r w:rsidRPr="0061369E">
              <w:rPr>
                <w:rFonts w:eastAsia="Times New Roman" w:cs="Times New Roman"/>
                <w:b/>
                <w:color w:val="000000"/>
                <w:sz w:val="21"/>
                <w:szCs w:val="21"/>
                <w:lang w:eastAsia="ru-RU"/>
              </w:rPr>
              <w:t xml:space="preserve">КЫРГЫЗ </w:t>
            </w:r>
            <w:r w:rsidRPr="0061369E">
              <w:rPr>
                <w:rFonts w:eastAsia="Times New Roman" w:cs="Times New Roman"/>
                <w:b/>
                <w:color w:val="000000"/>
                <w:sz w:val="21"/>
                <w:szCs w:val="21"/>
                <w:lang w:val="ky-KG" w:eastAsia="ru-RU"/>
              </w:rPr>
              <w:t xml:space="preserve"> </w:t>
            </w:r>
            <w:r w:rsidRPr="0061369E">
              <w:rPr>
                <w:rFonts w:eastAsia="Times New Roman" w:cs="Times New Roman"/>
                <w:b/>
                <w:color w:val="000000"/>
                <w:sz w:val="21"/>
                <w:szCs w:val="21"/>
                <w:lang w:eastAsia="ru-RU"/>
              </w:rPr>
              <w:t>РЕСПУБЛИКАСЫНЫН</w:t>
            </w:r>
            <w:proofErr w:type="gramEnd"/>
          </w:p>
          <w:p w:rsidR="0061369E" w:rsidRPr="0061369E" w:rsidRDefault="0061369E" w:rsidP="0061369E">
            <w:pPr>
              <w:spacing w:after="0" w:line="240" w:lineRule="auto"/>
              <w:jc w:val="center"/>
              <w:rPr>
                <w:rFonts w:eastAsia="Times New Roman" w:cs="Times New Roman"/>
                <w:b/>
                <w:bCs/>
                <w:color w:val="000000"/>
                <w:sz w:val="21"/>
                <w:szCs w:val="21"/>
                <w:lang w:val="ky-KG" w:eastAsia="ru-RU"/>
              </w:rPr>
            </w:pPr>
            <w:r w:rsidRPr="0061369E">
              <w:rPr>
                <w:rFonts w:eastAsia="Times New Roman" w:cs="Times New Roman"/>
                <w:b/>
                <w:bCs/>
                <w:color w:val="000000"/>
                <w:sz w:val="21"/>
                <w:szCs w:val="21"/>
                <w:lang w:val="ky-KG" w:eastAsia="ru-RU"/>
              </w:rPr>
              <w:t>ӨКМӨТҮНӨ</w:t>
            </w:r>
            <w:r w:rsidRPr="0061369E">
              <w:rPr>
                <w:rFonts w:eastAsia="Times New Roman" w:cs="Times New Roman"/>
                <w:b/>
                <w:bCs/>
                <w:color w:val="000000"/>
                <w:sz w:val="21"/>
                <w:szCs w:val="21"/>
                <w:lang w:eastAsia="ru-RU"/>
              </w:rPr>
              <w:t xml:space="preserve"> </w:t>
            </w:r>
            <w:r w:rsidRPr="0061369E">
              <w:rPr>
                <w:rFonts w:eastAsia="Times New Roman" w:cs="Times New Roman"/>
                <w:b/>
                <w:bCs/>
                <w:color w:val="000000"/>
                <w:sz w:val="21"/>
                <w:szCs w:val="21"/>
                <w:lang w:val="ky-KG" w:eastAsia="ru-RU"/>
              </w:rPr>
              <w:t xml:space="preserve"> КАРАШТУУ </w:t>
            </w:r>
          </w:p>
          <w:p w:rsidR="0061369E" w:rsidRPr="0061369E" w:rsidRDefault="0061369E" w:rsidP="0061369E">
            <w:pPr>
              <w:spacing w:after="0" w:line="240" w:lineRule="auto"/>
              <w:rPr>
                <w:rFonts w:eastAsia="Times New Roman" w:cs="Times New Roman"/>
                <w:b/>
                <w:bCs/>
                <w:color w:val="000000"/>
                <w:sz w:val="21"/>
                <w:szCs w:val="21"/>
                <w:lang w:val="ky-KG" w:eastAsia="ru-RU"/>
              </w:rPr>
            </w:pPr>
            <w:r w:rsidRPr="0061369E">
              <w:rPr>
                <w:rFonts w:eastAsia="Times New Roman" w:cs="Times New Roman"/>
                <w:b/>
                <w:bCs/>
                <w:color w:val="000000"/>
                <w:sz w:val="21"/>
                <w:szCs w:val="21"/>
                <w:lang w:val="ky-KG" w:eastAsia="ru-RU"/>
              </w:rPr>
              <w:t xml:space="preserve">ОТУН-ЭНЕРГЕТИКАЛЫК КОМПЛЕКСТИ </w:t>
            </w:r>
          </w:p>
          <w:p w:rsidR="0061369E" w:rsidRPr="0061369E" w:rsidRDefault="0061369E" w:rsidP="0061369E">
            <w:pPr>
              <w:spacing w:after="0" w:line="240" w:lineRule="auto"/>
              <w:jc w:val="center"/>
              <w:rPr>
                <w:rFonts w:eastAsia="Times New Roman" w:cs="Times New Roman"/>
                <w:b/>
                <w:bCs/>
                <w:color w:val="000000"/>
                <w:sz w:val="21"/>
                <w:szCs w:val="21"/>
                <w:lang w:val="ky-KG" w:eastAsia="ru-RU"/>
              </w:rPr>
            </w:pPr>
            <w:r w:rsidRPr="0061369E">
              <w:rPr>
                <w:rFonts w:eastAsia="Times New Roman" w:cs="Times New Roman"/>
                <w:b/>
                <w:bCs/>
                <w:color w:val="000000"/>
                <w:sz w:val="21"/>
                <w:szCs w:val="21"/>
                <w:lang w:val="ky-KG" w:eastAsia="ru-RU"/>
              </w:rPr>
              <w:t xml:space="preserve">ЖӨНГӨ САЛУУ БОЮНЧА </w:t>
            </w:r>
          </w:p>
          <w:p w:rsidR="0061369E" w:rsidRPr="0061369E" w:rsidRDefault="0061369E" w:rsidP="0061369E">
            <w:pPr>
              <w:spacing w:after="0"/>
              <w:ind w:left="-239"/>
              <w:jc w:val="center"/>
              <w:rPr>
                <w:rFonts w:eastAsia="Times New Roman" w:cs="Times New Roman"/>
                <w:b/>
                <w:bCs/>
                <w:color w:val="000000"/>
                <w:sz w:val="21"/>
                <w:szCs w:val="21"/>
                <w:lang w:val="ky-KG" w:eastAsia="ru-RU"/>
              </w:rPr>
            </w:pPr>
            <w:r w:rsidRPr="0061369E">
              <w:rPr>
                <w:rFonts w:eastAsia="Times New Roman" w:cs="Times New Roman"/>
                <w:b/>
                <w:bCs/>
                <w:color w:val="000000"/>
                <w:sz w:val="21"/>
                <w:szCs w:val="21"/>
                <w:lang w:val="ky-KG" w:eastAsia="ru-RU"/>
              </w:rPr>
              <w:t>МАМЛЕКЕТТИК АГЕНТТИК</w:t>
            </w:r>
          </w:p>
        </w:tc>
        <w:tc>
          <w:tcPr>
            <w:tcW w:w="1938" w:type="dxa"/>
            <w:vAlign w:val="center"/>
            <w:hideMark/>
          </w:tcPr>
          <w:p w:rsidR="0061369E" w:rsidRPr="0061369E" w:rsidRDefault="0061369E" w:rsidP="0061369E">
            <w:pPr>
              <w:spacing w:after="0"/>
              <w:rPr>
                <w:rFonts w:eastAsia="Times New Roman" w:cs="Times New Roman"/>
                <w:color w:val="000000"/>
                <w:sz w:val="21"/>
                <w:szCs w:val="21"/>
                <w:lang w:eastAsia="ru-RU"/>
              </w:rPr>
            </w:pPr>
            <w:r w:rsidRPr="0061369E">
              <w:rPr>
                <w:rFonts w:eastAsia="Times New Roman" w:cs="Times New Roman"/>
                <w:noProof/>
                <w:sz w:val="24"/>
                <w:szCs w:val="24"/>
                <w:lang w:eastAsia="ru-RU"/>
              </w:rPr>
              <w:drawing>
                <wp:anchor distT="0" distB="0" distL="114300" distR="114300" simplePos="0" relativeHeight="251661312" behindDoc="0" locked="0" layoutInCell="1" allowOverlap="1" wp14:anchorId="4D6CD7A2" wp14:editId="639930E6">
                  <wp:simplePos x="0" y="0"/>
                  <wp:positionH relativeFrom="margin">
                    <wp:posOffset>-20955</wp:posOffset>
                  </wp:positionH>
                  <wp:positionV relativeFrom="margin">
                    <wp:posOffset>8890</wp:posOffset>
                  </wp:positionV>
                  <wp:extent cx="1084580" cy="981075"/>
                  <wp:effectExtent l="19050" t="0" r="127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84580" cy="981075"/>
                          </a:xfrm>
                          <a:prstGeom prst="rect">
                            <a:avLst/>
                          </a:prstGeom>
                          <a:noFill/>
                        </pic:spPr>
                      </pic:pic>
                    </a:graphicData>
                  </a:graphic>
                </wp:anchor>
              </w:drawing>
            </w:r>
          </w:p>
        </w:tc>
        <w:tc>
          <w:tcPr>
            <w:tcW w:w="4155" w:type="dxa"/>
            <w:vAlign w:val="center"/>
            <w:hideMark/>
          </w:tcPr>
          <w:p w:rsidR="0061369E" w:rsidRPr="0061369E" w:rsidRDefault="0061369E" w:rsidP="0061369E">
            <w:pPr>
              <w:keepNext/>
              <w:spacing w:after="0" w:line="240" w:lineRule="auto"/>
              <w:ind w:left="-119"/>
              <w:jc w:val="center"/>
              <w:outlineLvl w:val="0"/>
              <w:rPr>
                <w:rFonts w:eastAsia="Times New Roman" w:cs="Times New Roman"/>
                <w:b/>
                <w:color w:val="000000"/>
                <w:sz w:val="21"/>
                <w:szCs w:val="21"/>
                <w:lang w:val="ky-KG" w:eastAsia="ru-RU"/>
              </w:rPr>
            </w:pPr>
            <w:r w:rsidRPr="0061369E">
              <w:rPr>
                <w:rFonts w:eastAsia="Times New Roman" w:cs="Times New Roman"/>
                <w:b/>
                <w:color w:val="000000"/>
                <w:sz w:val="21"/>
                <w:szCs w:val="21"/>
                <w:lang w:val="ky-KG" w:eastAsia="ru-RU"/>
              </w:rPr>
              <w:t xml:space="preserve">ГОСУДАРСТВЕННОЕ  АГЕНТСТВО </w:t>
            </w:r>
          </w:p>
          <w:p w:rsidR="0061369E" w:rsidRPr="0061369E" w:rsidRDefault="0061369E" w:rsidP="0061369E">
            <w:pPr>
              <w:keepNext/>
              <w:spacing w:after="0" w:line="240" w:lineRule="auto"/>
              <w:ind w:left="-119"/>
              <w:jc w:val="center"/>
              <w:outlineLvl w:val="0"/>
              <w:rPr>
                <w:rFonts w:eastAsia="Times New Roman" w:cs="Times New Roman"/>
                <w:b/>
                <w:color w:val="000000"/>
                <w:sz w:val="21"/>
                <w:szCs w:val="21"/>
                <w:lang w:val="ky-KG" w:eastAsia="ru-RU"/>
              </w:rPr>
            </w:pPr>
            <w:r w:rsidRPr="0061369E">
              <w:rPr>
                <w:rFonts w:eastAsia="Times New Roman" w:cs="Times New Roman"/>
                <w:b/>
                <w:color w:val="000000"/>
                <w:sz w:val="21"/>
                <w:szCs w:val="21"/>
                <w:lang w:val="ky-KG" w:eastAsia="ru-RU"/>
              </w:rPr>
              <w:t>ПО РЕГУЛИРОВАНИЮ  ТОПЛИВНО-ЭНЕРГЕТИЧЕСКОГО  КОМПЛЕКСА</w:t>
            </w:r>
          </w:p>
          <w:p w:rsidR="0061369E" w:rsidRPr="0061369E" w:rsidRDefault="0061369E" w:rsidP="0061369E">
            <w:pPr>
              <w:keepNext/>
              <w:spacing w:after="0" w:line="240" w:lineRule="auto"/>
              <w:ind w:left="-119"/>
              <w:jc w:val="center"/>
              <w:outlineLvl w:val="0"/>
              <w:rPr>
                <w:rFonts w:eastAsia="Times New Roman" w:cs="Times New Roman"/>
                <w:sz w:val="21"/>
                <w:szCs w:val="21"/>
                <w:lang w:val="ky-KG" w:eastAsia="ru-RU"/>
              </w:rPr>
            </w:pPr>
            <w:r w:rsidRPr="0061369E">
              <w:rPr>
                <w:rFonts w:eastAsia="Times New Roman" w:cs="Times New Roman"/>
                <w:b/>
                <w:color w:val="000000"/>
                <w:sz w:val="21"/>
                <w:szCs w:val="21"/>
                <w:lang w:val="ky-KG" w:eastAsia="ru-RU"/>
              </w:rPr>
              <w:t>ПРИ  ПРАВИТЕЛЬСТВЕ</w:t>
            </w:r>
          </w:p>
          <w:p w:rsidR="0061369E" w:rsidRPr="0061369E" w:rsidRDefault="0061369E" w:rsidP="0061369E">
            <w:pPr>
              <w:keepNext/>
              <w:spacing w:after="0"/>
              <w:ind w:left="-119"/>
              <w:jc w:val="center"/>
              <w:outlineLvl w:val="0"/>
              <w:rPr>
                <w:rFonts w:eastAsia="Times New Roman" w:cs="Times New Roman"/>
                <w:b/>
                <w:color w:val="000000"/>
                <w:sz w:val="21"/>
                <w:szCs w:val="21"/>
                <w:lang w:eastAsia="ru-RU"/>
              </w:rPr>
            </w:pPr>
            <w:r w:rsidRPr="0061369E">
              <w:rPr>
                <w:rFonts w:eastAsia="Times New Roman" w:cs="Times New Roman"/>
                <w:b/>
                <w:color w:val="000000"/>
                <w:sz w:val="21"/>
                <w:szCs w:val="21"/>
                <w:lang w:eastAsia="ru-RU"/>
              </w:rPr>
              <w:t xml:space="preserve"> </w:t>
            </w:r>
            <w:proofErr w:type="gramStart"/>
            <w:r w:rsidRPr="0061369E">
              <w:rPr>
                <w:rFonts w:eastAsia="Times New Roman" w:cs="Times New Roman"/>
                <w:b/>
                <w:color w:val="000000"/>
                <w:sz w:val="21"/>
                <w:szCs w:val="21"/>
                <w:lang w:eastAsia="ru-RU"/>
              </w:rPr>
              <w:t xml:space="preserve">КЫРГЫЗСКОЙ </w:t>
            </w:r>
            <w:r w:rsidRPr="0061369E">
              <w:rPr>
                <w:rFonts w:eastAsia="Times New Roman" w:cs="Times New Roman"/>
                <w:b/>
                <w:color w:val="000000"/>
                <w:sz w:val="21"/>
                <w:szCs w:val="21"/>
                <w:lang w:val="ky-KG" w:eastAsia="ru-RU"/>
              </w:rPr>
              <w:t xml:space="preserve"> </w:t>
            </w:r>
            <w:r w:rsidRPr="0061369E">
              <w:rPr>
                <w:rFonts w:eastAsia="Times New Roman" w:cs="Times New Roman"/>
                <w:b/>
                <w:color w:val="000000"/>
                <w:sz w:val="21"/>
                <w:szCs w:val="21"/>
                <w:lang w:eastAsia="ru-RU"/>
              </w:rPr>
              <w:t>РЕСПУБЛИКИ</w:t>
            </w:r>
            <w:proofErr w:type="gramEnd"/>
          </w:p>
        </w:tc>
      </w:tr>
      <w:tr w:rsidR="0061369E" w:rsidRPr="0061369E" w:rsidTr="00D35DD3">
        <w:trPr>
          <w:gridBefore w:val="1"/>
          <w:wBefore w:w="283" w:type="dxa"/>
          <w:cantSplit/>
          <w:trHeight w:val="80"/>
        </w:trPr>
        <w:tc>
          <w:tcPr>
            <w:tcW w:w="10874" w:type="dxa"/>
            <w:gridSpan w:val="4"/>
            <w:tcBorders>
              <w:top w:val="nil"/>
              <w:left w:val="nil"/>
              <w:bottom w:val="double" w:sz="12" w:space="0" w:color="auto"/>
              <w:right w:val="nil"/>
            </w:tcBorders>
            <w:vAlign w:val="center"/>
            <w:hideMark/>
          </w:tcPr>
          <w:p w:rsidR="0061369E" w:rsidRPr="0061369E" w:rsidRDefault="0061369E" w:rsidP="0061369E">
            <w:pPr>
              <w:keepNext/>
              <w:spacing w:after="0"/>
              <w:outlineLvl w:val="0"/>
              <w:rPr>
                <w:rFonts w:eastAsia="Times New Roman" w:cs="Times New Roman"/>
                <w:b/>
                <w:color w:val="000000"/>
                <w:sz w:val="2"/>
                <w:szCs w:val="2"/>
                <w:lang w:eastAsia="ru-RU"/>
              </w:rPr>
            </w:pPr>
          </w:p>
        </w:tc>
      </w:tr>
      <w:tr w:rsidR="0061369E" w:rsidRPr="0061369E" w:rsidTr="00D35DD3">
        <w:trPr>
          <w:gridBefore w:val="1"/>
          <w:wBefore w:w="283" w:type="dxa"/>
          <w:cantSplit/>
          <w:trHeight w:val="45"/>
        </w:trPr>
        <w:tc>
          <w:tcPr>
            <w:tcW w:w="10874" w:type="dxa"/>
            <w:gridSpan w:val="4"/>
            <w:tcBorders>
              <w:top w:val="double" w:sz="12" w:space="0" w:color="auto"/>
              <w:left w:val="nil"/>
              <w:bottom w:val="nil"/>
              <w:right w:val="nil"/>
            </w:tcBorders>
          </w:tcPr>
          <w:p w:rsidR="0061369E" w:rsidRPr="0061369E" w:rsidRDefault="0061369E" w:rsidP="0061369E">
            <w:pPr>
              <w:keepNext/>
              <w:spacing w:after="0"/>
              <w:outlineLvl w:val="0"/>
              <w:rPr>
                <w:rFonts w:eastAsia="Times New Roman" w:cs="Times New Roman"/>
                <w:i/>
                <w:color w:val="000000"/>
                <w:sz w:val="4"/>
                <w:szCs w:val="4"/>
                <w:lang w:eastAsia="ru-RU"/>
              </w:rPr>
            </w:pPr>
          </w:p>
        </w:tc>
      </w:tr>
    </w:tbl>
    <w:p w:rsidR="0061369E" w:rsidRPr="0061369E" w:rsidRDefault="0061369E" w:rsidP="0061369E">
      <w:pPr>
        <w:spacing w:before="120" w:after="0" w:line="240" w:lineRule="auto"/>
        <w:ind w:left="709" w:hanging="709"/>
        <w:jc w:val="both"/>
        <w:rPr>
          <w:rFonts w:eastAsia="Times New Roman" w:cs="Times New Roman"/>
          <w:b/>
          <w:sz w:val="20"/>
          <w:szCs w:val="20"/>
          <w:lang w:eastAsia="ru-RU"/>
        </w:rPr>
      </w:pPr>
    </w:p>
    <w:p w:rsidR="0061369E" w:rsidRPr="0061369E" w:rsidRDefault="0061369E" w:rsidP="0061369E">
      <w:pPr>
        <w:spacing w:before="120" w:after="0" w:line="240" w:lineRule="auto"/>
        <w:ind w:left="709" w:hanging="709"/>
        <w:jc w:val="center"/>
        <w:rPr>
          <w:rFonts w:eastAsia="Times New Roman" w:cs="Times New Roman"/>
          <w:b/>
          <w:szCs w:val="28"/>
          <w:lang w:eastAsia="ru-RU"/>
        </w:rPr>
      </w:pPr>
      <w:r w:rsidRPr="0061369E">
        <w:rPr>
          <w:rFonts w:eastAsia="Times New Roman" w:cs="Times New Roman"/>
          <w:b/>
          <w:szCs w:val="28"/>
          <w:lang w:eastAsia="ru-RU"/>
        </w:rPr>
        <w:t>БУЙРУК</w:t>
      </w:r>
    </w:p>
    <w:p w:rsidR="0061369E" w:rsidRPr="0061369E" w:rsidRDefault="0061369E" w:rsidP="0061369E">
      <w:pPr>
        <w:tabs>
          <w:tab w:val="left" w:pos="5954"/>
        </w:tabs>
        <w:spacing w:before="120" w:after="0" w:line="240" w:lineRule="auto"/>
        <w:ind w:left="709" w:hanging="709"/>
        <w:jc w:val="center"/>
        <w:rPr>
          <w:rFonts w:eastAsia="Times New Roman" w:cs="Times New Roman"/>
          <w:b/>
          <w:sz w:val="16"/>
          <w:szCs w:val="16"/>
          <w:lang w:eastAsia="ru-RU"/>
        </w:rPr>
      </w:pPr>
    </w:p>
    <w:p w:rsidR="0061369E" w:rsidRPr="0061369E" w:rsidRDefault="0061369E" w:rsidP="0061369E">
      <w:pPr>
        <w:spacing w:before="120" w:after="0" w:line="240" w:lineRule="auto"/>
        <w:ind w:left="709" w:hanging="709"/>
        <w:jc w:val="center"/>
        <w:rPr>
          <w:rFonts w:eastAsia="Times New Roman" w:cs="Times New Roman"/>
          <w:b/>
          <w:szCs w:val="28"/>
          <w:lang w:eastAsia="ru-RU"/>
        </w:rPr>
      </w:pPr>
      <w:r w:rsidRPr="0061369E">
        <w:rPr>
          <w:rFonts w:eastAsia="Times New Roman" w:cs="Times New Roman"/>
          <w:b/>
          <w:szCs w:val="28"/>
          <w:lang w:eastAsia="ru-RU"/>
        </w:rPr>
        <w:t>ПРИКАЗ</w:t>
      </w:r>
    </w:p>
    <w:p w:rsidR="0061369E" w:rsidRPr="0061369E" w:rsidRDefault="0061369E" w:rsidP="0061369E">
      <w:pPr>
        <w:spacing w:before="120" w:after="0" w:line="240" w:lineRule="auto"/>
        <w:ind w:left="709" w:hanging="709"/>
        <w:jc w:val="both"/>
        <w:rPr>
          <w:rFonts w:eastAsia="Times New Roman" w:cs="Times New Roman"/>
          <w:b/>
          <w:sz w:val="24"/>
          <w:szCs w:val="24"/>
          <w:lang w:val="ky-KG" w:eastAsia="ru-RU"/>
        </w:rPr>
      </w:pPr>
    </w:p>
    <w:p w:rsidR="0061369E" w:rsidRPr="0061369E" w:rsidRDefault="0061369E" w:rsidP="0061369E">
      <w:pPr>
        <w:spacing w:before="120" w:after="0" w:line="240" w:lineRule="auto"/>
        <w:ind w:left="-142" w:firstLine="142"/>
        <w:jc w:val="both"/>
        <w:rPr>
          <w:rFonts w:eastAsia="Times New Roman" w:cs="Times New Roman"/>
          <w:szCs w:val="28"/>
          <w:lang w:val="ky-KG" w:eastAsia="ru-RU"/>
        </w:rPr>
      </w:pPr>
      <w:r w:rsidRPr="0061369E">
        <w:rPr>
          <w:rFonts w:eastAsia="Times New Roman" w:cs="Times New Roman"/>
          <w:szCs w:val="28"/>
          <w:lang w:eastAsia="ru-RU"/>
        </w:rPr>
        <w:t xml:space="preserve">№ </w:t>
      </w:r>
      <w:r w:rsidR="00FE23E2">
        <w:rPr>
          <w:rFonts w:eastAsia="Times New Roman" w:cs="Times New Roman"/>
          <w:szCs w:val="28"/>
          <w:lang w:eastAsia="ru-RU"/>
        </w:rPr>
        <w:t>2</w:t>
      </w:r>
      <w:r w:rsidRPr="0061369E">
        <w:rPr>
          <w:rFonts w:eastAsia="Times New Roman" w:cs="Times New Roman"/>
          <w:szCs w:val="28"/>
          <w:lang w:eastAsia="ru-RU"/>
        </w:rPr>
        <w:t xml:space="preserve"> от</w:t>
      </w:r>
      <w:r w:rsidR="00FE23E2">
        <w:rPr>
          <w:rFonts w:eastAsia="Times New Roman" w:cs="Times New Roman"/>
          <w:szCs w:val="28"/>
          <w:lang w:eastAsia="ru-RU"/>
        </w:rPr>
        <w:t xml:space="preserve"> 19 октября </w:t>
      </w:r>
      <w:r w:rsidRPr="0061369E">
        <w:rPr>
          <w:rFonts w:eastAsia="Times New Roman" w:cs="Times New Roman"/>
          <w:szCs w:val="28"/>
          <w:lang w:eastAsia="ru-RU"/>
        </w:rPr>
        <w:t>2017 г.</w:t>
      </w:r>
      <w:r w:rsidRPr="0061369E">
        <w:rPr>
          <w:rFonts w:eastAsia="Times New Roman" w:cs="Times New Roman"/>
          <w:szCs w:val="28"/>
          <w:lang w:eastAsia="ru-RU"/>
        </w:rPr>
        <w:tab/>
      </w:r>
      <w:r w:rsidRPr="0061369E">
        <w:rPr>
          <w:rFonts w:eastAsia="Times New Roman" w:cs="Times New Roman"/>
          <w:szCs w:val="28"/>
          <w:lang w:eastAsia="ru-RU"/>
        </w:rPr>
        <w:tab/>
      </w:r>
      <w:r w:rsidRPr="0061369E">
        <w:rPr>
          <w:rFonts w:eastAsia="Times New Roman" w:cs="Times New Roman"/>
          <w:szCs w:val="28"/>
          <w:lang w:eastAsia="ru-RU"/>
        </w:rPr>
        <w:tab/>
      </w:r>
      <w:r w:rsidRPr="0061369E">
        <w:rPr>
          <w:rFonts w:eastAsia="Times New Roman" w:cs="Times New Roman"/>
          <w:szCs w:val="28"/>
          <w:lang w:eastAsia="ru-RU"/>
        </w:rPr>
        <w:tab/>
      </w:r>
      <w:r w:rsidRPr="0061369E">
        <w:rPr>
          <w:rFonts w:eastAsia="Times New Roman" w:cs="Times New Roman"/>
          <w:szCs w:val="28"/>
          <w:lang w:eastAsia="ru-RU"/>
        </w:rPr>
        <w:tab/>
      </w:r>
      <w:r w:rsidRPr="0061369E">
        <w:rPr>
          <w:rFonts w:eastAsia="Times New Roman" w:cs="Times New Roman"/>
          <w:szCs w:val="28"/>
          <w:lang w:eastAsia="ru-RU"/>
        </w:rPr>
        <w:tab/>
        <w:t xml:space="preserve">г. Бишкек </w:t>
      </w:r>
    </w:p>
    <w:p w:rsidR="0061369E" w:rsidRPr="0061369E" w:rsidRDefault="0061369E" w:rsidP="0061369E">
      <w:pPr>
        <w:spacing w:after="0" w:line="240" w:lineRule="auto"/>
        <w:ind w:left="709" w:hanging="709"/>
        <w:rPr>
          <w:rFonts w:eastAsia="Times New Roman" w:cs="Times New Roman"/>
          <w:szCs w:val="28"/>
          <w:lang w:val="ky-KG" w:eastAsia="ru-RU"/>
        </w:rPr>
      </w:pPr>
    </w:p>
    <w:p w:rsidR="0061369E" w:rsidRPr="0061369E" w:rsidRDefault="0061369E" w:rsidP="0061369E">
      <w:pPr>
        <w:spacing w:after="0" w:line="240" w:lineRule="auto"/>
        <w:jc w:val="both"/>
        <w:rPr>
          <w:rFonts w:eastAsia="Times New Roman" w:cs="Times New Roman"/>
          <w:b/>
          <w:bCs/>
          <w:szCs w:val="28"/>
          <w:lang w:eastAsia="ru-RU"/>
        </w:rPr>
      </w:pPr>
    </w:p>
    <w:p w:rsidR="0061369E" w:rsidRPr="0061369E" w:rsidRDefault="0061369E" w:rsidP="0061369E">
      <w:pPr>
        <w:spacing w:after="0" w:line="240" w:lineRule="auto"/>
        <w:ind w:firstLine="708"/>
        <w:jc w:val="center"/>
        <w:rPr>
          <w:rFonts w:eastAsia="Times New Roman" w:cs="Times New Roman"/>
          <w:b/>
          <w:iCs/>
          <w:szCs w:val="28"/>
          <w:lang w:eastAsia="ru-RU"/>
        </w:rPr>
      </w:pPr>
      <w:r w:rsidRPr="0061369E">
        <w:rPr>
          <w:rFonts w:eastAsia="Times New Roman" w:cs="Times New Roman"/>
          <w:b/>
          <w:bCs/>
          <w:szCs w:val="28"/>
          <w:lang w:eastAsia="ru-RU"/>
        </w:rPr>
        <w:t>О внесении изменений в</w:t>
      </w:r>
      <w:r w:rsidRPr="0061369E">
        <w:rPr>
          <w:rFonts w:eastAsia="Times New Roman" w:cs="Times New Roman"/>
          <w:b/>
          <w:iCs/>
          <w:szCs w:val="28"/>
          <w:lang w:eastAsia="ru-RU"/>
        </w:rPr>
        <w:t xml:space="preserve"> приказ Государственного агентства по регулированию топливно-энергетического комплекса при Правительстве Кыргызской Республики «Об утверждении</w:t>
      </w:r>
      <w:r w:rsidRPr="0061369E">
        <w:rPr>
          <w:rFonts w:ascii="Calibri" w:eastAsia="Calibri" w:hAnsi="Calibri" w:cs="Times New Roman"/>
          <w:sz w:val="22"/>
        </w:rPr>
        <w:t xml:space="preserve"> </w:t>
      </w:r>
      <w:r w:rsidRPr="0061369E">
        <w:rPr>
          <w:rFonts w:eastAsia="Times New Roman" w:cs="Times New Roman"/>
          <w:b/>
          <w:bCs/>
          <w:szCs w:val="28"/>
          <w:lang w:eastAsia="ru-RU"/>
        </w:rPr>
        <w:t xml:space="preserve">Методики </w:t>
      </w:r>
      <w:r w:rsidRPr="0061369E">
        <w:rPr>
          <w:rFonts w:eastAsia="Times New Roman" w:cs="Times New Roman"/>
          <w:b/>
          <w:bCs/>
          <w:szCs w:val="28"/>
          <w:lang w:eastAsia="ru-RU"/>
        </w:rPr>
        <w:br/>
        <w:t>определения себестоимости продукции (работ, услуг) и формирования тарифов на тепловую энергию»</w:t>
      </w:r>
      <w:r w:rsidRPr="0061369E">
        <w:rPr>
          <w:rFonts w:eastAsia="Times New Roman" w:cs="Times New Roman"/>
          <w:b/>
          <w:iCs/>
          <w:szCs w:val="28"/>
          <w:lang w:eastAsia="ru-RU"/>
        </w:rPr>
        <w:t xml:space="preserve"> </w:t>
      </w:r>
      <w:r w:rsidRPr="0061369E">
        <w:rPr>
          <w:rFonts w:eastAsia="Times New Roman" w:cs="Times New Roman"/>
          <w:b/>
          <w:bCs/>
          <w:szCs w:val="28"/>
          <w:lang w:eastAsia="ru-RU"/>
        </w:rPr>
        <w:t>от 14 марта 2016 года № 2</w:t>
      </w:r>
    </w:p>
    <w:p w:rsidR="0061369E" w:rsidRPr="0061369E" w:rsidRDefault="0061369E" w:rsidP="0061369E">
      <w:pPr>
        <w:spacing w:line="240" w:lineRule="auto"/>
        <w:contextualSpacing/>
        <w:jc w:val="both"/>
        <w:rPr>
          <w:rFonts w:eastAsia="Calibri" w:cs="Times New Roman"/>
          <w:szCs w:val="28"/>
        </w:rPr>
      </w:pPr>
    </w:p>
    <w:p w:rsidR="0061369E" w:rsidRPr="0061369E" w:rsidRDefault="0061369E" w:rsidP="0061369E">
      <w:pPr>
        <w:spacing w:line="240" w:lineRule="auto"/>
        <w:ind w:firstLine="708"/>
        <w:contextualSpacing/>
        <w:jc w:val="both"/>
        <w:rPr>
          <w:rFonts w:eastAsia="Calibri" w:cs="Times New Roman"/>
          <w:szCs w:val="28"/>
        </w:rPr>
      </w:pPr>
      <w:r w:rsidRPr="0061369E">
        <w:rPr>
          <w:rFonts w:eastAsia="Calibri" w:cs="Times New Roman"/>
          <w:szCs w:val="28"/>
        </w:rPr>
        <w:lastRenderedPageBreak/>
        <w:t>В соответствии со статьей 8 Закона Кыргызской Республики «О нормативных правовых актах Кыргызской Республики», постановлением Правительства  Кыргызской Республики «О делегировании отдельных нормотворческих полномочий Правительства Кыргызской Республики ряду государственных органов исполнительной власти» от 15 сентября 2014 года № 530, постановлением Правительства Кыргызской Республики «О реорганизации государственного предприятия «</w:t>
      </w:r>
      <w:proofErr w:type="spellStart"/>
      <w:r w:rsidRPr="0061369E">
        <w:rPr>
          <w:rFonts w:eastAsia="Calibri" w:cs="Times New Roman"/>
          <w:szCs w:val="28"/>
        </w:rPr>
        <w:t>Кыргызжилкомунсоюз</w:t>
      </w:r>
      <w:proofErr w:type="spellEnd"/>
      <w:r w:rsidRPr="0061369E">
        <w:rPr>
          <w:rFonts w:eastAsia="Calibri" w:cs="Times New Roman"/>
          <w:szCs w:val="28"/>
        </w:rPr>
        <w:t xml:space="preserve">» при Государственном комитете промышленности, энергетики и недропользования Кыргызской Республики» от 16 мая 2017 года № 287 и в целях приведения в соответствие с нормативными правовыми актами Кыргызской Республики,  </w:t>
      </w:r>
      <w:r w:rsidRPr="0061369E">
        <w:rPr>
          <w:rFonts w:eastAsia="Calibri" w:cs="Times New Roman"/>
          <w:b/>
          <w:szCs w:val="28"/>
        </w:rPr>
        <w:t>приказываю:</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xml:space="preserve"> </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1. Внести в приказ Государственного агентства по регулированию топливно-энергетического комплекса при Правительстве Кыргызской Республики «Об утверждении Методики определения себестоимости продукции (работ, услуг) и формирования тарифов на тепловую энергию» от 14 марта 2016 года № 2», следующие изменения:</w:t>
      </w:r>
    </w:p>
    <w:p w:rsidR="0061369E" w:rsidRPr="0061369E" w:rsidRDefault="0061369E" w:rsidP="0061369E">
      <w:pPr>
        <w:spacing w:after="0" w:line="240" w:lineRule="auto"/>
        <w:ind w:firstLine="567"/>
        <w:jc w:val="both"/>
        <w:rPr>
          <w:rFonts w:eastAsia="Times New Roman" w:cs="Times New Roman"/>
          <w:szCs w:val="28"/>
          <w:lang w:eastAsia="ru-RU"/>
        </w:rPr>
      </w:pPr>
      <w:proofErr w:type="gramStart"/>
      <w:r w:rsidRPr="0061369E">
        <w:rPr>
          <w:rFonts w:eastAsia="Times New Roman" w:cs="Times New Roman"/>
          <w:szCs w:val="28"/>
          <w:lang w:eastAsia="ru-RU"/>
        </w:rPr>
        <w:t>в</w:t>
      </w:r>
      <w:proofErr w:type="gramEnd"/>
      <w:r w:rsidRPr="0061369E">
        <w:rPr>
          <w:rFonts w:eastAsia="Times New Roman" w:cs="Times New Roman"/>
          <w:szCs w:val="28"/>
          <w:lang w:eastAsia="ru-RU"/>
        </w:rPr>
        <w:t xml:space="preserve"> Методику определения себестоимости продукции (работ, услуг) и формирования тарифов на тепловую энергию, утвержденной вышеуказанным приказом:</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в пункте 1 слово «</w:t>
      </w:r>
      <w:proofErr w:type="spellStart"/>
      <w:r w:rsidRPr="0061369E">
        <w:rPr>
          <w:rFonts w:eastAsia="Times New Roman" w:cs="Times New Roman"/>
          <w:szCs w:val="28"/>
          <w:lang w:eastAsia="ru-RU"/>
        </w:rPr>
        <w:t>Кыргызжилкоммунсоюз</w:t>
      </w:r>
      <w:proofErr w:type="spellEnd"/>
      <w:r w:rsidRPr="0061369E">
        <w:rPr>
          <w:rFonts w:eastAsia="Times New Roman" w:cs="Times New Roman"/>
          <w:szCs w:val="28"/>
          <w:lang w:eastAsia="ru-RU"/>
        </w:rPr>
        <w:t>» заменить словом «</w:t>
      </w:r>
      <w:proofErr w:type="spellStart"/>
      <w:r w:rsidRPr="0061369E">
        <w:rPr>
          <w:rFonts w:eastAsia="Times New Roman" w:cs="Times New Roman"/>
          <w:szCs w:val="28"/>
          <w:lang w:eastAsia="ru-RU"/>
        </w:rPr>
        <w:t>Кыргызтеплоэнерго</w:t>
      </w:r>
      <w:proofErr w:type="spellEnd"/>
      <w:r w:rsidRPr="0061369E">
        <w:rPr>
          <w:rFonts w:eastAsia="Times New Roman" w:cs="Times New Roman"/>
          <w:szCs w:val="28"/>
          <w:lang w:eastAsia="ru-RU"/>
        </w:rPr>
        <w:t>».</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2. Пресс-секретарю опубликовать настоящий приказ в течении трех рабочих дней со дня регистрации:</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в газете «</w:t>
      </w:r>
      <w:proofErr w:type="spellStart"/>
      <w:r w:rsidRPr="0061369E">
        <w:rPr>
          <w:rFonts w:eastAsia="Times New Roman" w:cs="Times New Roman"/>
          <w:szCs w:val="28"/>
          <w:lang w:eastAsia="ru-RU"/>
        </w:rPr>
        <w:t>Эркин</w:t>
      </w:r>
      <w:proofErr w:type="spellEnd"/>
      <w:r w:rsidRPr="0061369E">
        <w:rPr>
          <w:rFonts w:eastAsia="Times New Roman" w:cs="Times New Roman"/>
          <w:szCs w:val="28"/>
          <w:lang w:eastAsia="ru-RU"/>
        </w:rPr>
        <w:t xml:space="preserve"> </w:t>
      </w:r>
      <w:proofErr w:type="spellStart"/>
      <w:r w:rsidRPr="0061369E">
        <w:rPr>
          <w:rFonts w:eastAsia="Times New Roman" w:cs="Times New Roman"/>
          <w:szCs w:val="28"/>
          <w:lang w:eastAsia="ru-RU"/>
        </w:rPr>
        <w:t>Тоо</w:t>
      </w:r>
      <w:proofErr w:type="spellEnd"/>
      <w:r w:rsidRPr="0061369E">
        <w:rPr>
          <w:rFonts w:eastAsia="Times New Roman" w:cs="Times New Roman"/>
          <w:szCs w:val="28"/>
          <w:lang w:eastAsia="ru-RU"/>
        </w:rPr>
        <w:t>»;</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на официальном веб-сайте Правительства Кыргызской Республики;</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на веб-сайте Государственного агентства по регулированию топливно-энергетического комплекса при Правительстве Кыргызской Республики.</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3. Отделу правовой поддержки:</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ab/>
        <w:t>- в течение одного рабочего дня со дня официального опубликования направить копию настоящего приказа в Министерство юстиции Кыргызской для государственной регистрации;</w:t>
      </w:r>
    </w:p>
    <w:p w:rsidR="0061369E" w:rsidRPr="0061369E" w:rsidRDefault="0061369E" w:rsidP="0061369E">
      <w:pPr>
        <w:spacing w:after="0" w:line="240" w:lineRule="auto"/>
        <w:ind w:firstLine="567"/>
        <w:jc w:val="both"/>
        <w:rPr>
          <w:rFonts w:eastAsia="Times New Roman" w:cs="Times New Roman"/>
          <w:szCs w:val="28"/>
          <w:lang w:eastAsia="ru-RU"/>
        </w:rPr>
      </w:pPr>
      <w:r w:rsidRPr="0061369E">
        <w:rPr>
          <w:rFonts w:eastAsia="Times New Roman" w:cs="Times New Roman"/>
          <w:szCs w:val="28"/>
          <w:lang w:eastAsia="ru-RU"/>
        </w:rPr>
        <w:t>- в течение одного рабочего дня со дня вступления в силу направить в Аппарат Правительства Кыргызской Республики для информации.</w:t>
      </w:r>
    </w:p>
    <w:p w:rsidR="0061369E" w:rsidRPr="0061369E" w:rsidRDefault="0061369E" w:rsidP="0061369E">
      <w:pPr>
        <w:spacing w:after="0" w:line="240" w:lineRule="auto"/>
        <w:jc w:val="both"/>
        <w:rPr>
          <w:rFonts w:eastAsia="Times New Roman" w:cs="Times New Roman"/>
          <w:szCs w:val="28"/>
          <w:lang w:eastAsia="ru-RU"/>
        </w:rPr>
      </w:pPr>
      <w:r w:rsidRPr="0061369E">
        <w:rPr>
          <w:rFonts w:eastAsia="Times New Roman" w:cs="Times New Roman"/>
          <w:szCs w:val="28"/>
          <w:lang w:eastAsia="ru-RU"/>
        </w:rPr>
        <w:tab/>
        <w:t>4. Настоящий приказ вступает в силу по истечении 15 дней со дня официального опубликования.</w:t>
      </w:r>
    </w:p>
    <w:p w:rsidR="0061369E" w:rsidRPr="0061369E" w:rsidRDefault="0061369E" w:rsidP="0061369E">
      <w:pPr>
        <w:spacing w:before="120" w:after="0" w:line="240" w:lineRule="auto"/>
        <w:jc w:val="both"/>
        <w:rPr>
          <w:rFonts w:eastAsia="Times New Roman" w:cs="Times New Roman"/>
          <w:szCs w:val="28"/>
          <w:lang w:eastAsia="ru-RU"/>
        </w:rPr>
      </w:pPr>
    </w:p>
    <w:p w:rsidR="0061369E" w:rsidRPr="0061369E" w:rsidRDefault="0061369E" w:rsidP="0061369E">
      <w:pPr>
        <w:pBdr>
          <w:bottom w:val="single" w:sz="12" w:space="1" w:color="auto"/>
        </w:pBdr>
        <w:tabs>
          <w:tab w:val="left" w:pos="3828"/>
        </w:tabs>
        <w:spacing w:before="120" w:after="0" w:line="240" w:lineRule="auto"/>
        <w:ind w:left="709" w:hanging="709"/>
        <w:jc w:val="both"/>
        <w:rPr>
          <w:rFonts w:eastAsia="Times New Roman" w:cs="Times New Roman"/>
          <w:b/>
          <w:szCs w:val="28"/>
          <w:lang w:eastAsia="ru-RU"/>
        </w:rPr>
      </w:pPr>
      <w:r w:rsidRPr="0061369E">
        <w:rPr>
          <w:rFonts w:eastAsia="Times New Roman" w:cs="Times New Roman"/>
          <w:b/>
          <w:szCs w:val="28"/>
          <w:lang w:eastAsia="ru-RU"/>
        </w:rPr>
        <w:t>Директор</w:t>
      </w:r>
      <w:r w:rsidRPr="0061369E">
        <w:rPr>
          <w:rFonts w:eastAsia="Times New Roman" w:cs="Times New Roman"/>
          <w:b/>
          <w:szCs w:val="28"/>
          <w:lang w:eastAsia="ru-RU"/>
        </w:rPr>
        <w:tab/>
      </w:r>
      <w:r w:rsidRPr="0061369E">
        <w:rPr>
          <w:rFonts w:eastAsia="Times New Roman" w:cs="Times New Roman"/>
          <w:b/>
          <w:szCs w:val="28"/>
          <w:lang w:eastAsia="ru-RU"/>
        </w:rPr>
        <w:tab/>
      </w:r>
      <w:r w:rsidRPr="0061369E">
        <w:rPr>
          <w:rFonts w:eastAsia="Times New Roman" w:cs="Times New Roman"/>
          <w:b/>
          <w:szCs w:val="28"/>
          <w:lang w:eastAsia="ru-RU"/>
        </w:rPr>
        <w:tab/>
      </w:r>
      <w:r w:rsidRPr="0061369E">
        <w:rPr>
          <w:rFonts w:eastAsia="Times New Roman" w:cs="Times New Roman"/>
          <w:b/>
          <w:szCs w:val="28"/>
          <w:lang w:eastAsia="ru-RU"/>
        </w:rPr>
        <w:tab/>
      </w:r>
      <w:r w:rsidRPr="0061369E">
        <w:rPr>
          <w:rFonts w:eastAsia="Times New Roman" w:cs="Times New Roman"/>
          <w:b/>
          <w:szCs w:val="28"/>
          <w:lang w:eastAsia="ru-RU"/>
        </w:rPr>
        <w:tab/>
      </w:r>
      <w:r w:rsidRPr="0061369E">
        <w:rPr>
          <w:rFonts w:eastAsia="Times New Roman" w:cs="Times New Roman"/>
          <w:b/>
          <w:szCs w:val="28"/>
          <w:lang w:eastAsia="ru-RU"/>
        </w:rPr>
        <w:tab/>
        <w:t xml:space="preserve">Т.И. </w:t>
      </w:r>
      <w:proofErr w:type="spellStart"/>
      <w:r w:rsidRPr="0061369E">
        <w:rPr>
          <w:rFonts w:eastAsia="Times New Roman" w:cs="Times New Roman"/>
          <w:b/>
          <w:szCs w:val="28"/>
          <w:lang w:eastAsia="ru-RU"/>
        </w:rPr>
        <w:t>Нурбашев</w:t>
      </w:r>
      <w:proofErr w:type="spellEnd"/>
    </w:p>
    <w:p w:rsidR="0061369E" w:rsidRPr="0061369E" w:rsidRDefault="0061369E" w:rsidP="00250680">
      <w:pPr>
        <w:pBdr>
          <w:bottom w:val="single" w:sz="12" w:space="1" w:color="auto"/>
        </w:pBdr>
        <w:tabs>
          <w:tab w:val="left" w:pos="3828"/>
        </w:tabs>
        <w:spacing w:before="120" w:after="0" w:line="240" w:lineRule="auto"/>
        <w:rPr>
          <w:rFonts w:eastAsia="Times New Roman" w:cs="Times New Roman"/>
          <w:b/>
          <w:szCs w:val="28"/>
          <w:lang w:eastAsia="ru-RU"/>
        </w:rPr>
      </w:pPr>
    </w:p>
    <w:p w:rsidR="0061369E" w:rsidRPr="0061369E" w:rsidRDefault="0061369E" w:rsidP="00250680">
      <w:pPr>
        <w:spacing w:after="120" w:line="360" w:lineRule="auto"/>
        <w:rPr>
          <w:rFonts w:eastAsia="Times New Roman" w:cs="Times New Roman"/>
          <w:sz w:val="26"/>
          <w:szCs w:val="26"/>
          <w:lang w:eastAsia="ru-RU"/>
        </w:rPr>
      </w:pPr>
    </w:p>
    <w:sectPr w:rsidR="0061369E" w:rsidRPr="0061369E" w:rsidSect="004027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14"/>
    <w:rsid w:val="00012FF9"/>
    <w:rsid w:val="00082EED"/>
    <w:rsid w:val="00187A31"/>
    <w:rsid w:val="00250680"/>
    <w:rsid w:val="00254D49"/>
    <w:rsid w:val="00274A2D"/>
    <w:rsid w:val="003C0758"/>
    <w:rsid w:val="004027B5"/>
    <w:rsid w:val="004277FB"/>
    <w:rsid w:val="004E13E9"/>
    <w:rsid w:val="00520F44"/>
    <w:rsid w:val="00564FBE"/>
    <w:rsid w:val="0061369E"/>
    <w:rsid w:val="006F1325"/>
    <w:rsid w:val="0071002C"/>
    <w:rsid w:val="007C212C"/>
    <w:rsid w:val="00836ED6"/>
    <w:rsid w:val="00AE3E15"/>
    <w:rsid w:val="00B96633"/>
    <w:rsid w:val="00C013E8"/>
    <w:rsid w:val="00D52CB1"/>
    <w:rsid w:val="00D901D4"/>
    <w:rsid w:val="00DF1814"/>
    <w:rsid w:val="00E14633"/>
    <w:rsid w:val="00E46D2C"/>
    <w:rsid w:val="00E57848"/>
    <w:rsid w:val="00E81EED"/>
    <w:rsid w:val="00FE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FA169-15AD-45AE-A967-5A663077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E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E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2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D9EA-B65F-40B0-B36E-FFD4545B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123-9</dc:creator>
  <cp:keywords/>
  <dc:description/>
  <cp:lastModifiedBy>123-12</cp:lastModifiedBy>
  <cp:revision>21</cp:revision>
  <cp:lastPrinted>2017-10-18T08:03:00Z</cp:lastPrinted>
  <dcterms:created xsi:type="dcterms:W3CDTF">2017-10-18T03:48:00Z</dcterms:created>
  <dcterms:modified xsi:type="dcterms:W3CDTF">2017-10-19T08:42:00Z</dcterms:modified>
</cp:coreProperties>
</file>