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823FB" w14:textId="3F12A5D5" w:rsidR="004F53D0" w:rsidRPr="000A3363" w:rsidRDefault="004319FB" w:rsidP="00312C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63">
        <w:rPr>
          <w:rFonts w:ascii="Times New Roman" w:hAnsi="Times New Roman" w:cs="Times New Roman"/>
          <w:b/>
          <w:sz w:val="24"/>
          <w:szCs w:val="24"/>
        </w:rPr>
        <w:t>СПРАВКА – ОБОСНОВАНИЕ</w:t>
      </w:r>
    </w:p>
    <w:p w14:paraId="1FD92DCD" w14:textId="77777777" w:rsidR="00B2279F" w:rsidRPr="000A3363" w:rsidRDefault="004F53D0" w:rsidP="00312CA5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63">
        <w:rPr>
          <w:rFonts w:ascii="Times New Roman" w:hAnsi="Times New Roman" w:cs="Times New Roman"/>
          <w:b/>
          <w:sz w:val="24"/>
          <w:szCs w:val="24"/>
        </w:rPr>
        <w:t xml:space="preserve">к </w:t>
      </w:r>
      <w:bookmarkStart w:id="0" w:name="_Toc528071248"/>
      <w:bookmarkStart w:id="1" w:name="_Toc524941114"/>
      <w:r w:rsidR="00D410F5" w:rsidRPr="000A3363">
        <w:rPr>
          <w:rFonts w:ascii="Times New Roman" w:hAnsi="Times New Roman" w:cs="Times New Roman"/>
          <w:b/>
          <w:sz w:val="24"/>
          <w:szCs w:val="24"/>
        </w:rPr>
        <w:t>проекту</w:t>
      </w:r>
      <w:r w:rsidR="00B2279F" w:rsidRPr="000A3363">
        <w:rPr>
          <w:rFonts w:ascii="Times New Roman" w:hAnsi="Times New Roman" w:cs="Times New Roman"/>
          <w:b/>
          <w:sz w:val="24"/>
          <w:szCs w:val="24"/>
        </w:rPr>
        <w:t xml:space="preserve"> Закона Кыргызской Республики </w:t>
      </w:r>
    </w:p>
    <w:p w14:paraId="1035C95A" w14:textId="77777777" w:rsidR="00D57514" w:rsidRDefault="00B2279F" w:rsidP="0073347F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>«</w:t>
      </w:r>
      <w:bookmarkEnd w:id="0"/>
      <w:bookmarkEnd w:id="1"/>
      <w:r w:rsidR="0073347F" w:rsidRPr="000A3363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85098F" w:rsidRPr="000A3363">
        <w:rPr>
          <w:rFonts w:ascii="Times New Roman" w:hAnsi="Times New Roman" w:cs="Times New Roman"/>
          <w:sz w:val="24"/>
          <w:szCs w:val="24"/>
        </w:rPr>
        <w:t>Зако</w:t>
      </w:r>
      <w:r w:rsidR="0073347F" w:rsidRPr="000A3363">
        <w:rPr>
          <w:rFonts w:ascii="Times New Roman" w:hAnsi="Times New Roman" w:cs="Times New Roman"/>
          <w:sz w:val="24"/>
          <w:szCs w:val="24"/>
        </w:rPr>
        <w:t>н Кыргызской Республики</w:t>
      </w:r>
    </w:p>
    <w:p w14:paraId="69BECE3D" w14:textId="6F8D0640" w:rsidR="0073347F" w:rsidRPr="000A3363" w:rsidRDefault="0073347F" w:rsidP="0073347F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 xml:space="preserve">«О </w:t>
      </w:r>
      <w:r w:rsidR="0085098F" w:rsidRPr="000A3363">
        <w:rPr>
          <w:rFonts w:ascii="Times New Roman" w:hAnsi="Times New Roman" w:cs="Times New Roman"/>
          <w:sz w:val="24"/>
          <w:szCs w:val="24"/>
        </w:rPr>
        <w:t xml:space="preserve">налоговых консультантах» </w:t>
      </w:r>
    </w:p>
    <w:p w14:paraId="4204C57D" w14:textId="0C41D330" w:rsidR="00AF62B7" w:rsidRPr="000A3363" w:rsidRDefault="00AF62B7" w:rsidP="00312CA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C192FD7" w14:textId="77777777" w:rsidR="004F53D0" w:rsidRPr="000A3363" w:rsidRDefault="004F53D0" w:rsidP="009441AB">
      <w:pPr>
        <w:pStyle w:val="tkTekst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3363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14:paraId="17495407" w14:textId="5866370F" w:rsidR="0085098F" w:rsidRPr="000A3363" w:rsidRDefault="004F53D0" w:rsidP="00B61626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410F5" w:rsidRPr="000A3363">
        <w:rPr>
          <w:rFonts w:ascii="Times New Roman" w:hAnsi="Times New Roman" w:cs="Times New Roman"/>
          <w:sz w:val="24"/>
          <w:szCs w:val="24"/>
        </w:rPr>
        <w:t>проекта</w:t>
      </w:r>
      <w:r w:rsidR="00AC71BB" w:rsidRPr="000A3363">
        <w:rPr>
          <w:rFonts w:ascii="Times New Roman" w:hAnsi="Times New Roman" w:cs="Times New Roman"/>
          <w:sz w:val="24"/>
          <w:szCs w:val="24"/>
        </w:rPr>
        <w:t xml:space="preserve"> Закона Кыргызской Республики</w:t>
      </w:r>
      <w:r w:rsidR="00B61626" w:rsidRPr="000A3363">
        <w:rPr>
          <w:rFonts w:ascii="Times New Roman" w:hAnsi="Times New Roman" w:cs="Times New Roman"/>
          <w:sz w:val="24"/>
          <w:szCs w:val="24"/>
        </w:rPr>
        <w:t xml:space="preserve"> </w:t>
      </w:r>
      <w:r w:rsidR="0073347F" w:rsidRPr="000A3363">
        <w:rPr>
          <w:rFonts w:ascii="Times New Roman" w:hAnsi="Times New Roman" w:cs="Times New Roman"/>
          <w:sz w:val="24"/>
          <w:szCs w:val="24"/>
        </w:rPr>
        <w:t xml:space="preserve">«О внесении изменений в  Закон Кыргызской Республики «О </w:t>
      </w:r>
      <w:r w:rsidR="0085098F" w:rsidRPr="000A3363">
        <w:rPr>
          <w:rFonts w:ascii="Times New Roman" w:hAnsi="Times New Roman" w:cs="Times New Roman"/>
          <w:sz w:val="24"/>
          <w:szCs w:val="24"/>
        </w:rPr>
        <w:t>налоговых консультантах</w:t>
      </w:r>
      <w:r w:rsidR="0073347F" w:rsidRPr="000A3363">
        <w:rPr>
          <w:rFonts w:ascii="Times New Roman" w:hAnsi="Times New Roman" w:cs="Times New Roman"/>
          <w:sz w:val="24"/>
          <w:szCs w:val="24"/>
        </w:rPr>
        <w:t>»</w:t>
      </w:r>
      <w:r w:rsidR="00B61626" w:rsidRPr="000A3363">
        <w:rPr>
          <w:rFonts w:ascii="Times New Roman" w:hAnsi="Times New Roman" w:cs="Times New Roman"/>
          <w:sz w:val="24"/>
          <w:szCs w:val="24"/>
        </w:rPr>
        <w:t xml:space="preserve"> является реализация </w:t>
      </w:r>
      <w:r w:rsidR="0085098F" w:rsidRPr="000A3363">
        <w:rPr>
          <w:rFonts w:ascii="Times New Roman" w:hAnsi="Times New Roman" w:cs="Times New Roman"/>
          <w:sz w:val="24"/>
          <w:szCs w:val="24"/>
        </w:rPr>
        <w:t>протокольного решения заседания межведомственной экспертной группы по инвентаризации законодательства Кыргызской Республики от 5 ноября 2021 года № 5 и Министерства экономики и коммерции Кыргызской Республики</w:t>
      </w:r>
      <w:r w:rsidR="001C41AC" w:rsidRPr="000A3363">
        <w:rPr>
          <w:rFonts w:ascii="Times New Roman" w:hAnsi="Times New Roman" w:cs="Times New Roman"/>
          <w:sz w:val="24"/>
          <w:szCs w:val="24"/>
        </w:rPr>
        <w:t xml:space="preserve"> от 15</w:t>
      </w:r>
      <w:r w:rsidR="00817AF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1C41AC" w:rsidRPr="000A3363">
        <w:rPr>
          <w:rFonts w:ascii="Times New Roman" w:hAnsi="Times New Roman" w:cs="Times New Roman"/>
          <w:sz w:val="24"/>
          <w:szCs w:val="24"/>
        </w:rPr>
        <w:t>2022 г</w:t>
      </w:r>
      <w:r w:rsidR="00817AFC">
        <w:rPr>
          <w:rFonts w:ascii="Times New Roman" w:hAnsi="Times New Roman" w:cs="Times New Roman"/>
          <w:sz w:val="24"/>
          <w:szCs w:val="24"/>
        </w:rPr>
        <w:t xml:space="preserve">ода </w:t>
      </w:r>
      <w:r w:rsidR="001C41AC" w:rsidRPr="000A3363">
        <w:rPr>
          <w:rFonts w:ascii="Times New Roman" w:hAnsi="Times New Roman" w:cs="Times New Roman"/>
          <w:sz w:val="24"/>
          <w:szCs w:val="24"/>
        </w:rPr>
        <w:t>№ 31-1/468.</w:t>
      </w:r>
    </w:p>
    <w:p w14:paraId="27B948B3" w14:textId="11DE5A57" w:rsidR="001C41AC" w:rsidRPr="000A3363" w:rsidRDefault="001C41AC" w:rsidP="00B61626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 xml:space="preserve">В процессе достижения </w:t>
      </w:r>
      <w:r w:rsidR="002646D4" w:rsidRPr="000A3363">
        <w:rPr>
          <w:rFonts w:ascii="Times New Roman" w:hAnsi="Times New Roman" w:cs="Times New Roman"/>
          <w:sz w:val="24"/>
          <w:szCs w:val="24"/>
        </w:rPr>
        <w:t>названной</w:t>
      </w:r>
      <w:r w:rsidRPr="000A3363">
        <w:rPr>
          <w:rFonts w:ascii="Times New Roman" w:hAnsi="Times New Roman" w:cs="Times New Roman"/>
          <w:sz w:val="24"/>
          <w:szCs w:val="24"/>
        </w:rPr>
        <w:t xml:space="preserve"> цели были поставлены следующие задачи:</w:t>
      </w:r>
    </w:p>
    <w:p w14:paraId="7138DED0" w14:textId="473AF25A" w:rsidR="001C41AC" w:rsidRPr="000A3363" w:rsidRDefault="001C41AC" w:rsidP="001C41AC">
      <w:pPr>
        <w:pStyle w:val="tkTekst"/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>исключение противоречий и не</w:t>
      </w:r>
      <w:r w:rsidR="002646D4" w:rsidRPr="000A3363">
        <w:rPr>
          <w:rFonts w:ascii="Times New Roman" w:hAnsi="Times New Roman" w:cs="Times New Roman"/>
          <w:sz w:val="24"/>
          <w:szCs w:val="24"/>
        </w:rPr>
        <w:t>ясностей</w:t>
      </w:r>
      <w:r w:rsidRPr="000A3363">
        <w:rPr>
          <w:rFonts w:ascii="Times New Roman" w:hAnsi="Times New Roman" w:cs="Times New Roman"/>
          <w:sz w:val="24"/>
          <w:szCs w:val="24"/>
        </w:rPr>
        <w:t>, выявленных в процессе проведения экспертизы в соответствии с утвержденной методологией инвентаризации  законодательства Кыргызской Республики;</w:t>
      </w:r>
    </w:p>
    <w:p w14:paraId="73515044" w14:textId="4F0C4BC6" w:rsidR="001C41AC" w:rsidRPr="000A3363" w:rsidRDefault="002646D4" w:rsidP="001C41AC">
      <w:pPr>
        <w:pStyle w:val="tkTekst"/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>приведение терминологии, применяемой в Законе, к терминологии новой редакции Налогового Кодекса Кыргызской Республики, вступившей в силу с 1 января 2022 г</w:t>
      </w:r>
      <w:r w:rsidR="00817AFC">
        <w:rPr>
          <w:rFonts w:ascii="Times New Roman" w:hAnsi="Times New Roman" w:cs="Times New Roman"/>
          <w:sz w:val="24"/>
          <w:szCs w:val="24"/>
        </w:rPr>
        <w:t>ода</w:t>
      </w:r>
      <w:r w:rsidRPr="000A3363">
        <w:rPr>
          <w:rFonts w:ascii="Times New Roman" w:hAnsi="Times New Roman" w:cs="Times New Roman"/>
          <w:sz w:val="24"/>
          <w:szCs w:val="24"/>
        </w:rPr>
        <w:t>, гражданского и иного законодательства Кыргызской Республики;</w:t>
      </w:r>
    </w:p>
    <w:p w14:paraId="1A5219E6" w14:textId="1E5F9B39" w:rsidR="00CA1A2A" w:rsidRPr="000A3363" w:rsidRDefault="002646D4" w:rsidP="00CA1A2A">
      <w:pPr>
        <w:pStyle w:val="tkTekst"/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 xml:space="preserve">структурирование и конкретизация норм закона, исключение дублирующих норм, приведение в соответствие требованиям Закона Кыргызской Республики «О нормативных правовых актах Кыргызской Республики» </w:t>
      </w:r>
      <w:r w:rsidR="00CA1A2A" w:rsidRPr="000A3363">
        <w:rPr>
          <w:rFonts w:ascii="Times New Roman" w:hAnsi="Times New Roman" w:cs="Times New Roman"/>
          <w:sz w:val="24"/>
          <w:szCs w:val="24"/>
        </w:rPr>
        <w:t>к структурным элементам нормативного правового акта</w:t>
      </w:r>
      <w:r w:rsidRPr="000A3363">
        <w:rPr>
          <w:rFonts w:ascii="Times New Roman" w:hAnsi="Times New Roman" w:cs="Times New Roman"/>
          <w:sz w:val="24"/>
          <w:szCs w:val="24"/>
        </w:rPr>
        <w:t>.</w:t>
      </w:r>
    </w:p>
    <w:p w14:paraId="6A605A5C" w14:textId="77777777" w:rsidR="00CA1A2A" w:rsidRPr="000A3363" w:rsidRDefault="00CA1A2A" w:rsidP="001C41AC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3C5C722" w14:textId="5598DAEF" w:rsidR="004F53D0" w:rsidRPr="000A3363" w:rsidRDefault="004F53D0" w:rsidP="00CA1A2A">
      <w:pPr>
        <w:pStyle w:val="tkTekst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A3363">
        <w:rPr>
          <w:rFonts w:ascii="Times New Roman" w:hAnsi="Times New Roman" w:cs="Times New Roman"/>
          <w:b/>
          <w:bCs/>
          <w:sz w:val="24"/>
          <w:szCs w:val="24"/>
        </w:rPr>
        <w:t>Описательная часть</w:t>
      </w:r>
    </w:p>
    <w:p w14:paraId="4D86A4F6" w14:textId="56A21FA7" w:rsidR="00817AFC" w:rsidRDefault="00CA1A2A" w:rsidP="00817AFC">
      <w:pPr>
        <w:pStyle w:val="tkTekst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3363">
        <w:rPr>
          <w:rFonts w:ascii="Times New Roman" w:hAnsi="Times New Roman" w:cs="Times New Roman"/>
          <w:bCs/>
          <w:sz w:val="24"/>
          <w:szCs w:val="24"/>
        </w:rPr>
        <w:t xml:space="preserve">Изменения, которые предлагается внести в действующую редакцию Закона Кыргызской Республики «О налоговых консультантах», в своем большинстве </w:t>
      </w:r>
      <w:r w:rsidR="007640E1" w:rsidRPr="000A3363">
        <w:rPr>
          <w:rFonts w:ascii="Times New Roman" w:hAnsi="Times New Roman" w:cs="Times New Roman"/>
          <w:bCs/>
          <w:sz w:val="24"/>
          <w:szCs w:val="24"/>
        </w:rPr>
        <w:t xml:space="preserve">не устанавливают новых правоотношений в сравнении с действующей редакцией Закона, а </w:t>
      </w:r>
      <w:r w:rsidRPr="000A3363">
        <w:rPr>
          <w:rFonts w:ascii="Times New Roman" w:hAnsi="Times New Roman" w:cs="Times New Roman"/>
          <w:bCs/>
          <w:sz w:val="24"/>
          <w:szCs w:val="24"/>
        </w:rPr>
        <w:t>носят редакционный характер, связанный с реализацией таких поставленных задач как структури</w:t>
      </w:r>
      <w:r w:rsidR="00F72F07" w:rsidRPr="000A3363">
        <w:rPr>
          <w:rFonts w:ascii="Times New Roman" w:hAnsi="Times New Roman" w:cs="Times New Roman"/>
          <w:bCs/>
          <w:sz w:val="24"/>
          <w:szCs w:val="24"/>
        </w:rPr>
        <w:t xml:space="preserve">рование и конкретизация норм </w:t>
      </w:r>
      <w:r w:rsidRPr="000A3363">
        <w:rPr>
          <w:rFonts w:ascii="Times New Roman" w:hAnsi="Times New Roman" w:cs="Times New Roman"/>
          <w:bCs/>
          <w:sz w:val="24"/>
          <w:szCs w:val="24"/>
        </w:rPr>
        <w:t>Закона,</w:t>
      </w:r>
      <w:r w:rsidR="00F72F07" w:rsidRPr="000A3363">
        <w:rPr>
          <w:rFonts w:ascii="Times New Roman" w:hAnsi="Times New Roman" w:cs="Times New Roman"/>
          <w:bCs/>
          <w:sz w:val="24"/>
          <w:szCs w:val="24"/>
        </w:rPr>
        <w:t xml:space="preserve"> исключение дублирующих норм, </w:t>
      </w:r>
      <w:r w:rsidRPr="000A3363">
        <w:rPr>
          <w:rFonts w:ascii="Times New Roman" w:hAnsi="Times New Roman" w:cs="Times New Roman"/>
          <w:bCs/>
          <w:sz w:val="24"/>
          <w:szCs w:val="24"/>
        </w:rPr>
        <w:t xml:space="preserve"> приведение в соответствие </w:t>
      </w:r>
      <w:r w:rsidR="00F72F07" w:rsidRPr="000A3363">
        <w:rPr>
          <w:rFonts w:ascii="Times New Roman" w:hAnsi="Times New Roman" w:cs="Times New Roman"/>
          <w:bCs/>
          <w:sz w:val="24"/>
          <w:szCs w:val="24"/>
        </w:rPr>
        <w:t xml:space="preserve">актуальной </w:t>
      </w:r>
      <w:r w:rsidRPr="000A3363">
        <w:rPr>
          <w:rFonts w:ascii="Times New Roman" w:hAnsi="Times New Roman" w:cs="Times New Roman"/>
          <w:bCs/>
          <w:sz w:val="24"/>
          <w:szCs w:val="24"/>
        </w:rPr>
        <w:t xml:space="preserve">терминологии </w:t>
      </w:r>
      <w:r w:rsidR="00F72F07" w:rsidRPr="000A336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0A3363">
        <w:rPr>
          <w:rFonts w:ascii="Times New Roman" w:hAnsi="Times New Roman" w:cs="Times New Roman"/>
          <w:bCs/>
          <w:sz w:val="24"/>
          <w:szCs w:val="24"/>
        </w:rPr>
        <w:t>требованиям действующе</w:t>
      </w:r>
      <w:r w:rsidR="00F72F07" w:rsidRPr="000A3363">
        <w:rPr>
          <w:rFonts w:ascii="Times New Roman" w:hAnsi="Times New Roman" w:cs="Times New Roman"/>
          <w:bCs/>
          <w:sz w:val="24"/>
          <w:szCs w:val="24"/>
        </w:rPr>
        <w:t>го</w:t>
      </w:r>
      <w:r w:rsidRPr="000A3363">
        <w:rPr>
          <w:rFonts w:ascii="Times New Roman" w:hAnsi="Times New Roman" w:cs="Times New Roman"/>
          <w:bCs/>
          <w:sz w:val="24"/>
          <w:szCs w:val="24"/>
        </w:rPr>
        <w:t xml:space="preserve"> законодательств</w:t>
      </w:r>
      <w:r w:rsidR="00F72F07" w:rsidRPr="000A3363">
        <w:rPr>
          <w:rFonts w:ascii="Times New Roman" w:hAnsi="Times New Roman" w:cs="Times New Roman"/>
          <w:bCs/>
          <w:sz w:val="24"/>
          <w:szCs w:val="24"/>
        </w:rPr>
        <w:t>а, в частности,  в их числе</w:t>
      </w:r>
      <w:r w:rsidR="0053254A" w:rsidRPr="000A3363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F72F07" w:rsidRPr="000A33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1FB75539" w14:textId="3EBC83D7" w:rsidR="00310396" w:rsidRPr="00817AFC" w:rsidRDefault="00817AFC" w:rsidP="00817AFC">
      <w:pPr>
        <w:pStyle w:val="tkTekst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17AFC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310396" w:rsidRPr="00817AFC">
        <w:rPr>
          <w:rFonts w:ascii="Times New Roman" w:hAnsi="Times New Roman" w:cs="Times New Roman"/>
          <w:bCs/>
          <w:sz w:val="24"/>
          <w:szCs w:val="24"/>
        </w:rPr>
        <w:t>замен</w:t>
      </w:r>
      <w:r w:rsidR="0053254A" w:rsidRPr="00817AFC">
        <w:rPr>
          <w:rFonts w:ascii="Times New Roman" w:hAnsi="Times New Roman" w:cs="Times New Roman"/>
          <w:bCs/>
          <w:sz w:val="24"/>
          <w:szCs w:val="24"/>
        </w:rPr>
        <w:t>е</w:t>
      </w:r>
      <w:r w:rsidR="00310396" w:rsidRPr="00817AFC">
        <w:rPr>
          <w:rFonts w:ascii="Times New Roman" w:hAnsi="Times New Roman" w:cs="Times New Roman"/>
          <w:bCs/>
          <w:sz w:val="24"/>
          <w:szCs w:val="24"/>
        </w:rPr>
        <w:t xml:space="preserve"> терминов:</w:t>
      </w:r>
    </w:p>
    <w:p w14:paraId="61CF119C" w14:textId="03913241" w:rsidR="00310396" w:rsidRPr="000A3363" w:rsidRDefault="00310396" w:rsidP="00310396">
      <w:pPr>
        <w:pStyle w:val="tkTekst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3363">
        <w:rPr>
          <w:rFonts w:ascii="Times New Roman" w:hAnsi="Times New Roman" w:cs="Times New Roman"/>
          <w:bCs/>
          <w:sz w:val="24"/>
          <w:szCs w:val="24"/>
        </w:rPr>
        <w:t>а)</w:t>
      </w:r>
      <w:r w:rsidR="00817A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F07" w:rsidRPr="000A3363">
        <w:rPr>
          <w:rFonts w:ascii="Times New Roman" w:hAnsi="Times New Roman" w:cs="Times New Roman"/>
          <w:bCs/>
          <w:sz w:val="24"/>
          <w:szCs w:val="24"/>
        </w:rPr>
        <w:t>«клиент» и «доверитель» на термин «</w:t>
      </w:r>
      <w:r w:rsidRPr="000A3363">
        <w:rPr>
          <w:rFonts w:ascii="Times New Roman" w:hAnsi="Times New Roman" w:cs="Times New Roman"/>
          <w:bCs/>
          <w:sz w:val="24"/>
          <w:szCs w:val="24"/>
        </w:rPr>
        <w:t>Заказчик» (консультационных услуг), что с точки зрения как гражданского, так и налогового законодательства наибольшим образом соответствуют квалификации деятельности налогового консультанта как оказание услуг;</w:t>
      </w:r>
    </w:p>
    <w:p w14:paraId="194BA914" w14:textId="744191F2" w:rsidR="00310396" w:rsidRPr="000A3363" w:rsidRDefault="0053254A" w:rsidP="0053254A">
      <w:pPr>
        <w:pStyle w:val="tkTekst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336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310396" w:rsidRPr="000A3363">
        <w:rPr>
          <w:rFonts w:ascii="Times New Roman" w:hAnsi="Times New Roman" w:cs="Times New Roman"/>
          <w:bCs/>
          <w:sz w:val="24"/>
          <w:szCs w:val="24"/>
        </w:rPr>
        <w:t>устаревших терминов таких как: налоговая инспекция, налоговая полиция на обобщенный термин «государственные органы»;</w:t>
      </w:r>
    </w:p>
    <w:p w14:paraId="1F52653B" w14:textId="555BC33F" w:rsidR="00F72F07" w:rsidRPr="000A3363" w:rsidRDefault="0053254A" w:rsidP="0053254A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361899" w:rsidRPr="000A3363">
        <w:rPr>
          <w:rFonts w:ascii="Times New Roman" w:hAnsi="Times New Roman" w:cs="Times New Roman"/>
          <w:bCs/>
          <w:sz w:val="24"/>
          <w:szCs w:val="24"/>
        </w:rPr>
        <w:t>«суд» - на «суд</w:t>
      </w:r>
      <w:r w:rsidR="00310396" w:rsidRPr="000A3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899" w:rsidRPr="000A3363">
        <w:rPr>
          <w:rFonts w:ascii="Times New Roman" w:hAnsi="Times New Roman" w:cs="Times New Roman"/>
          <w:bCs/>
          <w:sz w:val="24"/>
          <w:szCs w:val="24"/>
        </w:rPr>
        <w:t>и внесудебные (негосударственные) органы»</w:t>
      </w:r>
      <w:r w:rsidR="00F72F07" w:rsidRPr="000A3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899" w:rsidRPr="000A3363">
        <w:rPr>
          <w:rFonts w:ascii="Times New Roman" w:hAnsi="Times New Roman" w:cs="Times New Roman"/>
          <w:sz w:val="24"/>
          <w:szCs w:val="24"/>
        </w:rPr>
        <w:t>по рассмотрению налоговых споров – для учета новой возможности, установленной новой редакцией Н</w:t>
      </w:r>
      <w:r w:rsidR="00817AFC">
        <w:rPr>
          <w:rFonts w:ascii="Times New Roman" w:hAnsi="Times New Roman" w:cs="Times New Roman"/>
          <w:sz w:val="24"/>
          <w:szCs w:val="24"/>
        </w:rPr>
        <w:t>алогового кодекса</w:t>
      </w:r>
      <w:r w:rsidR="00361899" w:rsidRPr="000A3363">
        <w:rPr>
          <w:rFonts w:ascii="Times New Roman" w:hAnsi="Times New Roman" w:cs="Times New Roman"/>
          <w:sz w:val="24"/>
          <w:szCs w:val="24"/>
        </w:rPr>
        <w:t xml:space="preserve"> К</w:t>
      </w:r>
      <w:r w:rsidR="00817AFC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361899" w:rsidRPr="000A3363">
        <w:rPr>
          <w:rFonts w:ascii="Times New Roman" w:hAnsi="Times New Roman" w:cs="Times New Roman"/>
          <w:sz w:val="24"/>
          <w:szCs w:val="24"/>
        </w:rPr>
        <w:t>Р</w:t>
      </w:r>
      <w:r w:rsidR="00817AFC">
        <w:rPr>
          <w:rFonts w:ascii="Times New Roman" w:hAnsi="Times New Roman" w:cs="Times New Roman"/>
          <w:sz w:val="24"/>
          <w:szCs w:val="24"/>
        </w:rPr>
        <w:t>еспублики</w:t>
      </w:r>
      <w:r w:rsidR="00361899" w:rsidRPr="000A336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7A8486" w14:textId="2B702D74" w:rsidR="003D50D0" w:rsidRPr="000A3363" w:rsidRDefault="002D0EA2" w:rsidP="0053254A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>г)</w:t>
      </w:r>
      <w:r w:rsidR="00817AFC">
        <w:rPr>
          <w:rFonts w:ascii="Times New Roman" w:hAnsi="Times New Roman" w:cs="Times New Roman"/>
          <w:sz w:val="24"/>
          <w:szCs w:val="24"/>
        </w:rPr>
        <w:t xml:space="preserve"> </w:t>
      </w:r>
      <w:r w:rsidRPr="000A3363">
        <w:rPr>
          <w:rFonts w:ascii="Times New Roman" w:hAnsi="Times New Roman" w:cs="Times New Roman"/>
          <w:sz w:val="24"/>
          <w:szCs w:val="24"/>
        </w:rPr>
        <w:t>по о</w:t>
      </w:r>
      <w:r w:rsidR="003D50D0" w:rsidRPr="000A3363">
        <w:rPr>
          <w:rFonts w:ascii="Times New Roman" w:hAnsi="Times New Roman" w:cs="Times New Roman"/>
          <w:sz w:val="24"/>
          <w:szCs w:val="24"/>
        </w:rPr>
        <w:t>пределению уполномоченного госуд</w:t>
      </w:r>
      <w:r w:rsidRPr="000A3363">
        <w:rPr>
          <w:rFonts w:ascii="Times New Roman" w:hAnsi="Times New Roman" w:cs="Times New Roman"/>
          <w:sz w:val="24"/>
          <w:szCs w:val="24"/>
        </w:rPr>
        <w:t>арственного орг</w:t>
      </w:r>
      <w:r w:rsidR="003D50D0" w:rsidRPr="000A3363">
        <w:rPr>
          <w:rFonts w:ascii="Times New Roman" w:hAnsi="Times New Roman" w:cs="Times New Roman"/>
          <w:sz w:val="24"/>
          <w:szCs w:val="24"/>
        </w:rPr>
        <w:t>а</w:t>
      </w:r>
      <w:r w:rsidRPr="000A3363">
        <w:rPr>
          <w:rFonts w:ascii="Times New Roman" w:hAnsi="Times New Roman" w:cs="Times New Roman"/>
          <w:sz w:val="24"/>
          <w:szCs w:val="24"/>
        </w:rPr>
        <w:t>на по регулированию налоговы</w:t>
      </w:r>
      <w:r w:rsidR="003D50D0" w:rsidRPr="000A3363">
        <w:rPr>
          <w:rFonts w:ascii="Times New Roman" w:hAnsi="Times New Roman" w:cs="Times New Roman"/>
          <w:sz w:val="24"/>
          <w:szCs w:val="24"/>
        </w:rPr>
        <w:t>х</w:t>
      </w:r>
      <w:r w:rsidRPr="000A3363">
        <w:rPr>
          <w:rFonts w:ascii="Times New Roman" w:hAnsi="Times New Roman" w:cs="Times New Roman"/>
          <w:sz w:val="24"/>
          <w:szCs w:val="24"/>
        </w:rPr>
        <w:t xml:space="preserve"> правоотношений, проведению налоговой и таможенной политики</w:t>
      </w:r>
      <w:r w:rsidR="003D50D0" w:rsidRPr="000A3363">
        <w:rPr>
          <w:rFonts w:ascii="Times New Roman" w:hAnsi="Times New Roman" w:cs="Times New Roman"/>
          <w:sz w:val="24"/>
          <w:szCs w:val="24"/>
        </w:rPr>
        <w:t>, а также территориальных органов государственного управления и местного самоуправления,</w:t>
      </w:r>
      <w:r w:rsidR="00D57514">
        <w:rPr>
          <w:rFonts w:ascii="Times New Roman" w:hAnsi="Times New Roman" w:cs="Times New Roman"/>
          <w:sz w:val="24"/>
          <w:szCs w:val="24"/>
        </w:rPr>
        <w:t xml:space="preserve"> </w:t>
      </w:r>
      <w:r w:rsidRPr="000A3363">
        <w:rPr>
          <w:rFonts w:ascii="Times New Roman" w:hAnsi="Times New Roman" w:cs="Times New Roman"/>
          <w:sz w:val="24"/>
          <w:szCs w:val="24"/>
        </w:rPr>
        <w:t xml:space="preserve">в соответствии с новой редакцией </w:t>
      </w:r>
      <w:r w:rsidR="00817AFC" w:rsidRPr="000A3363">
        <w:rPr>
          <w:rFonts w:ascii="Times New Roman" w:hAnsi="Times New Roman" w:cs="Times New Roman"/>
          <w:sz w:val="24"/>
          <w:szCs w:val="24"/>
        </w:rPr>
        <w:t>Н</w:t>
      </w:r>
      <w:r w:rsidR="00817AFC">
        <w:rPr>
          <w:rFonts w:ascii="Times New Roman" w:hAnsi="Times New Roman" w:cs="Times New Roman"/>
          <w:sz w:val="24"/>
          <w:szCs w:val="24"/>
        </w:rPr>
        <w:t>алогового кодекса</w:t>
      </w:r>
      <w:r w:rsidR="00817AFC" w:rsidRPr="000A3363">
        <w:rPr>
          <w:rFonts w:ascii="Times New Roman" w:hAnsi="Times New Roman" w:cs="Times New Roman"/>
          <w:sz w:val="24"/>
          <w:szCs w:val="24"/>
        </w:rPr>
        <w:t xml:space="preserve"> К</w:t>
      </w:r>
      <w:r w:rsidR="00817AFC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17AFC" w:rsidRPr="000A3363">
        <w:rPr>
          <w:rFonts w:ascii="Times New Roman" w:hAnsi="Times New Roman" w:cs="Times New Roman"/>
          <w:sz w:val="24"/>
          <w:szCs w:val="24"/>
        </w:rPr>
        <w:t>Р</w:t>
      </w:r>
      <w:r w:rsidR="00817AFC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3D50D0" w:rsidRPr="000A3363">
        <w:rPr>
          <w:rFonts w:ascii="Times New Roman" w:hAnsi="Times New Roman" w:cs="Times New Roman"/>
          <w:sz w:val="24"/>
          <w:szCs w:val="24"/>
        </w:rPr>
        <w:t xml:space="preserve">и соответствующим законодательством </w:t>
      </w:r>
      <w:r w:rsidR="00817AFC" w:rsidRPr="000A3363">
        <w:rPr>
          <w:rFonts w:ascii="Times New Roman" w:hAnsi="Times New Roman" w:cs="Times New Roman"/>
          <w:sz w:val="24"/>
          <w:szCs w:val="24"/>
        </w:rPr>
        <w:t>К</w:t>
      </w:r>
      <w:r w:rsidR="00817AFC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17AFC" w:rsidRPr="000A3363">
        <w:rPr>
          <w:rFonts w:ascii="Times New Roman" w:hAnsi="Times New Roman" w:cs="Times New Roman"/>
          <w:sz w:val="24"/>
          <w:szCs w:val="24"/>
        </w:rPr>
        <w:t>Р</w:t>
      </w:r>
      <w:r w:rsidR="00817AFC">
        <w:rPr>
          <w:rFonts w:ascii="Times New Roman" w:hAnsi="Times New Roman" w:cs="Times New Roman"/>
          <w:sz w:val="24"/>
          <w:szCs w:val="24"/>
        </w:rPr>
        <w:t>еспублики</w:t>
      </w:r>
      <w:r w:rsidR="003D50D0" w:rsidRPr="000A3363">
        <w:rPr>
          <w:rFonts w:ascii="Times New Roman" w:hAnsi="Times New Roman" w:cs="Times New Roman"/>
          <w:sz w:val="24"/>
          <w:szCs w:val="24"/>
        </w:rPr>
        <w:t>;</w:t>
      </w:r>
      <w:r w:rsidR="00817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39B6F" w14:textId="23954071" w:rsidR="003D50D0" w:rsidRPr="000A3363" w:rsidRDefault="003D50D0" w:rsidP="0053254A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>д)</w:t>
      </w:r>
      <w:r w:rsidR="00817AFC">
        <w:rPr>
          <w:rFonts w:ascii="Times New Roman" w:hAnsi="Times New Roman" w:cs="Times New Roman"/>
          <w:sz w:val="24"/>
          <w:szCs w:val="24"/>
        </w:rPr>
        <w:t xml:space="preserve"> </w:t>
      </w:r>
      <w:r w:rsidR="00FF3D90" w:rsidRPr="000A3363">
        <w:rPr>
          <w:rFonts w:ascii="Times New Roman" w:hAnsi="Times New Roman" w:cs="Times New Roman"/>
          <w:sz w:val="24"/>
          <w:szCs w:val="24"/>
        </w:rPr>
        <w:t>в отношении термина «преступления против собственности и порядка осуществления экономической деятельности»;</w:t>
      </w:r>
    </w:p>
    <w:p w14:paraId="000CAA4A" w14:textId="30999F04" w:rsidR="00F46E69" w:rsidRPr="000A3363" w:rsidRDefault="00F46E69" w:rsidP="0053254A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>е) в части</w:t>
      </w:r>
      <w:r w:rsidR="00817AFC">
        <w:rPr>
          <w:rFonts w:ascii="Times New Roman" w:hAnsi="Times New Roman" w:cs="Times New Roman"/>
          <w:sz w:val="24"/>
          <w:szCs w:val="24"/>
        </w:rPr>
        <w:t xml:space="preserve"> </w:t>
      </w:r>
      <w:r w:rsidRPr="000A3363">
        <w:rPr>
          <w:rFonts w:ascii="Times New Roman" w:hAnsi="Times New Roman" w:cs="Times New Roman"/>
          <w:sz w:val="24"/>
          <w:szCs w:val="24"/>
        </w:rPr>
        <w:t>конкретиз</w:t>
      </w:r>
      <w:r w:rsidR="00817AFC">
        <w:rPr>
          <w:rFonts w:ascii="Times New Roman" w:hAnsi="Times New Roman" w:cs="Times New Roman"/>
          <w:sz w:val="24"/>
          <w:szCs w:val="24"/>
        </w:rPr>
        <w:t>ации</w:t>
      </w:r>
      <w:r w:rsidRPr="000A3363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817AFC">
        <w:rPr>
          <w:rFonts w:ascii="Times New Roman" w:hAnsi="Times New Roman" w:cs="Times New Roman"/>
          <w:sz w:val="24"/>
          <w:szCs w:val="24"/>
        </w:rPr>
        <w:t>я</w:t>
      </w:r>
      <w:r w:rsidRPr="000A3363">
        <w:rPr>
          <w:rFonts w:ascii="Times New Roman" w:hAnsi="Times New Roman" w:cs="Times New Roman"/>
          <w:sz w:val="24"/>
          <w:szCs w:val="24"/>
        </w:rPr>
        <w:t xml:space="preserve"> независимости налогового консультанта;</w:t>
      </w:r>
    </w:p>
    <w:p w14:paraId="06C92F01" w14:textId="5BB4742B" w:rsidR="009F180F" w:rsidRPr="000A3363" w:rsidRDefault="009F180F" w:rsidP="0053254A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>ж)</w:t>
      </w:r>
      <w:r w:rsidR="00817AFC">
        <w:rPr>
          <w:rFonts w:ascii="Times New Roman" w:hAnsi="Times New Roman" w:cs="Times New Roman"/>
          <w:sz w:val="24"/>
          <w:szCs w:val="24"/>
        </w:rPr>
        <w:t xml:space="preserve"> </w:t>
      </w:r>
      <w:r w:rsidRPr="000A3363">
        <w:rPr>
          <w:rFonts w:ascii="Times New Roman" w:hAnsi="Times New Roman" w:cs="Times New Roman"/>
          <w:sz w:val="24"/>
          <w:szCs w:val="24"/>
        </w:rPr>
        <w:t xml:space="preserve">уточнен и приведен в соответствие законодательству </w:t>
      </w:r>
      <w:r w:rsidR="00817AFC" w:rsidRPr="000A3363">
        <w:rPr>
          <w:rFonts w:ascii="Times New Roman" w:hAnsi="Times New Roman" w:cs="Times New Roman"/>
          <w:sz w:val="24"/>
          <w:szCs w:val="24"/>
        </w:rPr>
        <w:t>К</w:t>
      </w:r>
      <w:r w:rsidR="00817AFC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17AFC" w:rsidRPr="000A3363">
        <w:rPr>
          <w:rFonts w:ascii="Times New Roman" w:hAnsi="Times New Roman" w:cs="Times New Roman"/>
          <w:sz w:val="24"/>
          <w:szCs w:val="24"/>
        </w:rPr>
        <w:t>Р</w:t>
      </w:r>
      <w:r w:rsidR="00817AFC">
        <w:rPr>
          <w:rFonts w:ascii="Times New Roman" w:hAnsi="Times New Roman" w:cs="Times New Roman"/>
          <w:sz w:val="24"/>
          <w:szCs w:val="24"/>
        </w:rPr>
        <w:t>еспублики</w:t>
      </w:r>
      <w:r w:rsidRPr="000A3363">
        <w:rPr>
          <w:rFonts w:ascii="Times New Roman" w:hAnsi="Times New Roman" w:cs="Times New Roman"/>
          <w:sz w:val="24"/>
          <w:szCs w:val="24"/>
        </w:rPr>
        <w:t xml:space="preserve"> о некоммерческих организациях статус Палаты налоговых консультантов </w:t>
      </w:r>
      <w:r w:rsidR="00817AFC" w:rsidRPr="000A3363">
        <w:rPr>
          <w:rFonts w:ascii="Times New Roman" w:hAnsi="Times New Roman" w:cs="Times New Roman"/>
          <w:sz w:val="24"/>
          <w:szCs w:val="24"/>
        </w:rPr>
        <w:t>К</w:t>
      </w:r>
      <w:r w:rsidR="00817AFC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17AFC" w:rsidRPr="000A3363">
        <w:rPr>
          <w:rFonts w:ascii="Times New Roman" w:hAnsi="Times New Roman" w:cs="Times New Roman"/>
          <w:sz w:val="24"/>
          <w:szCs w:val="24"/>
        </w:rPr>
        <w:t>Р</w:t>
      </w:r>
      <w:r w:rsidR="00817AFC">
        <w:rPr>
          <w:rFonts w:ascii="Times New Roman" w:hAnsi="Times New Roman" w:cs="Times New Roman"/>
          <w:sz w:val="24"/>
          <w:szCs w:val="24"/>
        </w:rPr>
        <w:t>еспублики</w:t>
      </w:r>
      <w:r w:rsidRPr="000A3363">
        <w:rPr>
          <w:rFonts w:ascii="Times New Roman" w:hAnsi="Times New Roman" w:cs="Times New Roman"/>
          <w:sz w:val="24"/>
          <w:szCs w:val="24"/>
        </w:rPr>
        <w:t xml:space="preserve"> (далее – ПНК);</w:t>
      </w:r>
      <w:r w:rsidR="00817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3AE83" w14:textId="494EDCFD" w:rsidR="0053254A" w:rsidRPr="000A3363" w:rsidRDefault="0053254A" w:rsidP="00817AFC">
      <w:pPr>
        <w:pStyle w:val="tkTekst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7A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приведению в соответствие классификациям новой редакции </w:t>
      </w:r>
      <w:r w:rsidR="00817AFC" w:rsidRPr="000A3363">
        <w:rPr>
          <w:rFonts w:ascii="Times New Roman" w:hAnsi="Times New Roman" w:cs="Times New Roman"/>
          <w:sz w:val="24"/>
          <w:szCs w:val="24"/>
        </w:rPr>
        <w:t>Н</w:t>
      </w:r>
      <w:r w:rsidR="00817AFC">
        <w:rPr>
          <w:rFonts w:ascii="Times New Roman" w:hAnsi="Times New Roman" w:cs="Times New Roman"/>
          <w:sz w:val="24"/>
          <w:szCs w:val="24"/>
        </w:rPr>
        <w:t>алогового кодекса</w:t>
      </w:r>
      <w:r w:rsidR="00817AFC" w:rsidRPr="000A3363">
        <w:rPr>
          <w:rFonts w:ascii="Times New Roman" w:hAnsi="Times New Roman" w:cs="Times New Roman"/>
          <w:sz w:val="24"/>
          <w:szCs w:val="24"/>
        </w:rPr>
        <w:t xml:space="preserve"> К</w:t>
      </w:r>
      <w:r w:rsidR="00817AFC"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="00817AFC" w:rsidRPr="000A3363">
        <w:rPr>
          <w:rFonts w:ascii="Times New Roman" w:hAnsi="Times New Roman" w:cs="Times New Roman"/>
          <w:sz w:val="24"/>
          <w:szCs w:val="24"/>
        </w:rPr>
        <w:t>Р</w:t>
      </w:r>
      <w:r w:rsidR="00817AFC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817AFC">
        <w:rPr>
          <w:rFonts w:ascii="Times New Roman" w:hAnsi="Times New Roman" w:cs="Times New Roman"/>
          <w:b/>
          <w:sz w:val="24"/>
          <w:szCs w:val="24"/>
        </w:rPr>
        <w:t>(</w:t>
      </w:r>
      <w:r w:rsidR="00817AFC" w:rsidRPr="000A3363">
        <w:rPr>
          <w:rFonts w:ascii="Times New Roman" w:hAnsi="Times New Roman" w:cs="Times New Roman"/>
          <w:sz w:val="24"/>
          <w:szCs w:val="24"/>
        </w:rPr>
        <w:t>сфера и виды деятельности по налоговому консультированию</w:t>
      </w:r>
      <w:r w:rsidR="00817AFC">
        <w:rPr>
          <w:rFonts w:ascii="Times New Roman" w:hAnsi="Times New Roman" w:cs="Times New Roman"/>
          <w:b/>
          <w:sz w:val="24"/>
          <w:szCs w:val="24"/>
        </w:rPr>
        <w:t>)</w:t>
      </w:r>
    </w:p>
    <w:p w14:paraId="12740746" w14:textId="7180B225" w:rsidR="0053254A" w:rsidRPr="000A3363" w:rsidRDefault="0053254A" w:rsidP="002D0EA2">
      <w:pPr>
        <w:pStyle w:val="tkTekst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>3)</w:t>
      </w:r>
      <w:r w:rsidRPr="00817AFC">
        <w:rPr>
          <w:rFonts w:ascii="Times New Roman" w:hAnsi="Times New Roman" w:cs="Times New Roman"/>
          <w:bCs/>
          <w:sz w:val="24"/>
          <w:szCs w:val="24"/>
        </w:rPr>
        <w:t xml:space="preserve"> исключению дублирующих норм:</w:t>
      </w:r>
      <w:r w:rsidR="00817A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9F85DA" w14:textId="549D807D" w:rsidR="00CA1A2A" w:rsidRDefault="002D0EA2" w:rsidP="002D0EA2">
      <w:pPr>
        <w:pStyle w:val="tkTekst"/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83C89">
        <w:rPr>
          <w:rFonts w:ascii="Times New Roman" w:hAnsi="Times New Roman" w:cs="Times New Roman"/>
          <w:sz w:val="24"/>
          <w:szCs w:val="24"/>
        </w:rPr>
        <w:t xml:space="preserve">          4) по структурированию </w:t>
      </w:r>
      <w:r w:rsidR="00F46E69" w:rsidRPr="00683C89">
        <w:rPr>
          <w:rFonts w:ascii="Times New Roman" w:hAnsi="Times New Roman" w:cs="Times New Roman"/>
          <w:sz w:val="24"/>
          <w:szCs w:val="24"/>
        </w:rPr>
        <w:t xml:space="preserve">и систематизации </w:t>
      </w:r>
      <w:r w:rsidRPr="00683C89">
        <w:rPr>
          <w:rFonts w:ascii="Times New Roman" w:hAnsi="Times New Roman" w:cs="Times New Roman"/>
          <w:sz w:val="24"/>
          <w:szCs w:val="24"/>
        </w:rPr>
        <w:t>содержания глав и статей:</w:t>
      </w:r>
    </w:p>
    <w:p w14:paraId="4BAFBD4C" w14:textId="0395B27E" w:rsidR="00701737" w:rsidRPr="00D57514" w:rsidRDefault="00D57514" w:rsidP="005014BF">
      <w:pPr>
        <w:pStyle w:val="tkTekst"/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</w:t>
      </w:r>
      <w:r w:rsidR="009F180F" w:rsidRPr="00D57514">
        <w:rPr>
          <w:rFonts w:ascii="Times New Roman" w:hAnsi="Times New Roman" w:cs="Times New Roman"/>
          <w:sz w:val="24"/>
          <w:szCs w:val="24"/>
        </w:rPr>
        <w:t>исключены противоречия,</w:t>
      </w:r>
      <w:r w:rsidR="009F180F" w:rsidRPr="000A3363">
        <w:rPr>
          <w:rFonts w:ascii="Times New Roman" w:hAnsi="Times New Roman" w:cs="Times New Roman"/>
          <w:bCs/>
          <w:sz w:val="24"/>
          <w:szCs w:val="24"/>
        </w:rPr>
        <w:t xml:space="preserve"> выявленные в процессе экспертизы действующей редакции Закона:</w:t>
      </w:r>
      <w:r w:rsidR="0050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65F" w:rsidRPr="000A3363">
        <w:rPr>
          <w:rFonts w:ascii="Times New Roman" w:hAnsi="Times New Roman" w:cs="Times New Roman"/>
          <w:bCs/>
          <w:sz w:val="24"/>
          <w:szCs w:val="24"/>
        </w:rPr>
        <w:t>исключены нормы</w:t>
      </w:r>
      <w:r w:rsidR="00701737" w:rsidRPr="000A3363">
        <w:rPr>
          <w:rFonts w:ascii="Times New Roman" w:hAnsi="Times New Roman" w:cs="Times New Roman"/>
          <w:bCs/>
          <w:sz w:val="24"/>
          <w:szCs w:val="24"/>
        </w:rPr>
        <w:t>,</w:t>
      </w:r>
      <w:r w:rsidR="00D9265F" w:rsidRPr="000A3363">
        <w:rPr>
          <w:rFonts w:ascii="Times New Roman" w:hAnsi="Times New Roman" w:cs="Times New Roman"/>
          <w:bCs/>
          <w:sz w:val="24"/>
          <w:szCs w:val="24"/>
        </w:rPr>
        <w:t xml:space="preserve"> относящиеся к возможности получения квалификационного сертификата без сдачи экзамена;</w:t>
      </w:r>
      <w:r w:rsidR="0050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737" w:rsidRPr="000A3363">
        <w:rPr>
          <w:rFonts w:ascii="Times New Roman" w:hAnsi="Times New Roman" w:cs="Times New Roman"/>
          <w:bCs/>
          <w:sz w:val="24"/>
          <w:szCs w:val="24"/>
        </w:rPr>
        <w:t xml:space="preserve">исключена </w:t>
      </w:r>
      <w:r>
        <w:rPr>
          <w:rFonts w:ascii="Times New Roman" w:hAnsi="Times New Roman" w:cs="Times New Roman"/>
          <w:bCs/>
          <w:sz w:val="24"/>
          <w:szCs w:val="24"/>
        </w:rPr>
        <w:t>норма</w:t>
      </w:r>
      <w:r w:rsidR="00701737" w:rsidRPr="000A3363">
        <w:rPr>
          <w:rFonts w:ascii="Times New Roman" w:hAnsi="Times New Roman" w:cs="Times New Roman"/>
          <w:bCs/>
          <w:sz w:val="24"/>
          <w:szCs w:val="24"/>
        </w:rPr>
        <w:t>, приводящая к двойному применению ответственности к  налоговому консультанту по результатам оказания услуги налогового консультирования</w:t>
      </w:r>
      <w:r w:rsidR="007640E1" w:rsidRPr="000A3363">
        <w:rPr>
          <w:rFonts w:ascii="Times New Roman" w:hAnsi="Times New Roman" w:cs="Times New Roman"/>
          <w:bCs/>
          <w:sz w:val="24"/>
          <w:szCs w:val="24"/>
        </w:rPr>
        <w:t xml:space="preserve"> (ГК КР)</w:t>
      </w:r>
      <w:r w:rsidR="00701737" w:rsidRPr="000A3363">
        <w:rPr>
          <w:rFonts w:ascii="Times New Roman" w:hAnsi="Times New Roman" w:cs="Times New Roman"/>
          <w:bCs/>
          <w:sz w:val="24"/>
          <w:szCs w:val="24"/>
        </w:rPr>
        <w:t xml:space="preserve"> и противоречащая </w:t>
      </w:r>
      <w:r w:rsidR="007640E1" w:rsidRPr="000A3363">
        <w:rPr>
          <w:rFonts w:ascii="Times New Roman" w:hAnsi="Times New Roman" w:cs="Times New Roman"/>
          <w:bCs/>
          <w:sz w:val="24"/>
          <w:szCs w:val="24"/>
        </w:rPr>
        <w:t xml:space="preserve">требованиям части 4 статьи 54 </w:t>
      </w:r>
      <w:r w:rsidRPr="000A336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алогового кодекса</w:t>
      </w:r>
      <w:r w:rsidRPr="000A336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0A336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7640E1" w:rsidRPr="000A3363">
        <w:rPr>
          <w:rFonts w:ascii="Times New Roman" w:hAnsi="Times New Roman" w:cs="Times New Roman"/>
          <w:bCs/>
          <w:sz w:val="24"/>
          <w:szCs w:val="24"/>
        </w:rPr>
        <w:t>в части ответственности налогового представителя, а также принципу самостоятельного исчисления налогового обязательства налогоплательщиком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5E2E0D2" w14:textId="7979752C" w:rsidR="00701737" w:rsidRPr="000A3363" w:rsidRDefault="00D57514" w:rsidP="007640E1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7514">
        <w:rPr>
          <w:rFonts w:ascii="Times New Roman" w:hAnsi="Times New Roman" w:cs="Times New Roman"/>
          <w:sz w:val="24"/>
          <w:szCs w:val="24"/>
        </w:rPr>
        <w:t>В</w:t>
      </w:r>
      <w:r w:rsidR="00701737" w:rsidRPr="00D57514">
        <w:rPr>
          <w:rFonts w:ascii="Times New Roman" w:hAnsi="Times New Roman" w:cs="Times New Roman"/>
          <w:sz w:val="24"/>
          <w:szCs w:val="24"/>
        </w:rPr>
        <w:t>несена ранее отсутствующ</w:t>
      </w:r>
      <w:r w:rsidR="007640E1" w:rsidRPr="00D57514">
        <w:rPr>
          <w:rFonts w:ascii="Times New Roman" w:hAnsi="Times New Roman" w:cs="Times New Roman"/>
          <w:sz w:val="24"/>
          <w:szCs w:val="24"/>
        </w:rPr>
        <w:t>ая</w:t>
      </w:r>
      <w:r w:rsidR="00701737" w:rsidRPr="00D57514">
        <w:rPr>
          <w:rFonts w:ascii="Times New Roman" w:hAnsi="Times New Roman" w:cs="Times New Roman"/>
          <w:sz w:val="24"/>
          <w:szCs w:val="24"/>
        </w:rPr>
        <w:t xml:space="preserve"> норм</w:t>
      </w:r>
      <w:r w:rsidR="007640E1" w:rsidRPr="00D575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737" w:rsidRPr="00D57514">
        <w:rPr>
          <w:rFonts w:ascii="Times New Roman" w:hAnsi="Times New Roman" w:cs="Times New Roman"/>
          <w:sz w:val="24"/>
          <w:szCs w:val="24"/>
        </w:rPr>
        <w:t xml:space="preserve"> относительно</w:t>
      </w:r>
      <w:r w:rsidR="007640E1" w:rsidRPr="000A3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3363">
        <w:rPr>
          <w:rFonts w:ascii="Times New Roman" w:hAnsi="Times New Roman" w:cs="Times New Roman"/>
          <w:bCs/>
          <w:sz w:val="24"/>
          <w:szCs w:val="24"/>
        </w:rPr>
        <w:t>обязательного утверждения</w:t>
      </w:r>
      <w:r w:rsidR="00701737" w:rsidRPr="000A3363">
        <w:rPr>
          <w:rFonts w:ascii="Times New Roman" w:hAnsi="Times New Roman" w:cs="Times New Roman"/>
          <w:bCs/>
          <w:sz w:val="24"/>
          <w:szCs w:val="24"/>
        </w:rPr>
        <w:t xml:space="preserve"> сметы затрат на проведение аттестации Аттестационной (квалификационной) комиссией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01737" w:rsidRPr="000A33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FD4A22" w14:textId="77777777" w:rsidR="00C1496F" w:rsidRDefault="00C1496F" w:rsidP="009441AB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1BE913" w14:textId="77777777" w:rsidR="004F53D0" w:rsidRPr="000A3363" w:rsidRDefault="004F53D0" w:rsidP="009441AB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b/>
          <w:bCs/>
          <w:sz w:val="24"/>
          <w:szCs w:val="24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37C94F47" w14:textId="77777777" w:rsidR="004F53D0" w:rsidRPr="000A3363" w:rsidRDefault="004F53D0" w:rsidP="009441A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данного проекта не приведет к социальным, экономическим, правозащитным, гендерным, экологическим, и коррупционным последствиям, что означает не обязательность проведения специализированных видов экспертиз.</w:t>
      </w:r>
    </w:p>
    <w:p w14:paraId="6966A092" w14:textId="77777777" w:rsidR="00A205B8" w:rsidRDefault="00A205B8" w:rsidP="0094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F31FC6" w14:textId="77777777" w:rsidR="004F53D0" w:rsidRPr="000A3363" w:rsidRDefault="004F53D0" w:rsidP="0094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результатах общественного обсуждения</w:t>
      </w:r>
    </w:p>
    <w:p w14:paraId="0B3FEDDD" w14:textId="1FB0FDAA" w:rsidR="00D57514" w:rsidRPr="005014BF" w:rsidRDefault="002865F8" w:rsidP="005014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3363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22 Закона Кыргызской Республики «О нормативных правовых актах Кыргызской Республики» да</w:t>
      </w:r>
      <w:r w:rsidR="00AF62B7" w:rsidRPr="000A3363">
        <w:rPr>
          <w:rFonts w:ascii="Times New Roman" w:eastAsia="Calibri" w:hAnsi="Times New Roman" w:cs="Times New Roman"/>
          <w:sz w:val="24"/>
          <w:szCs w:val="24"/>
          <w:lang w:eastAsia="ru-RU"/>
        </w:rPr>
        <w:t>нный проект</w:t>
      </w:r>
      <w:r w:rsidR="00D575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проведения общественного обсуждения</w:t>
      </w:r>
      <w:r w:rsidR="00AF62B7" w:rsidRPr="000A33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3363">
        <w:rPr>
          <w:rFonts w:ascii="Times New Roman" w:eastAsia="Calibri" w:hAnsi="Times New Roman" w:cs="Times New Roman"/>
          <w:sz w:val="24"/>
          <w:szCs w:val="24"/>
          <w:lang w:eastAsia="ru-RU"/>
        </w:rPr>
        <w:t>размещен на официальном сайте Кабинета Министров Кыргызской Республики</w:t>
      </w:r>
      <w:r w:rsidR="00D5751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014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75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</w:t>
      </w:r>
      <w:r w:rsidR="00D57514" w:rsidRPr="003D1E02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Кыргызской Республики от 17 августа 2020 года № 277-р</w:t>
      </w:r>
      <w:r w:rsidR="00D575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3363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проект размещен</w:t>
      </w:r>
      <w:r w:rsidR="00D575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33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Едином портале </w:t>
      </w:r>
      <w:r w:rsidR="005014BF" w:rsidRPr="003D1E02">
        <w:rPr>
          <w:rFonts w:ascii="Times New Roman" w:hAnsi="Times New Roman" w:cs="Times New Roman"/>
          <w:sz w:val="24"/>
          <w:szCs w:val="24"/>
        </w:rPr>
        <w:t>общественного обсуждения проектов нормативных правовых актов (</w:t>
      </w:r>
      <w:hyperlink r:id="rId7" w:history="1">
        <w:r w:rsidR="005014BF" w:rsidRPr="003D1E02">
          <w:rPr>
            <w:rStyle w:val="ab"/>
            <w:rFonts w:ascii="Times New Roman" w:hAnsi="Times New Roman" w:cs="Times New Roman"/>
            <w:sz w:val="24"/>
            <w:szCs w:val="24"/>
          </w:rPr>
          <w:t>http://koomtalkuu.gov.kg).</w:t>
        </w:r>
      </w:hyperlink>
      <w:r w:rsidR="005014BF">
        <w:rPr>
          <w:rFonts w:ascii="Times New Roman" w:hAnsi="Times New Roman" w:cs="Times New Roman"/>
          <w:sz w:val="24"/>
          <w:szCs w:val="24"/>
        </w:rPr>
        <w:t xml:space="preserve"> </w:t>
      </w:r>
      <w:r w:rsidR="00D57514" w:rsidRPr="003D1E02">
        <w:rPr>
          <w:rFonts w:ascii="Times New Roman" w:hAnsi="Times New Roman" w:cs="Times New Roman"/>
          <w:sz w:val="24"/>
          <w:szCs w:val="24"/>
        </w:rPr>
        <w:t>По результатам общественного обсуждения предложений и замечаний не поступило.</w:t>
      </w:r>
    </w:p>
    <w:p w14:paraId="38E55688" w14:textId="77777777" w:rsidR="005014BF" w:rsidRDefault="005014BF" w:rsidP="0094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52E6EF" w14:textId="00903F9F" w:rsidR="004F53D0" w:rsidRPr="000A3363" w:rsidRDefault="004F53D0" w:rsidP="0094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Анализ соответствия проекта законодательству</w:t>
      </w:r>
    </w:p>
    <w:p w14:paraId="24722509" w14:textId="77777777" w:rsidR="004F53D0" w:rsidRPr="000A3363" w:rsidRDefault="004F53D0" w:rsidP="009441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363">
        <w:rPr>
          <w:rFonts w:ascii="Times New Roman" w:hAnsi="Times New Roman" w:cs="Times New Roman"/>
          <w:sz w:val="24"/>
          <w:szCs w:val="24"/>
        </w:rPr>
        <w:t>Цели, задачи и предмет правового регулирования данного проекта и содержания акта не противоречат Конституции Кыргызской Республики и законодательству Кыргызской Республики.</w:t>
      </w:r>
    </w:p>
    <w:p w14:paraId="085A4A87" w14:textId="77777777" w:rsidR="00A205B8" w:rsidRDefault="00A205B8" w:rsidP="0094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038550" w14:textId="77777777" w:rsidR="004F53D0" w:rsidRPr="000A3363" w:rsidRDefault="004F53D0" w:rsidP="0094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Информация о необходимости финансирования</w:t>
      </w:r>
    </w:p>
    <w:p w14:paraId="041E2D00" w14:textId="23EA9237" w:rsidR="004F53D0" w:rsidRPr="000A3363" w:rsidRDefault="004F53D0" w:rsidP="0094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настоящего проекта не повлечет дополнительных финансовых затрат из республиканского бюджета.</w:t>
      </w:r>
      <w:r w:rsidR="0015693F" w:rsidRPr="000A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E9DF35" w14:textId="77777777" w:rsidR="00A205B8" w:rsidRDefault="00A205B8" w:rsidP="0094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111CC" w14:textId="77777777" w:rsidR="00534CAC" w:rsidRPr="000A3363" w:rsidRDefault="004F53D0" w:rsidP="0094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Информация об анализе регулятивного воздействия</w:t>
      </w:r>
    </w:p>
    <w:p w14:paraId="0B9041FE" w14:textId="5B17E756" w:rsidR="005014BF" w:rsidRDefault="005014BF" w:rsidP="002C01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Кыргызской Республики к данному проекту не требуется проведение анализа регулятивного воздействия. </w:t>
      </w:r>
    </w:p>
    <w:p w14:paraId="13B6A876" w14:textId="05AFC2E8" w:rsidR="0047190A" w:rsidRDefault="0047190A" w:rsidP="00312CA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D50158" w14:textId="77777777" w:rsidR="00BF6A7A" w:rsidRPr="000A3363" w:rsidRDefault="00BF6A7A" w:rsidP="00312CA5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FD77FC" w14:textId="77777777" w:rsidR="00A205B8" w:rsidRPr="00D97C36" w:rsidRDefault="00A205B8" w:rsidP="00BF6A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36">
        <w:rPr>
          <w:rFonts w:ascii="Times New Roman" w:hAnsi="Times New Roman" w:cs="Times New Roman"/>
          <w:b/>
          <w:sz w:val="24"/>
          <w:szCs w:val="24"/>
        </w:rPr>
        <w:t xml:space="preserve">Министр экономики и коммерции </w:t>
      </w:r>
    </w:p>
    <w:p w14:paraId="2435A2BD" w14:textId="54AB22FA" w:rsidR="0073347F" w:rsidRDefault="00A205B8" w:rsidP="00BF6A7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36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  <w:r w:rsidRPr="00D97C36">
        <w:rPr>
          <w:rFonts w:ascii="Times New Roman" w:hAnsi="Times New Roman" w:cs="Times New Roman"/>
          <w:b/>
          <w:sz w:val="24"/>
          <w:szCs w:val="24"/>
        </w:rPr>
        <w:tab/>
      </w:r>
      <w:r w:rsidRPr="00D97C36">
        <w:rPr>
          <w:rFonts w:ascii="Times New Roman" w:hAnsi="Times New Roman" w:cs="Times New Roman"/>
          <w:b/>
          <w:sz w:val="24"/>
          <w:szCs w:val="24"/>
        </w:rPr>
        <w:tab/>
      </w:r>
      <w:r w:rsidRPr="00D97C36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D97C3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D97C36">
        <w:rPr>
          <w:rFonts w:ascii="Times New Roman" w:hAnsi="Times New Roman" w:cs="Times New Roman"/>
          <w:b/>
          <w:sz w:val="24"/>
          <w:szCs w:val="24"/>
        </w:rPr>
        <w:t>Д.Дж.Амангельдиев</w:t>
      </w:r>
      <w:proofErr w:type="spellEnd"/>
    </w:p>
    <w:p w14:paraId="0A439F00" w14:textId="711D143D" w:rsidR="00103484" w:rsidRDefault="00103484" w:rsidP="0010348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Pr="001034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03484">
        <w:rPr>
          <w:rFonts w:ascii="Times New Roman" w:hAnsi="Times New Roman" w:cs="Times New Roman"/>
          <w:i/>
          <w:iCs/>
          <w:sz w:val="24"/>
          <w:szCs w:val="24"/>
        </w:rPr>
        <w:t xml:space="preserve">(в отсутствие министра заместитель министра И.Э. </w:t>
      </w:r>
      <w:proofErr w:type="spellStart"/>
      <w:r w:rsidRPr="00103484">
        <w:rPr>
          <w:rFonts w:ascii="Times New Roman" w:hAnsi="Times New Roman" w:cs="Times New Roman"/>
          <w:i/>
          <w:iCs/>
          <w:sz w:val="24"/>
          <w:szCs w:val="24"/>
        </w:rPr>
        <w:t>Асылкулов</w:t>
      </w:r>
      <w:proofErr w:type="spellEnd"/>
      <w:r w:rsidRPr="00103484">
        <w:rPr>
          <w:rFonts w:ascii="Times New Roman" w:hAnsi="Times New Roman" w:cs="Times New Roman"/>
          <w:i/>
          <w:iCs/>
          <w:sz w:val="24"/>
          <w:szCs w:val="24"/>
        </w:rPr>
        <w:t xml:space="preserve">)   </w:t>
      </w:r>
      <w:r w:rsidRPr="0010348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0330AA6F" w14:textId="197DCD8F" w:rsidR="005014BF" w:rsidRPr="00BF6A7A" w:rsidRDefault="005014BF" w:rsidP="00103484">
      <w:pPr>
        <w:spacing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GoBack"/>
      <w:bookmarkEnd w:id="2"/>
    </w:p>
    <w:sectPr w:rsidR="005014BF" w:rsidRPr="00BF6A7A" w:rsidSect="005014BF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F4D84" w14:textId="77777777" w:rsidR="00BE70D5" w:rsidRDefault="00BE70D5" w:rsidP="007640E1">
      <w:pPr>
        <w:spacing w:after="0" w:line="240" w:lineRule="auto"/>
      </w:pPr>
      <w:r>
        <w:separator/>
      </w:r>
    </w:p>
  </w:endnote>
  <w:endnote w:type="continuationSeparator" w:id="0">
    <w:p w14:paraId="17D81EDE" w14:textId="77777777" w:rsidR="00BE70D5" w:rsidRDefault="00BE70D5" w:rsidP="0076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663790"/>
      <w:docPartObj>
        <w:docPartGallery w:val="Page Numbers (Bottom of Page)"/>
        <w:docPartUnique/>
      </w:docPartObj>
    </w:sdtPr>
    <w:sdtEndPr/>
    <w:sdtContent>
      <w:p w14:paraId="538F90EA" w14:textId="6AAB47EF" w:rsidR="007640E1" w:rsidRDefault="007640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50">
          <w:rPr>
            <w:noProof/>
          </w:rPr>
          <w:t>2</w:t>
        </w:r>
        <w:r>
          <w:fldChar w:fldCharType="end"/>
        </w:r>
      </w:p>
    </w:sdtContent>
  </w:sdt>
  <w:p w14:paraId="367F2661" w14:textId="77777777" w:rsidR="007640E1" w:rsidRDefault="007640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DEC6C" w14:textId="77777777" w:rsidR="00BE70D5" w:rsidRDefault="00BE70D5" w:rsidP="007640E1">
      <w:pPr>
        <w:spacing w:after="0" w:line="240" w:lineRule="auto"/>
      </w:pPr>
      <w:r>
        <w:separator/>
      </w:r>
    </w:p>
  </w:footnote>
  <w:footnote w:type="continuationSeparator" w:id="0">
    <w:p w14:paraId="1CEA844D" w14:textId="77777777" w:rsidR="00BE70D5" w:rsidRDefault="00BE70D5" w:rsidP="00764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05A7"/>
    <w:multiLevelType w:val="hybridMultilevel"/>
    <w:tmpl w:val="1220D2C8"/>
    <w:lvl w:ilvl="0" w:tplc="78225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D41F8"/>
    <w:multiLevelType w:val="hybridMultilevel"/>
    <w:tmpl w:val="D46A5EA0"/>
    <w:lvl w:ilvl="0" w:tplc="AC2A5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05F52"/>
    <w:multiLevelType w:val="hybridMultilevel"/>
    <w:tmpl w:val="1562B82A"/>
    <w:lvl w:ilvl="0" w:tplc="6D248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A428CF"/>
    <w:multiLevelType w:val="hybridMultilevel"/>
    <w:tmpl w:val="5DEE0C22"/>
    <w:lvl w:ilvl="0" w:tplc="A600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60637D"/>
    <w:multiLevelType w:val="hybridMultilevel"/>
    <w:tmpl w:val="81865C50"/>
    <w:lvl w:ilvl="0" w:tplc="3608401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A539AE"/>
    <w:multiLevelType w:val="hybridMultilevel"/>
    <w:tmpl w:val="F7922BBC"/>
    <w:lvl w:ilvl="0" w:tplc="FC3AD5B4">
      <w:start w:val="1267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C9"/>
    <w:rsid w:val="00017E67"/>
    <w:rsid w:val="0003171F"/>
    <w:rsid w:val="000A3363"/>
    <w:rsid w:val="000D0FEB"/>
    <w:rsid w:val="000D3CDD"/>
    <w:rsid w:val="00103484"/>
    <w:rsid w:val="00116E7E"/>
    <w:rsid w:val="00127734"/>
    <w:rsid w:val="0014111B"/>
    <w:rsid w:val="001518FA"/>
    <w:rsid w:val="0015693F"/>
    <w:rsid w:val="0018522C"/>
    <w:rsid w:val="001C41AC"/>
    <w:rsid w:val="001D6E36"/>
    <w:rsid w:val="001F53B2"/>
    <w:rsid w:val="00210B23"/>
    <w:rsid w:val="00217DFA"/>
    <w:rsid w:val="0022672B"/>
    <w:rsid w:val="0024067F"/>
    <w:rsid w:val="002646D4"/>
    <w:rsid w:val="00270314"/>
    <w:rsid w:val="00271D1D"/>
    <w:rsid w:val="002865F8"/>
    <w:rsid w:val="0029660E"/>
    <w:rsid w:val="00297C9D"/>
    <w:rsid w:val="002A7A37"/>
    <w:rsid w:val="002B48F0"/>
    <w:rsid w:val="002C0187"/>
    <w:rsid w:val="002C0E82"/>
    <w:rsid w:val="002D0EA2"/>
    <w:rsid w:val="002E43C6"/>
    <w:rsid w:val="0030682E"/>
    <w:rsid w:val="00310396"/>
    <w:rsid w:val="00312CA5"/>
    <w:rsid w:val="00320E9C"/>
    <w:rsid w:val="0032685D"/>
    <w:rsid w:val="003273EA"/>
    <w:rsid w:val="00361899"/>
    <w:rsid w:val="00380AF3"/>
    <w:rsid w:val="003844DD"/>
    <w:rsid w:val="003A47D7"/>
    <w:rsid w:val="003A608A"/>
    <w:rsid w:val="003C1949"/>
    <w:rsid w:val="003D05F1"/>
    <w:rsid w:val="003D335C"/>
    <w:rsid w:val="003D50D0"/>
    <w:rsid w:val="003F7F1F"/>
    <w:rsid w:val="00414C0C"/>
    <w:rsid w:val="004319FB"/>
    <w:rsid w:val="0046273F"/>
    <w:rsid w:val="0047190A"/>
    <w:rsid w:val="004B1F78"/>
    <w:rsid w:val="004D1A04"/>
    <w:rsid w:val="004E4CBC"/>
    <w:rsid w:val="004E5263"/>
    <w:rsid w:val="004E6EBF"/>
    <w:rsid w:val="004F53D0"/>
    <w:rsid w:val="005014BF"/>
    <w:rsid w:val="0053254A"/>
    <w:rsid w:val="00534CAC"/>
    <w:rsid w:val="005560EA"/>
    <w:rsid w:val="0055714D"/>
    <w:rsid w:val="005579FE"/>
    <w:rsid w:val="00562187"/>
    <w:rsid w:val="00565024"/>
    <w:rsid w:val="00575EDB"/>
    <w:rsid w:val="00593C9B"/>
    <w:rsid w:val="005A14AD"/>
    <w:rsid w:val="005A6DFF"/>
    <w:rsid w:val="005B623E"/>
    <w:rsid w:val="005F3A8B"/>
    <w:rsid w:val="00605D7D"/>
    <w:rsid w:val="0062237C"/>
    <w:rsid w:val="0062378F"/>
    <w:rsid w:val="00630D55"/>
    <w:rsid w:val="00674EC4"/>
    <w:rsid w:val="00680C73"/>
    <w:rsid w:val="00683C89"/>
    <w:rsid w:val="006A097C"/>
    <w:rsid w:val="006B2572"/>
    <w:rsid w:val="006B4038"/>
    <w:rsid w:val="006C3AE3"/>
    <w:rsid w:val="006C7323"/>
    <w:rsid w:val="006C7E16"/>
    <w:rsid w:val="006D2FD4"/>
    <w:rsid w:val="00701737"/>
    <w:rsid w:val="0073347F"/>
    <w:rsid w:val="007640E1"/>
    <w:rsid w:val="007C2918"/>
    <w:rsid w:val="007E3E29"/>
    <w:rsid w:val="00814E41"/>
    <w:rsid w:val="00817AFC"/>
    <w:rsid w:val="00821410"/>
    <w:rsid w:val="00833550"/>
    <w:rsid w:val="0085098F"/>
    <w:rsid w:val="00854FB9"/>
    <w:rsid w:val="00867062"/>
    <w:rsid w:val="00881612"/>
    <w:rsid w:val="00910E45"/>
    <w:rsid w:val="00914532"/>
    <w:rsid w:val="00931E77"/>
    <w:rsid w:val="00937528"/>
    <w:rsid w:val="009441AB"/>
    <w:rsid w:val="00952995"/>
    <w:rsid w:val="00953246"/>
    <w:rsid w:val="00954DD6"/>
    <w:rsid w:val="009767F6"/>
    <w:rsid w:val="0099103E"/>
    <w:rsid w:val="0099407C"/>
    <w:rsid w:val="009B3D34"/>
    <w:rsid w:val="009B54D7"/>
    <w:rsid w:val="009C6A55"/>
    <w:rsid w:val="009D2BA8"/>
    <w:rsid w:val="009E1067"/>
    <w:rsid w:val="009F180F"/>
    <w:rsid w:val="00A073DD"/>
    <w:rsid w:val="00A149C3"/>
    <w:rsid w:val="00A205B8"/>
    <w:rsid w:val="00A27565"/>
    <w:rsid w:val="00A410ED"/>
    <w:rsid w:val="00A5409E"/>
    <w:rsid w:val="00A966C6"/>
    <w:rsid w:val="00A97E92"/>
    <w:rsid w:val="00AA05B9"/>
    <w:rsid w:val="00AB50F8"/>
    <w:rsid w:val="00AB5326"/>
    <w:rsid w:val="00AC71BB"/>
    <w:rsid w:val="00AD638C"/>
    <w:rsid w:val="00AF62B7"/>
    <w:rsid w:val="00AF62CC"/>
    <w:rsid w:val="00AF7B73"/>
    <w:rsid w:val="00B01CD5"/>
    <w:rsid w:val="00B2279F"/>
    <w:rsid w:val="00B22CCA"/>
    <w:rsid w:val="00B348FD"/>
    <w:rsid w:val="00B3530D"/>
    <w:rsid w:val="00B52AC3"/>
    <w:rsid w:val="00B52B73"/>
    <w:rsid w:val="00B57862"/>
    <w:rsid w:val="00B61626"/>
    <w:rsid w:val="00B7392C"/>
    <w:rsid w:val="00B7726F"/>
    <w:rsid w:val="00B80EF4"/>
    <w:rsid w:val="00B84B5C"/>
    <w:rsid w:val="00B865B9"/>
    <w:rsid w:val="00B95386"/>
    <w:rsid w:val="00BA4B45"/>
    <w:rsid w:val="00BB143E"/>
    <w:rsid w:val="00BB63A7"/>
    <w:rsid w:val="00BE20D5"/>
    <w:rsid w:val="00BE6BB4"/>
    <w:rsid w:val="00BE70D5"/>
    <w:rsid w:val="00BF6A7A"/>
    <w:rsid w:val="00C1496F"/>
    <w:rsid w:val="00C60D38"/>
    <w:rsid w:val="00C8749D"/>
    <w:rsid w:val="00CA1A2A"/>
    <w:rsid w:val="00CB6B62"/>
    <w:rsid w:val="00CD7A45"/>
    <w:rsid w:val="00CF7854"/>
    <w:rsid w:val="00D410F5"/>
    <w:rsid w:val="00D44525"/>
    <w:rsid w:val="00D47A9B"/>
    <w:rsid w:val="00D57514"/>
    <w:rsid w:val="00D9265F"/>
    <w:rsid w:val="00D97C36"/>
    <w:rsid w:val="00DF7435"/>
    <w:rsid w:val="00E002D2"/>
    <w:rsid w:val="00E42AC9"/>
    <w:rsid w:val="00E73D8F"/>
    <w:rsid w:val="00E75A58"/>
    <w:rsid w:val="00E86A9C"/>
    <w:rsid w:val="00EC4E94"/>
    <w:rsid w:val="00ED0EC9"/>
    <w:rsid w:val="00EE3DEB"/>
    <w:rsid w:val="00EF243F"/>
    <w:rsid w:val="00F02F76"/>
    <w:rsid w:val="00F3336C"/>
    <w:rsid w:val="00F46E69"/>
    <w:rsid w:val="00F618CD"/>
    <w:rsid w:val="00F72F07"/>
    <w:rsid w:val="00F80831"/>
    <w:rsid w:val="00FB15DB"/>
    <w:rsid w:val="00FB20F7"/>
    <w:rsid w:val="00FC2D9F"/>
    <w:rsid w:val="00FE4B9B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DCF9"/>
  <w15:docId w15:val="{ED30178C-F5A7-4B56-BE6C-4202FB41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F53D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F53D0"/>
    <w:pPr>
      <w:spacing w:after="0" w:line="240" w:lineRule="auto"/>
    </w:pPr>
  </w:style>
  <w:style w:type="paragraph" w:customStyle="1" w:styleId="31">
    <w:name w:val="Основной текст 31"/>
    <w:basedOn w:val="a"/>
    <w:rsid w:val="005579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4111B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3CDD"/>
    <w:pPr>
      <w:ind w:left="720"/>
      <w:contextualSpacing/>
    </w:pPr>
  </w:style>
  <w:style w:type="paragraph" w:customStyle="1" w:styleId="tkZagolovok5">
    <w:name w:val="_Заголовок Статья (tkZagolovok5)"/>
    <w:basedOn w:val="a"/>
    <w:rsid w:val="0073347F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40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0E1"/>
  </w:style>
  <w:style w:type="paragraph" w:styleId="a9">
    <w:name w:val="footer"/>
    <w:basedOn w:val="a"/>
    <w:link w:val="aa"/>
    <w:uiPriority w:val="99"/>
    <w:unhideWhenUsed/>
    <w:rsid w:val="007640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0E1"/>
  </w:style>
  <w:style w:type="character" w:customStyle="1" w:styleId="7">
    <w:name w:val="Основной текст (7)_"/>
    <w:basedOn w:val="a0"/>
    <w:link w:val="70"/>
    <w:locked/>
    <w:rsid w:val="00C149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496F"/>
    <w:pPr>
      <w:widowControl w:val="0"/>
      <w:shd w:val="clear" w:color="auto" w:fill="FFFFFF"/>
      <w:spacing w:before="72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D57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omtalkuu.gov.kg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326-стажер</dc:creator>
  <cp:lastModifiedBy>Niyazova G.</cp:lastModifiedBy>
  <cp:revision>6</cp:revision>
  <cp:lastPrinted>2022-04-27T03:33:00Z</cp:lastPrinted>
  <dcterms:created xsi:type="dcterms:W3CDTF">2022-04-26T14:01:00Z</dcterms:created>
  <dcterms:modified xsi:type="dcterms:W3CDTF">2022-04-27T03:33:00Z</dcterms:modified>
</cp:coreProperties>
</file>