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10456" w:tblpY="-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7F59E8" w:rsidRPr="00577D21" w:rsidTr="007C5D52">
        <w:trPr>
          <w:trHeight w:val="993"/>
        </w:trPr>
        <w:tc>
          <w:tcPr>
            <w:tcW w:w="5070" w:type="dxa"/>
          </w:tcPr>
          <w:p w:rsidR="007F59E8" w:rsidRPr="00577D21" w:rsidRDefault="007F59E8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7F59E8" w:rsidRPr="00577D21" w:rsidRDefault="007F59E8" w:rsidP="007C5D52">
            <w:pPr>
              <w:ind w:right="3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7F59E8" w:rsidRDefault="007F59E8" w:rsidP="007F59E8">
      <w:pPr>
        <w:rPr>
          <w:rFonts w:ascii="Times New Roman" w:hAnsi="Times New Roman" w:cs="Times New Roman"/>
          <w:sz w:val="24"/>
          <w:szCs w:val="24"/>
        </w:rPr>
      </w:pPr>
    </w:p>
    <w:p w:rsidR="007F59E8" w:rsidRDefault="007F59E8" w:rsidP="007F59E8">
      <w:pPr>
        <w:rPr>
          <w:rFonts w:ascii="Times New Roman" w:hAnsi="Times New Roman" w:cs="Times New Roman"/>
          <w:sz w:val="24"/>
          <w:szCs w:val="24"/>
        </w:rPr>
      </w:pPr>
    </w:p>
    <w:p w:rsidR="007F59E8" w:rsidRDefault="007F59E8" w:rsidP="007F59E8">
      <w:pPr>
        <w:rPr>
          <w:rFonts w:ascii="Times New Roman" w:hAnsi="Times New Roman" w:cs="Times New Roman"/>
          <w:sz w:val="24"/>
          <w:szCs w:val="24"/>
        </w:rPr>
      </w:pPr>
    </w:p>
    <w:p w:rsidR="007F59E8" w:rsidRPr="00577D21" w:rsidRDefault="007F59E8" w:rsidP="007F59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 xml:space="preserve">Основные социально-экономические показатели развития </w:t>
      </w:r>
    </w:p>
    <w:p w:rsidR="007F59E8" w:rsidRDefault="007F59E8" w:rsidP="007F59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77D21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577D21">
        <w:rPr>
          <w:rFonts w:ascii="Times New Roman" w:hAnsi="Times New Roman"/>
          <w:b/>
          <w:sz w:val="28"/>
          <w:szCs w:val="28"/>
        </w:rPr>
        <w:t xml:space="preserve"> Республики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>2027 годы</w:t>
      </w:r>
    </w:p>
    <w:p w:rsidR="007F59E8" w:rsidRPr="00577D21" w:rsidRDefault="007F59E8" w:rsidP="007F59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0"/>
        <w:gridCol w:w="992"/>
        <w:gridCol w:w="1276"/>
        <w:gridCol w:w="1275"/>
        <w:gridCol w:w="1276"/>
        <w:gridCol w:w="1418"/>
        <w:gridCol w:w="1417"/>
        <w:gridCol w:w="1418"/>
        <w:gridCol w:w="1417"/>
      </w:tblGrid>
      <w:tr w:rsidR="007F59E8" w:rsidRPr="0048379E" w:rsidTr="007C5D52">
        <w:trPr>
          <w:trHeight w:val="153"/>
          <w:tblHeader/>
          <w:jc w:val="center"/>
        </w:trPr>
        <w:tc>
          <w:tcPr>
            <w:tcW w:w="2830" w:type="dxa"/>
            <w:vMerge w:val="restart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7F59E8" w:rsidRPr="0048379E" w:rsidRDefault="007F59E8" w:rsidP="007C5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7F59E8" w:rsidRPr="0048379E" w:rsidRDefault="007F59E8" w:rsidP="007C5D5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noWrap/>
            <w:vAlign w:val="center"/>
          </w:tcPr>
          <w:p w:rsidR="007F59E8" w:rsidRPr="001C55EA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proofErr w:type="spellStart"/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Еди</w:t>
            </w:r>
            <w:proofErr w:type="spellEnd"/>
            <w:r w:rsidR="001C55EA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–</w:t>
            </w:r>
            <w:proofErr w:type="spellStart"/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ница</w:t>
            </w:r>
            <w:proofErr w:type="spellEnd"/>
          </w:p>
          <w:p w:rsidR="007F59E8" w:rsidRPr="0048379E" w:rsidRDefault="001C55EA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7F59E8"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зме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–</w:t>
            </w:r>
            <w:r w:rsidR="007F59E8"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рения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417" w:type="dxa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7F59E8" w:rsidRPr="0048379E" w:rsidTr="007C5D52">
        <w:trPr>
          <w:trHeight w:val="186"/>
          <w:tblHeader/>
          <w:jc w:val="center"/>
        </w:trPr>
        <w:tc>
          <w:tcPr>
            <w:tcW w:w="2830" w:type="dxa"/>
            <w:vMerge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.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прогноз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7F59E8" w:rsidRPr="0048379E" w:rsidTr="007C5D52">
        <w:trPr>
          <w:trHeight w:val="186"/>
          <w:jc w:val="center"/>
        </w:trPr>
        <w:tc>
          <w:tcPr>
            <w:tcW w:w="13319" w:type="dxa"/>
            <w:gridSpan w:val="9"/>
            <w:noWrap/>
            <w:vAlign w:val="bottom"/>
          </w:tcPr>
          <w:p w:rsidR="007F59E8" w:rsidRPr="0048379E" w:rsidRDefault="007F59E8" w:rsidP="007C5D5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Производство ВВП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2" w:colLast="8"/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Номинальный ВВП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723 122,2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824 948,9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926 980,6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1 021 904,4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1 127 484,8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1 239 524,3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1 335 823,5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</w:tcPr>
          <w:p w:rsidR="007F59E8" w:rsidRPr="0048379E" w:rsidRDefault="007F59E8" w:rsidP="007C5D5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</w:tcPr>
          <w:p w:rsidR="007F59E8" w:rsidRPr="0048379E" w:rsidRDefault="007F59E8" w:rsidP="007C5D5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Дефлятор, в % к предыдущему году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</w:tr>
      <w:tr w:rsidR="007F59E8" w:rsidRPr="0048379E" w:rsidTr="000A324E">
        <w:trPr>
          <w:trHeight w:val="114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Добавленная стоимость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9E8" w:rsidRPr="0048379E" w:rsidTr="000A324E">
        <w:trPr>
          <w:trHeight w:val="265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132 661,7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148 296,5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165 179,9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179 457,7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194 543,3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202 497,4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187 103,5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Сельское хозяйство, лесное хозяйство и рыболовство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106 170,3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120 029,0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128 827,1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139 212,4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152 565,7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165 939,9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178 632,7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60 328,8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67 747,7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77 072,0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86 932,8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96 664,2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109 305,4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123 404,6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Сфера услуг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326 878,0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378 522,4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432 197,5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480 049,9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533 586,5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596 796,5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667 340,5</w:t>
            </w:r>
          </w:p>
        </w:tc>
      </w:tr>
      <w:tr w:rsidR="007F59E8" w:rsidRPr="0048379E" w:rsidTr="000A324E">
        <w:trPr>
          <w:trHeight w:val="29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Чистые налоги на продукты и импорт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97 083,4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110 353,2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123 704,1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136 251,6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150 125,1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164 985,1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179 342,1</w:t>
            </w:r>
          </w:p>
        </w:tc>
      </w:tr>
      <w:tr w:rsidR="007F59E8" w:rsidRPr="0048379E" w:rsidTr="000A324E">
        <w:trPr>
          <w:trHeight w:val="96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Справка: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9E8" w:rsidRPr="0048379E" w:rsidTr="000A324E">
        <w:trPr>
          <w:trHeight w:val="236"/>
          <w:jc w:val="center"/>
        </w:trPr>
        <w:tc>
          <w:tcPr>
            <w:tcW w:w="2830" w:type="dxa"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ВВП, без учета предприятий по разработке месторождения </w:t>
            </w:r>
            <w:proofErr w:type="spellStart"/>
            <w:r w:rsidRPr="0048379E">
              <w:rPr>
                <w:rFonts w:ascii="Times New Roman" w:hAnsi="Times New Roman" w:cs="Times New Roman"/>
                <w:iCs/>
                <w:sz w:val="24"/>
                <w:szCs w:val="24"/>
              </w:rPr>
              <w:t>Кумтор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667 671,8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761 890,8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856 151,8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946 064,2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1 050 221,4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1 163 370,2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1 287 932,3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val="ky-KG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  <w:r w:rsidRPr="0048379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val="ky-KG"/>
              </w:rPr>
            </w:pPr>
            <w:r w:rsidRPr="004837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Дефлятор, в </w:t>
            </w: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 к предыдущему году</w:t>
            </w:r>
            <w:r w:rsidRPr="0048379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13319" w:type="dxa"/>
            <w:gridSpan w:val="9"/>
            <w:noWrap/>
            <w:vAlign w:val="center"/>
          </w:tcPr>
          <w:p w:rsidR="007F59E8" w:rsidRPr="0048379E" w:rsidRDefault="007F59E8" w:rsidP="000A324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ВВП</w:t>
            </w:r>
            <w:r w:rsidRPr="0048379E">
              <w:rPr>
                <w:rStyle w:val="a8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Конечное потребление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735 458,0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866 790,8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972 542,7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1 059 086,9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1 157 302,1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1 270 382,7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1 391 319,8</w:t>
            </w:r>
          </w:p>
        </w:tc>
      </w:tr>
      <w:tr w:rsidR="007F59E8" w:rsidRPr="0048379E" w:rsidTr="000A324E">
        <w:trPr>
          <w:trHeight w:val="56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iCs/>
                <w:sz w:val="24"/>
                <w:szCs w:val="24"/>
                <w:lang w:val="ky-KG"/>
              </w:rPr>
              <w:t>в</w:t>
            </w:r>
            <w:r w:rsidRPr="004837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том числе: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частное потребление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606 413,2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722 758,3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813 371,8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887 705,1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972 590,3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1 074 495,8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1 183 194,5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992" w:type="dxa"/>
            <w:noWrap/>
            <w:vAlign w:val="bottom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государственное потребление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129 044,8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144 032,6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159 171,0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171 381,8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184 711,8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195 886,9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208 125,3</w:t>
            </w:r>
          </w:p>
        </w:tc>
      </w:tr>
      <w:tr w:rsidR="007F59E8" w:rsidRPr="0048379E" w:rsidTr="000A324E">
        <w:trPr>
          <w:trHeight w:val="182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Валовые инвестиции</w:t>
            </w:r>
            <w:r w:rsidRPr="004837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197 358,9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226 581,8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260 859,1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301 164,0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349 003,9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400 271,5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456 047,7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iCs/>
                <w:sz w:val="24"/>
                <w:szCs w:val="24"/>
                <w:lang w:val="ky-KG"/>
              </w:rPr>
              <w:t>в</w:t>
            </w:r>
            <w:r w:rsidRPr="004837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том числе: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государственные инвестиции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19 501,8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37 778,9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46 764,7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36 553,2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37 752,9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38 994,9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40 280,7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 xml:space="preserve">из них: проекты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18 859,6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35 697,5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44 426,5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34 725,5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35 865,3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37 045,2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38 266,7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177 857,1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188 803,0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214 094,4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264 610,8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311 251,0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361 276,6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415 767,0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Чистый экспорт товаров и услуг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-209 694,7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-268 423,8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-306 421,3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-338 346,5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-378 821,2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-431 129,9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-511 544,0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iCs/>
                <w:sz w:val="24"/>
                <w:szCs w:val="24"/>
                <w:lang w:val="ky-KG"/>
              </w:rPr>
              <w:t>в</w:t>
            </w:r>
            <w:r w:rsidRPr="004837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том числе: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Экспорт товаров и услуг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286 615,5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332 107,1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369 993,9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405 970,6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438 658,6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472 628,3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498 857,7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Импорт товаров и услуг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496 310,2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600 530,9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676 415,2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744 317,1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817 479,7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903 758,2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1 010 401,7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275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276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7F59E8" w:rsidRPr="0048379E" w:rsidTr="000A324E">
        <w:trPr>
          <w:trHeight w:val="70"/>
          <w:jc w:val="center"/>
        </w:trPr>
        <w:tc>
          <w:tcPr>
            <w:tcW w:w="13319" w:type="dxa"/>
            <w:gridSpan w:val="9"/>
            <w:noWrap/>
            <w:vAlign w:val="center"/>
          </w:tcPr>
          <w:p w:rsidR="007F59E8" w:rsidRPr="0048379E" w:rsidRDefault="007F59E8" w:rsidP="000A324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Социальные показатели</w:t>
            </w:r>
          </w:p>
        </w:tc>
      </w:tr>
      <w:tr w:rsidR="007F59E8" w:rsidRPr="0048379E" w:rsidTr="000A324E">
        <w:trPr>
          <w:trHeight w:val="215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ВВП на душу населения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тыс. сомов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150,7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ВВП на душу населения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долл. США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1 326,9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1 473,9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1 563,3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1 628,9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1 716,3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1 808,7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1 866,7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Уровень бедности</w:t>
            </w:r>
            <w:r w:rsidRPr="0048379E">
              <w:rPr>
                <w:rStyle w:val="a8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Денежные доходы населения</w:t>
            </w:r>
            <w:r w:rsidRPr="004837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млн сомов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541 755,0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638 195,7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722 829,9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799 074,3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873 349,6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948 731,9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1 018 399,9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7F59E8" w:rsidRPr="0048379E" w:rsidTr="000A324E">
        <w:trPr>
          <w:trHeight w:val="541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Прожиточный минимум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сомов в месяц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6 268,3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7 158,4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7 838,5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8 379,3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8 848,6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9 264,4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9 598,0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Прожиточный минимум для взрослого населения трудоспособного возраста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сомов в месяц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7 040,3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8 040,1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8 803,9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9 411,3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9 938,4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10 405,5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10 780,1</w:t>
            </w:r>
          </w:p>
        </w:tc>
      </w:tr>
      <w:tr w:rsidR="007F59E8" w:rsidRPr="0048379E" w:rsidTr="000A324E">
        <w:trPr>
          <w:trHeight w:val="239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Прожиточный минимум для взрослого населения пенсионного возраста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сомов в месяц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5 580,4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6 372,8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6 978,2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7 459,7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7 877,4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8 247,6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8 544,6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Среднегодовая численность наличного населения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6 436,9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6 546,3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6 662,6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6 782,5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6 915,2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7 050,4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7 192,2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сомов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19 330,0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22 633,8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24 966,1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27 204,6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29 331,4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31 675,6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34 012,1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</w:t>
            </w: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 к прожиточному минимуму для трудоспособного населения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274,6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281,5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295,1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304,4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315,5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Среднемесячный размер пенсий</w:t>
            </w:r>
            <w:r w:rsidRPr="0048379E">
              <w:rPr>
                <w:rStyle w:val="a8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сомов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6 157,0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6 415,5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7 024,9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7 489,4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7 885,8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8 256,9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8 563,9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реального роста, в % к предыдущему году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</w:t>
            </w: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 к прожиточному минимуму пенсионера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</w:t>
            </w: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 xml:space="preserve"> декабрю предыдущего года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7F59E8" w:rsidRPr="0048379E" w:rsidTr="000A324E">
        <w:trPr>
          <w:trHeight w:val="403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</w:t>
            </w:r>
            <w:r w:rsidR="001C55EA">
              <w:rPr>
                <w:rFonts w:ascii="Times New Roman" w:hAnsi="Times New Roman" w:cs="Times New Roman"/>
                <w:sz w:val="24"/>
                <w:szCs w:val="24"/>
              </w:rPr>
              <w:t>ующему периоду предыдущего года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111,9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1C55EA" w:rsidRPr="0048379E" w:rsidTr="000A324E">
        <w:trPr>
          <w:trHeight w:val="403"/>
          <w:jc w:val="center"/>
        </w:trPr>
        <w:tc>
          <w:tcPr>
            <w:tcW w:w="2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1C55EA" w:rsidRDefault="001C55EA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5EA" w:rsidRDefault="001C55EA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5EA" w:rsidRDefault="001C55EA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55EA" w:rsidRPr="0048379E" w:rsidRDefault="001C55EA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55EA" w:rsidRPr="0048379E" w:rsidRDefault="001C55EA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55EA" w:rsidRPr="0048379E" w:rsidRDefault="001C55EA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55EA" w:rsidRPr="0048379E" w:rsidRDefault="001C55EA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55EA" w:rsidRPr="0048379E" w:rsidRDefault="001C55EA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55EA" w:rsidRPr="0048379E" w:rsidRDefault="001C55EA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55EA" w:rsidRPr="0048379E" w:rsidRDefault="001C55EA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55EA" w:rsidRPr="0048379E" w:rsidRDefault="001C55EA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9E8" w:rsidRPr="0048379E" w:rsidTr="000A324E">
        <w:trPr>
          <w:trHeight w:val="403"/>
          <w:jc w:val="center"/>
        </w:trPr>
        <w:tc>
          <w:tcPr>
            <w:tcW w:w="13319" w:type="dxa"/>
            <w:gridSpan w:val="9"/>
            <w:tcBorders>
              <w:top w:val="nil"/>
            </w:tcBorders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9E8" w:rsidRPr="001C55EA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5EA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ресурсы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Численность экономически активного населения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2 680,5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2 726,1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2 766,9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2 805,7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2 842,2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2 876,3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2 910,8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Численность занятого населения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2 537,9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2 582,8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2 622,1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2 660,6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2 697,0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2 729,4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2 763,8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13319" w:type="dxa"/>
            <w:gridSpan w:val="9"/>
            <w:vAlign w:val="center"/>
          </w:tcPr>
          <w:p w:rsidR="007F59E8" w:rsidRPr="0048379E" w:rsidRDefault="007F59E8" w:rsidP="000A324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в том числе по отраслям: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992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363,3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377,7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385,3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390,5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395,2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400,2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992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465,5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473,7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480,1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493,9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499,8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506,1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</w:tc>
        <w:tc>
          <w:tcPr>
            <w:tcW w:w="992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315,2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319,5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325,1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335,2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339,2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343,5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992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1 393,9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1 417,6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1 439,1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1 457,5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1 477,4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1 495,2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1 514,0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Численность безработных (общая)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142,6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145,1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145,1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Уровень общей безработицы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F59E8" w:rsidRPr="0048379E" w:rsidTr="000A324E">
        <w:trPr>
          <w:trHeight w:val="118"/>
          <w:jc w:val="center"/>
        </w:trPr>
        <w:tc>
          <w:tcPr>
            <w:tcW w:w="2830" w:type="dxa"/>
            <w:shd w:val="clear" w:color="auto" w:fill="auto"/>
            <w:noWrap/>
          </w:tcPr>
          <w:p w:rsidR="007F59E8" w:rsidRPr="0048379E" w:rsidRDefault="007F59E8" w:rsidP="007C5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труда</w:t>
            </w:r>
            <w:r w:rsidRPr="004837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59E8" w:rsidRPr="0048379E" w:rsidRDefault="007F59E8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418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417" w:type="dxa"/>
            <w:vAlign w:val="center"/>
          </w:tcPr>
          <w:p w:rsidR="007F59E8" w:rsidRPr="0048379E" w:rsidRDefault="007F59E8" w:rsidP="000A3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79E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bookmarkEnd w:id="0"/>
    </w:tbl>
    <w:p w:rsidR="007F59E8" w:rsidRDefault="007F59E8" w:rsidP="007F59E8">
      <w:pPr>
        <w:rPr>
          <w:rFonts w:ascii="Times New Roman" w:hAnsi="Times New Roman" w:cs="Times New Roman"/>
          <w:sz w:val="24"/>
          <w:szCs w:val="24"/>
        </w:rPr>
      </w:pPr>
    </w:p>
    <w:p w:rsidR="007F59E8" w:rsidRDefault="007F59E8" w:rsidP="007F59E8">
      <w:pPr>
        <w:rPr>
          <w:rFonts w:ascii="Times New Roman" w:hAnsi="Times New Roman" w:cs="Times New Roman"/>
          <w:sz w:val="24"/>
          <w:szCs w:val="24"/>
        </w:rPr>
      </w:pPr>
    </w:p>
    <w:sectPr w:rsidR="007F59E8" w:rsidSect="000A3580">
      <w:footerReference w:type="default" r:id="rId7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B1E" w:rsidRDefault="002E6B1E" w:rsidP="007F59E8">
      <w:pPr>
        <w:spacing w:after="0" w:line="240" w:lineRule="auto"/>
      </w:pPr>
      <w:r>
        <w:separator/>
      </w:r>
    </w:p>
  </w:endnote>
  <w:endnote w:type="continuationSeparator" w:id="0">
    <w:p w:rsidR="002E6B1E" w:rsidRDefault="002E6B1E" w:rsidP="007F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483196"/>
      <w:docPartObj>
        <w:docPartGallery w:val="Page Numbers (Bottom of Page)"/>
        <w:docPartUnique/>
      </w:docPartObj>
    </w:sdtPr>
    <w:sdtEndPr/>
    <w:sdtContent>
      <w:p w:rsidR="000A3580" w:rsidRDefault="000A3580">
        <w:pPr>
          <w:pStyle w:val="ab"/>
          <w:jc w:val="right"/>
        </w:pPr>
        <w:r w:rsidRPr="000A35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A35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A35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324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A35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A3580" w:rsidRDefault="000A358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B1E" w:rsidRDefault="002E6B1E" w:rsidP="007F59E8">
      <w:pPr>
        <w:spacing w:after="0" w:line="240" w:lineRule="auto"/>
      </w:pPr>
      <w:r>
        <w:separator/>
      </w:r>
    </w:p>
  </w:footnote>
  <w:footnote w:type="continuationSeparator" w:id="0">
    <w:p w:rsidR="002E6B1E" w:rsidRDefault="002E6B1E" w:rsidP="007F59E8">
      <w:pPr>
        <w:spacing w:after="0" w:line="240" w:lineRule="auto"/>
      </w:pPr>
      <w:r>
        <w:continuationSeparator/>
      </w:r>
    </w:p>
  </w:footnote>
  <w:footnote w:id="1">
    <w:p w:rsidR="007F59E8" w:rsidRPr="009A11C7" w:rsidRDefault="007F59E8" w:rsidP="007F59E8">
      <w:pPr>
        <w:pStyle w:val="a6"/>
        <w:rPr>
          <w:rFonts w:ascii="Times New Roman" w:hAnsi="Times New Roman" w:cs="Times New Roman"/>
          <w:sz w:val="18"/>
          <w:szCs w:val="18"/>
        </w:rPr>
      </w:pPr>
      <w:r w:rsidRPr="009A11C7">
        <w:rPr>
          <w:rStyle w:val="a8"/>
          <w:rFonts w:ascii="Times New Roman" w:hAnsi="Times New Roman" w:cs="Times New Roman"/>
          <w:sz w:val="18"/>
          <w:szCs w:val="18"/>
        </w:rPr>
        <w:footnoteRef/>
      </w:r>
      <w:r w:rsidRPr="009A11C7">
        <w:rPr>
          <w:rFonts w:ascii="Times New Roman" w:hAnsi="Times New Roman" w:cs="Times New Roman"/>
          <w:sz w:val="18"/>
          <w:szCs w:val="18"/>
        </w:rPr>
        <w:t xml:space="preserve"> Оценка Министерства экономики и коммерции </w:t>
      </w:r>
      <w:proofErr w:type="spellStart"/>
      <w:r w:rsidRPr="009A11C7">
        <w:rPr>
          <w:rFonts w:ascii="Times New Roman" w:hAnsi="Times New Roman" w:cs="Times New Roman"/>
          <w:sz w:val="18"/>
          <w:szCs w:val="18"/>
        </w:rPr>
        <w:t>Кыргызской</w:t>
      </w:r>
      <w:proofErr w:type="spellEnd"/>
      <w:r w:rsidRPr="009A11C7">
        <w:rPr>
          <w:rFonts w:ascii="Times New Roman" w:hAnsi="Times New Roman" w:cs="Times New Roman"/>
          <w:sz w:val="18"/>
          <w:szCs w:val="18"/>
        </w:rPr>
        <w:t xml:space="preserve"> Республики за 2021 год</w:t>
      </w:r>
    </w:p>
  </w:footnote>
  <w:footnote w:id="2">
    <w:p w:rsidR="007F59E8" w:rsidRPr="009A11C7" w:rsidRDefault="007F59E8" w:rsidP="007F59E8">
      <w:pPr>
        <w:pStyle w:val="a6"/>
        <w:rPr>
          <w:rFonts w:ascii="Times New Roman" w:hAnsi="Times New Roman"/>
        </w:rPr>
      </w:pPr>
      <w:r w:rsidRPr="009A11C7">
        <w:rPr>
          <w:rStyle w:val="a8"/>
          <w:rFonts w:ascii="Times New Roman" w:eastAsia="Calibri" w:hAnsi="Times New Roman"/>
        </w:rPr>
        <w:footnoteRef/>
      </w:r>
      <w:r w:rsidRPr="009A11C7">
        <w:rPr>
          <w:rFonts w:ascii="Times New Roman" w:hAnsi="Times New Roman"/>
        </w:rPr>
        <w:t xml:space="preserve">По методике </w:t>
      </w:r>
      <w:r w:rsidR="001C55EA">
        <w:rPr>
          <w:rFonts w:ascii="Times New Roman" w:hAnsi="Times New Roman"/>
        </w:rPr>
        <w:t>Международного валютного фонда</w:t>
      </w:r>
    </w:p>
  </w:footnote>
  <w:footnote w:id="3">
    <w:p w:rsidR="007F59E8" w:rsidRPr="009A11C7" w:rsidRDefault="007F59E8" w:rsidP="007F59E8">
      <w:pPr>
        <w:pStyle w:val="a6"/>
        <w:rPr>
          <w:rFonts w:ascii="Times New Roman" w:hAnsi="Times New Roman"/>
        </w:rPr>
      </w:pPr>
      <w:r w:rsidRPr="009A11C7">
        <w:rPr>
          <w:rStyle w:val="a8"/>
          <w:rFonts w:ascii="Times New Roman" w:hAnsi="Times New Roman"/>
        </w:rPr>
        <w:footnoteRef/>
      </w:r>
      <w:r w:rsidRPr="009A11C7">
        <w:rPr>
          <w:rFonts w:ascii="Times New Roman" w:hAnsi="Times New Roman"/>
        </w:rPr>
        <w:t xml:space="preserve">Оценка Министерства экономики и коммерции </w:t>
      </w:r>
      <w:proofErr w:type="spellStart"/>
      <w:r w:rsidRPr="009A11C7">
        <w:rPr>
          <w:rFonts w:ascii="Times New Roman" w:hAnsi="Times New Roman"/>
        </w:rPr>
        <w:t>Кыргызской</w:t>
      </w:r>
      <w:proofErr w:type="spellEnd"/>
      <w:r w:rsidRPr="009A11C7">
        <w:rPr>
          <w:rFonts w:ascii="Times New Roman" w:hAnsi="Times New Roman"/>
        </w:rPr>
        <w:t xml:space="preserve"> Республики за 2021 год</w:t>
      </w:r>
    </w:p>
  </w:footnote>
  <w:footnote w:id="4">
    <w:p w:rsidR="007F59E8" w:rsidRPr="009A11C7" w:rsidRDefault="007F59E8" w:rsidP="007F59E8">
      <w:pPr>
        <w:pStyle w:val="a6"/>
      </w:pPr>
      <w:r w:rsidRPr="009A11C7">
        <w:rPr>
          <w:rStyle w:val="a8"/>
          <w:rFonts w:ascii="Times New Roman" w:hAnsi="Times New Roman"/>
          <w:szCs w:val="18"/>
        </w:rPr>
        <w:footnoteRef/>
      </w:r>
      <w:r w:rsidRPr="009A11C7">
        <w:rPr>
          <w:rFonts w:ascii="Times New Roman" w:hAnsi="Times New Roman"/>
        </w:rPr>
        <w:t>Данные Социального фонда</w:t>
      </w:r>
      <w:r w:rsidR="001C55EA">
        <w:rPr>
          <w:rFonts w:ascii="Times New Roman" w:hAnsi="Times New Roman"/>
          <w:lang w:val="ky-KG"/>
        </w:rPr>
        <w:t xml:space="preserve"> Кыргызской Республики</w:t>
      </w:r>
      <w:r w:rsidR="001C55EA">
        <w:rPr>
          <w:rFonts w:ascii="Times New Roman" w:hAnsi="Times New Roman"/>
        </w:rPr>
        <w:t xml:space="preserve"> при Кабинете</w:t>
      </w:r>
      <w:r w:rsidRPr="009A11C7">
        <w:rPr>
          <w:rFonts w:ascii="Times New Roman" w:hAnsi="Times New Roman"/>
        </w:rPr>
        <w:t xml:space="preserve"> Министров </w:t>
      </w:r>
      <w:proofErr w:type="spellStart"/>
      <w:r w:rsidRPr="009A11C7">
        <w:rPr>
          <w:rFonts w:ascii="Times New Roman" w:hAnsi="Times New Roman"/>
        </w:rPr>
        <w:t>Кыргызской</w:t>
      </w:r>
      <w:proofErr w:type="spellEnd"/>
      <w:r w:rsidRPr="009A11C7">
        <w:rPr>
          <w:rFonts w:ascii="Times New Roman" w:hAnsi="Times New Roman"/>
        </w:rPr>
        <w:t xml:space="preserve"> Республики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A5312"/>
    <w:multiLevelType w:val="hybridMultilevel"/>
    <w:tmpl w:val="2F9867CA"/>
    <w:lvl w:ilvl="0" w:tplc="14BE3C4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E8"/>
    <w:rsid w:val="000A324E"/>
    <w:rsid w:val="000A3580"/>
    <w:rsid w:val="001C55EA"/>
    <w:rsid w:val="002E6B1E"/>
    <w:rsid w:val="003A1D0D"/>
    <w:rsid w:val="007F59E8"/>
    <w:rsid w:val="008918AD"/>
    <w:rsid w:val="00D7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BACB3-2C99-442B-AA74-C07C3ECD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9E8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DB paragraph numbering,List Paragraph (numbered (a)),List_Paragraph,Multilevel para_II,List Paragraph1,Akapit z listą BS,List Paragraph 1,Bullet1,Main numbered paragraph,Абзац вправо-1,NumberedParas,References,Bullets,NUMBERED PARAGRAPH,Ha"/>
    <w:basedOn w:val="a"/>
    <w:link w:val="a5"/>
    <w:uiPriority w:val="34"/>
    <w:qFormat/>
    <w:rsid w:val="007F59E8"/>
    <w:pPr>
      <w:ind w:left="720"/>
      <w:contextualSpacing/>
    </w:pPr>
  </w:style>
  <w:style w:type="paragraph" w:styleId="a6">
    <w:name w:val="footnote text"/>
    <w:aliases w:val="Footnote,12pt,single space,FOOTNOTES,fn,footnote text,12pt Знак Знак Знак Знак Знак,12pt Знак Знак Знак Знак,ft,ADB,WB-Fußnotentext,Fußnote,Geneva 9,Font: Geneva 9,Boston 10,f,12pt Знак Знак Знак Знак Знак1,12,12 Знак Знак,12 Знак,5,FuЯnot"/>
    <w:basedOn w:val="a"/>
    <w:link w:val="a7"/>
    <w:uiPriority w:val="99"/>
    <w:unhideWhenUsed/>
    <w:rsid w:val="007F59E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aliases w:val="Footnote Знак,12pt Знак,single space Знак,FOOTNOTES Знак,fn Знак,footnote text Знак,12pt Знак Знак Знак Знак Знак Знак,12pt Знак Знак Знак Знак Знак2,ft Знак,ADB Знак,WB-Fußnotentext Знак,Fußnote Знак,Geneva 9 Знак,Font: Geneva 9 Знак"/>
    <w:basedOn w:val="a0"/>
    <w:link w:val="a6"/>
    <w:uiPriority w:val="99"/>
    <w:rsid w:val="007F59E8"/>
    <w:rPr>
      <w:sz w:val="20"/>
      <w:szCs w:val="20"/>
    </w:rPr>
  </w:style>
  <w:style w:type="character" w:styleId="a8">
    <w:name w:val="footnote reference"/>
    <w:aliases w:val="16 Point,Superscript 6 Point,Знак сноски 1,Знак сноски-FN,Ciae niinee-FN,Referencia nota al pie,ftref,BVI fnr,BVI fnr Car Car,BVI fnr Car,BVI fnr Car Car Car Car,Footnote text, BVI fnr, BVI fnr Car Car, BVI fnr Car Car Car Car,fr,Ciae niinee"/>
    <w:basedOn w:val="a0"/>
    <w:uiPriority w:val="99"/>
    <w:unhideWhenUsed/>
    <w:rsid w:val="007F59E8"/>
    <w:rPr>
      <w:vertAlign w:val="superscript"/>
    </w:rPr>
  </w:style>
  <w:style w:type="character" w:customStyle="1" w:styleId="a5">
    <w:name w:val="Абзац списка Знак"/>
    <w:aliases w:val="ADB paragraph numbering Знак,List Paragraph (numbered (a)) Знак,List_Paragraph Знак,Multilevel para_II Знак,List Paragraph1 Знак,Akapit z listą BS Знак,List Paragraph 1 Знак,Bullet1 Знак,Main numbered paragraph Знак,Абзац вправо-1 Знак"/>
    <w:link w:val="a4"/>
    <w:uiPriority w:val="34"/>
    <w:locked/>
    <w:rsid w:val="007F59E8"/>
  </w:style>
  <w:style w:type="paragraph" w:customStyle="1" w:styleId="tkTablica">
    <w:name w:val="_Текст таблицы (tkTablica)"/>
    <w:basedOn w:val="a"/>
    <w:rsid w:val="007F59E8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A3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A3580"/>
  </w:style>
  <w:style w:type="paragraph" w:styleId="ab">
    <w:name w:val="footer"/>
    <w:basedOn w:val="a"/>
    <w:link w:val="ac"/>
    <w:uiPriority w:val="99"/>
    <w:unhideWhenUsed/>
    <w:rsid w:val="000A3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A3580"/>
  </w:style>
  <w:style w:type="paragraph" w:styleId="ad">
    <w:name w:val="Balloon Text"/>
    <w:basedOn w:val="a"/>
    <w:link w:val="ae"/>
    <w:uiPriority w:val="99"/>
    <w:semiHidden/>
    <w:unhideWhenUsed/>
    <w:rsid w:val="000A3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A3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2022-08-24T10:05:00Z</cp:lastPrinted>
  <dcterms:created xsi:type="dcterms:W3CDTF">2022-08-24T09:44:00Z</dcterms:created>
  <dcterms:modified xsi:type="dcterms:W3CDTF">2022-09-15T08:12:00Z</dcterms:modified>
</cp:coreProperties>
</file>