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page" w:tblpX="10381" w:tblpY="2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D40EBB" w:rsidRPr="00577D21" w:rsidTr="007C5D52">
        <w:tc>
          <w:tcPr>
            <w:tcW w:w="5495" w:type="dxa"/>
          </w:tcPr>
          <w:p w:rsidR="00D40EBB" w:rsidRPr="00577D21" w:rsidRDefault="00D40EBB" w:rsidP="007C5D52">
            <w:pPr>
              <w:ind w:right="-284"/>
              <w:jc w:val="both"/>
              <w:rPr>
                <w:rFonts w:ascii="Times New Roman" w:hAnsi="Times New Roman"/>
                <w:b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Приложение 10</w:t>
            </w:r>
          </w:p>
          <w:p w:rsidR="00D40EBB" w:rsidRPr="00577D21" w:rsidRDefault="00D40EBB" w:rsidP="007C5D52">
            <w:pPr>
              <w:ind w:right="1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рогнозу социально-экономического развития Кыргызской Республики на 2023</w:t>
            </w:r>
            <w:r w:rsidRPr="00577D21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2027 годы</w:t>
            </w:r>
          </w:p>
        </w:tc>
      </w:tr>
    </w:tbl>
    <w:p w:rsidR="00D40EBB" w:rsidRDefault="00D40EBB" w:rsidP="00D40E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0EBB" w:rsidRDefault="00D40EBB" w:rsidP="00D40E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0EBB" w:rsidRDefault="00D40EBB" w:rsidP="00D40E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0EBB" w:rsidRDefault="00D40EBB" w:rsidP="00D40E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0EBB" w:rsidRDefault="00D40EBB" w:rsidP="00D40E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0EBB" w:rsidRPr="00577D21" w:rsidRDefault="00D40EBB" w:rsidP="00D40EB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577D21">
        <w:rPr>
          <w:rFonts w:ascii="Times New Roman" w:hAnsi="Times New Roman"/>
          <w:b/>
          <w:sz w:val="28"/>
          <w:szCs w:val="28"/>
        </w:rPr>
        <w:t>рогноз объема инвестиций в основной капитал</w:t>
      </w:r>
    </w:p>
    <w:p w:rsidR="00D40EBB" w:rsidRDefault="00D40EBB" w:rsidP="00D40EB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>в Кыргызской Республике на 2023</w:t>
      </w:r>
      <w:r w:rsidRPr="00577D21">
        <w:rPr>
          <w:rFonts w:ascii="Times New Roman" w:hAnsi="Times New Roman"/>
          <w:color w:val="000000"/>
          <w:sz w:val="28"/>
          <w:szCs w:val="28"/>
        </w:rPr>
        <w:t>–</w:t>
      </w:r>
      <w:r w:rsidRPr="00577D21">
        <w:rPr>
          <w:rFonts w:ascii="Times New Roman" w:hAnsi="Times New Roman"/>
          <w:b/>
          <w:sz w:val="28"/>
          <w:szCs w:val="28"/>
        </w:rPr>
        <w:t>2027 годы</w:t>
      </w:r>
    </w:p>
    <w:p w:rsidR="00D40EBB" w:rsidRDefault="00D40EBB" w:rsidP="00D40EB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3753" w:type="dxa"/>
        <w:jc w:val="center"/>
        <w:tblLook w:val="00A0" w:firstRow="1" w:lastRow="0" w:firstColumn="1" w:lastColumn="0" w:noHBand="0" w:noVBand="0"/>
      </w:tblPr>
      <w:tblGrid>
        <w:gridCol w:w="4815"/>
        <w:gridCol w:w="1284"/>
        <w:gridCol w:w="1275"/>
        <w:gridCol w:w="1276"/>
        <w:gridCol w:w="1276"/>
        <w:gridCol w:w="1276"/>
        <w:gridCol w:w="1275"/>
        <w:gridCol w:w="1276"/>
      </w:tblGrid>
      <w:tr w:rsidR="00D40EBB" w:rsidRPr="00C76889" w:rsidTr="007C5D52">
        <w:trPr>
          <w:trHeight w:val="267"/>
          <w:tblHeader/>
          <w:jc w:val="center"/>
        </w:trPr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D40EBB" w:rsidRPr="00C76889" w:rsidTr="007C5D52">
        <w:trPr>
          <w:trHeight w:val="96"/>
          <w:tblHeader/>
          <w:jc w:val="center"/>
        </w:trPr>
        <w:tc>
          <w:tcPr>
            <w:tcW w:w="4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</w:tr>
      <w:tr w:rsidR="00D40EBB" w:rsidRPr="00C76889" w:rsidTr="00D6750B">
        <w:trPr>
          <w:trHeight w:val="26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Инвестиции в основной капитал,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122 260,6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139 234,0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156 464,8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178 955,4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198 793,4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223 974,0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255 129,3</w:t>
            </w:r>
          </w:p>
        </w:tc>
      </w:tr>
      <w:tr w:rsidR="00D40EBB" w:rsidRPr="00C76889" w:rsidTr="00D6750B">
        <w:trPr>
          <w:trHeight w:val="125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108,7</w:t>
            </w:r>
          </w:p>
        </w:tc>
      </w:tr>
      <w:tr w:rsidR="00D40EBB" w:rsidRPr="00C76889" w:rsidTr="00D6750B">
        <w:trPr>
          <w:trHeight w:val="125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ind w:firstLine="703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pStyle w:val="a4"/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40EBB" w:rsidRPr="00C76889" w:rsidTr="00D6750B">
        <w:trPr>
          <w:trHeight w:val="125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Внутренние инвестиции,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97 995,3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101 358,1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116 274,7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133 141,7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147 300,0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164 944,7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185 738,3</w:t>
            </w:r>
          </w:p>
        </w:tc>
      </w:tr>
      <w:tr w:rsidR="00D40EBB" w:rsidRPr="00C76889" w:rsidTr="00D6750B">
        <w:trPr>
          <w:trHeight w:val="125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95,1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107,4</w:t>
            </w:r>
          </w:p>
        </w:tc>
      </w:tr>
      <w:tr w:rsidR="00D40EBB" w:rsidRPr="00C76889" w:rsidTr="00D6750B">
        <w:trPr>
          <w:trHeight w:val="26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Республиканский бюджет (включая средства на чрезвычайные ситуации)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>,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4 426,1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8 500,0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9 500,0</w:t>
            </w:r>
          </w:p>
        </w:tc>
      </w:tr>
      <w:tr w:rsidR="00D40EBB" w:rsidRPr="00C76889" w:rsidTr="00D6750B">
        <w:trPr>
          <w:trHeight w:val="26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>,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1 745,4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1 904,1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2 047,1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2 205,2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2 474,6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2 771,4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3 189,3</w:t>
            </w:r>
          </w:p>
        </w:tc>
      </w:tr>
      <w:tr w:rsidR="00D40EBB" w:rsidRPr="00C76889" w:rsidTr="00D6750B">
        <w:trPr>
          <w:trHeight w:val="26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Средства предприятий и организаций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>,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45 847,1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48 875,4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56 158,7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62 483,2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69 548,3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79 087,1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88 683,4</w:t>
            </w:r>
          </w:p>
        </w:tc>
      </w:tr>
      <w:tr w:rsidR="00D40EBB" w:rsidRPr="00C76889" w:rsidTr="00D6750B">
        <w:trPr>
          <w:trHeight w:val="26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Кредиты банков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>,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1 472,7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1 830,8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1 945,7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2 175,7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2 333,1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2 532,9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2 712,1</w:t>
            </w:r>
          </w:p>
        </w:tc>
      </w:tr>
      <w:tr w:rsidR="00D40EBB" w:rsidRPr="00C76889" w:rsidTr="00D6750B">
        <w:trPr>
          <w:trHeight w:val="26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Средства населения и благотворительная помощь резидентов Кыргызской Республики</w:t>
            </w:r>
            <w:r w:rsidRPr="00FD4751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44 504,0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45 747,8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52 123,2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59 777,6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64 944,0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72 053,3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81 653,5</w:t>
            </w:r>
          </w:p>
        </w:tc>
      </w:tr>
      <w:tr w:rsidR="00D40EBB" w:rsidRPr="00C76889" w:rsidTr="00D6750B">
        <w:trPr>
          <w:trHeight w:val="26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bCs/>
                <w:sz w:val="24"/>
                <w:szCs w:val="24"/>
              </w:rPr>
              <w:t>Внешние инвестиции,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24 265,3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37 875,9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40 190,1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45 813,7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51 493,4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59 029,3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69 391,0</w:t>
            </w:r>
          </w:p>
        </w:tc>
      </w:tr>
      <w:tr w:rsidR="00D40EBB" w:rsidRPr="00C76889" w:rsidTr="00D6750B">
        <w:trPr>
          <w:trHeight w:val="26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lastRenderedPageBreak/>
              <w:t>Темп реального роста, в % к п</w:t>
            </w:r>
            <w:bookmarkStart w:id="0" w:name="_GoBack"/>
            <w:bookmarkEnd w:id="0"/>
            <w:r w:rsidRPr="00C76889">
              <w:rPr>
                <w:rFonts w:ascii="Times New Roman" w:hAnsi="Times New Roman"/>
                <w:sz w:val="24"/>
                <w:szCs w:val="24"/>
              </w:rPr>
              <w:t>редыдущему году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112,2</w:t>
            </w:r>
          </w:p>
        </w:tc>
      </w:tr>
      <w:tr w:rsidR="00D40EBB" w:rsidRPr="00C76889" w:rsidTr="00D6750B">
        <w:trPr>
          <w:trHeight w:val="26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Иностранные кредиты</w:t>
            </w:r>
            <w:r w:rsidRPr="00FD4751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 xml:space="preserve">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15 984,9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18 878,4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22 094,1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28 387,1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32 111,3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37 558,3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45 338,2</w:t>
            </w:r>
          </w:p>
        </w:tc>
      </w:tr>
      <w:tr w:rsidR="00D40EBB" w:rsidRPr="00C76889" w:rsidTr="00D6750B">
        <w:trPr>
          <w:trHeight w:val="28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Прямые иностранные инвестиции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>,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2 829,6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12 939,4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11 497,0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10 319,6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11 921,7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13 450,0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15 359,6</w:t>
            </w:r>
          </w:p>
        </w:tc>
      </w:tr>
      <w:tr w:rsidR="00D40EBB" w:rsidRPr="00C76889" w:rsidTr="00D6750B">
        <w:trPr>
          <w:trHeight w:val="267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EBB" w:rsidRPr="00C76889" w:rsidRDefault="00D40EBB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sz w:val="24"/>
                <w:szCs w:val="24"/>
              </w:rPr>
              <w:t>Иностранные гранты и гуманитарная помощь</w:t>
            </w:r>
            <w:r w:rsidRPr="00C76889">
              <w:rPr>
                <w:rFonts w:ascii="Times New Roman" w:hAnsi="Times New Roman"/>
                <w:bCs/>
                <w:sz w:val="24"/>
                <w:szCs w:val="24"/>
              </w:rPr>
              <w:t>, млн сом</w:t>
            </w:r>
            <w:r w:rsidRPr="00C7688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5 450,8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6 058,1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6 599,0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7 107,0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7 460,4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8 021,0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EBB" w:rsidRPr="00C76889" w:rsidRDefault="00D40EBB" w:rsidP="00D67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6889">
              <w:rPr>
                <w:rFonts w:ascii="Times New Roman" w:hAnsi="Times New Roman"/>
                <w:color w:val="000000"/>
                <w:sz w:val="24"/>
                <w:szCs w:val="24"/>
              </w:rPr>
              <w:t>8 693,2</w:t>
            </w:r>
          </w:p>
        </w:tc>
      </w:tr>
    </w:tbl>
    <w:p w:rsidR="00D40EBB" w:rsidRPr="00577D21" w:rsidRDefault="00D40EBB" w:rsidP="00D40EB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A1D0D" w:rsidRDefault="003A1D0D"/>
    <w:sectPr w:rsidR="003A1D0D" w:rsidSect="00D40EBB">
      <w:footerReference w:type="default" r:id="rId6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B74" w:rsidRDefault="00E76B74" w:rsidP="00D40EBB">
      <w:pPr>
        <w:spacing w:after="0" w:line="240" w:lineRule="auto"/>
      </w:pPr>
      <w:r>
        <w:separator/>
      </w:r>
    </w:p>
  </w:endnote>
  <w:endnote w:type="continuationSeparator" w:id="0">
    <w:p w:rsidR="00E76B74" w:rsidRDefault="00E76B74" w:rsidP="00D4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10578"/>
      <w:docPartObj>
        <w:docPartGallery w:val="Page Numbers (Bottom of Page)"/>
        <w:docPartUnique/>
      </w:docPartObj>
    </w:sdtPr>
    <w:sdtEndPr/>
    <w:sdtContent>
      <w:p w:rsidR="00D40EBB" w:rsidRDefault="00D40EBB">
        <w:pPr>
          <w:pStyle w:val="a8"/>
          <w:jc w:val="right"/>
        </w:pPr>
        <w:r w:rsidRPr="00D40E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0E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40E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475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40E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0EBB" w:rsidRDefault="00D40E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B74" w:rsidRDefault="00E76B74" w:rsidP="00D40EBB">
      <w:pPr>
        <w:spacing w:after="0" w:line="240" w:lineRule="auto"/>
      </w:pPr>
      <w:r>
        <w:separator/>
      </w:r>
    </w:p>
  </w:footnote>
  <w:footnote w:type="continuationSeparator" w:id="0">
    <w:p w:rsidR="00E76B74" w:rsidRDefault="00E76B74" w:rsidP="00D40E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BB"/>
    <w:rsid w:val="000F2EC7"/>
    <w:rsid w:val="003A1D0D"/>
    <w:rsid w:val="00D40EBB"/>
    <w:rsid w:val="00D6750B"/>
    <w:rsid w:val="00E05B34"/>
    <w:rsid w:val="00E76B74"/>
    <w:rsid w:val="00FD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49D7-0CEE-44D7-9E57-35900D0A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EBB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чсамя"/>
    <w:link w:val="a5"/>
    <w:uiPriority w:val="1"/>
    <w:qFormat/>
    <w:rsid w:val="00D40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aliases w:val="чсамя Знак"/>
    <w:link w:val="a4"/>
    <w:uiPriority w:val="1"/>
    <w:locked/>
    <w:rsid w:val="00D40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40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0EBB"/>
  </w:style>
  <w:style w:type="paragraph" w:styleId="a8">
    <w:name w:val="footer"/>
    <w:basedOn w:val="a"/>
    <w:link w:val="a9"/>
    <w:uiPriority w:val="99"/>
    <w:unhideWhenUsed/>
    <w:rsid w:val="00D40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0EBB"/>
  </w:style>
  <w:style w:type="paragraph" w:styleId="aa">
    <w:name w:val="Balloon Text"/>
    <w:basedOn w:val="a"/>
    <w:link w:val="ab"/>
    <w:uiPriority w:val="99"/>
    <w:semiHidden/>
    <w:unhideWhenUsed/>
    <w:rsid w:val="00FD4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D4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2022-09-26T04:30:00Z</cp:lastPrinted>
  <dcterms:created xsi:type="dcterms:W3CDTF">2022-08-24T10:15:00Z</dcterms:created>
  <dcterms:modified xsi:type="dcterms:W3CDTF">2022-09-26T04:31:00Z</dcterms:modified>
</cp:coreProperties>
</file>