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2C276" w14:textId="63B3C9D5" w:rsidR="00124692" w:rsidRDefault="005F43D0" w:rsidP="005F4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4B6AA43D" w14:textId="77777777" w:rsidR="00124692" w:rsidRDefault="00124692" w:rsidP="0012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D65A7" w14:textId="5741A909" w:rsidR="007D12B4" w:rsidRPr="007D12B4" w:rsidRDefault="007D12B4" w:rsidP="007D12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2B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418BBC1" w14:textId="1DD7F958" w:rsidR="00124692" w:rsidRPr="007D12B4" w:rsidRDefault="007D12B4" w:rsidP="007D12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2B4">
        <w:rPr>
          <w:rFonts w:ascii="Times New Roman" w:hAnsi="Times New Roman" w:cs="Times New Roman"/>
          <w:b/>
          <w:bCs/>
          <w:sz w:val="28"/>
          <w:szCs w:val="28"/>
        </w:rPr>
        <w:t>ПРАВИТЕЛЬСТВА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КЫРГЫЗСКОЙ РЕСПУБЛИКИ</w:t>
      </w:r>
    </w:p>
    <w:p w14:paraId="592FFC2B" w14:textId="77777777" w:rsidR="00124692" w:rsidRDefault="00124692" w:rsidP="0012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27E82" w14:textId="33E7A84A" w:rsidR="00124692" w:rsidRPr="00124692" w:rsidRDefault="00124692" w:rsidP="00124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69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некоторые решения Правительства Кыргызской Республики</w:t>
      </w:r>
    </w:p>
    <w:p w14:paraId="4BABF96C" w14:textId="77777777" w:rsidR="00124692" w:rsidRPr="00124692" w:rsidRDefault="00124692" w:rsidP="0012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0A150" w14:textId="546693E0" w:rsidR="00124692" w:rsidRPr="00124692" w:rsidRDefault="00124692" w:rsidP="003A4C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692">
        <w:rPr>
          <w:rFonts w:ascii="Times New Roman" w:hAnsi="Times New Roman" w:cs="Times New Roman"/>
          <w:sz w:val="28"/>
          <w:szCs w:val="28"/>
        </w:rPr>
        <w:t>В целях обеспечения сохранности автомобильных дорог</w:t>
      </w:r>
      <w:r w:rsidR="003A4CDB">
        <w:rPr>
          <w:rFonts w:ascii="Times New Roman" w:hAnsi="Times New Roman" w:cs="Times New Roman"/>
          <w:sz w:val="28"/>
          <w:szCs w:val="28"/>
        </w:rPr>
        <w:t>,</w:t>
      </w:r>
      <w:r w:rsidRPr="00124692">
        <w:rPr>
          <w:rFonts w:ascii="Times New Roman" w:hAnsi="Times New Roman" w:cs="Times New Roman"/>
          <w:sz w:val="28"/>
          <w:szCs w:val="28"/>
        </w:rPr>
        <w:t xml:space="preserve"> приведения решений Правительства Кыргызской Республики  в соответствие с Кодексом Кыргызской Республики о неналоговых доходах</w:t>
      </w:r>
      <w:r w:rsidR="003A4CDB">
        <w:rPr>
          <w:rFonts w:ascii="Times New Roman" w:hAnsi="Times New Roman" w:cs="Times New Roman"/>
          <w:sz w:val="28"/>
          <w:szCs w:val="28"/>
        </w:rPr>
        <w:t xml:space="preserve"> и Кодексом </w:t>
      </w:r>
      <w:r w:rsidR="003A4CDB" w:rsidRPr="00124692">
        <w:rPr>
          <w:rFonts w:ascii="Times New Roman" w:hAnsi="Times New Roman" w:cs="Times New Roman"/>
          <w:sz w:val="28"/>
          <w:szCs w:val="28"/>
        </w:rPr>
        <w:t>Кыргызской Республики о</w:t>
      </w:r>
      <w:r w:rsidR="003A4CDB">
        <w:rPr>
          <w:rFonts w:ascii="Times New Roman" w:hAnsi="Times New Roman" w:cs="Times New Roman"/>
          <w:sz w:val="28"/>
          <w:szCs w:val="28"/>
        </w:rPr>
        <w:t xml:space="preserve"> нарушениях, </w:t>
      </w:r>
      <w:r w:rsidRPr="00124692">
        <w:rPr>
          <w:rFonts w:ascii="Times New Roman" w:hAnsi="Times New Roman" w:cs="Times New Roman"/>
          <w:sz w:val="28"/>
          <w:szCs w:val="28"/>
        </w:rPr>
        <w:t>руководствуясь статьями 10 и 17 конституционного Закона Кыргызской Республики «О Правительстве Кыргызской Республики», Законом Кыргызской Республики «Об автомобильных дорогах», Правительство Кыргызской Республики постановляет:</w:t>
      </w:r>
    </w:p>
    <w:p w14:paraId="17D95FE5" w14:textId="77777777" w:rsidR="00124692" w:rsidRPr="00124692" w:rsidRDefault="00124692" w:rsidP="0012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081FA" w14:textId="0184D88A" w:rsidR="00124692" w:rsidRDefault="00124692" w:rsidP="003A4C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692">
        <w:rPr>
          <w:rFonts w:ascii="Times New Roman" w:hAnsi="Times New Roman" w:cs="Times New Roman"/>
          <w:sz w:val="28"/>
          <w:szCs w:val="28"/>
        </w:rPr>
        <w:t>1.</w:t>
      </w:r>
      <w:r w:rsidRPr="00124692">
        <w:rPr>
          <w:rFonts w:ascii="Times New Roman" w:hAnsi="Times New Roman" w:cs="Times New Roman"/>
          <w:sz w:val="28"/>
          <w:szCs w:val="28"/>
        </w:rPr>
        <w:tab/>
        <w:t>Внести в постановление Правительства Кыргызской Республики «Об утверждении Порядка пропуска транспортных средств по автомобильным дорогам общего пользования Кыргызской Республики и взимания сборов за взвешивание и измерение общей массы, осевых нагрузок, размеров и других линейных параметров транспортных средств и Порядка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Республики» от 8 августа 2011 года № 454 следующие изменения:</w:t>
      </w:r>
    </w:p>
    <w:p w14:paraId="0CA9255A" w14:textId="38CDCB31" w:rsidR="00310B46" w:rsidRDefault="00310B46" w:rsidP="00310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46">
        <w:rPr>
          <w:rFonts w:ascii="Times New Roman" w:hAnsi="Times New Roman" w:cs="Times New Roman"/>
          <w:sz w:val="28"/>
          <w:szCs w:val="28"/>
        </w:rPr>
        <w:t xml:space="preserve">1) в  </w:t>
      </w:r>
      <w:hyperlink r:id="rId4" w:history="1">
        <w:r w:rsidRPr="00310B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Порядок</w:t>
        </w:r>
      </w:hyperlink>
      <w:r w:rsidRPr="003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пропуска транспортных средств по автомобильным дорогам общего пользования Кыргызской Республики и взимания сборов за взвешивание и измерение максимальных размеров и других линейных параметров транспортных средств с превышающими нормами, установленными для проезда по автомобильным дорогам общего пользования 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ED51E8" w14:textId="14831357" w:rsidR="004F46AA" w:rsidRDefault="00310B46" w:rsidP="00310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наименовании и по всему тексту </w:t>
      </w:r>
      <w:r w:rsidR="004F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B4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«максимальны</w:t>
      </w:r>
      <w:r w:rsidR="004F46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 w:rsidR="004F46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</w:t>
      </w:r>
      <w:r w:rsidR="004F46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линейны</w:t>
      </w:r>
      <w:r w:rsidR="004F46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</w:t>
      </w:r>
      <w:r w:rsidR="004F46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средств» заменить словами «максимальные весогабаритные параметры транспортных </w:t>
      </w:r>
      <w:r w:rsidR="004F46AA" w:rsidRPr="00310B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средств» в</w:t>
      </w:r>
      <w:r w:rsidR="004F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падежах и склонениях;</w:t>
      </w:r>
    </w:p>
    <w:p w14:paraId="0389A61C" w14:textId="12674CA9" w:rsidR="003431AE" w:rsidRDefault="003431AE" w:rsidP="00310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1 Общего положения  после слов «термины и определения» дополнить определением следующего содержания:</w:t>
      </w:r>
    </w:p>
    <w:p w14:paraId="1FF49E01" w14:textId="73E24016" w:rsidR="003431AE" w:rsidRDefault="003431AE" w:rsidP="00310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«весо</w:t>
      </w:r>
      <w:r w:rsidR="00A7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габаритны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контроль транспортных средств – один из видов транспортного контроля, осуществляемые в стационарных пунктах транспортного контроля или мобильными группами транспортного контроля, проводимые путем взвешивания и измерения </w:t>
      </w:r>
      <w:r w:rsidR="00A7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</w:t>
      </w:r>
      <w:r w:rsidR="00A7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весогабаритны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7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принятия соответствующих процессуальных решений</w:t>
      </w:r>
      <w:r w:rsidR="00A743F6" w:rsidRPr="00A7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пропуска и проезда транспортного средства по автомобильным дорогам общего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14:paraId="19C58D97" w14:textId="2FAC72C0" w:rsidR="00310B46" w:rsidRDefault="004F46AA" w:rsidP="00310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понятие «пункт транспортного контроля» в перед словом «место» дополнить словами «объект </w:t>
      </w:r>
      <w:r w:rsidR="00632B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автомобильной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дороги» и далее по тексту; </w:t>
      </w:r>
    </w:p>
    <w:p w14:paraId="5F7131A8" w14:textId="77777777" w:rsidR="005E6DDD" w:rsidRDefault="00A743F6" w:rsidP="00A7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4</w:t>
      </w:r>
      <w:r w:rsidR="005E6D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E24663" w14:textId="77777777" w:rsidR="005E6DDD" w:rsidRDefault="00E66DFB" w:rsidP="00A7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втором </w:t>
      </w:r>
      <w:r w:rsidR="00A74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«контроль» заменить словом «проверка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D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827705" w14:textId="77777777" w:rsidR="005E6DDD" w:rsidRDefault="00E66DFB" w:rsidP="00A7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изложить в следующей редакции:</w:t>
      </w:r>
    </w:p>
    <w:p w14:paraId="79E9762E" w14:textId="521CCF43" w:rsidR="00E66DFB" w:rsidRDefault="00E66DFB" w:rsidP="00A7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ограничение (запрет) въезда на территорию Кыргызской Республики и на дальнейшее движение по автомобильным дорогам общего пользования транспортных средств, максимальные весогабаритные параметры которых превышает допустимые значения»;</w:t>
      </w:r>
    </w:p>
    <w:p w14:paraId="0C56B2A9" w14:textId="77777777" w:rsidR="002B0EA1" w:rsidRDefault="00DD301E" w:rsidP="006B5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6</w:t>
      </w:r>
      <w:r w:rsidR="002B0E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A162FBB" w14:textId="12FC4DE9" w:rsidR="002B0EA1" w:rsidRDefault="00DD301E" w:rsidP="002B0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первый дополнить предложением в следующей редакции: </w:t>
      </w:r>
      <w:r w:rsidRPr="0046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случае   определения весогабаритных </w:t>
      </w:r>
      <w:proofErr w:type="gramStart"/>
      <w:r w:rsidRPr="0046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  транспортного</w:t>
      </w:r>
      <w:proofErr w:type="gramEnd"/>
      <w:r w:rsidRPr="0046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в движении (без  остановки) автоматизированной </w:t>
      </w:r>
      <w:proofErr w:type="spellStart"/>
      <w:r w:rsidRPr="0046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825D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825DF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й</w:t>
      </w:r>
      <w:r w:rsidRPr="00461B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взимание сборов за взвешивание и измерение весогабаритных параметров транспортных средств не производится.»;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D3381E" w14:textId="77777777" w:rsidR="005D7156" w:rsidRDefault="00E85632" w:rsidP="00A7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7-1 дополнить </w:t>
      </w:r>
      <w:r w:rsidR="00525AE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</w:p>
    <w:p w14:paraId="198F37F6" w14:textId="15987FE8" w:rsidR="00DD301E" w:rsidRDefault="00E85632" w:rsidP="00A7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7156" w:rsidRPr="005D7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весогабаритного контроля транспортного средства, проводимых уполномоченным государственным органом в сфере таможенного дела в пунктах пропуска на кыргызском участке таможенной границы Евразийского экономического союза, подлежат передаче уполномоченному государственному органу транспортного (автомобильного) контроля непосредственно или  посредством   информационной системы. В случае превышения установленных допустимых максимальных весогабаритных параметров транспортных средств с грузом или без груза, уполномоченным государственным органом в сфере таможенного дела производится взимание сборы за взвешивание и измерение весогабаритных параметров транспортных средств и принимаются меры, предусмотренные в абзаце первом пункта 5  настоящего Порядка. Дальнейшее движение транспортных средств с крупногабаритным и/или тяжеловесным неделимым грузом допускается уполномоченным государственным органом в сфере таможенного дела при наличии у перевозчика специального разрешения на проезд транспортного средства, перевозящего неделимого груза.</w:t>
      </w:r>
      <w:r w:rsidR="00346DA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DAADE13" w14:textId="2DC65898" w:rsidR="005D7156" w:rsidRDefault="00346DAD" w:rsidP="00A7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8</w:t>
      </w:r>
      <w:r w:rsidR="005D71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418368" w14:textId="463A6506" w:rsidR="005D7156" w:rsidRDefault="008D4092" w:rsidP="00A7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пятом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«с определением места временной парковки» заменить словами «на место для временной парковки»;</w:t>
      </w:r>
    </w:p>
    <w:p w14:paraId="21B38E4B" w14:textId="37D9901A" w:rsidR="008D4092" w:rsidRPr="008D4092" w:rsidRDefault="005D7156" w:rsidP="00A7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8D4092">
        <w:rPr>
          <w:rFonts w:ascii="Times New Roman" w:eastAsia="Times New Roman" w:hAnsi="Times New Roman" w:cs="Times New Roman"/>
          <w:sz w:val="28"/>
          <w:szCs w:val="28"/>
          <w:lang w:eastAsia="ru-RU"/>
        </w:rPr>
        <w:t>е шестом после слов «Кыргызской Республики»</w:t>
      </w:r>
      <w:r w:rsidR="0034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8D4092" w:rsidRPr="008D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«составление протокола о нарушении в соответствии </w:t>
      </w:r>
      <w:r w:rsidR="00FA3D4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 </w:t>
      </w:r>
      <w:proofErr w:type="gramStart"/>
      <w:r w:rsidR="00FA3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 w:rsidR="008D4092" w:rsidRPr="008D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proofErr w:type="gramEnd"/>
      <w:r w:rsidR="008D4092" w:rsidRPr="008D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нарушениях, начисление расчета сбора за возмещение вреда и ущерба, причиняемого автомобильным дорогам транспортным средством, осуществляющим перевозки тяжеловесных и крупногабаритных грузов,» и далее по тексту;</w:t>
      </w:r>
    </w:p>
    <w:p w14:paraId="66673CF6" w14:textId="236509E9" w:rsidR="00346DAD" w:rsidRDefault="008D4092" w:rsidP="00A7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346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 дополнить словами в следующей редакции: «, ввод результатов весогабаритного контроля в информационную систему»;</w:t>
      </w:r>
    </w:p>
    <w:p w14:paraId="7639F95F" w14:textId="57BBA883" w:rsidR="008D4092" w:rsidRDefault="008D4092" w:rsidP="00A7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дополнить абзацем в следующей редакции:</w:t>
      </w:r>
    </w:p>
    <w:p w14:paraId="553C9111" w14:textId="3491A024" w:rsidR="008D4092" w:rsidRDefault="008D4092" w:rsidP="0046301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принятие мер по недопущению дальнейшего движения транспортного средства, </w:t>
      </w:r>
      <w:r w:rsidR="00FA3D46" w:rsidRPr="00FA3D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превышающими весогабаритными параметрами</w:t>
      </w:r>
      <w:r w:rsidRPr="00FA3D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3D46" w:rsidRPr="00FA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</w:t>
      </w:r>
      <w:r w:rsidRPr="00FA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 Кодекса о нарушениях</w:t>
      </w:r>
      <w:r w:rsidR="00FA3D46" w:rsidRPr="00FA3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мера не применяется при фиксировании нарушении специальными техническими средствами.»</w:t>
      </w:r>
    </w:p>
    <w:p w14:paraId="40C88DA7" w14:textId="77777777" w:rsidR="00F60DFE" w:rsidRDefault="00346DAD" w:rsidP="00A7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11 дополнить </w:t>
      </w:r>
      <w:r w:rsidR="00CB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14:paraId="62B34ED9" w14:textId="37472E50" w:rsidR="00346DAD" w:rsidRDefault="00346DAD" w:rsidP="00A7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неподчинения водителя транспортного средства на требование об остановке транспортного средства</w:t>
      </w:r>
      <w:r w:rsidR="00CD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дальнейшего продолжения движения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5B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уполномоченного государственного органа в сфере обеспечения безопасности дорожного движения принимаются меры по принудительной остановке транспортного средства и другие меры привлечения к ответственности  водителя в установленном законодательством порядке.»;</w:t>
      </w:r>
    </w:p>
    <w:p w14:paraId="7A0DF0F5" w14:textId="51B9662F" w:rsidR="00CD5B9B" w:rsidRDefault="00CD5B9B" w:rsidP="00A7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14 изложить в следующей редакции: </w:t>
      </w:r>
      <w:r w:rsidRPr="00F2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«Владельцы транспортных средств или </w:t>
      </w:r>
      <w:r w:rsidR="00F21277" w:rsidRPr="00F21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перевозчики несут</w:t>
      </w:r>
      <w:r w:rsidRPr="00F2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</w:t>
      </w:r>
      <w:r w:rsidR="00F21277" w:rsidRPr="00F2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</w:t>
      </w:r>
      <w:r w:rsidRPr="00F2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настоящего Порядка и </w:t>
      </w:r>
      <w:r w:rsidR="00F21277" w:rsidRPr="00F2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21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</w:t>
      </w:r>
      <w:r w:rsidR="00F21277" w:rsidRPr="00F21277">
        <w:rPr>
          <w:rFonts w:ascii="Times New Roman" w:eastAsia="Times New Roman" w:hAnsi="Times New Roman" w:cs="Times New Roman"/>
          <w:sz w:val="28"/>
          <w:szCs w:val="28"/>
          <w:lang w:eastAsia="ru-RU"/>
        </w:rPr>
        <w:t>е (превышение)</w:t>
      </w:r>
      <w:r w:rsidRPr="00F2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277" w:rsidRPr="00F2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</w:t>
      </w:r>
      <w:r w:rsidRPr="00F2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допустимых </w:t>
      </w:r>
      <w:r w:rsidR="00F21277" w:rsidRPr="00F212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весогабаритных</w:t>
      </w:r>
      <w:r w:rsidR="00FA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параметров</w:t>
      </w:r>
      <w:r w:rsidR="00F21277" w:rsidRPr="00F2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 </w:t>
      </w:r>
      <w:r w:rsidR="00F21277" w:rsidRPr="00F21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проезда по автомобильным дорогам общего пользования Кыргызской Республики.»</w:t>
      </w:r>
      <w:r w:rsidR="00F212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34F1E2" w14:textId="5388CEFA" w:rsidR="00F21277" w:rsidRPr="00F21277" w:rsidRDefault="00F21277" w:rsidP="00A7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294C8" w14:textId="1F6770AF" w:rsidR="00124692" w:rsidRDefault="00E66DFB" w:rsidP="0091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43F6" w:rsidRPr="00F2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692" w:rsidRPr="00124692">
        <w:rPr>
          <w:rFonts w:ascii="Times New Roman" w:hAnsi="Times New Roman" w:cs="Times New Roman"/>
          <w:sz w:val="28"/>
          <w:szCs w:val="28"/>
        </w:rPr>
        <w:t xml:space="preserve">2) в </w:t>
      </w:r>
      <w:r w:rsidR="009104E6">
        <w:rPr>
          <w:rFonts w:ascii="Times New Roman" w:hAnsi="Times New Roman" w:cs="Times New Roman"/>
          <w:sz w:val="28"/>
          <w:szCs w:val="28"/>
        </w:rPr>
        <w:t>М</w:t>
      </w:r>
      <w:r w:rsidR="00124692" w:rsidRPr="00124692">
        <w:rPr>
          <w:rFonts w:ascii="Times New Roman" w:hAnsi="Times New Roman" w:cs="Times New Roman"/>
          <w:sz w:val="28"/>
          <w:szCs w:val="28"/>
        </w:rPr>
        <w:t>аксимальн</w:t>
      </w:r>
      <w:r w:rsidR="009104E6">
        <w:rPr>
          <w:rFonts w:ascii="Times New Roman" w:hAnsi="Times New Roman" w:cs="Times New Roman"/>
          <w:sz w:val="28"/>
          <w:szCs w:val="28"/>
        </w:rPr>
        <w:t>ой</w:t>
      </w:r>
      <w:r w:rsidR="00124692" w:rsidRPr="00124692">
        <w:rPr>
          <w:rFonts w:ascii="Times New Roman" w:hAnsi="Times New Roman" w:cs="Times New Roman"/>
          <w:sz w:val="28"/>
          <w:szCs w:val="28"/>
        </w:rPr>
        <w:t xml:space="preserve"> общей массе, осевой нагрузке, размерах и других линейных параметрах автотранспортных средств, предназначенных для передвижения по автомобильным дорогам общего пользования Кыргызской Республики, утвержденных вышеуказанным постановлением:</w:t>
      </w:r>
    </w:p>
    <w:p w14:paraId="5E5AB15B" w14:textId="1B315EE0" w:rsidR="00045921" w:rsidRPr="00045921" w:rsidRDefault="00045921" w:rsidP="00DA4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DD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наименовании слова «М</w:t>
      </w:r>
      <w:r w:rsidRPr="00124692">
        <w:rPr>
          <w:rFonts w:ascii="Times New Roman" w:hAnsi="Times New Roman" w:cs="Times New Roman"/>
          <w:sz w:val="28"/>
          <w:szCs w:val="28"/>
        </w:rPr>
        <w:t>аксимальн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24692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24692">
        <w:rPr>
          <w:rFonts w:ascii="Times New Roman" w:hAnsi="Times New Roman" w:cs="Times New Roman"/>
          <w:sz w:val="28"/>
          <w:szCs w:val="28"/>
        </w:rPr>
        <w:t xml:space="preserve"> масс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4692">
        <w:rPr>
          <w:rFonts w:ascii="Times New Roman" w:hAnsi="Times New Roman" w:cs="Times New Roman"/>
          <w:sz w:val="28"/>
          <w:szCs w:val="28"/>
        </w:rPr>
        <w:t>, осев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24692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4692">
        <w:rPr>
          <w:rFonts w:ascii="Times New Roman" w:hAnsi="Times New Roman" w:cs="Times New Roman"/>
          <w:sz w:val="28"/>
          <w:szCs w:val="28"/>
        </w:rPr>
        <w:t>, размер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4692">
        <w:rPr>
          <w:rFonts w:ascii="Times New Roman" w:hAnsi="Times New Roman" w:cs="Times New Roman"/>
          <w:sz w:val="28"/>
          <w:szCs w:val="28"/>
        </w:rPr>
        <w:t xml:space="preserve"> и други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4692">
        <w:rPr>
          <w:rFonts w:ascii="Times New Roman" w:hAnsi="Times New Roman" w:cs="Times New Roman"/>
          <w:sz w:val="28"/>
          <w:szCs w:val="28"/>
        </w:rPr>
        <w:t xml:space="preserve"> линейны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4692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4692">
        <w:rPr>
          <w:rFonts w:ascii="Times New Roman" w:hAnsi="Times New Roman" w:cs="Times New Roman"/>
          <w:sz w:val="28"/>
          <w:szCs w:val="28"/>
        </w:rPr>
        <w:t xml:space="preserve">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Pr="00045921">
        <w:rPr>
          <w:rFonts w:ascii="Times New Roman" w:hAnsi="Times New Roman" w:cs="Times New Roman"/>
          <w:sz w:val="28"/>
          <w:szCs w:val="28"/>
        </w:rPr>
        <w:t>«</w:t>
      </w:r>
      <w:r w:rsidRPr="000459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Максимальные допустимые весогабаритные параметры транспортных средств», слово «предназначенных» заменить словом «установленных»</w:t>
      </w:r>
      <w:r w:rsidR="00DA45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97F973" w14:textId="77777777" w:rsidR="003322C8" w:rsidRDefault="00124692" w:rsidP="00332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24692">
        <w:rPr>
          <w:rFonts w:ascii="Times New Roman" w:hAnsi="Times New Roman" w:cs="Times New Roman"/>
          <w:sz w:val="28"/>
          <w:szCs w:val="28"/>
        </w:rPr>
        <w:t xml:space="preserve">- </w:t>
      </w:r>
      <w:r w:rsidR="003322C8">
        <w:rPr>
          <w:rFonts w:ascii="Times New Roman" w:hAnsi="Times New Roman" w:cs="Times New Roman"/>
          <w:sz w:val="28"/>
          <w:szCs w:val="28"/>
        </w:rPr>
        <w:t>в разделе 1:</w:t>
      </w:r>
    </w:p>
    <w:p w14:paraId="3B31904F" w14:textId="5ECDEFF3" w:rsidR="008637A9" w:rsidRDefault="008637A9" w:rsidP="0086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подпункт 1.3.1 пункта 1.3 дополнить примечанием следующего содержания:</w:t>
      </w:r>
    </w:p>
    <w:p w14:paraId="5A6D013F" w14:textId="07520B67" w:rsidR="00E23DEB" w:rsidRPr="005F43D0" w:rsidRDefault="008637A9" w:rsidP="005A5E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A5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«Примечание: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E23DEB" w:rsidRPr="005F43D0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23DEB" w:rsidRPr="005F4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r w:rsidR="00E23DEB" w:rsidRPr="005F43D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транспортных средств ОАО </w:t>
      </w:r>
      <w:r w:rsidR="00E23DEB" w:rsidRPr="005F4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23DEB" w:rsidRPr="005F43D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Кантский цементный завод</w:t>
      </w:r>
      <w:r w:rsidR="00E23DEB" w:rsidRPr="005F4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23DEB" w:rsidRPr="005F43D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на участке</w:t>
      </w:r>
      <w:r w:rsidR="00E23DEB" w:rsidRPr="005F4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автомобильной дороги общего пользования с </w:t>
      </w:r>
      <w:proofErr w:type="spellStart"/>
      <w:proofErr w:type="gramStart"/>
      <w:r w:rsidR="00E23DEB" w:rsidRPr="005F4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асфальто</w:t>
      </w:r>
      <w:proofErr w:type="spellEnd"/>
      <w:r w:rsidR="00E23DEB" w:rsidRPr="005F4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-бетонным</w:t>
      </w:r>
      <w:proofErr w:type="gramEnd"/>
      <w:r w:rsidR="00E23DEB" w:rsidRPr="005F4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покрытием «Кант – Чуйский мост», рассчитанного на осевую нагрузку </w:t>
      </w:r>
      <w:r w:rsidR="00E23DEB" w:rsidRPr="005F43D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13</w:t>
      </w:r>
      <w:r w:rsidR="00E23DEB" w:rsidRPr="005F4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тонн, допускается </w:t>
      </w:r>
      <w:r w:rsidR="00E23DEB" w:rsidRPr="005F43D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превышение</w:t>
      </w:r>
      <w:r w:rsidR="00E23DEB" w:rsidRPr="005F4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E23DEB" w:rsidRPr="005F43D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установленной </w:t>
      </w:r>
      <w:r w:rsidR="00E23DEB" w:rsidRPr="005F4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максимальной общей массы</w:t>
      </w:r>
      <w:r w:rsidR="00E23DEB" w:rsidRPr="005F43D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и осевых нагрузок:</w:t>
      </w:r>
    </w:p>
    <w:p w14:paraId="22D5A927" w14:textId="77777777" w:rsidR="00E23DEB" w:rsidRPr="005F43D0" w:rsidRDefault="00E23DEB" w:rsidP="00E23DE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5F4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43D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-трехосный автомобиль (прицеп) – 5т. (осевая нагрузка для групп сдвоенных осей – 21т.); </w:t>
      </w:r>
    </w:p>
    <w:p w14:paraId="79C6F9C8" w14:textId="77777777" w:rsidR="00E23DEB" w:rsidRPr="005F43D0" w:rsidRDefault="00E23DEB" w:rsidP="00E23DE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5F43D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Pr="00FF6D6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-двухосный тягач с трехосным полуприцепом – 5т. (осевая нагрузка для групп строенных осей – 28т.);</w:t>
      </w:r>
      <w:r w:rsidRPr="005F43D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</w:p>
    <w:p w14:paraId="61696BD5" w14:textId="692A1681" w:rsidR="00E23DEB" w:rsidRPr="005F43D0" w:rsidRDefault="00E23DEB" w:rsidP="00E23DE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3D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 -трехосный тягач с трехосным полуприцепом – 10т. (осевая нагрузка для групп сдвоенных осей – 21т, для групп строенных осей – 28т.).</w:t>
      </w:r>
      <w:r w:rsidRPr="005F4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4F92A7E1" w14:textId="4987E421" w:rsidR="00124692" w:rsidRPr="005F43D0" w:rsidRDefault="003322C8" w:rsidP="0012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3D0">
        <w:rPr>
          <w:rFonts w:ascii="Times New Roman" w:hAnsi="Times New Roman" w:cs="Times New Roman"/>
          <w:sz w:val="28"/>
          <w:szCs w:val="28"/>
        </w:rPr>
        <w:t xml:space="preserve"> </w:t>
      </w:r>
      <w:r w:rsidR="00DA45F9" w:rsidRPr="005F43D0">
        <w:rPr>
          <w:rFonts w:ascii="Times New Roman" w:hAnsi="Times New Roman" w:cs="Times New Roman"/>
          <w:sz w:val="28"/>
          <w:szCs w:val="28"/>
        </w:rPr>
        <w:t>под</w:t>
      </w:r>
      <w:r w:rsidR="00124692" w:rsidRPr="005F43D0">
        <w:rPr>
          <w:rFonts w:ascii="Times New Roman" w:hAnsi="Times New Roman" w:cs="Times New Roman"/>
          <w:sz w:val="28"/>
          <w:szCs w:val="28"/>
        </w:rPr>
        <w:t>пункт 1</w:t>
      </w:r>
      <w:r w:rsidR="008637A9" w:rsidRPr="005F43D0">
        <w:rPr>
          <w:rFonts w:ascii="Times New Roman" w:hAnsi="Times New Roman" w:cs="Times New Roman"/>
          <w:sz w:val="28"/>
          <w:szCs w:val="28"/>
        </w:rPr>
        <w:t>.3.</w:t>
      </w:r>
      <w:r w:rsidR="008637A9" w:rsidRPr="005F43D0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DA45F9" w:rsidRPr="005F43D0">
        <w:rPr>
          <w:rFonts w:ascii="Times New Roman" w:hAnsi="Times New Roman" w:cs="Times New Roman"/>
          <w:sz w:val="28"/>
          <w:szCs w:val="28"/>
        </w:rPr>
        <w:t xml:space="preserve"> пункта 1.3 дополнить абзацем </w:t>
      </w:r>
      <w:r w:rsidR="008637A9" w:rsidRPr="005F43D0">
        <w:rPr>
          <w:rFonts w:ascii="Times New Roman" w:hAnsi="Times New Roman" w:cs="Times New Roman"/>
          <w:sz w:val="28"/>
          <w:szCs w:val="28"/>
          <w:lang w:val="ky-KG"/>
        </w:rPr>
        <w:t>восьмым</w:t>
      </w:r>
      <w:r w:rsidR="00DA45F9" w:rsidRPr="005F43D0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124692" w:rsidRPr="005F43D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C39710" w14:textId="5E068538" w:rsidR="009A53A0" w:rsidRDefault="00DA45F9" w:rsidP="008637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3D0">
        <w:rPr>
          <w:rFonts w:ascii="Times New Roman" w:hAnsi="Times New Roman" w:cs="Times New Roman"/>
          <w:sz w:val="28"/>
          <w:szCs w:val="28"/>
        </w:rPr>
        <w:lastRenderedPageBreak/>
        <w:t xml:space="preserve">«- </w:t>
      </w:r>
      <w:r w:rsidR="008637A9" w:rsidRPr="005F43D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для автопоезда, по конструкции и назначению специально предназначенного для перевозки крупногабаритных и (или) тяжеловесных грузов, не должна превышать сумму допустимых масс одиночных автотранспортных средств</w:t>
      </w:r>
      <w:r w:rsidR="009A53A0" w:rsidRPr="005F4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</w:p>
    <w:p w14:paraId="7A927DAB" w14:textId="5769B13E" w:rsidR="009A53A0" w:rsidRDefault="009A53A0" w:rsidP="001246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Для </w:t>
      </w:r>
      <w:r w:rsidRPr="00DA4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льных тягачей, имеющих три и</w:t>
      </w:r>
      <w:r w:rsidRPr="00DA4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</w:t>
      </w:r>
      <w:r w:rsidRPr="00DA4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низкорамного полуприцепа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тралл</w:t>
      </w:r>
      <w:proofErr w:type="spellEnd"/>
      <w:r w:rsidR="000D1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имеющих </w:t>
      </w:r>
      <w:r w:rsidRPr="00DA4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более</w:t>
      </w:r>
      <w:r w:rsidRPr="00DA4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осей</w:t>
      </w:r>
      <w:r w:rsidRPr="00DA4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каждой оси по восемь и более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колес</w:t>
      </w:r>
      <w:r w:rsidR="000D1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допускается проезд по автомобильным дорогам общего пользования без специального разрешения с согласованием маршрута движения с уполномоченным органом</w:t>
      </w:r>
      <w:r w:rsidR="00F34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</w:t>
      </w:r>
      <w:r w:rsidR="000D1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транспорта.</w:t>
      </w:r>
    </w:p>
    <w:p w14:paraId="044BE9E7" w14:textId="77777777" w:rsidR="003322C8" w:rsidRDefault="008B2F68" w:rsidP="0012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322C8">
        <w:rPr>
          <w:rFonts w:ascii="Times New Roman" w:hAnsi="Times New Roman" w:cs="Times New Roman"/>
          <w:sz w:val="28"/>
          <w:szCs w:val="28"/>
        </w:rPr>
        <w:t>в разделе 2:</w:t>
      </w:r>
    </w:p>
    <w:p w14:paraId="37CCA134" w14:textId="61F4B836" w:rsidR="00124692" w:rsidRDefault="003322C8" w:rsidP="0012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14:paraId="61887AF4" w14:textId="3C8E3AD5" w:rsidR="003322C8" w:rsidRPr="00B00FFC" w:rsidRDefault="003322C8" w:rsidP="007D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0FFC">
        <w:rPr>
          <w:rFonts w:ascii="Times New Roman" w:hAnsi="Times New Roman" w:cs="Times New Roman"/>
          <w:sz w:val="28"/>
          <w:szCs w:val="28"/>
        </w:rPr>
        <w:t>«2. Максимальная осевая нагрузка транспортных средств»;</w:t>
      </w:r>
    </w:p>
    <w:p w14:paraId="01C768C9" w14:textId="39F4B4A9" w:rsidR="00124692" w:rsidRDefault="00B00FFC" w:rsidP="00BE2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FC">
        <w:rPr>
          <w:rFonts w:ascii="Times New Roman" w:hAnsi="Times New Roman" w:cs="Times New Roman"/>
          <w:sz w:val="28"/>
          <w:szCs w:val="28"/>
        </w:rPr>
        <w:t xml:space="preserve"> </w:t>
      </w:r>
      <w:r w:rsidR="003322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4692" w:rsidRPr="00124692">
        <w:rPr>
          <w:rFonts w:ascii="Times New Roman" w:hAnsi="Times New Roman" w:cs="Times New Roman"/>
          <w:sz w:val="28"/>
          <w:szCs w:val="28"/>
        </w:rPr>
        <w:t>3) в Порядке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Республики, утвержденном вышеуказанным постановлением:</w:t>
      </w:r>
      <w:r w:rsidR="00A071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67A23" w14:textId="0733F45B" w:rsidR="00A07126" w:rsidRPr="00A07126" w:rsidRDefault="00A07126" w:rsidP="00362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 и по всему тексту </w:t>
      </w:r>
      <w:r w:rsidR="0087553E">
        <w:rPr>
          <w:rFonts w:ascii="Times New Roman" w:hAnsi="Times New Roman" w:cs="Times New Roman"/>
          <w:sz w:val="28"/>
          <w:szCs w:val="28"/>
        </w:rPr>
        <w:t>Порядка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07126">
        <w:rPr>
          <w:rFonts w:ascii="Times New Roman" w:hAnsi="Times New Roman" w:cs="Times New Roman"/>
          <w:sz w:val="28"/>
          <w:szCs w:val="28"/>
        </w:rPr>
        <w:t>со специальным и неделимым</w:t>
      </w:r>
      <w:r w:rsidR="0087553E">
        <w:rPr>
          <w:rFonts w:ascii="Times New Roman" w:hAnsi="Times New Roman" w:cs="Times New Roman"/>
          <w:sz w:val="28"/>
          <w:szCs w:val="28"/>
        </w:rPr>
        <w:t>» заменить словом «</w:t>
      </w:r>
      <w:r>
        <w:rPr>
          <w:rFonts w:ascii="Times New Roman" w:hAnsi="Times New Roman" w:cs="Times New Roman"/>
          <w:sz w:val="28"/>
          <w:szCs w:val="28"/>
        </w:rPr>
        <w:t>с неделимым»;</w:t>
      </w:r>
    </w:p>
    <w:p w14:paraId="4C983DD7" w14:textId="77777777" w:rsidR="00550801" w:rsidRPr="0027011C" w:rsidRDefault="00124692" w:rsidP="00362A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11C">
        <w:rPr>
          <w:rFonts w:ascii="Times New Roman" w:hAnsi="Times New Roman" w:cs="Times New Roman"/>
          <w:b/>
          <w:bCs/>
          <w:sz w:val="28"/>
          <w:szCs w:val="28"/>
        </w:rPr>
        <w:t xml:space="preserve">- в пункте </w:t>
      </w:r>
      <w:r w:rsidR="00362A46" w:rsidRPr="002701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50801" w:rsidRPr="002701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FC63A1" w14:textId="77777777" w:rsidR="00F264CB" w:rsidRDefault="00362A46" w:rsidP="00362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абзаца первого дополнить абзацем следующего содержания</w:t>
      </w:r>
      <w:r w:rsidR="00124692" w:rsidRPr="00124692">
        <w:rPr>
          <w:rFonts w:ascii="Times New Roman" w:hAnsi="Times New Roman" w:cs="Times New Roman"/>
          <w:sz w:val="28"/>
          <w:szCs w:val="28"/>
        </w:rPr>
        <w:t>:</w:t>
      </w:r>
    </w:p>
    <w:p w14:paraId="7D82470F" w14:textId="72902D57" w:rsidR="00F264CB" w:rsidRDefault="00362A46" w:rsidP="00362A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A46">
        <w:rPr>
          <w:rFonts w:ascii="Times New Roman" w:hAnsi="Times New Roman" w:cs="Times New Roman"/>
          <w:sz w:val="28"/>
          <w:szCs w:val="28"/>
        </w:rPr>
        <w:t>«</w:t>
      </w:r>
      <w:r w:rsidRPr="0036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седельных </w:t>
      </w:r>
      <w:r w:rsidR="0087553E" w:rsidRPr="00362A4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тягачей, имеющих три</w:t>
      </w:r>
      <w:r w:rsidRPr="0036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3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347" w:rsidRPr="0036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362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низкорамного полуприцепа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3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</w:t>
      </w:r>
      <w:r w:rsidRPr="0036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и более осей и на каждой оси по восемь и более колес </w:t>
      </w:r>
      <w:r w:rsidRPr="00362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допускается проезд по автомобильным дорогам общего пользования без специального разрешения и без согласования маршрутного листа</w:t>
      </w:r>
      <w:r w:rsidRPr="0036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движения   </w:t>
      </w:r>
      <w:r w:rsidRPr="00362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груза</w:t>
      </w:r>
      <w:r w:rsidRPr="0036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53E" w:rsidRPr="00362A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</w:t>
      </w:r>
      <w:r w:rsidRPr="0036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соблюдении </w:t>
      </w:r>
      <w:r w:rsidR="00F2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нижеследующих </w:t>
      </w:r>
      <w:r w:rsidRPr="00362A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264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DD5DCB" w14:textId="47BCB872" w:rsidR="00F264CB" w:rsidRDefault="00F264CB" w:rsidP="00362A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2A46" w:rsidRPr="0036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в   светлое время суток и при скорости движения не более 30км/час в населенном </w:t>
      </w:r>
      <w:r w:rsidR="0087553E" w:rsidRPr="00362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и</w:t>
      </w:r>
      <w:r w:rsidR="00362A46" w:rsidRPr="0036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60км/час – вне населенном 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0B90C1" w14:textId="3FEDC67F" w:rsidR="00124692" w:rsidRDefault="00F264CB" w:rsidP="00362A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2A46" w:rsidRPr="00362A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габариты транспортного с</w:t>
      </w:r>
      <w:r w:rsidR="0086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 не превышает по ширине </w:t>
      </w:r>
      <w:r w:rsidR="008637A9" w:rsidRPr="005F43D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2,55</w:t>
      </w:r>
      <w:r w:rsidR="00362A46" w:rsidRPr="005F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по высоте над поверхностью проезжей части </w:t>
      </w:r>
      <w:r w:rsidR="008637A9" w:rsidRPr="005F43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2A46" w:rsidRPr="005F43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62A46" w:rsidRPr="00461B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2A46" w:rsidRPr="0036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длине 20м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обязательным проведением </w:t>
      </w:r>
      <w:r w:rsidR="00B01806" w:rsidRPr="00B01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01806" w:rsidRPr="00B0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01806" w:rsidRPr="00B0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01806" w:rsidRPr="00B0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1806" w:rsidRPr="00B0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высоты при движении под мостами, трубопроводами и другими коммуникациями.</w:t>
      </w:r>
      <w:r w:rsidR="00362A46" w:rsidRPr="00362A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2A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92261B" w14:textId="2013E669" w:rsidR="00550801" w:rsidRPr="00550801" w:rsidRDefault="00550801" w:rsidP="005508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абзаца третьего дополнить абзац</w:t>
      </w:r>
      <w:r w:rsidR="00CB10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B109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124692">
        <w:rPr>
          <w:rFonts w:ascii="Times New Roman" w:hAnsi="Times New Roman" w:cs="Times New Roman"/>
          <w:sz w:val="28"/>
          <w:szCs w:val="28"/>
        </w:rPr>
        <w:t>:</w:t>
      </w:r>
    </w:p>
    <w:p w14:paraId="73AA2E02" w14:textId="5E42C933" w:rsidR="00550801" w:rsidRPr="00550801" w:rsidRDefault="00550801" w:rsidP="00B01806">
      <w:pPr>
        <w:spacing w:after="0" w:line="240" w:lineRule="auto"/>
        <w:ind w:firstLine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3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18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1806" w:rsidRPr="0055080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цифровизации деятельност</w:t>
      </w:r>
      <w:r w:rsidR="00F132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1806" w:rsidRPr="0055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</w:t>
      </w:r>
      <w:r w:rsidR="00B01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01806" w:rsidRPr="0055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B01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01806" w:rsidRPr="0055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B018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1806" w:rsidRPr="0055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4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 w:rsidR="00B01806" w:rsidRPr="0055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 </w:t>
      </w:r>
      <w:r w:rsidR="00B0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B01806" w:rsidRPr="005508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</w:t>
      </w:r>
      <w:r w:rsidR="00B018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1806" w:rsidRPr="0055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разрешительных документов</w:t>
      </w:r>
      <w:r w:rsidR="00B018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55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 согласования специального </w:t>
      </w:r>
      <w:r w:rsidR="00F1325B" w:rsidRPr="0055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</w:t>
      </w:r>
      <w:r w:rsidR="00F1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органом </w:t>
      </w:r>
      <w:r w:rsidRPr="0055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в цифровом </w:t>
      </w:r>
      <w:r w:rsidR="00F1325B" w:rsidRPr="0055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</w:t>
      </w:r>
      <w:r w:rsidR="00F1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2-х часов</w:t>
      </w:r>
      <w:r w:rsidRPr="00550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перевозчик обязуется исполнять все требования Правил перевозки крупногабаритных и тяжеловесных грузов автомобильным транспортом.</w:t>
      </w:r>
    </w:p>
    <w:p w14:paraId="6DE01703" w14:textId="5BADBDC1" w:rsidR="00362A46" w:rsidRDefault="00550801" w:rsidP="00733347">
      <w:pPr>
        <w:spacing w:after="0" w:line="240" w:lineRule="auto"/>
        <w:ind w:firstLine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переводе процесса согласования специального разрешения на электронный формат</w:t>
      </w:r>
      <w:r w:rsidR="00B0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Системы межведомственного электронного взаимодействия «</w:t>
      </w:r>
      <w:proofErr w:type="spellStart"/>
      <w:r w:rsidR="00B01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Тундук</w:t>
      </w:r>
      <w:proofErr w:type="spellEnd"/>
      <w:r w:rsidR="00B0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выдача специального разрешения </w:t>
      </w:r>
      <w:r w:rsidR="00733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заявлению перевозчика </w:t>
      </w:r>
      <w:r w:rsidRPr="00550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Пунктах транспортного контроля после взвешивания и измерения весогабаритных параметров транспортных средств.</w:t>
      </w:r>
    </w:p>
    <w:p w14:paraId="4D2A720F" w14:textId="2BF8EF40" w:rsidR="00733347" w:rsidRPr="00733347" w:rsidRDefault="00733347" w:rsidP="00733347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347">
        <w:rPr>
          <w:rFonts w:ascii="Times New Roman" w:hAnsi="Times New Roman" w:cs="Times New Roman"/>
          <w:sz w:val="28"/>
          <w:szCs w:val="28"/>
        </w:rPr>
        <w:t>В случае, если заявление подается в форме электронного документа на портале уполномоченного органа, заявление должно быть подписано электронной цифровой подписью. Сведения о документах, удостоверяющих личность, правоустанавливающих документах на движимое имущество, документе, подтверждающем оплату суммы сбора за проезд отечественных и иностранных крупногабаритных и (или) тяжеловесных автотранспортных средств по территории Кыргызской Республики, уполномоченный орган получает из соответствующих государственных информационных систем.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73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B8ED3FF" w14:textId="4673C6FC" w:rsidR="00124692" w:rsidRDefault="002B165B" w:rsidP="00812D6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абзаце втором и третьем </w:t>
      </w:r>
      <w:r w:rsidRPr="002B1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B1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слова «за обеспечение», «за соблюдение и обеспечение» заменить соответственно словами «за необеспечение» и «за несоблюдение и необеспечение»; </w:t>
      </w:r>
    </w:p>
    <w:p w14:paraId="7645E973" w14:textId="7DD4F9C6" w:rsidR="00124692" w:rsidRPr="00FF6D6D" w:rsidRDefault="007C1958" w:rsidP="00B04F14">
      <w:pPr>
        <w:spacing w:after="0" w:line="240" w:lineRule="auto"/>
        <w:ind w:right="-2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7F58ED">
        <w:rPr>
          <w:rFonts w:ascii="Times New Roman" w:hAnsi="Times New Roman" w:cs="Times New Roman"/>
          <w:sz w:val="28"/>
          <w:szCs w:val="28"/>
          <w:highlight w:val="yellow"/>
        </w:rPr>
        <w:t xml:space="preserve">2. </w:t>
      </w:r>
      <w:r w:rsidR="00B04F14" w:rsidRPr="007F58ED">
        <w:rPr>
          <w:rFonts w:ascii="Times New Roman" w:hAnsi="Times New Roman" w:cs="Times New Roman"/>
          <w:sz w:val="28"/>
          <w:szCs w:val="28"/>
          <w:highlight w:val="yellow"/>
          <w:lang w:val="ky-KG"/>
        </w:rPr>
        <w:t xml:space="preserve"> В Порядок </w:t>
      </w:r>
      <w:r w:rsidR="00B04F14" w:rsidRPr="007F58ED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установления и возмещения размера вреда и ущерба, причиняемого автомобильным дорогам транспортными средствами, осуществляющими перевозки тяжеловесных и крупногабаритных грузов</w:t>
      </w:r>
      <w:r w:rsidR="00B04F14" w:rsidRPr="007F58ED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ky-KG" w:eastAsia="ru-RU"/>
        </w:rPr>
        <w:t>,</w:t>
      </w:r>
      <w:r w:rsidR="00B04F14" w:rsidRPr="007F58ED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ky-KG" w:eastAsia="ru-RU"/>
        </w:rPr>
        <w:t xml:space="preserve"> </w:t>
      </w:r>
      <w:r w:rsidR="00B04F14" w:rsidRPr="007F58ED">
        <w:rPr>
          <w:rFonts w:ascii="Times New Roman" w:hAnsi="Times New Roman" w:cs="Times New Roman"/>
          <w:sz w:val="28"/>
          <w:szCs w:val="28"/>
          <w:highlight w:val="yellow"/>
        </w:rPr>
        <w:t>утвержденный вышеуказанным постановлением</w:t>
      </w:r>
      <w:r w:rsidR="00B04F14" w:rsidRPr="007F58ED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ky-KG" w:eastAsia="ru-RU"/>
        </w:rPr>
        <w:t xml:space="preserve"> </w:t>
      </w:r>
      <w:r w:rsidR="00B04F14" w:rsidRPr="007F58ED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ky-KG" w:eastAsia="ru-RU"/>
        </w:rPr>
        <w:t>внести</w:t>
      </w:r>
      <w:r w:rsidR="00B04F14" w:rsidRPr="007F58ED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ky-KG" w:eastAsia="ru-RU"/>
        </w:rPr>
        <w:t xml:space="preserve"> </w:t>
      </w:r>
      <w:r w:rsidR="00124692" w:rsidRPr="007F58ED">
        <w:rPr>
          <w:rFonts w:ascii="Times New Roman" w:hAnsi="Times New Roman" w:cs="Times New Roman"/>
          <w:sz w:val="28"/>
          <w:szCs w:val="28"/>
          <w:highlight w:val="yellow"/>
        </w:rPr>
        <w:t>следующие изменения:</w:t>
      </w:r>
      <w:bookmarkStart w:id="0" w:name="_GoBack"/>
      <w:bookmarkEnd w:id="0"/>
    </w:p>
    <w:p w14:paraId="6C62D5C3" w14:textId="6E7F15BE" w:rsidR="00733347" w:rsidRDefault="00733347" w:rsidP="0012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6D">
        <w:rPr>
          <w:rFonts w:ascii="Times New Roman" w:hAnsi="Times New Roman" w:cs="Times New Roman"/>
          <w:sz w:val="28"/>
          <w:szCs w:val="28"/>
        </w:rPr>
        <w:t xml:space="preserve">          в пункте 6 </w:t>
      </w:r>
      <w:r w:rsidR="00461B5E" w:rsidRPr="00FF6D6D">
        <w:rPr>
          <w:rFonts w:ascii="Times New Roman" w:hAnsi="Times New Roman" w:cs="Times New Roman"/>
          <w:sz w:val="28"/>
          <w:szCs w:val="28"/>
        </w:rPr>
        <w:t>исключить слова «Сборы за превышение допускаемых размеров и других линейных параметров специального и неделимого груза транспортных средств устанавливаются в размере 10 сомов за 1 км проезда.».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737E9" w14:textId="77777777" w:rsidR="00B04F14" w:rsidRDefault="00432981" w:rsidP="0012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B9F4DAE" w14:textId="3E2173E0" w:rsidR="00432981" w:rsidRDefault="00432981" w:rsidP="00B04F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2469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71A3F" w:rsidRPr="00971A3F">
        <w:rPr>
          <w:rFonts w:ascii="Times New Roman" w:hAnsi="Times New Roman" w:cs="Times New Roman"/>
          <w:bCs/>
          <w:sz w:val="28"/>
          <w:szCs w:val="28"/>
        </w:rPr>
        <w:t>Правила перевозки крупногабаритных и тяжеловесных грузов автомобильным транспортом, утвержденных постановлением Правительства Кыргызской Республики от 3 февраля 2017 года №60</w:t>
      </w:r>
      <w:r w:rsidRPr="00124692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971A3F">
        <w:rPr>
          <w:rFonts w:ascii="Times New Roman" w:hAnsi="Times New Roman" w:cs="Times New Roman"/>
          <w:sz w:val="28"/>
          <w:szCs w:val="28"/>
        </w:rPr>
        <w:t>:</w:t>
      </w:r>
    </w:p>
    <w:p w14:paraId="5D86752E" w14:textId="633245FF" w:rsidR="0006548F" w:rsidRDefault="0006548F" w:rsidP="001246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-в пункте 5 </w:t>
      </w:r>
      <w:r w:rsidR="00ED7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 слова  «на территории» заменить словами «общего пользования», слова «маршрутного листа» заменить словами «маршрута движения», слова «</w:t>
      </w:r>
      <w:r w:rsidRPr="0006548F">
        <w:rPr>
          <w:rFonts w:ascii="Times New Roman" w:hAnsi="Times New Roman" w:cs="Times New Roman"/>
          <w:bCs/>
          <w:sz w:val="28"/>
          <w:szCs w:val="28"/>
        </w:rPr>
        <w:t xml:space="preserve">по форме согласно </w:t>
      </w:r>
      <w:hyperlink r:id="rId5" w:anchor="pr1" w:history="1">
        <w:r w:rsidRPr="0006548F">
          <w:rPr>
            <w:rStyle w:val="a5"/>
            <w:rFonts w:ascii="Times New Roman" w:hAnsi="Times New Roman" w:cs="Times New Roman"/>
            <w:bCs/>
            <w:sz w:val="28"/>
            <w:szCs w:val="28"/>
          </w:rPr>
          <w:t>приложению 1</w:t>
        </w:r>
      </w:hyperlink>
      <w:r w:rsidRPr="0006548F">
        <w:rPr>
          <w:rFonts w:ascii="Times New Roman" w:hAnsi="Times New Roman" w:cs="Times New Roman"/>
          <w:bCs/>
          <w:sz w:val="28"/>
          <w:szCs w:val="28"/>
        </w:rPr>
        <w:t xml:space="preserve"> к настоящим Правилам. Маршрутный лист на согласование маршрута перевозки крупногабаритных и тяжеловесных грузов выдается перевозчику на одну перевозку. При перевозках однотипных грузов по установившемуся маршруту выдаются согласованные маршрутные листы перевозки крупногабаритных и тяжеловесных грузов на определенную партию грузов или срок, определяемый уполномоченным государственным органом в сфере обеспечения безопасности дорожного движения (с учетом продолжительности строительства конкретного объекта, объема перевозок и т.д.)» заменить словами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06548F">
        <w:rPr>
          <w:rFonts w:ascii="Times New Roman" w:hAnsi="Times New Roman" w:cs="Times New Roman"/>
          <w:bCs/>
          <w:sz w:val="28"/>
          <w:szCs w:val="28"/>
        </w:rPr>
        <w:t xml:space="preserve">и выдачи специального разрешения </w:t>
      </w:r>
      <w:r w:rsidRPr="00065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уполномоченным государственным органом в сфере регулирования и контроля деятельности на автомобильном транспорте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65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цифровизации деятельности уполномоченного государственного органа в </w:t>
      </w:r>
      <w:proofErr w:type="gramStart"/>
      <w:r w:rsidRPr="0006548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 безопасности</w:t>
      </w:r>
      <w:proofErr w:type="gramEnd"/>
      <w:r w:rsidRPr="0006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в части выдачи разрешительных документов, процесс согласования специального разрешения производитс</w:t>
      </w:r>
      <w:r w:rsidR="00461B5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цифровом формате в течении 8</w:t>
      </w:r>
      <w:r w:rsidRPr="000654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1B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6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2824844" w14:textId="35D1704D" w:rsidR="0006548F" w:rsidRDefault="0006548F" w:rsidP="001246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>-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6548F">
        <w:rPr>
          <w:rFonts w:ascii="Times New Roman" w:hAnsi="Times New Roman" w:cs="Times New Roman"/>
          <w:bCs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ED747D">
        <w:rPr>
          <w:rFonts w:ascii="Times New Roman" w:hAnsi="Times New Roman" w:cs="Times New Roman"/>
          <w:bCs/>
          <w:sz w:val="28"/>
          <w:szCs w:val="28"/>
        </w:rPr>
        <w:t>Правил слова «</w:t>
      </w:r>
      <w:r w:rsidR="00ED747D" w:rsidRPr="00DF1ABD">
        <w:rPr>
          <w:rFonts w:ascii="Times New Roman" w:eastAsiaTheme="minorEastAsia" w:hAnsi="Times New Roman" w:cs="Times New Roman"/>
          <w:sz w:val="28"/>
          <w:szCs w:val="28"/>
        </w:rPr>
        <w:t>маршрутного листа</w:t>
      </w:r>
      <w:r w:rsidR="00ED747D" w:rsidRPr="00ED747D">
        <w:rPr>
          <w:rFonts w:ascii="Times New Roman" w:eastAsiaTheme="minorEastAsia" w:hAnsi="Times New Roman" w:cs="Times New Roman"/>
          <w:sz w:val="28"/>
          <w:szCs w:val="28"/>
        </w:rPr>
        <w:t>» заменить словами</w:t>
      </w:r>
      <w:r w:rsidR="00ED747D">
        <w:rPr>
          <w:rFonts w:ascii="Times New Roman" w:eastAsiaTheme="minorEastAsia" w:hAnsi="Times New Roman" w:cs="Times New Roman"/>
          <w:sz w:val="28"/>
          <w:szCs w:val="28"/>
        </w:rPr>
        <w:t xml:space="preserve"> «маршрута движения»;</w:t>
      </w:r>
    </w:p>
    <w:p w14:paraId="3ECDFD69" w14:textId="525F0F8B" w:rsidR="006A4B81" w:rsidRPr="006A4B81" w:rsidRDefault="006A4B81" w:rsidP="001246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-в </w:t>
      </w:r>
      <w:r w:rsidRPr="0006548F">
        <w:rPr>
          <w:rFonts w:ascii="Times New Roman" w:hAnsi="Times New Roman" w:cs="Times New Roman"/>
          <w:bCs/>
          <w:sz w:val="28"/>
          <w:szCs w:val="28"/>
        </w:rPr>
        <w:t>пункте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9 слова «</w:t>
      </w:r>
      <w:r w:rsidRPr="00DF1ABD">
        <w:rPr>
          <w:rFonts w:ascii="Times New Roman" w:eastAsiaTheme="minorEastAsia" w:hAnsi="Times New Roman" w:cs="Times New Roman"/>
          <w:sz w:val="28"/>
          <w:szCs w:val="28"/>
        </w:rPr>
        <w:t>Маршрутный лист на согласование маршрута перевозки крупногабаритных и тяжеловесных грузов выдается</w:t>
      </w:r>
      <w:r>
        <w:rPr>
          <w:rFonts w:ascii="Times New Roman" w:eastAsiaTheme="minorEastAsia" w:hAnsi="Times New Roman" w:cs="Times New Roman"/>
          <w:sz w:val="28"/>
          <w:szCs w:val="28"/>
        </w:rPr>
        <w:t>» заменить словами «</w:t>
      </w:r>
      <w:r w:rsidRPr="00DF1ABD">
        <w:rPr>
          <w:rFonts w:ascii="Times New Roman" w:eastAsiaTheme="minorEastAsia" w:hAnsi="Times New Roman" w:cs="Times New Roman"/>
          <w:sz w:val="28"/>
          <w:szCs w:val="28"/>
        </w:rPr>
        <w:t>Маршрут</w:t>
      </w:r>
      <w:r w:rsidRPr="006A4B81">
        <w:rPr>
          <w:rFonts w:ascii="Times New Roman" w:eastAsiaTheme="minorEastAsia" w:hAnsi="Times New Roman" w:cs="Times New Roman"/>
          <w:sz w:val="28"/>
          <w:szCs w:val="28"/>
        </w:rPr>
        <w:t xml:space="preserve"> движения перевозки крупногабаритных</w:t>
      </w:r>
      <w:r w:rsidRPr="00DF1ABD">
        <w:rPr>
          <w:rFonts w:ascii="Times New Roman" w:eastAsiaTheme="minorEastAsia" w:hAnsi="Times New Roman" w:cs="Times New Roman"/>
          <w:sz w:val="28"/>
          <w:szCs w:val="28"/>
        </w:rPr>
        <w:t xml:space="preserve"> и тяжеловесных грузов</w:t>
      </w:r>
      <w:r w:rsidRPr="006A4B81">
        <w:rPr>
          <w:rFonts w:ascii="Times New Roman" w:eastAsiaTheme="minorEastAsia" w:hAnsi="Times New Roman" w:cs="Times New Roman"/>
          <w:sz w:val="28"/>
          <w:szCs w:val="28"/>
        </w:rPr>
        <w:t xml:space="preserve"> согласовывается»;</w:t>
      </w:r>
    </w:p>
    <w:p w14:paraId="70FE11A7" w14:textId="0AB15E48" w:rsidR="00ED747D" w:rsidRDefault="00ED747D" w:rsidP="00ED747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пункты 10 и 11 исключить;</w:t>
      </w:r>
    </w:p>
    <w:p w14:paraId="034724F6" w14:textId="237D0D03" w:rsidR="00ED747D" w:rsidRDefault="006A4B81" w:rsidP="006A4B8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- в наименовании раздела 3 Правил слова «маршрутного листа» заменить словами «маршрута движения»</w:t>
      </w:r>
      <w:r w:rsidR="007D12B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0F68E7F6" w14:textId="348B8FD3" w:rsidR="007D12B4" w:rsidRPr="0006548F" w:rsidRDefault="007D12B4" w:rsidP="006A4B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- исключить приложение 1 к Правилам.</w:t>
      </w:r>
    </w:p>
    <w:p w14:paraId="7319E7DF" w14:textId="1FE4D42D" w:rsidR="00124692" w:rsidRPr="00124692" w:rsidRDefault="00971A3F" w:rsidP="0086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3FE6">
        <w:rPr>
          <w:rFonts w:ascii="Times New Roman" w:hAnsi="Times New Roman" w:cs="Times New Roman"/>
          <w:sz w:val="28"/>
          <w:szCs w:val="28"/>
        </w:rPr>
        <w:t>4</w:t>
      </w:r>
      <w:r w:rsidR="00124692" w:rsidRPr="00124692">
        <w:rPr>
          <w:rFonts w:ascii="Times New Roman" w:hAnsi="Times New Roman" w:cs="Times New Roman"/>
          <w:sz w:val="28"/>
          <w:szCs w:val="28"/>
        </w:rPr>
        <w:t>. Министерству транспорта</w:t>
      </w:r>
      <w:r w:rsidR="00C936C5">
        <w:rPr>
          <w:rFonts w:ascii="Times New Roman" w:hAnsi="Times New Roman" w:cs="Times New Roman"/>
          <w:sz w:val="28"/>
          <w:szCs w:val="28"/>
        </w:rPr>
        <w:t xml:space="preserve">, архитектуры, строительства и коммуникаций </w:t>
      </w:r>
      <w:r w:rsidR="00124692" w:rsidRPr="00124692">
        <w:rPr>
          <w:rFonts w:ascii="Times New Roman" w:hAnsi="Times New Roman" w:cs="Times New Roman"/>
          <w:sz w:val="28"/>
          <w:szCs w:val="28"/>
        </w:rPr>
        <w:t xml:space="preserve">  Кыргызской Республики принять соответствующие меры, вытекающие из настоящего постановления.</w:t>
      </w:r>
    </w:p>
    <w:p w14:paraId="43E14308" w14:textId="77777777" w:rsidR="00124692" w:rsidRPr="00124692" w:rsidRDefault="00124692" w:rsidP="00C93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692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 истечении пятнадцати дней со дня официального опубликования.</w:t>
      </w:r>
    </w:p>
    <w:p w14:paraId="33D56ED6" w14:textId="77777777" w:rsidR="00124692" w:rsidRPr="00124692" w:rsidRDefault="00124692" w:rsidP="0012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9D4EC" w14:textId="77777777" w:rsidR="00124692" w:rsidRPr="00124692" w:rsidRDefault="00124692" w:rsidP="0012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A18A7" w14:textId="77777777" w:rsidR="00124692" w:rsidRPr="00124692" w:rsidRDefault="00124692" w:rsidP="0012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A7FDD" w14:textId="0CD94DFF" w:rsidR="00FD4A74" w:rsidRDefault="00124692" w:rsidP="00124692">
      <w:pPr>
        <w:spacing w:after="0" w:line="240" w:lineRule="auto"/>
        <w:jc w:val="both"/>
      </w:pPr>
      <w:r w:rsidRPr="00124692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  <w:r w:rsidRPr="00124692">
        <w:rPr>
          <w:rFonts w:ascii="Times New Roman" w:hAnsi="Times New Roman" w:cs="Times New Roman"/>
          <w:sz w:val="28"/>
          <w:szCs w:val="28"/>
        </w:rPr>
        <w:tab/>
      </w:r>
      <w:r w:rsidRPr="00124692">
        <w:rPr>
          <w:rFonts w:ascii="Times New Roman" w:hAnsi="Times New Roman" w:cs="Times New Roman"/>
          <w:sz w:val="28"/>
          <w:szCs w:val="28"/>
        </w:rPr>
        <w:tab/>
      </w:r>
      <w:r w:rsidRPr="00124692">
        <w:rPr>
          <w:rFonts w:ascii="Times New Roman" w:hAnsi="Times New Roman" w:cs="Times New Roman"/>
          <w:sz w:val="28"/>
          <w:szCs w:val="28"/>
        </w:rPr>
        <w:tab/>
      </w:r>
      <w:r w:rsidRPr="00124692">
        <w:rPr>
          <w:rFonts w:ascii="Times New Roman" w:hAnsi="Times New Roman" w:cs="Times New Roman"/>
          <w:sz w:val="28"/>
          <w:szCs w:val="28"/>
        </w:rPr>
        <w:tab/>
      </w:r>
      <w:r w:rsidRPr="00124692">
        <w:rPr>
          <w:rFonts w:ascii="Times New Roman" w:hAnsi="Times New Roman" w:cs="Times New Roman"/>
          <w:sz w:val="28"/>
          <w:szCs w:val="28"/>
        </w:rPr>
        <w:tab/>
      </w:r>
      <w:r w:rsidR="00C936C5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4692">
        <w:rPr>
          <w:rFonts w:ascii="Times New Roman" w:hAnsi="Times New Roman" w:cs="Times New Roman"/>
          <w:sz w:val="28"/>
          <w:szCs w:val="28"/>
        </w:rPr>
        <w:t xml:space="preserve"> </w:t>
      </w:r>
      <w:r w:rsidR="007D12B4">
        <w:rPr>
          <w:rFonts w:ascii="Times New Roman" w:hAnsi="Times New Roman" w:cs="Times New Roman"/>
          <w:sz w:val="28"/>
          <w:szCs w:val="28"/>
        </w:rPr>
        <w:t>У.</w:t>
      </w:r>
      <w:r w:rsidRPr="00124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92">
        <w:rPr>
          <w:rFonts w:ascii="Times New Roman" w:hAnsi="Times New Roman" w:cs="Times New Roman"/>
          <w:sz w:val="28"/>
          <w:szCs w:val="28"/>
        </w:rPr>
        <w:t>М</w:t>
      </w:r>
      <w:r w:rsidR="00C936C5">
        <w:rPr>
          <w:rFonts w:ascii="Times New Roman" w:hAnsi="Times New Roman" w:cs="Times New Roman"/>
          <w:sz w:val="28"/>
          <w:szCs w:val="28"/>
        </w:rPr>
        <w:t>арипов</w:t>
      </w:r>
      <w:proofErr w:type="spellEnd"/>
    </w:p>
    <w:p w14:paraId="4C1878C5" w14:textId="61DDFAA0" w:rsidR="00310B46" w:rsidRDefault="00310B46" w:rsidP="00124692">
      <w:pPr>
        <w:spacing w:after="0" w:line="240" w:lineRule="auto"/>
        <w:jc w:val="both"/>
      </w:pPr>
    </w:p>
    <w:p w14:paraId="1BE4BCE5" w14:textId="312F5ED4" w:rsidR="00310B46" w:rsidRDefault="00310B46" w:rsidP="00124692">
      <w:pPr>
        <w:spacing w:after="0" w:line="240" w:lineRule="auto"/>
        <w:jc w:val="both"/>
      </w:pPr>
    </w:p>
    <w:p w14:paraId="0155C95B" w14:textId="531A4F78" w:rsidR="00310B46" w:rsidRDefault="00310B46" w:rsidP="00124692">
      <w:pPr>
        <w:spacing w:after="0" w:line="240" w:lineRule="auto"/>
        <w:jc w:val="both"/>
      </w:pPr>
    </w:p>
    <w:p w14:paraId="33679D44" w14:textId="29090382" w:rsidR="00310B46" w:rsidRDefault="00310B46" w:rsidP="00124692">
      <w:pPr>
        <w:spacing w:after="0" w:line="240" w:lineRule="auto"/>
        <w:jc w:val="both"/>
      </w:pPr>
    </w:p>
    <w:p w14:paraId="59D868D8" w14:textId="5E3AFF68" w:rsidR="00310B46" w:rsidRDefault="00310B46" w:rsidP="00124692">
      <w:pPr>
        <w:spacing w:after="0" w:line="240" w:lineRule="auto"/>
        <w:jc w:val="both"/>
      </w:pPr>
    </w:p>
    <w:p w14:paraId="186529ED" w14:textId="0C1A0EC8" w:rsidR="00310B46" w:rsidRDefault="00C936C5" w:rsidP="0012469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92"/>
    <w:rsid w:val="00045921"/>
    <w:rsid w:val="0006548F"/>
    <w:rsid w:val="00073ADB"/>
    <w:rsid w:val="000D188D"/>
    <w:rsid w:val="00124692"/>
    <w:rsid w:val="00137B45"/>
    <w:rsid w:val="001748CA"/>
    <w:rsid w:val="00267982"/>
    <w:rsid w:val="0027011C"/>
    <w:rsid w:val="002B0EA1"/>
    <w:rsid w:val="002B165B"/>
    <w:rsid w:val="002D48DB"/>
    <w:rsid w:val="00310B46"/>
    <w:rsid w:val="003322C8"/>
    <w:rsid w:val="003431AE"/>
    <w:rsid w:val="00346DAD"/>
    <w:rsid w:val="00362A46"/>
    <w:rsid w:val="003A4CDB"/>
    <w:rsid w:val="00432981"/>
    <w:rsid w:val="00461B5E"/>
    <w:rsid w:val="00463016"/>
    <w:rsid w:val="00467C4B"/>
    <w:rsid w:val="00477F81"/>
    <w:rsid w:val="004F46AA"/>
    <w:rsid w:val="00525AE5"/>
    <w:rsid w:val="00550801"/>
    <w:rsid w:val="00553FE6"/>
    <w:rsid w:val="005A5E10"/>
    <w:rsid w:val="005D7156"/>
    <w:rsid w:val="005E6DDD"/>
    <w:rsid w:val="005F43D0"/>
    <w:rsid w:val="00632BAB"/>
    <w:rsid w:val="006A4B81"/>
    <w:rsid w:val="006B5E55"/>
    <w:rsid w:val="00733347"/>
    <w:rsid w:val="00743BB2"/>
    <w:rsid w:val="00753AD3"/>
    <w:rsid w:val="007C1958"/>
    <w:rsid w:val="007D12B4"/>
    <w:rsid w:val="007F58ED"/>
    <w:rsid w:val="00812D63"/>
    <w:rsid w:val="00825DF7"/>
    <w:rsid w:val="008637A9"/>
    <w:rsid w:val="0087553E"/>
    <w:rsid w:val="008B2F68"/>
    <w:rsid w:val="008D4092"/>
    <w:rsid w:val="009104E6"/>
    <w:rsid w:val="00971A3F"/>
    <w:rsid w:val="009A53A0"/>
    <w:rsid w:val="00A07126"/>
    <w:rsid w:val="00A743F6"/>
    <w:rsid w:val="00AD66BF"/>
    <w:rsid w:val="00B00FFC"/>
    <w:rsid w:val="00B01806"/>
    <w:rsid w:val="00B04F14"/>
    <w:rsid w:val="00B27735"/>
    <w:rsid w:val="00BE2C76"/>
    <w:rsid w:val="00C936C5"/>
    <w:rsid w:val="00CB109B"/>
    <w:rsid w:val="00CD5B9B"/>
    <w:rsid w:val="00DA45F9"/>
    <w:rsid w:val="00DD301E"/>
    <w:rsid w:val="00E23DEB"/>
    <w:rsid w:val="00E66DFB"/>
    <w:rsid w:val="00E80B58"/>
    <w:rsid w:val="00E82383"/>
    <w:rsid w:val="00E85632"/>
    <w:rsid w:val="00ED747D"/>
    <w:rsid w:val="00EF4429"/>
    <w:rsid w:val="00F1325B"/>
    <w:rsid w:val="00F21277"/>
    <w:rsid w:val="00F264CB"/>
    <w:rsid w:val="00F34FB3"/>
    <w:rsid w:val="00F60DFE"/>
    <w:rsid w:val="00FA3D46"/>
    <w:rsid w:val="00FD4A74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09C8"/>
  <w15:docId w15:val="{9E2AF241-8181-4F67-BEFF-D2A66C7B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46"/>
    <w:pPr>
      <w:ind w:left="720"/>
      <w:contextualSpacing/>
    </w:pPr>
  </w:style>
  <w:style w:type="table" w:styleId="a4">
    <w:name w:val="Table Grid"/>
    <w:basedOn w:val="a1"/>
    <w:uiPriority w:val="39"/>
    <w:rsid w:val="0055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654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TOKTOM\091cd174-ba1b-4af7-bb1a-f3c1ceb1faff\document.htm" TargetMode="External"/><Relationship Id="rId4" Type="http://schemas.openxmlformats.org/officeDocument/2006/relationships/hyperlink" Target="toktom://db/1069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Keneshbek Dooletov</dc:creator>
  <cp:lastModifiedBy>НЕ</cp:lastModifiedBy>
  <cp:revision>8</cp:revision>
  <cp:lastPrinted>2021-06-22T05:23:00Z</cp:lastPrinted>
  <dcterms:created xsi:type="dcterms:W3CDTF">2021-06-22T05:00:00Z</dcterms:created>
  <dcterms:modified xsi:type="dcterms:W3CDTF">2021-07-09T08:13:00Z</dcterms:modified>
</cp:coreProperties>
</file>