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4D59" w14:textId="77777777" w:rsidR="0026000A" w:rsidRDefault="00915F03" w:rsidP="00490FBF">
      <w:pPr>
        <w:pStyle w:val="1"/>
        <w:ind w:firstLine="0"/>
        <w:jc w:val="right"/>
        <w:rPr>
          <w:lang w:val="ky-KG"/>
        </w:rPr>
      </w:pPr>
      <w:r>
        <w:rPr>
          <w:lang w:val="ky-KG"/>
        </w:rPr>
        <w:t>Т</w:t>
      </w:r>
      <w:r w:rsidR="00D928B5">
        <w:rPr>
          <w:lang w:val="ky-KG"/>
        </w:rPr>
        <w:t>иркеме</w:t>
      </w:r>
    </w:p>
    <w:p w14:paraId="249B2140" w14:textId="77777777" w:rsidR="0026000A" w:rsidRPr="000E1E94" w:rsidRDefault="0026000A" w:rsidP="00490FBF">
      <w:pPr>
        <w:pStyle w:val="1"/>
        <w:spacing w:line="240" w:lineRule="auto"/>
        <w:ind w:firstLine="0"/>
        <w:jc w:val="center"/>
        <w:rPr>
          <w:rStyle w:val="y2iqfc"/>
          <w:color w:val="1F1F1F"/>
          <w:lang w:val="ky-KG"/>
        </w:rPr>
      </w:pPr>
    </w:p>
    <w:p w14:paraId="575C39D0" w14:textId="77777777" w:rsidR="00210AA6" w:rsidRPr="000E1E94" w:rsidRDefault="0026000A" w:rsidP="00490FBF">
      <w:pPr>
        <w:pStyle w:val="1"/>
        <w:spacing w:line="240" w:lineRule="auto"/>
        <w:ind w:firstLine="0"/>
        <w:jc w:val="center"/>
        <w:rPr>
          <w:rStyle w:val="y2iqfc"/>
          <w:b/>
          <w:color w:val="1F1F1F"/>
          <w:lang w:val="ky-KG"/>
        </w:rPr>
      </w:pPr>
      <w:r w:rsidRPr="000E1E94">
        <w:rPr>
          <w:rStyle w:val="y2iqfc"/>
          <w:b/>
          <w:color w:val="1F1F1F"/>
          <w:lang w:val="ky-KG"/>
        </w:rPr>
        <w:t>Кыргыз Республикасында жаңы баңгизаттарды</w:t>
      </w:r>
      <w:r w:rsidR="00BA402A" w:rsidRPr="000E1E94">
        <w:rPr>
          <w:rStyle w:val="y2iqfc"/>
          <w:b/>
          <w:color w:val="1F1F1F"/>
          <w:lang w:val="ky-KG"/>
        </w:rPr>
        <w:t>н</w:t>
      </w:r>
      <w:r w:rsidRPr="000E1E94">
        <w:rPr>
          <w:rStyle w:val="y2iqfc"/>
          <w:b/>
          <w:color w:val="1F1F1F"/>
          <w:lang w:val="ky-KG"/>
        </w:rPr>
        <w:t xml:space="preserve">, жаңы психоактивдүү заттардын, </w:t>
      </w:r>
      <w:r w:rsidR="00BA402A" w:rsidRPr="000E1E94">
        <w:rPr>
          <w:rStyle w:val="y2iqfc"/>
          <w:b/>
          <w:color w:val="1F1F1F"/>
          <w:lang w:val="ky-KG"/>
        </w:rPr>
        <w:t>пред</w:t>
      </w:r>
      <w:r w:rsidRPr="000E1E94">
        <w:rPr>
          <w:rStyle w:val="y2iqfc"/>
          <w:b/>
          <w:color w:val="1F1F1F"/>
          <w:lang w:val="ky-KG"/>
        </w:rPr>
        <w:t xml:space="preserve">прекурсорлордун жана прекурсорлорду алмаштыруучулардын пайда болушу </w:t>
      </w:r>
    </w:p>
    <w:p w14:paraId="6A0B7EB2" w14:textId="0822C4F8" w:rsidR="0026000A" w:rsidRPr="000E1E94" w:rsidRDefault="0026000A" w:rsidP="00490FBF">
      <w:pPr>
        <w:pStyle w:val="1"/>
        <w:spacing w:line="240" w:lineRule="auto"/>
        <w:ind w:firstLine="0"/>
        <w:jc w:val="center"/>
        <w:rPr>
          <w:rStyle w:val="y2iqfc"/>
          <w:b/>
          <w:color w:val="1F1F1F"/>
          <w:lang w:val="ky-KG"/>
        </w:rPr>
      </w:pPr>
      <w:r w:rsidRPr="000E1E94">
        <w:rPr>
          <w:rStyle w:val="y2iqfc"/>
          <w:b/>
          <w:color w:val="1F1F1F"/>
          <w:lang w:val="ky-KG"/>
        </w:rPr>
        <w:t xml:space="preserve">жөнүндө эрте </w:t>
      </w:r>
      <w:r w:rsidR="003116D8" w:rsidRPr="000E1E94">
        <w:rPr>
          <w:rStyle w:val="y2iqfc"/>
          <w:b/>
          <w:color w:val="1F1F1F"/>
          <w:lang w:val="ky-KG"/>
        </w:rPr>
        <w:t>кабарлоо</w:t>
      </w:r>
      <w:r w:rsidRPr="000E1E94">
        <w:rPr>
          <w:rStyle w:val="y2iqfc"/>
          <w:b/>
          <w:color w:val="1F1F1F"/>
          <w:lang w:val="ky-KG"/>
        </w:rPr>
        <w:t xml:space="preserve"> механизми </w:t>
      </w:r>
      <w:r w:rsidR="009722BD" w:rsidRPr="000E1E94">
        <w:rPr>
          <w:rFonts w:eastAsia="Calibri"/>
          <w:b/>
          <w:kern w:val="0"/>
          <w:lang w:val="ky-KG"/>
        </w:rPr>
        <w:t>тууралуу</w:t>
      </w:r>
      <w:r w:rsidR="00490FBF" w:rsidRPr="000E1E94">
        <w:rPr>
          <w:rFonts w:eastAsia="Calibri"/>
          <w:b/>
          <w:kern w:val="0"/>
          <w:lang w:val="ky-KG"/>
        </w:rPr>
        <w:t xml:space="preserve"> </w:t>
      </w:r>
    </w:p>
    <w:p w14:paraId="031E087A" w14:textId="7782B958" w:rsidR="0026000A" w:rsidRPr="000E1E94" w:rsidRDefault="00BA402A" w:rsidP="00490F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E1E94">
        <w:rPr>
          <w:rFonts w:ascii="Times New Roman" w:hAnsi="Times New Roman" w:cs="Times New Roman"/>
          <w:b/>
          <w:sz w:val="28"/>
          <w:szCs w:val="28"/>
          <w:lang w:val="ky-KG"/>
        </w:rPr>
        <w:t>ж</w:t>
      </w:r>
      <w:r w:rsidR="00490FBF" w:rsidRPr="000E1E9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обо </w:t>
      </w:r>
    </w:p>
    <w:p w14:paraId="7FE0BF81" w14:textId="77777777" w:rsidR="00D928B5" w:rsidRPr="000E1E94" w:rsidRDefault="00D928B5" w:rsidP="00490F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7A006F66" w14:textId="767559D0" w:rsidR="007D4D8B" w:rsidRPr="000E1E94" w:rsidRDefault="00D928B5" w:rsidP="00490F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E1E94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7D4D8B" w:rsidRPr="000E1E94">
        <w:rPr>
          <w:rFonts w:ascii="Times New Roman" w:hAnsi="Times New Roman" w:cs="Times New Roman"/>
          <w:b/>
          <w:sz w:val="28"/>
          <w:szCs w:val="28"/>
          <w:lang w:val="ky-KG"/>
        </w:rPr>
        <w:t>-глава</w:t>
      </w:r>
      <w:r w:rsidR="0026000A" w:rsidRPr="000E1E94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Pr="000E1E9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Жалпы жоболор</w:t>
      </w:r>
      <w:r w:rsidR="00490FBF" w:rsidRPr="000E1E9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0D8539B7" w14:textId="77777777" w:rsidR="00490FBF" w:rsidRPr="000E1E94" w:rsidRDefault="00490FBF" w:rsidP="00490F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93586B8" w14:textId="00AE03A7" w:rsidR="00CA038D" w:rsidRPr="00490FBF" w:rsidRDefault="00261FF4" w:rsidP="00C2511E">
      <w:pPr>
        <w:jc w:val="both"/>
        <w:rPr>
          <w:color w:val="1F1F1F"/>
          <w:szCs w:val="42"/>
          <w:lang w:val="ky-KG"/>
        </w:rPr>
      </w:pPr>
      <w:r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1. </w:t>
      </w:r>
      <w:r w:rsidR="0026000A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Кыргыз Республикасында</w:t>
      </w:r>
      <w:r w:rsidR="0026000A" w:rsidRPr="00490FBF">
        <w:rPr>
          <w:rStyle w:val="y2iqfc"/>
          <w:color w:val="1F1F1F"/>
          <w:szCs w:val="42"/>
          <w:lang w:val="ky-KG"/>
        </w:rPr>
        <w:t xml:space="preserve"> </w:t>
      </w:r>
      <w:r w:rsidR="0026000A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жаңы баңгизаттарды</w:t>
      </w:r>
      <w:r w:rsidR="00BA402A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н</w:t>
      </w:r>
      <w:r w:rsidR="0026000A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,</w:t>
      </w:r>
      <w:r w:rsidR="0026000A" w:rsidRPr="00490FBF">
        <w:rPr>
          <w:rStyle w:val="y2iqfc"/>
          <w:color w:val="1F1F1F"/>
          <w:szCs w:val="42"/>
          <w:lang w:val="ky-KG"/>
        </w:rPr>
        <w:t xml:space="preserve"> </w:t>
      </w:r>
      <w:r w:rsidR="0026000A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жаңы психоактивдүү</w:t>
      </w:r>
      <w:r w:rsidR="0026000A" w:rsidRPr="00490FBF">
        <w:rPr>
          <w:rStyle w:val="y2iqfc"/>
          <w:color w:val="1F1F1F"/>
          <w:szCs w:val="42"/>
          <w:lang w:val="ky-KG"/>
        </w:rPr>
        <w:t xml:space="preserve"> </w:t>
      </w:r>
      <w:r w:rsidR="0026000A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заттардын, </w:t>
      </w:r>
      <w:r w:rsidR="00BA402A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пред</w:t>
      </w:r>
      <w:r w:rsidR="0026000A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прекурсорлордун</w:t>
      </w:r>
      <w:r w:rsidR="0026000A" w:rsidRPr="00490FBF">
        <w:rPr>
          <w:rStyle w:val="y2iqfc"/>
          <w:color w:val="1F1F1F"/>
          <w:szCs w:val="42"/>
          <w:lang w:val="ky-KG"/>
        </w:rPr>
        <w:t xml:space="preserve"> </w:t>
      </w:r>
      <w:r w:rsidR="0026000A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жана прекурсорлорду</w:t>
      </w:r>
      <w:r w:rsidR="0026000A" w:rsidRPr="00490FBF">
        <w:rPr>
          <w:rStyle w:val="y2iqfc"/>
          <w:color w:val="1F1F1F"/>
          <w:szCs w:val="42"/>
          <w:lang w:val="ky-KG"/>
        </w:rPr>
        <w:t xml:space="preserve"> </w:t>
      </w:r>
      <w:r w:rsidR="0026000A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алмаштыруучулардын пайда</w:t>
      </w:r>
      <w:r w:rsidR="0026000A" w:rsidRPr="00490FBF">
        <w:rPr>
          <w:rStyle w:val="y2iqfc"/>
          <w:color w:val="1F1F1F"/>
          <w:szCs w:val="42"/>
          <w:lang w:val="ky-KG"/>
        </w:rPr>
        <w:t xml:space="preserve"> </w:t>
      </w:r>
      <w:r w:rsidR="0026000A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болушу жөнүндө эрте</w:t>
      </w:r>
      <w:r w:rsidR="0026000A" w:rsidRPr="00490FBF">
        <w:rPr>
          <w:rStyle w:val="y2iqfc"/>
          <w:color w:val="1F1F1F"/>
          <w:szCs w:val="42"/>
          <w:lang w:val="ky-KG"/>
        </w:rPr>
        <w:t xml:space="preserve"> </w:t>
      </w:r>
      <w:r w:rsidR="003116D8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кабарлоо</w:t>
      </w:r>
      <w:r w:rsidR="0026000A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 механизми</w:t>
      </w:r>
      <w:r w:rsidR="0026000A" w:rsidRPr="00490FBF">
        <w:rPr>
          <w:rStyle w:val="y2iqfc"/>
          <w:color w:val="1F1F1F"/>
          <w:szCs w:val="42"/>
          <w:lang w:val="ky-KG"/>
        </w:rPr>
        <w:t xml:space="preserve"> </w:t>
      </w:r>
      <w:r w:rsidR="00BA402A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тууралуу</w:t>
      </w:r>
      <w:r w:rsidR="0026000A" w:rsidRPr="00490FBF">
        <w:rPr>
          <w:rStyle w:val="y2iqfc"/>
          <w:color w:val="1F1F1F"/>
          <w:szCs w:val="42"/>
          <w:lang w:val="ky-KG"/>
        </w:rPr>
        <w:t xml:space="preserve"> </w:t>
      </w:r>
      <w:r w:rsidR="0026000A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жобо </w:t>
      </w:r>
      <w:r w:rsidR="0026000A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(мындан ары – Жобо)</w:t>
      </w:r>
      <w:r w:rsidR="0026000A" w:rsidRPr="00490FBF">
        <w:rPr>
          <w:rStyle w:val="y2iqfc"/>
          <w:color w:val="1F1F1F"/>
          <w:sz w:val="28"/>
          <w:szCs w:val="42"/>
          <w:lang w:val="ky-KG"/>
        </w:rPr>
        <w:t xml:space="preserve"> </w:t>
      </w:r>
      <w:r w:rsidR="00BA7CFD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жаңы баңгизаттарды</w:t>
      </w:r>
      <w:r w:rsidR="00BA402A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н</w:t>
      </w:r>
      <w:r w:rsidR="00BA7CFD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,</w:t>
      </w:r>
      <w:r w:rsidR="00BA7CFD" w:rsidRPr="00490FBF">
        <w:rPr>
          <w:rStyle w:val="y2iqfc"/>
          <w:color w:val="1F1F1F"/>
          <w:szCs w:val="42"/>
          <w:lang w:val="ky-KG"/>
        </w:rPr>
        <w:t xml:space="preserve"> </w:t>
      </w:r>
      <w:r w:rsidR="00BA7CFD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жаңы психоактивдүү</w:t>
      </w:r>
      <w:r w:rsidR="00BA7CFD" w:rsidRPr="00490FBF">
        <w:rPr>
          <w:rStyle w:val="y2iqfc"/>
          <w:color w:val="1F1F1F"/>
          <w:szCs w:val="42"/>
          <w:lang w:val="ky-KG"/>
        </w:rPr>
        <w:t xml:space="preserve"> </w:t>
      </w:r>
      <w:r w:rsidR="00BA7CFD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заттардын, </w:t>
      </w:r>
      <w:r w:rsidR="007D4D8B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пред</w:t>
      </w:r>
      <w:r w:rsidR="00BA7CFD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прекурсорлордун</w:t>
      </w:r>
      <w:r w:rsidR="00BA7CFD" w:rsidRPr="00490FBF">
        <w:rPr>
          <w:rStyle w:val="y2iqfc"/>
          <w:color w:val="1F1F1F"/>
          <w:szCs w:val="42"/>
          <w:lang w:val="ky-KG"/>
        </w:rPr>
        <w:t xml:space="preserve"> </w:t>
      </w:r>
      <w:r w:rsidR="00BA7CFD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жана прекурсорлорду</w:t>
      </w:r>
      <w:r w:rsidR="00BA7CFD" w:rsidRPr="00490FBF">
        <w:rPr>
          <w:rStyle w:val="y2iqfc"/>
          <w:color w:val="1F1F1F"/>
          <w:szCs w:val="42"/>
          <w:lang w:val="ky-KG"/>
        </w:rPr>
        <w:t xml:space="preserve"> </w:t>
      </w:r>
      <w:r w:rsidR="00BA7CFD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алмаштыруучулардын пайда</w:t>
      </w:r>
      <w:r w:rsidR="00BA7CFD" w:rsidRPr="00490FBF">
        <w:rPr>
          <w:rStyle w:val="y2iqfc"/>
          <w:color w:val="1F1F1F"/>
          <w:szCs w:val="42"/>
          <w:lang w:val="ky-KG"/>
        </w:rPr>
        <w:t xml:space="preserve"> </w:t>
      </w:r>
      <w:r w:rsidR="00BA7CFD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болушу жөнүндө эрте</w:t>
      </w:r>
      <w:r w:rsidR="00BA7CFD" w:rsidRPr="00490FBF">
        <w:rPr>
          <w:rStyle w:val="y2iqfc"/>
          <w:color w:val="1F1F1F"/>
          <w:szCs w:val="42"/>
          <w:lang w:val="ky-KG"/>
        </w:rPr>
        <w:t xml:space="preserve"> </w:t>
      </w:r>
      <w:r w:rsidR="003116D8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>кабарлоо</w:t>
      </w:r>
      <w:r w:rsidR="00BA7CFD" w:rsidRPr="00490FBF">
        <w:rPr>
          <w:rStyle w:val="y2iqfc"/>
          <w:rFonts w:ascii="Times New Roman" w:hAnsi="Times New Roman" w:cs="Times New Roman"/>
          <w:color w:val="1F1F1F"/>
          <w:sz w:val="28"/>
          <w:szCs w:val="42"/>
          <w:lang w:val="ky-KG"/>
        </w:rPr>
        <w:t xml:space="preserve"> </w:t>
      </w:r>
      <w:r w:rsidR="00BE1484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м</w:t>
      </w:r>
      <w:r w:rsidR="004A3F23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еханизминин  </w:t>
      </w:r>
      <w:r w:rsidR="00CA038D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(мындан ары</w:t>
      </w:r>
      <w:r w:rsidR="004A3F23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</w:t>
      </w:r>
      <w:r w:rsidR="00490FBF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–</w:t>
      </w:r>
      <w:r w:rsidR="004A3F23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</w:t>
      </w:r>
      <w:r w:rsidR="00846B47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э</w:t>
      </w:r>
      <w:r w:rsidR="00CA038D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рте </w:t>
      </w:r>
      <w:r w:rsidR="003116D8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кабарлоо</w:t>
      </w:r>
      <w:r w:rsidR="00CA038D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</w:t>
      </w:r>
      <w:r w:rsidR="00BE1484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м</w:t>
      </w:r>
      <w:r w:rsidR="00CA038D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еханизми) максаттарын, милдеттерин жана иш</w:t>
      </w:r>
      <w:r w:rsidR="00BA402A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төө</w:t>
      </w:r>
      <w:r w:rsidR="00CA038D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тартибин аныктайт.</w:t>
      </w:r>
      <w:r w:rsidR="000E1E94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</w:t>
      </w:r>
    </w:p>
    <w:p w14:paraId="357E0481" w14:textId="2ECECE39" w:rsidR="00D928B5" w:rsidRPr="00490FBF" w:rsidRDefault="007E1F3A" w:rsidP="00C2511E">
      <w:pPr>
        <w:pStyle w:val="4"/>
        <w:spacing w:line="240" w:lineRule="auto"/>
        <w:ind w:left="0" w:firstLine="709"/>
        <w:rPr>
          <w:lang w:val="ky-KG"/>
        </w:rPr>
      </w:pPr>
      <w:r w:rsidRPr="00490FBF">
        <w:rPr>
          <w:lang w:val="ky-KG"/>
        </w:rPr>
        <w:t>2</w:t>
      </w:r>
      <w:r w:rsidR="00D928B5" w:rsidRPr="00490FBF">
        <w:rPr>
          <w:lang w:val="ky-KG"/>
        </w:rPr>
        <w:t xml:space="preserve">. Бул </w:t>
      </w:r>
      <w:r w:rsidR="00FD13E2">
        <w:rPr>
          <w:lang w:val="ky-KG"/>
        </w:rPr>
        <w:t>Ж</w:t>
      </w:r>
      <w:r w:rsidR="00D928B5" w:rsidRPr="00490FBF">
        <w:rPr>
          <w:lang w:val="ky-KG"/>
        </w:rPr>
        <w:t>ободо төмөнкү</w:t>
      </w:r>
      <w:r w:rsidR="00D07237">
        <w:rPr>
          <w:lang w:val="ky-KG"/>
        </w:rPr>
        <w:t>дөй</w:t>
      </w:r>
      <w:r w:rsidR="00D928B5" w:rsidRPr="00490FBF">
        <w:rPr>
          <w:lang w:val="ky-KG"/>
        </w:rPr>
        <w:t xml:space="preserve"> түшүнүктөр </w:t>
      </w:r>
      <w:r w:rsidR="00A46B13" w:rsidRPr="00490FBF">
        <w:rPr>
          <w:lang w:val="ky-KG"/>
        </w:rPr>
        <w:t xml:space="preserve">жана терминдер </w:t>
      </w:r>
      <w:r w:rsidR="00D928B5" w:rsidRPr="00490FBF">
        <w:rPr>
          <w:lang w:val="ky-KG"/>
        </w:rPr>
        <w:t>колдонулат:</w:t>
      </w:r>
      <w:r w:rsidR="000E1E94">
        <w:rPr>
          <w:lang w:val="ky-KG"/>
        </w:rPr>
        <w:t xml:space="preserve"> </w:t>
      </w:r>
    </w:p>
    <w:p w14:paraId="5E460B55" w14:textId="586FCD4B" w:rsidR="00BE1484" w:rsidRPr="00490FBF" w:rsidRDefault="00BE1484" w:rsidP="00C2511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Hlk183111988"/>
      <w:r w:rsidRPr="00490FBF">
        <w:rPr>
          <w:rFonts w:ascii="Times New Roman" w:hAnsi="Times New Roman" w:cs="Times New Roman"/>
          <w:sz w:val="28"/>
          <w:szCs w:val="28"/>
          <w:lang w:val="ky-KG"/>
        </w:rPr>
        <w:t>координаторлор – респонденттердин жооптуу кызмат адамдары;</w:t>
      </w:r>
    </w:p>
    <w:p w14:paraId="017FDDCD" w14:textId="5DBB9773" w:rsidR="00C5765E" w:rsidRPr="00490FBF" w:rsidRDefault="00BA402A" w:rsidP="00C2511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б</w:t>
      </w:r>
      <w:r w:rsidR="003D2897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аңгизаттар жана баңгизаттарга көз карандылык боюнча комиссия</w:t>
      </w:r>
      <w:r w:rsidR="003D2897" w:rsidRPr="00490FB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– жаңы психоактивдүү заттардын, предпрекурсорлордун жана прекурсорлорду алмаштыруучулардын конкреттүү түрлөрүнөн келип чыккан тобокелдиктерди жана коркунучтарды талдоо жана аларды </w:t>
      </w:r>
      <w:r w:rsidR="003D2897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Кыргыз Республикасынын Министрлер Кабинетинин </w:t>
      </w:r>
      <w:r w:rsidR="000E1E94">
        <w:rPr>
          <w:rFonts w:ascii="Times New Roman" w:eastAsia="Calibri" w:hAnsi="Times New Roman" w:cs="Times New Roman"/>
          <w:bCs/>
          <w:sz w:val="28"/>
          <w:szCs w:val="28"/>
          <w:lang w:val="ky-KG"/>
        </w:rPr>
        <w:br/>
      </w:r>
      <w:r w:rsidR="003D2897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2025-жылдын 26-мартындагы № 152 “Кыргыз Республикасында контрол</w:t>
      </w:r>
      <w:r w:rsidR="00C30E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донууга тийиш болгон</w:t>
      </w:r>
      <w:r w:rsidR="003D2897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баңги</w:t>
      </w:r>
      <w:r w:rsidR="00C30E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зат</w:t>
      </w:r>
      <w:r w:rsidR="003D2897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каражаттары, психотроптук заттар, алардын аналогдору жана прекурсорлору жөнүндө” токтому менен бекитилген</w:t>
      </w:r>
      <w:r w:rsidR="00C5765E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</w:t>
      </w:r>
      <w:r w:rsidR="00C30E4D" w:rsidRPr="00490FBF">
        <w:rPr>
          <w:rFonts w:ascii="Times New Roman" w:eastAsia="Calibri" w:hAnsi="Times New Roman" w:cs="Times New Roman"/>
          <w:sz w:val="28"/>
          <w:szCs w:val="28"/>
          <w:lang w:val="ky-KG"/>
        </w:rPr>
        <w:t>Кыргыз Республикасында контролдонууга тийиш болгон б</w:t>
      </w:r>
      <w:r w:rsidR="00C30E4D" w:rsidRPr="00490FBF">
        <w:rPr>
          <w:rFonts w:ascii="Times New Roman" w:hAnsi="Times New Roman" w:cs="Times New Roman"/>
          <w:sz w:val="28"/>
          <w:szCs w:val="28"/>
          <w:lang w:val="ky-KG"/>
        </w:rPr>
        <w:t>аңги</w:t>
      </w:r>
      <w:r w:rsidR="00C30E4D">
        <w:rPr>
          <w:rFonts w:ascii="Times New Roman" w:hAnsi="Times New Roman" w:cs="Times New Roman"/>
          <w:sz w:val="28"/>
          <w:szCs w:val="28"/>
          <w:lang w:val="ky-KG"/>
        </w:rPr>
        <w:t>зат</w:t>
      </w:r>
      <w:r w:rsidR="00C30E4D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каражаттарынын</w:t>
      </w:r>
      <w:r w:rsidR="00C30E4D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C30E4D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психотроптук</w:t>
      </w:r>
      <w:r w:rsidR="00C30E4D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заттардын, алардын аналогдорунун жана прекурсорлорунун, ошондой эле аларды камтыган тирүү организмдердин</w:t>
      </w:r>
      <w:r w:rsidR="00C30E4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30E4D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тизмегине </w:t>
      </w:r>
      <w:r w:rsidR="00C5765E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(мындан ары </w:t>
      </w:r>
      <w:r w:rsidR="00490FBF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–</w:t>
      </w:r>
      <w:r w:rsidR="00C5765E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Баңги</w:t>
      </w:r>
      <w:r w:rsidR="00C30E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зат</w:t>
      </w:r>
      <w:r w:rsidR="00C5765E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каражаттарынын жана психотроптук заттардын тизме</w:t>
      </w:r>
      <w:r w:rsidR="00C30E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г</w:t>
      </w:r>
      <w:r w:rsidR="00C5765E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и)</w:t>
      </w:r>
      <w:r w:rsidR="00C30E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же </w:t>
      </w:r>
      <w:r w:rsidR="00C91B83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К</w:t>
      </w:r>
      <w:r w:rsidR="00C30E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үчтүү </w:t>
      </w:r>
      <w:r w:rsidR="00C91B83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таасир </w:t>
      </w:r>
      <w:r w:rsidR="00312F1E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берүүчү</w:t>
      </w:r>
      <w:r w:rsidR="00C91B83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</w:t>
      </w:r>
      <w:r w:rsidR="00C30E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заттардын тизмесине киргизүү,</w:t>
      </w:r>
      <w:r w:rsidR="005D3C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</w:t>
      </w:r>
      <w:r w:rsidR="00C30E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ошондой эле </w:t>
      </w:r>
      <w:r w:rsidR="00C5765E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Кыргыз Республикасынын Кылмыш-жаза кодекси жана Кыргыз Республикасынын Укук бузуу</w:t>
      </w:r>
      <w:r w:rsidR="007367B0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лар</w:t>
      </w:r>
      <w:r w:rsidR="00C5765E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жөнүндө кодекси</w:t>
      </w:r>
      <w:r w:rsidR="00C30E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боюнча</w:t>
      </w:r>
      <w:r w:rsidR="00C5765E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жосундарды квалификациялоо үчүн алардын өлчөм</w:t>
      </w:r>
      <w:r w:rsidR="005D3C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дөр</w:t>
      </w:r>
      <w:r w:rsidR="00C5765E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үн аныктоо</w:t>
      </w:r>
      <w:r w:rsidR="00C30E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</w:t>
      </w:r>
      <w:r w:rsidR="005D3C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боюнча негизделген сунуштарды киргизүү </w:t>
      </w:r>
      <w:r w:rsidR="00C30E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үчүн</w:t>
      </w:r>
      <w:r w:rsidR="00C91B83" w:rsidRPr="00C91B83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</w:t>
      </w:r>
      <w:r w:rsidR="00C91B83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өз ишин</w:t>
      </w:r>
      <w:r w:rsidR="00C30E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</w:t>
      </w:r>
      <w:r w:rsidR="005D3C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коомдук башталышта жүзөгө ашыр</w:t>
      </w:r>
      <w:r w:rsidR="00C91B83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ууг</w:t>
      </w:r>
      <w:r w:rsidR="005D3C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а</w:t>
      </w:r>
      <w:r w:rsidR="00C91B83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чакыр</w:t>
      </w:r>
      <w:r w:rsidR="005D3C4D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ылган кеңешүүчү орган</w:t>
      </w:r>
      <w:r w:rsidR="00C5765E" w:rsidRPr="00490FBF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;</w:t>
      </w:r>
    </w:p>
    <w:p w14:paraId="7308CD04" w14:textId="4ECA2F28" w:rsidR="007367B0" w:rsidRPr="00490FBF" w:rsidRDefault="007367B0" w:rsidP="00C2511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 жаңы баңгизаттардын,</w:t>
      </w:r>
      <w:r w:rsidR="005D3C4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жаңы психоактивдүү заттардын, предпрекурсорлорду</w:t>
      </w:r>
      <w:r w:rsidR="005D3C4D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жана прекурсорлорду алмаштыруучу</w:t>
      </w:r>
      <w:r w:rsidR="005D3C4D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ардын пайда болушу</w:t>
      </w:r>
      <w:r w:rsidR="005D3C4D">
        <w:rPr>
          <w:rFonts w:ascii="Times New Roman" w:hAnsi="Times New Roman" w:cs="Times New Roman"/>
          <w:sz w:val="28"/>
          <w:szCs w:val="28"/>
          <w:lang w:val="ky-KG"/>
        </w:rPr>
        <w:t xml:space="preserve"> жөнүндө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эрте </w:t>
      </w:r>
      <w:r w:rsidR="003116D8">
        <w:rPr>
          <w:rFonts w:ascii="Times New Roman" w:hAnsi="Times New Roman" w:cs="Times New Roman"/>
          <w:sz w:val="28"/>
          <w:szCs w:val="28"/>
          <w:lang w:val="ky-KG"/>
        </w:rPr>
        <w:t>кабарлоо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механизми </w:t>
      </w:r>
      <w:r w:rsidR="00490FBF" w:rsidRPr="00490FBF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баңгизатт</w:t>
      </w:r>
      <w:r w:rsidR="005D3C4D">
        <w:rPr>
          <w:rFonts w:ascii="Times New Roman" w:hAnsi="Times New Roman" w:cs="Times New Roman"/>
          <w:sz w:val="28"/>
          <w:szCs w:val="28"/>
          <w:lang w:val="ky-KG"/>
        </w:rPr>
        <w:t>ык кырдаалга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мониторинг</w:t>
      </w:r>
      <w:r w:rsidR="005D3C4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жана баа</w:t>
      </w:r>
      <w:r w:rsidR="005D3C4D">
        <w:rPr>
          <w:rFonts w:ascii="Times New Roman" w:hAnsi="Times New Roman" w:cs="Times New Roman"/>
          <w:sz w:val="28"/>
          <w:szCs w:val="28"/>
          <w:lang w:val="ky-KG"/>
        </w:rPr>
        <w:t>лоо жүргүз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үүнү</w:t>
      </w:r>
      <w:r w:rsidR="00E034D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E034D9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жаңы </w:t>
      </w:r>
      <w:r w:rsidR="00E034D9">
        <w:rPr>
          <w:rFonts w:ascii="Times New Roman" w:hAnsi="Times New Roman" w:cs="Times New Roman"/>
          <w:sz w:val="28"/>
          <w:szCs w:val="28"/>
          <w:lang w:val="ky-KG"/>
        </w:rPr>
        <w:t xml:space="preserve">баңгизаттарды,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жаңы психоактивдүү заттарды</w:t>
      </w:r>
      <w:r w:rsidR="00E034D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E034D9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предпрекурсорлорду жана прекурсорлорду алмаштыруучуларды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өз убагында аныктоо</w:t>
      </w:r>
      <w:r w:rsidR="000F0882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E034D9" w:rsidRPr="00E034D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034D9">
        <w:rPr>
          <w:rFonts w:ascii="Times New Roman" w:hAnsi="Times New Roman" w:cs="Times New Roman"/>
          <w:sz w:val="28"/>
          <w:szCs w:val="28"/>
          <w:lang w:val="ky-KG"/>
        </w:rPr>
        <w:t>алардын пайда болушу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034D9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маалымат алмашуу</w:t>
      </w:r>
      <w:r w:rsidR="00E034D9">
        <w:rPr>
          <w:rFonts w:ascii="Times New Roman" w:hAnsi="Times New Roman" w:cs="Times New Roman"/>
          <w:sz w:val="28"/>
          <w:szCs w:val="28"/>
          <w:lang w:val="ky-KG"/>
        </w:rPr>
        <w:t xml:space="preserve">ну камсыз кылуучу, </w:t>
      </w:r>
      <w:r w:rsidRPr="00490FBF">
        <w:rPr>
          <w:rStyle w:val="anegp0gi0b9av8jahpyh"/>
          <w:rFonts w:ascii="Times New Roman" w:hAnsi="Times New Roman" w:cs="Times New Roman"/>
          <w:sz w:val="28"/>
          <w:szCs w:val="28"/>
          <w:lang w:val="ky-KG"/>
        </w:rPr>
        <w:t>ошондой эле алар менен байланышкан тобокелдиктер</w:t>
      </w:r>
      <w:r w:rsidR="00E034D9">
        <w:rPr>
          <w:rStyle w:val="anegp0gi0b9av8jahpyh"/>
          <w:rFonts w:ascii="Times New Roman" w:hAnsi="Times New Roman" w:cs="Times New Roman"/>
          <w:sz w:val="28"/>
          <w:szCs w:val="28"/>
          <w:lang w:val="ky-KG"/>
        </w:rPr>
        <w:t>ди</w:t>
      </w:r>
      <w:r w:rsidRPr="00490FBF">
        <w:rPr>
          <w:rStyle w:val="anegp0gi0b9av8jahpyh"/>
          <w:rFonts w:ascii="Times New Roman" w:hAnsi="Times New Roman" w:cs="Times New Roman"/>
          <w:sz w:val="28"/>
          <w:szCs w:val="28"/>
          <w:lang w:val="ky-KG"/>
        </w:rPr>
        <w:t xml:space="preserve"> баа</w:t>
      </w:r>
      <w:r w:rsidR="00E034D9">
        <w:rPr>
          <w:rStyle w:val="anegp0gi0b9av8jahpyh"/>
          <w:rFonts w:ascii="Times New Roman" w:hAnsi="Times New Roman" w:cs="Times New Roman"/>
          <w:sz w:val="28"/>
          <w:szCs w:val="28"/>
          <w:lang w:val="ky-KG"/>
        </w:rPr>
        <w:t>лоону</w:t>
      </w:r>
      <w:r w:rsidRPr="00490FBF">
        <w:rPr>
          <w:rStyle w:val="anegp0gi0b9av8jahpyh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034D9">
        <w:rPr>
          <w:rStyle w:val="anegp0gi0b9av8jahpyh"/>
          <w:rFonts w:ascii="Times New Roman" w:hAnsi="Times New Roman" w:cs="Times New Roman"/>
          <w:sz w:val="28"/>
          <w:szCs w:val="28"/>
          <w:lang w:val="ky-KG"/>
        </w:rPr>
        <w:t xml:space="preserve">жана чара көрүү жана калктын саламаттыгына келтирилүүчү коркунучтарга </w:t>
      </w:r>
      <w:r w:rsidRPr="00490FBF">
        <w:rPr>
          <w:rStyle w:val="anegp0gi0b9av8jahpyh"/>
          <w:rFonts w:ascii="Times New Roman" w:hAnsi="Times New Roman" w:cs="Times New Roman"/>
          <w:sz w:val="28"/>
          <w:szCs w:val="28"/>
          <w:lang w:val="ky-KG"/>
        </w:rPr>
        <w:t>каршы аракеттенүү чаралары боюнча сунуштарды иштеп чыгуу</w:t>
      </w:r>
      <w:r w:rsidR="00E034D9">
        <w:rPr>
          <w:rStyle w:val="anegp0gi0b9av8jahpyh"/>
          <w:rFonts w:ascii="Times New Roman" w:hAnsi="Times New Roman" w:cs="Times New Roman"/>
          <w:sz w:val="28"/>
          <w:szCs w:val="28"/>
          <w:lang w:val="ky-KG"/>
        </w:rPr>
        <w:t>ну жүзөгө ашыруучу</w:t>
      </w:r>
      <w:r w:rsidR="005D3C4D" w:rsidRPr="005D3C4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D3C4D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кызыкдар мамлекеттик органдарды жана жергиликтүү өз алдынча башкаруу органдарын (мындан ары – ЖӨБО) камтыган ведомстволор аралык, көп </w:t>
      </w:r>
      <w:r w:rsidR="00DA5ED6">
        <w:rPr>
          <w:rFonts w:ascii="Times New Roman" w:hAnsi="Times New Roman" w:cs="Times New Roman"/>
          <w:sz w:val="28"/>
          <w:szCs w:val="28"/>
          <w:lang w:val="ky-KG"/>
        </w:rPr>
        <w:t>профилдүү</w:t>
      </w:r>
      <w:r w:rsidR="00D9553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5D3C4D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туруктуу </w:t>
      </w:r>
      <w:r w:rsidR="00D9553C">
        <w:rPr>
          <w:rFonts w:ascii="Times New Roman" w:hAnsi="Times New Roman" w:cs="Times New Roman"/>
          <w:sz w:val="28"/>
          <w:szCs w:val="28"/>
          <w:lang w:val="ky-KG"/>
        </w:rPr>
        <w:t xml:space="preserve">иштөөчү </w:t>
      </w:r>
      <w:r w:rsidR="005D3C4D" w:rsidRPr="00490FBF">
        <w:rPr>
          <w:rFonts w:ascii="Times New Roman" w:hAnsi="Times New Roman" w:cs="Times New Roman"/>
          <w:sz w:val="28"/>
          <w:szCs w:val="28"/>
          <w:lang w:val="ky-KG"/>
        </w:rPr>
        <w:t>система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0E1E9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27D30B2" w14:textId="4151CCA2" w:rsidR="00BE1484" w:rsidRPr="00490FBF" w:rsidRDefault="00BE1484" w:rsidP="00C2511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жаңы баңгизаттар – Бириккен Улуттар Уюмунун (мындан </w:t>
      </w:r>
      <w:r w:rsidR="00C2511E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ары – БУУ) 1961-жылдагы 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аңгизат каражаттары 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ирдиктүү конвенциясынын, БУУнун 1971-жылдагы 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сихотроптук заттар 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онвенциясынын жана БУУнун 1988-жылдагы 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аңгизат каражаттары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 xml:space="preserve">н жана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психотроптук заттарды мыйзамсыз жүгүртү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үг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ө каршы күрөшүү 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жөнүндө к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онвенциясынын (мындан ары – эл аралык конвенциялар) тизмелерине же болбосо Евразия 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э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кономикал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ык к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омиссия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нын (мындан ары – ЕЭК) тизмесине киргизилген, </w:t>
      </w:r>
      <w:r w:rsidR="00173822" w:rsidRPr="00490FBF">
        <w:rPr>
          <w:rFonts w:ascii="Times New Roman" w:hAnsi="Times New Roman" w:cs="Times New Roman"/>
          <w:sz w:val="28"/>
          <w:szCs w:val="28"/>
          <w:lang w:val="ky-KG"/>
        </w:rPr>
        <w:t>бирок</w:t>
      </w:r>
      <w:r w:rsidR="00173822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</w:t>
      </w:r>
      <w:r w:rsidR="008E12D7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“</w:t>
      </w:r>
      <w:r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Баңгизат каражаттары, психотроптук заттар, алардын аналогдору жана прекурсорлору </w:t>
      </w:r>
      <w:bookmarkStart w:id="1" w:name="_Hlk195140340"/>
      <w:r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жөнүндө</w:t>
      </w:r>
      <w:bookmarkEnd w:id="1"/>
      <w:r w:rsidR="008E12D7"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”</w:t>
      </w:r>
      <w:r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</w:t>
      </w:r>
      <w:r w:rsidR="00173822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Мыйзамына ылайык 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аңги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зат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1E2E90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психотроптук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заттардын</w:t>
      </w:r>
      <w:r w:rsidR="00502AA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2C2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тизмегине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киргизилбеген заттар;</w:t>
      </w:r>
      <w:r w:rsidR="00C251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21BE0F49" w14:textId="2031F700" w:rsidR="00BE1484" w:rsidRPr="00490FBF" w:rsidRDefault="00BE1484" w:rsidP="00C2511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жаңы психоактивдүү заттар – эл аралык конвенциялардын жана ЕЭК</w:t>
      </w:r>
      <w:r w:rsidR="00257DE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чечим</w:t>
      </w:r>
      <w:r w:rsidR="00853CD9">
        <w:rPr>
          <w:rFonts w:ascii="Times New Roman" w:hAnsi="Times New Roman" w:cs="Times New Roman"/>
          <w:sz w:val="28"/>
          <w:szCs w:val="28"/>
          <w:lang w:val="ky-KG"/>
        </w:rPr>
        <w:t>дер</w:t>
      </w:r>
      <w:r w:rsidR="00257DE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инин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алкагында </w:t>
      </w:r>
      <w:r w:rsidR="00853CD9">
        <w:rPr>
          <w:rFonts w:ascii="Times New Roman" w:hAnsi="Times New Roman" w:cs="Times New Roman"/>
          <w:sz w:val="28"/>
          <w:szCs w:val="28"/>
          <w:lang w:val="ky-KG"/>
        </w:rPr>
        <w:t>контролдонбогон жана Б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аңги</w:t>
      </w:r>
      <w:r w:rsidR="00853CD9">
        <w:rPr>
          <w:rFonts w:ascii="Times New Roman" w:hAnsi="Times New Roman" w:cs="Times New Roman"/>
          <w:sz w:val="28"/>
          <w:szCs w:val="28"/>
          <w:lang w:val="ky-KG"/>
        </w:rPr>
        <w:t>зат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853CD9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ын жана </w:t>
      </w:r>
      <w:r w:rsidRPr="00490FBF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психотроптук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заттардын тизме</w:t>
      </w:r>
      <w:r w:rsidR="00DC2C25" w:rsidRPr="00490FBF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ине кир</w:t>
      </w:r>
      <w:r w:rsidR="00DC2C25" w:rsidRPr="00490FBF">
        <w:rPr>
          <w:rFonts w:ascii="Times New Roman" w:hAnsi="Times New Roman" w:cs="Times New Roman"/>
          <w:sz w:val="28"/>
          <w:szCs w:val="28"/>
          <w:lang w:val="ky-KG"/>
        </w:rPr>
        <w:t>гизил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беген, бирок калктын саламаттыгы</w:t>
      </w:r>
      <w:r w:rsidR="00853CD9">
        <w:rPr>
          <w:rFonts w:ascii="Times New Roman" w:hAnsi="Times New Roman" w:cs="Times New Roman"/>
          <w:sz w:val="28"/>
          <w:szCs w:val="28"/>
          <w:lang w:val="ky-KG"/>
        </w:rPr>
        <w:t xml:space="preserve"> үчүн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коркунуч туудурган химиялык субстанциялар же табигый</w:t>
      </w:r>
      <w:r w:rsidR="00DC2C2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жол менен пайда болгон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препараттар түрүндөгү психоактивдүү заттар;</w:t>
      </w:r>
    </w:p>
    <w:p w14:paraId="3E7FA387" w14:textId="7A243E43" w:rsidR="00D928B5" w:rsidRPr="00490FBF" w:rsidRDefault="00D928B5" w:rsidP="00C2511E">
      <w:pPr>
        <w:pStyle w:val="2"/>
        <w:spacing w:line="240" w:lineRule="auto"/>
        <w:rPr>
          <w:lang w:val="ky-KG"/>
        </w:rPr>
      </w:pPr>
      <w:r w:rsidRPr="00490FBF">
        <w:rPr>
          <w:lang w:val="ky-KG"/>
        </w:rPr>
        <w:t>психоактивдүү заттар</w:t>
      </w:r>
      <w:bookmarkEnd w:id="0"/>
      <w:r w:rsidRPr="00490FBF">
        <w:rPr>
          <w:lang w:val="ky-KG"/>
        </w:rPr>
        <w:t xml:space="preserve"> –</w:t>
      </w:r>
      <w:r w:rsidR="00B53358" w:rsidRPr="00490FBF">
        <w:rPr>
          <w:lang w:val="ky-KG"/>
        </w:rPr>
        <w:t xml:space="preserve"> </w:t>
      </w:r>
      <w:r w:rsidR="00825CDD" w:rsidRPr="00490FBF">
        <w:rPr>
          <w:lang w:val="ky-KG"/>
        </w:rPr>
        <w:t xml:space="preserve">кабыл алууда же </w:t>
      </w:r>
      <w:r w:rsidR="00B53358" w:rsidRPr="00490FBF">
        <w:rPr>
          <w:lang w:val="ky-KG"/>
        </w:rPr>
        <w:t>а</w:t>
      </w:r>
      <w:r w:rsidRPr="00490FBF">
        <w:rPr>
          <w:lang w:val="ky-KG"/>
        </w:rPr>
        <w:t>дамдын организмин</w:t>
      </w:r>
      <w:r w:rsidR="00825CDD" w:rsidRPr="00490FBF">
        <w:rPr>
          <w:lang w:val="ky-KG"/>
        </w:rPr>
        <w:t>е</w:t>
      </w:r>
      <w:r w:rsidRPr="00490FBF">
        <w:rPr>
          <w:lang w:val="ky-KG"/>
        </w:rPr>
        <w:t xml:space="preserve"> киргиз</w:t>
      </w:r>
      <w:r w:rsidR="00825CDD" w:rsidRPr="00490FBF">
        <w:rPr>
          <w:lang w:val="ky-KG"/>
        </w:rPr>
        <w:t>үү</w:t>
      </w:r>
      <w:r w:rsidR="00A46B13" w:rsidRPr="00490FBF">
        <w:rPr>
          <w:lang w:val="ky-KG"/>
        </w:rPr>
        <w:t>д</w:t>
      </w:r>
      <w:r w:rsidR="00825CDD" w:rsidRPr="00490FBF">
        <w:rPr>
          <w:lang w:val="ky-KG"/>
        </w:rPr>
        <w:t>ө</w:t>
      </w:r>
      <w:r w:rsidRPr="00490FBF">
        <w:rPr>
          <w:lang w:val="ky-KG"/>
        </w:rPr>
        <w:t xml:space="preserve"> психикалык процесстерге таасир </w:t>
      </w:r>
      <w:r w:rsidR="00312F1E">
        <w:rPr>
          <w:lang w:val="ky-KG"/>
        </w:rPr>
        <w:t>берүүчү</w:t>
      </w:r>
      <w:r w:rsidRPr="00490FBF">
        <w:rPr>
          <w:lang w:val="ky-KG"/>
        </w:rPr>
        <w:t xml:space="preserve"> </w:t>
      </w:r>
      <w:r w:rsidR="00825CDD" w:rsidRPr="00490FBF">
        <w:rPr>
          <w:lang w:val="ky-KG"/>
        </w:rPr>
        <w:t>химиялык субстанциялар</w:t>
      </w:r>
      <w:r w:rsidR="00853CD9">
        <w:rPr>
          <w:lang w:val="ky-KG"/>
        </w:rPr>
        <w:t xml:space="preserve"> же </w:t>
      </w:r>
      <w:r w:rsidRPr="00490FBF">
        <w:rPr>
          <w:lang w:val="ky-KG"/>
        </w:rPr>
        <w:t xml:space="preserve">табигый </w:t>
      </w:r>
      <w:r w:rsidR="00825CDD" w:rsidRPr="00490FBF">
        <w:rPr>
          <w:lang w:val="ky-KG"/>
        </w:rPr>
        <w:t xml:space="preserve">жол менен пайда болгон </w:t>
      </w:r>
      <w:r w:rsidRPr="00490FBF">
        <w:rPr>
          <w:lang w:val="ky-KG"/>
        </w:rPr>
        <w:t>препараттар;</w:t>
      </w:r>
      <w:r w:rsidR="00C2511E">
        <w:rPr>
          <w:lang w:val="ky-KG"/>
        </w:rPr>
        <w:t xml:space="preserve"> </w:t>
      </w:r>
    </w:p>
    <w:p w14:paraId="49086A0D" w14:textId="6D23E202" w:rsidR="00387F0D" w:rsidRPr="00490FBF" w:rsidRDefault="006B6674" w:rsidP="00C2511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bCs/>
          <w:sz w:val="28"/>
          <w:szCs w:val="28"/>
          <w:lang w:val="ky-KG"/>
        </w:rPr>
        <w:t>ж</w:t>
      </w:r>
      <w:r w:rsidR="00387F0D" w:rsidRPr="00490FBF">
        <w:rPr>
          <w:rFonts w:ascii="Times New Roman" w:hAnsi="Times New Roman" w:cs="Times New Roman"/>
          <w:bCs/>
          <w:sz w:val="28"/>
          <w:szCs w:val="28"/>
          <w:lang w:val="ky-KG"/>
        </w:rPr>
        <w:t>аңы баңгизаттардын</w:t>
      </w:r>
      <w:r w:rsidR="00853CD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, </w:t>
      </w:r>
      <w:r w:rsidR="00387F0D" w:rsidRPr="00490FBF">
        <w:rPr>
          <w:rFonts w:ascii="Times New Roman" w:hAnsi="Times New Roman" w:cs="Times New Roman"/>
          <w:bCs/>
          <w:sz w:val="28"/>
          <w:szCs w:val="28"/>
          <w:lang w:val="ky-KG"/>
        </w:rPr>
        <w:t>жаңы психоактивдүү заттардын</w:t>
      </w:r>
      <w:r w:rsidR="00853CD9">
        <w:rPr>
          <w:rFonts w:ascii="Times New Roman" w:hAnsi="Times New Roman" w:cs="Times New Roman"/>
          <w:bCs/>
          <w:sz w:val="28"/>
          <w:szCs w:val="28"/>
          <w:lang w:val="ky-KG"/>
        </w:rPr>
        <w:t>,</w:t>
      </w:r>
      <w:r w:rsidR="00853CD9" w:rsidRPr="00853CD9">
        <w:rPr>
          <w:lang w:val="ky-KG"/>
        </w:rPr>
        <w:t xml:space="preserve"> </w:t>
      </w:r>
      <w:r w:rsidR="00853CD9" w:rsidRPr="00853CD9">
        <w:rPr>
          <w:rFonts w:ascii="Times New Roman" w:hAnsi="Times New Roman" w:cs="Times New Roman"/>
          <w:bCs/>
          <w:sz w:val="28"/>
          <w:szCs w:val="28"/>
          <w:lang w:val="ky-KG"/>
        </w:rPr>
        <w:t>предпрекурсорлорду</w:t>
      </w:r>
      <w:r w:rsidR="00853CD9">
        <w:rPr>
          <w:rFonts w:ascii="Times New Roman" w:hAnsi="Times New Roman" w:cs="Times New Roman"/>
          <w:bCs/>
          <w:sz w:val="28"/>
          <w:szCs w:val="28"/>
          <w:lang w:val="ky-KG"/>
        </w:rPr>
        <w:t>н</w:t>
      </w:r>
      <w:r w:rsidR="00853CD9" w:rsidRPr="00853CD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жана прекурсорлорду алмаштыруучуларды</w:t>
      </w:r>
      <w:r w:rsidR="00853CD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н </w:t>
      </w:r>
      <w:r w:rsidR="00387F0D" w:rsidRPr="00490FB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825CDD" w:rsidRPr="00490FBF">
        <w:rPr>
          <w:rFonts w:ascii="Times New Roman" w:hAnsi="Times New Roman" w:cs="Times New Roman"/>
          <w:bCs/>
          <w:sz w:val="28"/>
          <w:szCs w:val="28"/>
          <w:lang w:val="ky-KG"/>
        </w:rPr>
        <w:t>р</w:t>
      </w:r>
      <w:r w:rsidR="00387F0D" w:rsidRPr="00490FBF">
        <w:rPr>
          <w:rFonts w:ascii="Times New Roman" w:hAnsi="Times New Roman" w:cs="Times New Roman"/>
          <w:bCs/>
          <w:sz w:val="28"/>
          <w:szCs w:val="28"/>
          <w:lang w:val="ky-KG"/>
        </w:rPr>
        <w:t>еестри</w:t>
      </w:r>
      <w:r w:rsidR="00387F0D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="00853CD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87F0D" w:rsidRPr="00490FBF">
        <w:rPr>
          <w:rFonts w:ascii="Times New Roman" w:hAnsi="Times New Roman" w:cs="Times New Roman"/>
          <w:sz w:val="28"/>
          <w:szCs w:val="28"/>
          <w:lang w:val="ky-KG"/>
        </w:rPr>
        <w:t>жаңы баңгизаттар</w:t>
      </w:r>
      <w:r w:rsidR="00825CDD" w:rsidRPr="00490FBF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="00853CD9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387F0D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жаңы психоактивдүү заттар</w:t>
      </w:r>
      <w:r w:rsidR="00825CDD" w:rsidRPr="00490FBF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="00387F0D" w:rsidRPr="00490FBF">
        <w:rPr>
          <w:rFonts w:ascii="Times New Roman" w:hAnsi="Times New Roman" w:cs="Times New Roman"/>
          <w:sz w:val="28"/>
          <w:szCs w:val="28"/>
          <w:lang w:val="ky-KG"/>
        </w:rPr>
        <w:t>, ошондой эле пред</w:t>
      </w:r>
      <w:r w:rsidR="00825CDD" w:rsidRPr="00490FBF">
        <w:rPr>
          <w:rFonts w:ascii="Times New Roman" w:hAnsi="Times New Roman" w:cs="Times New Roman"/>
          <w:bCs/>
          <w:sz w:val="28"/>
          <w:szCs w:val="28"/>
          <w:lang w:val="ky-KG"/>
        </w:rPr>
        <w:t>прекурсор</w:t>
      </w:r>
      <w:r w:rsidR="00853CD9">
        <w:rPr>
          <w:rFonts w:ascii="Times New Roman" w:hAnsi="Times New Roman" w:cs="Times New Roman"/>
          <w:bCs/>
          <w:sz w:val="28"/>
          <w:szCs w:val="28"/>
          <w:lang w:val="ky-KG"/>
        </w:rPr>
        <w:t>лор</w:t>
      </w:r>
      <w:r w:rsidR="00825CDD" w:rsidRPr="00490FBF">
        <w:rPr>
          <w:rFonts w:ascii="Times New Roman" w:hAnsi="Times New Roman" w:cs="Times New Roman"/>
          <w:bCs/>
          <w:sz w:val="28"/>
          <w:szCs w:val="28"/>
          <w:lang w:val="ky-KG"/>
        </w:rPr>
        <w:t>дун</w:t>
      </w:r>
      <w:r w:rsidR="00387F0D" w:rsidRPr="00490FB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387F0D" w:rsidRPr="00490FBF">
        <w:rPr>
          <w:rFonts w:ascii="Times New Roman" w:hAnsi="Times New Roman" w:cs="Times New Roman"/>
          <w:sz w:val="28"/>
          <w:szCs w:val="28"/>
          <w:lang w:val="ky-KG"/>
        </w:rPr>
        <w:t>жана прекурсорлорду алмаштыруучулар</w:t>
      </w:r>
      <w:r w:rsidR="00825CDD" w:rsidRPr="00490FBF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="00387F0D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25CDD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пайда болушу </w:t>
      </w:r>
      <w:r w:rsidR="00387F0D" w:rsidRPr="00490FBF">
        <w:rPr>
          <w:rFonts w:ascii="Times New Roman" w:hAnsi="Times New Roman" w:cs="Times New Roman"/>
          <w:sz w:val="28"/>
          <w:szCs w:val="28"/>
          <w:lang w:val="ky-KG"/>
        </w:rPr>
        <w:t>жөнүндө маалым</w:t>
      </w:r>
      <w:r w:rsidR="00853CD9">
        <w:rPr>
          <w:rFonts w:ascii="Times New Roman" w:hAnsi="Times New Roman" w:cs="Times New Roman"/>
          <w:sz w:val="28"/>
          <w:szCs w:val="28"/>
          <w:lang w:val="ky-KG"/>
        </w:rPr>
        <w:t>атт</w:t>
      </w:r>
      <w:r w:rsidR="00825CDD" w:rsidRPr="00490FBF">
        <w:rPr>
          <w:rFonts w:ascii="Times New Roman" w:hAnsi="Times New Roman" w:cs="Times New Roman"/>
          <w:sz w:val="28"/>
          <w:szCs w:val="28"/>
          <w:lang w:val="ky-KG"/>
        </w:rPr>
        <w:t>ар</w:t>
      </w:r>
      <w:r w:rsidR="00387F0D" w:rsidRPr="00490FBF">
        <w:rPr>
          <w:rFonts w:ascii="Times New Roman" w:hAnsi="Times New Roman" w:cs="Times New Roman"/>
          <w:sz w:val="28"/>
          <w:szCs w:val="28"/>
          <w:lang w:val="ky-KG"/>
        </w:rPr>
        <w:t>ды камтыган маалымат базасы</w:t>
      </w:r>
      <w:r w:rsidR="00853CD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2CBB0E1" w14:textId="747DC8F9" w:rsidR="00387F0D" w:rsidRPr="00312F1E" w:rsidRDefault="00853CD9" w:rsidP="00C2511E">
      <w:pPr>
        <w:pStyle w:val="1"/>
        <w:spacing w:line="240" w:lineRule="auto"/>
        <w:rPr>
          <w:lang w:val="ky-KG"/>
        </w:rPr>
      </w:pPr>
      <w:r>
        <w:rPr>
          <w:lang w:val="ky-KG"/>
        </w:rPr>
        <w:t>респонденттер – р</w:t>
      </w:r>
      <w:r w:rsidR="00387F0D" w:rsidRPr="00490FBF">
        <w:rPr>
          <w:lang w:val="ky-KG"/>
        </w:rPr>
        <w:t xml:space="preserve">еспубликалык мониторинг </w:t>
      </w:r>
      <w:r w:rsidR="00312F1E">
        <w:rPr>
          <w:lang w:val="ky-KG"/>
        </w:rPr>
        <w:t xml:space="preserve">жүргүзүү </w:t>
      </w:r>
      <w:r w:rsidR="00387F0D" w:rsidRPr="00490FBF">
        <w:rPr>
          <w:lang w:val="ky-KG"/>
        </w:rPr>
        <w:t>борбору менен өз ара аракеттенген министрликтердин, ведомстволордун жана ЖӨБ</w:t>
      </w:r>
      <w:r w:rsidR="00257DE5" w:rsidRPr="00490FBF">
        <w:rPr>
          <w:lang w:val="ky-KG"/>
        </w:rPr>
        <w:t>Онун</w:t>
      </w:r>
      <w:r w:rsidR="00387F0D" w:rsidRPr="00490FBF">
        <w:rPr>
          <w:lang w:val="ky-KG"/>
        </w:rPr>
        <w:t xml:space="preserve"> профилд</w:t>
      </w:r>
      <w:r w:rsidR="00CD31D1" w:rsidRPr="00490FBF">
        <w:rPr>
          <w:lang w:val="ky-KG"/>
        </w:rPr>
        <w:t>и</w:t>
      </w:r>
      <w:r w:rsidR="00387F0D" w:rsidRPr="00490FBF">
        <w:rPr>
          <w:lang w:val="ky-KG"/>
        </w:rPr>
        <w:t>к бөлү</w:t>
      </w:r>
      <w:r>
        <w:rPr>
          <w:lang w:val="ky-KG"/>
        </w:rPr>
        <w:t>мд</w:t>
      </w:r>
      <w:r w:rsidR="00387F0D" w:rsidRPr="00490FBF">
        <w:rPr>
          <w:lang w:val="ky-KG"/>
        </w:rPr>
        <w:t>өрү;</w:t>
      </w:r>
      <w:r w:rsidR="00387F0D" w:rsidRPr="00312F1E">
        <w:rPr>
          <w:lang w:val="ky-KG"/>
        </w:rPr>
        <w:t xml:space="preserve"> </w:t>
      </w:r>
    </w:p>
    <w:p w14:paraId="57AF5E27" w14:textId="19FC36EA" w:rsidR="00257DE5" w:rsidRPr="00490FBF" w:rsidRDefault="00257DE5" w:rsidP="00C2511E">
      <w:pPr>
        <w:pStyle w:val="1"/>
        <w:spacing w:line="240" w:lineRule="auto"/>
        <w:rPr>
          <w:lang w:val="ky-KG"/>
        </w:rPr>
      </w:pPr>
      <w:r w:rsidRPr="00490FBF">
        <w:rPr>
          <w:rStyle w:val="anegp0gi0b9av8jahpyh"/>
          <w:lang w:val="ky-KG"/>
        </w:rPr>
        <w:t>жаңы баңгизаттар</w:t>
      </w:r>
      <w:r w:rsidR="00AB2B46">
        <w:rPr>
          <w:rStyle w:val="anegp0gi0b9av8jahpyh"/>
          <w:lang w:val="ky-KG"/>
        </w:rPr>
        <w:t>га</w:t>
      </w:r>
      <w:r w:rsidRPr="00490FBF">
        <w:rPr>
          <w:rStyle w:val="anegp0gi0b9av8jahpyh"/>
          <w:lang w:val="ky-KG"/>
        </w:rPr>
        <w:t>, жаңы психоактивдүү заттар</w:t>
      </w:r>
      <w:r w:rsidR="00AB2B46">
        <w:rPr>
          <w:rStyle w:val="anegp0gi0b9av8jahpyh"/>
          <w:lang w:val="ky-KG"/>
        </w:rPr>
        <w:t>га</w:t>
      </w:r>
      <w:r w:rsidRPr="00490FBF">
        <w:rPr>
          <w:rStyle w:val="anegp0gi0b9av8jahpyh"/>
          <w:lang w:val="ky-KG"/>
        </w:rPr>
        <w:t>, предпрекурсорло</w:t>
      </w:r>
      <w:r w:rsidR="00FD13E2">
        <w:rPr>
          <w:rStyle w:val="anegp0gi0b9av8jahpyh"/>
          <w:lang w:val="ky-KG"/>
        </w:rPr>
        <w:t>р</w:t>
      </w:r>
      <w:r w:rsidR="00AB2B46">
        <w:rPr>
          <w:rStyle w:val="anegp0gi0b9av8jahpyh"/>
          <w:lang w:val="ky-KG"/>
        </w:rPr>
        <w:t>го</w:t>
      </w:r>
      <w:r w:rsidRPr="00490FBF">
        <w:rPr>
          <w:rStyle w:val="anegp0gi0b9av8jahpyh"/>
          <w:lang w:val="ky-KG"/>
        </w:rPr>
        <w:t xml:space="preserve"> жана прекурсорлорду алмаштыруучулар</w:t>
      </w:r>
      <w:r w:rsidR="00AB2B46">
        <w:rPr>
          <w:rStyle w:val="anegp0gi0b9av8jahpyh"/>
          <w:lang w:val="ky-KG"/>
        </w:rPr>
        <w:t>га</w:t>
      </w:r>
      <w:r w:rsidRPr="00490FBF">
        <w:rPr>
          <w:rStyle w:val="anegp0gi0b9av8jahpyh"/>
          <w:lang w:val="ky-KG"/>
        </w:rPr>
        <w:t xml:space="preserve"> мониторинг</w:t>
      </w:r>
      <w:r w:rsidR="00AB2B46">
        <w:rPr>
          <w:rStyle w:val="anegp0gi0b9av8jahpyh"/>
          <w:lang w:val="ky-KG"/>
        </w:rPr>
        <w:t xml:space="preserve"> жүргүзүү</w:t>
      </w:r>
      <w:r w:rsidRPr="00490FBF">
        <w:rPr>
          <w:rStyle w:val="anegp0gi0b9av8jahpyh"/>
          <w:lang w:val="ky-KG"/>
        </w:rPr>
        <w:t xml:space="preserve"> республикалык борбору (мындан </w:t>
      </w:r>
      <w:r w:rsidR="00C2511E">
        <w:rPr>
          <w:rStyle w:val="anegp0gi0b9av8jahpyh"/>
          <w:lang w:val="ky-KG"/>
        </w:rPr>
        <w:br/>
      </w:r>
      <w:r w:rsidRPr="00490FBF">
        <w:rPr>
          <w:rStyle w:val="anegp0gi0b9av8jahpyh"/>
          <w:lang w:val="ky-KG"/>
        </w:rPr>
        <w:t xml:space="preserve">ары – республикалык мониторинг </w:t>
      </w:r>
      <w:r w:rsidR="00AB2B46">
        <w:rPr>
          <w:rStyle w:val="anegp0gi0b9av8jahpyh"/>
          <w:lang w:val="ky-KG"/>
        </w:rPr>
        <w:t xml:space="preserve">жүргүзүү </w:t>
      </w:r>
      <w:r w:rsidRPr="00490FBF">
        <w:rPr>
          <w:rStyle w:val="anegp0gi0b9av8jahpyh"/>
          <w:lang w:val="ky-KG"/>
        </w:rPr>
        <w:t xml:space="preserve">борбору) эрте </w:t>
      </w:r>
      <w:r w:rsidR="003116D8">
        <w:rPr>
          <w:rStyle w:val="anegp0gi0b9av8jahpyh"/>
          <w:lang w:val="ky-KG"/>
        </w:rPr>
        <w:t>кабарлоо</w:t>
      </w:r>
      <w:r w:rsidRPr="00490FBF">
        <w:rPr>
          <w:rStyle w:val="anegp0gi0b9av8jahpyh"/>
          <w:lang w:val="ky-KG"/>
        </w:rPr>
        <w:t xml:space="preserve"> механизминин негизги элементи болуп саналат.</w:t>
      </w:r>
      <w:r w:rsidRPr="00490FBF">
        <w:rPr>
          <w:lang w:val="ky-KG"/>
        </w:rPr>
        <w:t xml:space="preserve"> </w:t>
      </w:r>
      <w:r w:rsidRPr="00490FBF">
        <w:rPr>
          <w:rStyle w:val="anegp0gi0b9av8jahpyh"/>
          <w:lang w:val="ky-KG"/>
        </w:rPr>
        <w:t>Республикалык мониторинг</w:t>
      </w:r>
      <w:r w:rsidRPr="00490FBF">
        <w:rPr>
          <w:lang w:val="ky-KG"/>
        </w:rPr>
        <w:t xml:space="preserve"> </w:t>
      </w:r>
      <w:r w:rsidR="00AB2B46">
        <w:rPr>
          <w:lang w:val="ky-KG"/>
        </w:rPr>
        <w:t xml:space="preserve">жүргүзүү </w:t>
      </w:r>
      <w:r w:rsidRPr="00490FBF">
        <w:rPr>
          <w:rStyle w:val="anegp0gi0b9av8jahpyh"/>
          <w:lang w:val="ky-KG"/>
        </w:rPr>
        <w:t>борбору</w:t>
      </w:r>
      <w:r w:rsidRPr="00490FBF">
        <w:rPr>
          <w:lang w:val="ky-KG"/>
        </w:rPr>
        <w:t xml:space="preserve"> </w:t>
      </w:r>
      <w:r w:rsidRPr="00490FBF">
        <w:rPr>
          <w:rStyle w:val="anegp0gi0b9av8jahpyh"/>
          <w:lang w:val="ky-KG"/>
        </w:rPr>
        <w:t>бул механизмдин</w:t>
      </w:r>
      <w:r w:rsidRPr="00490FBF">
        <w:rPr>
          <w:lang w:val="ky-KG"/>
        </w:rPr>
        <w:t xml:space="preserve"> </w:t>
      </w:r>
      <w:r w:rsidRPr="00490FBF">
        <w:rPr>
          <w:rStyle w:val="anegp0gi0b9av8jahpyh"/>
          <w:lang w:val="ky-KG"/>
        </w:rPr>
        <w:t>иштешин</w:t>
      </w:r>
      <w:r w:rsidRPr="00490FBF">
        <w:rPr>
          <w:lang w:val="ky-KG"/>
        </w:rPr>
        <w:t xml:space="preserve"> </w:t>
      </w:r>
      <w:r w:rsidRPr="00490FBF">
        <w:rPr>
          <w:rStyle w:val="anegp0gi0b9av8jahpyh"/>
          <w:lang w:val="ky-KG"/>
        </w:rPr>
        <w:t xml:space="preserve">камсыз </w:t>
      </w:r>
      <w:r w:rsidRPr="00490FBF">
        <w:rPr>
          <w:rStyle w:val="anegp0gi0b9av8jahpyh"/>
          <w:lang w:val="ky-KG"/>
        </w:rPr>
        <w:lastRenderedPageBreak/>
        <w:t>кылат, жаңы баңгизаттарды, жаңы психоактивдүү заттарды, предпрекурсорлорду жана прекурсорлорду алмаштыруучуларды жүгүртүү</w:t>
      </w:r>
      <w:r w:rsidRPr="00490FBF">
        <w:rPr>
          <w:lang w:val="ky-KG"/>
        </w:rPr>
        <w:t xml:space="preserve"> </w:t>
      </w:r>
      <w:r w:rsidRPr="00490FBF">
        <w:rPr>
          <w:rStyle w:val="anegp0gi0b9av8jahpyh"/>
          <w:lang w:val="ky-KG"/>
        </w:rPr>
        <w:t>менен байланышкан кырдаалга</w:t>
      </w:r>
      <w:r w:rsidRPr="00490FBF">
        <w:rPr>
          <w:lang w:val="ky-KG"/>
        </w:rPr>
        <w:t xml:space="preserve"> </w:t>
      </w:r>
      <w:r w:rsidRPr="00490FBF">
        <w:rPr>
          <w:rStyle w:val="anegp0gi0b9av8jahpyh"/>
          <w:lang w:val="ky-KG"/>
        </w:rPr>
        <w:t>мониторинг</w:t>
      </w:r>
      <w:r w:rsidRPr="00490FBF">
        <w:rPr>
          <w:lang w:val="ky-KG"/>
        </w:rPr>
        <w:t xml:space="preserve"> </w:t>
      </w:r>
      <w:r w:rsidRPr="00490FBF">
        <w:rPr>
          <w:rStyle w:val="anegp0gi0b9av8jahpyh"/>
          <w:lang w:val="ky-KG"/>
        </w:rPr>
        <w:t>жүргүзөт</w:t>
      </w:r>
      <w:r w:rsidRPr="00490FBF">
        <w:rPr>
          <w:lang w:val="ky-KG"/>
        </w:rPr>
        <w:t xml:space="preserve">, </w:t>
      </w:r>
      <w:r w:rsidRPr="00490FBF">
        <w:rPr>
          <w:rStyle w:val="anegp0gi0b9av8jahpyh"/>
          <w:lang w:val="ky-KG"/>
        </w:rPr>
        <w:t xml:space="preserve">ошондой эле </w:t>
      </w:r>
      <w:r w:rsidR="00AB2B46" w:rsidRPr="00490FBF">
        <w:rPr>
          <w:rStyle w:val="anegp0gi0b9av8jahpyh"/>
          <w:lang w:val="ky-KG"/>
        </w:rPr>
        <w:t xml:space="preserve">көрсөтүлгөн заттардын </w:t>
      </w:r>
      <w:r w:rsidRPr="00490FBF">
        <w:rPr>
          <w:rStyle w:val="anegp0gi0b9av8jahpyh"/>
          <w:lang w:val="ky-KG"/>
        </w:rPr>
        <w:t xml:space="preserve">Кыргыз Республикасынын аймагында андан ары таралышын болтурбоо максатында эрте </w:t>
      </w:r>
      <w:r w:rsidR="003116D8">
        <w:rPr>
          <w:rStyle w:val="anegp0gi0b9av8jahpyh"/>
          <w:lang w:val="ky-KG"/>
        </w:rPr>
        <w:t>кабарлоо</w:t>
      </w:r>
      <w:r w:rsidRPr="00490FBF">
        <w:rPr>
          <w:rStyle w:val="anegp0gi0b9av8jahpyh"/>
          <w:lang w:val="ky-KG"/>
        </w:rPr>
        <w:t xml:space="preserve"> механизминин катышуучуларынын ишин координациялайт</w:t>
      </w:r>
      <w:r w:rsidRPr="00490FBF">
        <w:rPr>
          <w:lang w:val="ky-KG"/>
        </w:rPr>
        <w:t>;</w:t>
      </w:r>
    </w:p>
    <w:p w14:paraId="5CC277CF" w14:textId="1D947CDA" w:rsidR="00D928B5" w:rsidRPr="00490FBF" w:rsidRDefault="00E67485" w:rsidP="00C2511E">
      <w:pPr>
        <w:pStyle w:val="1"/>
        <w:spacing w:line="240" w:lineRule="auto"/>
        <w:rPr>
          <w:lang w:val="ky-KG"/>
        </w:rPr>
      </w:pPr>
      <w:r w:rsidRPr="00490FBF">
        <w:rPr>
          <w:bCs/>
          <w:lang w:val="ky-KG"/>
        </w:rPr>
        <w:t xml:space="preserve">күчтүү таасир </w:t>
      </w:r>
      <w:r w:rsidR="00312F1E">
        <w:rPr>
          <w:bCs/>
          <w:lang w:val="ky-KG"/>
        </w:rPr>
        <w:t>берүүчү</w:t>
      </w:r>
      <w:r w:rsidRPr="00490FBF">
        <w:rPr>
          <w:bCs/>
          <w:lang w:val="ky-KG"/>
        </w:rPr>
        <w:t xml:space="preserve"> заттар</w:t>
      </w:r>
      <w:r w:rsidR="00261FF4" w:rsidRPr="00490FBF">
        <w:rPr>
          <w:lang w:val="ky-KG"/>
        </w:rPr>
        <w:t xml:space="preserve"> – </w:t>
      </w:r>
      <w:r w:rsidRPr="00490FBF">
        <w:rPr>
          <w:lang w:val="ky-KG"/>
        </w:rPr>
        <w:t>баңги</w:t>
      </w:r>
      <w:r w:rsidR="00AB2B46">
        <w:rPr>
          <w:lang w:val="ky-KG"/>
        </w:rPr>
        <w:t>зат</w:t>
      </w:r>
      <w:r w:rsidRPr="00490FBF">
        <w:rPr>
          <w:lang w:val="ky-KG"/>
        </w:rPr>
        <w:t xml:space="preserve"> каражаттарынын, психотроптук заттардын, алардын аналогдорунун жана прекурсорлорунун тизме</w:t>
      </w:r>
      <w:r w:rsidR="00AB2B46">
        <w:rPr>
          <w:lang w:val="ky-KG"/>
        </w:rPr>
        <w:t>лер</w:t>
      </w:r>
      <w:r w:rsidRPr="00490FBF">
        <w:rPr>
          <w:lang w:val="ky-KG"/>
        </w:rPr>
        <w:t>ине кир</w:t>
      </w:r>
      <w:r w:rsidR="00AB2B46">
        <w:rPr>
          <w:lang w:val="ky-KG"/>
        </w:rPr>
        <w:t>гизилб</w:t>
      </w:r>
      <w:r w:rsidRPr="00490FBF">
        <w:rPr>
          <w:lang w:val="ky-KG"/>
        </w:rPr>
        <w:t xml:space="preserve">еген, адамдын организмине психоактивдүү таасир </w:t>
      </w:r>
      <w:r w:rsidR="00312F1E">
        <w:rPr>
          <w:lang w:val="ky-KG"/>
        </w:rPr>
        <w:t>берүүчү</w:t>
      </w:r>
      <w:r w:rsidRPr="00490FBF">
        <w:rPr>
          <w:lang w:val="ky-KG"/>
        </w:rPr>
        <w:t xml:space="preserve"> же күчтүү таасир </w:t>
      </w:r>
      <w:r w:rsidR="00312F1E">
        <w:rPr>
          <w:lang w:val="ky-KG"/>
        </w:rPr>
        <w:t>берүүчү</w:t>
      </w:r>
      <w:r w:rsidRPr="00490FBF">
        <w:rPr>
          <w:lang w:val="ky-KG"/>
        </w:rPr>
        <w:t xml:space="preserve"> заттардын тизме</w:t>
      </w:r>
      <w:r w:rsidR="007D1622" w:rsidRPr="00490FBF">
        <w:rPr>
          <w:lang w:val="ky-KG"/>
        </w:rPr>
        <w:t>с</w:t>
      </w:r>
      <w:r w:rsidRPr="00490FBF">
        <w:rPr>
          <w:lang w:val="ky-KG"/>
        </w:rPr>
        <w:t>ине кир</w:t>
      </w:r>
      <w:r w:rsidR="00AB2B46">
        <w:rPr>
          <w:lang w:val="ky-KG"/>
        </w:rPr>
        <w:t>гизил</w:t>
      </w:r>
      <w:r w:rsidRPr="00490FBF">
        <w:rPr>
          <w:lang w:val="ky-KG"/>
        </w:rPr>
        <w:t>ген психоактивдүү заттардын таасирин күчөтүүчү психоактивдүү заттар</w:t>
      </w:r>
      <w:r w:rsidR="0088405E" w:rsidRPr="00490FBF">
        <w:rPr>
          <w:lang w:val="ky-KG"/>
        </w:rPr>
        <w:t>.</w:t>
      </w:r>
    </w:p>
    <w:p w14:paraId="38EFA790" w14:textId="016D76C8" w:rsidR="00D928B5" w:rsidRPr="00490FBF" w:rsidRDefault="007E1F3A" w:rsidP="00C2511E">
      <w:pPr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AB2B46">
        <w:rPr>
          <w:rFonts w:ascii="Times New Roman" w:hAnsi="Times New Roman" w:cs="Times New Roman"/>
          <w:bCs/>
          <w:sz w:val="28"/>
          <w:szCs w:val="28"/>
          <w:lang w:val="ky-KG"/>
        </w:rPr>
        <w:t>Б</w:t>
      </w:r>
      <w:r w:rsidR="00D928B5" w:rsidRPr="00490FB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ул </w:t>
      </w:r>
      <w:r w:rsidR="00AB2B46">
        <w:rPr>
          <w:rFonts w:ascii="Times New Roman" w:hAnsi="Times New Roman" w:cs="Times New Roman"/>
          <w:bCs/>
          <w:sz w:val="28"/>
          <w:szCs w:val="28"/>
          <w:lang w:val="ky-KG"/>
        </w:rPr>
        <w:t>Ж</w:t>
      </w:r>
      <w:r w:rsidR="00D928B5" w:rsidRPr="00490FB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обо </w:t>
      </w:r>
      <w:r w:rsidR="00AB2B46">
        <w:rPr>
          <w:rFonts w:ascii="Times New Roman" w:hAnsi="Times New Roman" w:cs="Times New Roman"/>
          <w:bCs/>
          <w:sz w:val="28"/>
          <w:szCs w:val="28"/>
          <w:lang w:val="ky-KG"/>
        </w:rPr>
        <w:t>э</w:t>
      </w:r>
      <w:r w:rsidR="00D928B5" w:rsidRPr="00490FB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рте </w:t>
      </w:r>
      <w:r w:rsidR="003116D8">
        <w:rPr>
          <w:rFonts w:ascii="Times New Roman" w:hAnsi="Times New Roman" w:cs="Times New Roman"/>
          <w:bCs/>
          <w:sz w:val="28"/>
          <w:szCs w:val="28"/>
          <w:lang w:val="ky-KG"/>
        </w:rPr>
        <w:t>кабарлоо</w:t>
      </w:r>
      <w:r w:rsidR="00D928B5" w:rsidRPr="00490FB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387F0D" w:rsidRPr="00490FBF">
        <w:rPr>
          <w:rFonts w:ascii="Times New Roman" w:hAnsi="Times New Roman" w:cs="Times New Roman"/>
          <w:bCs/>
          <w:sz w:val="28"/>
          <w:szCs w:val="28"/>
          <w:lang w:val="ky-KG"/>
        </w:rPr>
        <w:t>м</w:t>
      </w:r>
      <w:r w:rsidR="00D928B5" w:rsidRPr="00490FBF">
        <w:rPr>
          <w:rFonts w:ascii="Times New Roman" w:hAnsi="Times New Roman" w:cs="Times New Roman"/>
          <w:bCs/>
          <w:sz w:val="28"/>
          <w:szCs w:val="28"/>
          <w:lang w:val="ky-KG"/>
        </w:rPr>
        <w:t>еханизми</w:t>
      </w:r>
      <w:r w:rsidR="00FD0D68" w:rsidRPr="00490FBF">
        <w:rPr>
          <w:rFonts w:ascii="Times New Roman" w:hAnsi="Times New Roman" w:cs="Times New Roman"/>
          <w:bCs/>
          <w:sz w:val="28"/>
          <w:szCs w:val="28"/>
          <w:lang w:val="ky-KG"/>
        </w:rPr>
        <w:t>нин</w:t>
      </w:r>
      <w:r w:rsidR="00D928B5" w:rsidRPr="00490FB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иштөө принциптерин, уюштуруучулук түзүмүн</w:t>
      </w:r>
      <w:r w:rsidR="00AB2B46">
        <w:rPr>
          <w:rFonts w:ascii="Times New Roman" w:hAnsi="Times New Roman" w:cs="Times New Roman"/>
          <w:bCs/>
          <w:sz w:val="28"/>
          <w:szCs w:val="28"/>
          <w:lang w:val="ky-KG"/>
        </w:rPr>
        <w:t>, э</w:t>
      </w:r>
      <w:r w:rsidR="006D29BE" w:rsidRPr="00490FB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рте </w:t>
      </w:r>
      <w:r w:rsidR="003116D8">
        <w:rPr>
          <w:rFonts w:ascii="Times New Roman" w:hAnsi="Times New Roman" w:cs="Times New Roman"/>
          <w:bCs/>
          <w:sz w:val="28"/>
          <w:szCs w:val="28"/>
          <w:lang w:val="ky-KG"/>
        </w:rPr>
        <w:t>кабарлоо</w:t>
      </w:r>
      <w:r w:rsidR="006D29BE" w:rsidRPr="00490FB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механизминин</w:t>
      </w:r>
      <w:r w:rsidR="007C0E1A" w:rsidRPr="00490FB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катышуучуларынын тапшырма</w:t>
      </w:r>
      <w:r w:rsidR="006A6861">
        <w:rPr>
          <w:rFonts w:ascii="Times New Roman" w:hAnsi="Times New Roman" w:cs="Times New Roman"/>
          <w:bCs/>
          <w:sz w:val="28"/>
          <w:szCs w:val="28"/>
          <w:lang w:val="ky-KG"/>
        </w:rPr>
        <w:t>лар</w:t>
      </w:r>
      <w:r w:rsidR="007C0E1A" w:rsidRPr="00490FBF">
        <w:rPr>
          <w:rFonts w:ascii="Times New Roman" w:hAnsi="Times New Roman" w:cs="Times New Roman"/>
          <w:bCs/>
          <w:sz w:val="28"/>
          <w:szCs w:val="28"/>
          <w:lang w:val="ky-KG"/>
        </w:rPr>
        <w:t>ын,</w:t>
      </w:r>
      <w:r w:rsidR="00D928B5" w:rsidRPr="00490FB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функцияларын, укуктарын жана милдеттерин, ошондой эле алардын жеке жана юридикалык жактар менен өз ара аракеттенүү тартибин аныктайт.</w:t>
      </w:r>
    </w:p>
    <w:p w14:paraId="5CFC2344" w14:textId="4A5D72AD" w:rsidR="00D928B5" w:rsidRPr="00490FBF" w:rsidRDefault="007E1F3A" w:rsidP="00C2511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. Эрте </w:t>
      </w:r>
      <w:r w:rsidR="003116D8">
        <w:rPr>
          <w:rFonts w:ascii="Times New Roman" w:hAnsi="Times New Roman" w:cs="Times New Roman"/>
          <w:sz w:val="28"/>
          <w:szCs w:val="28"/>
          <w:lang w:val="ky-KG"/>
        </w:rPr>
        <w:t>кабарлоо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87F0D" w:rsidRPr="00490FBF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еханизминин катышуучулары болуп Кыргыз Республикасынын </w:t>
      </w:r>
      <w:r w:rsidR="00464487">
        <w:rPr>
          <w:rFonts w:ascii="Times New Roman" w:hAnsi="Times New Roman" w:cs="Times New Roman"/>
          <w:sz w:val="28"/>
          <w:szCs w:val="28"/>
          <w:lang w:val="ky-KG"/>
        </w:rPr>
        <w:t xml:space="preserve">компетенттүү 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органдары жана </w:t>
      </w:r>
      <w:r w:rsidR="00464487">
        <w:rPr>
          <w:rFonts w:ascii="Times New Roman" w:hAnsi="Times New Roman" w:cs="Times New Roman"/>
          <w:sz w:val="28"/>
          <w:szCs w:val="28"/>
          <w:lang w:val="ky-KG"/>
        </w:rPr>
        <w:t>ЖӨБО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>, эл аралык жана коммерциялык эмес уюмдар, жалпыга маалымдоо каражаттары (мындан ары – ЖМК), башка юридикалык жана жеке жактар эсептелет.</w:t>
      </w:r>
    </w:p>
    <w:p w14:paraId="4FE1CD61" w14:textId="7BD3780F" w:rsidR="00D928B5" w:rsidRPr="00490FBF" w:rsidRDefault="007E1F3A" w:rsidP="00C2511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. Эрте </w:t>
      </w:r>
      <w:r w:rsidR="003116D8">
        <w:rPr>
          <w:rFonts w:ascii="Times New Roman" w:hAnsi="Times New Roman" w:cs="Times New Roman"/>
          <w:sz w:val="28"/>
          <w:szCs w:val="28"/>
          <w:lang w:val="ky-KG"/>
        </w:rPr>
        <w:t>кабарлоо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87F0D" w:rsidRPr="00490FBF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>еханизминин катышуучулары өз иш</w:t>
      </w:r>
      <w:r w:rsidR="006D29BE" w:rsidRPr="00490FBF">
        <w:rPr>
          <w:rFonts w:ascii="Times New Roman" w:hAnsi="Times New Roman" w:cs="Times New Roman"/>
          <w:sz w:val="28"/>
          <w:szCs w:val="28"/>
          <w:lang w:val="ky-KG"/>
        </w:rPr>
        <w:t>инде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Конституциясын</w:t>
      </w:r>
      <w:r w:rsidR="00464487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мыйзамдарын, Кыргыз Республикасынын Президентинин </w:t>
      </w:r>
      <w:r w:rsidR="006D29BE" w:rsidRPr="00490FBF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арлыктарын, Кыргыз Республикасынын Министрлер Кабинетинин токтомдорун жана </w:t>
      </w:r>
      <w:r w:rsidR="007D1622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>башка ченемдик укуктук актыларын, ошондой эле Кыргыз Республикасы катышуучу</w:t>
      </w:r>
      <w:r w:rsidR="00464487">
        <w:rPr>
          <w:rFonts w:ascii="Times New Roman" w:hAnsi="Times New Roman" w:cs="Times New Roman"/>
          <w:sz w:val="28"/>
          <w:szCs w:val="28"/>
          <w:lang w:val="ky-KG"/>
        </w:rPr>
        <w:t>су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бол</w:t>
      </w:r>
      <w:r w:rsidR="006D29BE" w:rsidRPr="00490FBF">
        <w:rPr>
          <w:rFonts w:ascii="Times New Roman" w:hAnsi="Times New Roman" w:cs="Times New Roman"/>
          <w:sz w:val="28"/>
          <w:szCs w:val="28"/>
          <w:lang w:val="ky-KG"/>
        </w:rPr>
        <w:t>уп саналган</w:t>
      </w:r>
      <w:r w:rsidR="0046448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мыйзамда белгиленген тартипте күчүнө кирген эл аралык келишимдер</w:t>
      </w:r>
      <w:r w:rsidR="006D29BE" w:rsidRPr="00490FBF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жана ушул </w:t>
      </w:r>
      <w:r w:rsidR="00464487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D928B5" w:rsidRPr="00490FBF">
        <w:rPr>
          <w:rFonts w:ascii="Times New Roman" w:hAnsi="Times New Roman" w:cs="Times New Roman"/>
          <w:sz w:val="28"/>
          <w:szCs w:val="28"/>
          <w:lang w:val="ky-KG"/>
        </w:rPr>
        <w:t>обону жетекчиликке алат.</w:t>
      </w:r>
      <w:r w:rsidR="00490FBF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19D819B7" w14:textId="77777777" w:rsidR="00490FBF" w:rsidRPr="008B2676" w:rsidRDefault="00490FBF" w:rsidP="00490FBF">
      <w:pPr>
        <w:ind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2490EEBD" w14:textId="43DCD70A" w:rsidR="00D928B5" w:rsidRDefault="00D928B5" w:rsidP="00490FBF">
      <w:pPr>
        <w:pStyle w:val="5"/>
        <w:spacing w:before="0" w:after="0" w:line="240" w:lineRule="auto"/>
        <w:rPr>
          <w:lang w:val="ky-KG"/>
        </w:rPr>
      </w:pPr>
      <w:r w:rsidRPr="008B2676">
        <w:rPr>
          <w:lang w:val="ky-KG"/>
        </w:rPr>
        <w:t>2</w:t>
      </w:r>
      <w:r w:rsidR="00513BBA">
        <w:rPr>
          <w:lang w:val="ky-KG"/>
        </w:rPr>
        <w:t>-глава.</w:t>
      </w:r>
      <w:r w:rsidRPr="008B2676">
        <w:rPr>
          <w:lang w:val="ky-KG"/>
        </w:rPr>
        <w:t xml:space="preserve"> </w:t>
      </w:r>
      <w:r>
        <w:rPr>
          <w:lang w:val="ky-KG"/>
        </w:rPr>
        <w:t xml:space="preserve">Эрте </w:t>
      </w:r>
      <w:r w:rsidR="003116D8">
        <w:rPr>
          <w:lang w:val="ky-KG"/>
        </w:rPr>
        <w:t>кабарлоо</w:t>
      </w:r>
      <w:r>
        <w:rPr>
          <w:lang w:val="ky-KG"/>
        </w:rPr>
        <w:t xml:space="preserve"> </w:t>
      </w:r>
      <w:r w:rsidR="00387F0D">
        <w:rPr>
          <w:lang w:val="ky-KG"/>
        </w:rPr>
        <w:t>м</w:t>
      </w:r>
      <w:r>
        <w:rPr>
          <w:lang w:val="ky-KG"/>
        </w:rPr>
        <w:t>еханизминин максаттары жана милдеттери</w:t>
      </w:r>
      <w:r w:rsidR="00490FBF">
        <w:rPr>
          <w:lang w:val="ky-KG"/>
        </w:rPr>
        <w:t xml:space="preserve"> </w:t>
      </w:r>
    </w:p>
    <w:p w14:paraId="125F3DA7" w14:textId="77777777" w:rsidR="00490FBF" w:rsidRPr="008B2676" w:rsidRDefault="00490FBF" w:rsidP="00490FBF">
      <w:pPr>
        <w:pStyle w:val="5"/>
        <w:spacing w:before="0" w:after="0" w:line="240" w:lineRule="auto"/>
        <w:rPr>
          <w:lang w:val="ky-KG"/>
        </w:rPr>
      </w:pPr>
    </w:p>
    <w:p w14:paraId="67237CBC" w14:textId="4A60B203" w:rsidR="00D928B5" w:rsidRPr="008B2676" w:rsidRDefault="007E1F3A" w:rsidP="00490FB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2" w:name="_Hlk181728396"/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D928B5" w:rsidRPr="008B2676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D928B5" w:rsidRPr="00FB3DD1">
        <w:rPr>
          <w:rFonts w:ascii="Times New Roman" w:hAnsi="Times New Roman" w:cs="Times New Roman"/>
          <w:sz w:val="28"/>
          <w:szCs w:val="28"/>
          <w:lang w:val="ky-KG"/>
        </w:rPr>
        <w:t xml:space="preserve">Эрте </w:t>
      </w:r>
      <w:r w:rsidR="003116D8">
        <w:rPr>
          <w:rFonts w:ascii="Times New Roman" w:hAnsi="Times New Roman" w:cs="Times New Roman"/>
          <w:sz w:val="28"/>
          <w:szCs w:val="28"/>
          <w:lang w:val="ky-KG"/>
        </w:rPr>
        <w:t>кабарлоо</w:t>
      </w:r>
      <w:r w:rsidR="00D928B5" w:rsidRPr="00FB3DD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87F0D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D928B5" w:rsidRPr="00FB3DD1">
        <w:rPr>
          <w:rFonts w:ascii="Times New Roman" w:hAnsi="Times New Roman" w:cs="Times New Roman"/>
          <w:sz w:val="28"/>
          <w:szCs w:val="28"/>
          <w:lang w:val="ky-KG"/>
        </w:rPr>
        <w:t>еханизминин максаттары</w:t>
      </w:r>
      <w:r w:rsidR="00D928B5">
        <w:rPr>
          <w:rFonts w:ascii="Times New Roman" w:hAnsi="Times New Roman" w:cs="Times New Roman"/>
          <w:sz w:val="28"/>
          <w:szCs w:val="28"/>
          <w:lang w:val="ky-KG"/>
        </w:rPr>
        <w:t xml:space="preserve"> болуп </w:t>
      </w:r>
      <w:r w:rsidR="00464487">
        <w:rPr>
          <w:rFonts w:ascii="Times New Roman" w:hAnsi="Times New Roman" w:cs="Times New Roman"/>
          <w:sz w:val="28"/>
          <w:szCs w:val="28"/>
          <w:lang w:val="ky-KG"/>
        </w:rPr>
        <w:t xml:space="preserve">төмөнкүлөр </w:t>
      </w:r>
      <w:r w:rsidR="00D928B5">
        <w:rPr>
          <w:rFonts w:ascii="Times New Roman" w:hAnsi="Times New Roman" w:cs="Times New Roman"/>
          <w:sz w:val="28"/>
          <w:szCs w:val="28"/>
          <w:lang w:val="ky-KG"/>
        </w:rPr>
        <w:t>саналат</w:t>
      </w:r>
      <w:r w:rsidR="00D928B5" w:rsidRPr="008B2676"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7751B5A" w14:textId="103B8B05" w:rsidR="00490FBF" w:rsidRDefault="00D928B5" w:rsidP="00490FB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FB3DD1">
        <w:rPr>
          <w:rFonts w:ascii="Times New Roman" w:hAnsi="Times New Roman" w:cs="Times New Roman"/>
          <w:sz w:val="28"/>
          <w:szCs w:val="28"/>
          <w:lang w:val="ky-KG"/>
        </w:rPr>
        <w:t xml:space="preserve">аңы </w:t>
      </w:r>
      <w:r>
        <w:rPr>
          <w:rFonts w:ascii="Times New Roman" w:hAnsi="Times New Roman" w:cs="Times New Roman"/>
          <w:sz w:val="28"/>
          <w:szCs w:val="28"/>
          <w:lang w:val="ky-KG"/>
        </w:rPr>
        <w:t>баңгизаттардын</w:t>
      </w:r>
      <w:r w:rsidRPr="00FB3DD1">
        <w:rPr>
          <w:rFonts w:ascii="Times New Roman" w:hAnsi="Times New Roman" w:cs="Times New Roman"/>
          <w:sz w:val="28"/>
          <w:szCs w:val="28"/>
          <w:lang w:val="ky-KG"/>
        </w:rPr>
        <w:t xml:space="preserve">, жаңы психоактивдүү заттардын, </w:t>
      </w:r>
      <w:r w:rsidRPr="00513BBA">
        <w:rPr>
          <w:rFonts w:ascii="Times New Roman" w:hAnsi="Times New Roman" w:cs="Times New Roman"/>
          <w:sz w:val="28"/>
          <w:szCs w:val="28"/>
          <w:lang w:val="ky-KG"/>
        </w:rPr>
        <w:t xml:space="preserve">предпрекурсорлордун </w:t>
      </w:r>
      <w:r w:rsidRPr="00FB3DD1">
        <w:rPr>
          <w:rFonts w:ascii="Times New Roman" w:hAnsi="Times New Roman" w:cs="Times New Roman"/>
          <w:sz w:val="28"/>
          <w:szCs w:val="28"/>
          <w:lang w:val="ky-KG"/>
        </w:rPr>
        <w:t>жана прекурсорлорду алмаштыруучу</w:t>
      </w:r>
      <w:r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C73A1B">
        <w:rPr>
          <w:rFonts w:ascii="Times New Roman" w:hAnsi="Times New Roman" w:cs="Times New Roman"/>
          <w:sz w:val="28"/>
          <w:szCs w:val="28"/>
          <w:lang w:val="ky-KG"/>
        </w:rPr>
        <w:t>д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 w:rsidRPr="00FB3DD1">
        <w:rPr>
          <w:rFonts w:ascii="Times New Roman" w:hAnsi="Times New Roman" w:cs="Times New Roman"/>
          <w:sz w:val="28"/>
          <w:szCs w:val="28"/>
          <w:lang w:val="ky-KG"/>
        </w:rPr>
        <w:t>таралышы менен байланышкан коркунучтарды өз убагында аныктоо жана чара көрүү аркылуу калктын коопсуздугун жана саламаттыгын камсыз кылуу</w:t>
      </w:r>
      <w:r w:rsidRPr="008B2676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2492CB34" w14:textId="77777777" w:rsidR="00490FBF" w:rsidRDefault="00490FBF">
      <w:pPr>
        <w:widowControl/>
        <w:autoSpaceDE/>
        <w:autoSpaceDN/>
        <w:spacing w:after="160" w:line="259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br w:type="page"/>
      </w:r>
    </w:p>
    <w:p w14:paraId="42A72A7B" w14:textId="57510360" w:rsidR="00D928B5" w:rsidRPr="008B2676" w:rsidRDefault="00D928B5" w:rsidP="000133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lastRenderedPageBreak/>
        <w:t>– </w:t>
      </w:r>
      <w:r w:rsid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FB3DD1">
        <w:rPr>
          <w:rFonts w:ascii="Times New Roman" w:hAnsi="Times New Roman" w:cs="Times New Roman"/>
          <w:sz w:val="28"/>
          <w:szCs w:val="28"/>
          <w:lang w:val="ky-KG"/>
        </w:rPr>
        <w:t xml:space="preserve">алк арасында жаңы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баңгизаттарды </w:t>
      </w:r>
      <w:r w:rsidRPr="00FB3DD1">
        <w:rPr>
          <w:rFonts w:ascii="Times New Roman" w:hAnsi="Times New Roman" w:cs="Times New Roman"/>
          <w:sz w:val="28"/>
          <w:szCs w:val="28"/>
          <w:lang w:val="ky-KG"/>
        </w:rPr>
        <w:t>жана жаңы психоактивдүү заттарды кыянаттык менен пайдалануу тобокел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FB3DD1">
        <w:rPr>
          <w:rFonts w:ascii="Times New Roman" w:hAnsi="Times New Roman" w:cs="Times New Roman"/>
          <w:sz w:val="28"/>
          <w:szCs w:val="28"/>
          <w:lang w:val="ky-KG"/>
        </w:rPr>
        <w:t xml:space="preserve">иктерин азайтуу жана </w:t>
      </w:r>
      <w:r w:rsidR="00C73A1B">
        <w:rPr>
          <w:rFonts w:ascii="Times New Roman" w:hAnsi="Times New Roman" w:cs="Times New Roman"/>
          <w:sz w:val="28"/>
          <w:szCs w:val="28"/>
          <w:lang w:val="ky-KG"/>
        </w:rPr>
        <w:t xml:space="preserve">келтирилген </w:t>
      </w:r>
      <w:r w:rsidRPr="00FB3DD1">
        <w:rPr>
          <w:rFonts w:ascii="Times New Roman" w:hAnsi="Times New Roman" w:cs="Times New Roman"/>
          <w:sz w:val="28"/>
          <w:szCs w:val="28"/>
          <w:lang w:val="ky-KG"/>
        </w:rPr>
        <w:t>зыяндын деңгээлин төмөндөтүү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21581E8" w14:textId="016CCBC2" w:rsidR="00D928B5" w:rsidRPr="008B2676" w:rsidRDefault="00D928B5" w:rsidP="000133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Pr="00CB2377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аймагында жаңы </w:t>
      </w:r>
      <w:r>
        <w:rPr>
          <w:rFonts w:ascii="Times New Roman" w:hAnsi="Times New Roman" w:cs="Times New Roman"/>
          <w:sz w:val="28"/>
          <w:szCs w:val="28"/>
          <w:lang w:val="ky-KG"/>
        </w:rPr>
        <w:t>баңгизаттардын</w:t>
      </w:r>
      <w:r w:rsidRPr="00CB2377">
        <w:rPr>
          <w:rFonts w:ascii="Times New Roman" w:hAnsi="Times New Roman" w:cs="Times New Roman"/>
          <w:sz w:val="28"/>
          <w:szCs w:val="28"/>
          <w:lang w:val="ky-KG"/>
        </w:rPr>
        <w:t xml:space="preserve">, жаңы психоактивдүү заттардын, </w:t>
      </w:r>
      <w:r w:rsidRPr="00513BBA">
        <w:rPr>
          <w:rFonts w:ascii="Times New Roman" w:hAnsi="Times New Roman" w:cs="Times New Roman"/>
          <w:sz w:val="28"/>
          <w:szCs w:val="28"/>
          <w:lang w:val="ky-KG"/>
        </w:rPr>
        <w:t xml:space="preserve">предпрекурсорлордун </w:t>
      </w:r>
      <w:r w:rsidRPr="00CB2377">
        <w:rPr>
          <w:rFonts w:ascii="Times New Roman" w:hAnsi="Times New Roman" w:cs="Times New Roman"/>
          <w:sz w:val="28"/>
          <w:szCs w:val="28"/>
          <w:lang w:val="ky-KG"/>
        </w:rPr>
        <w:t>жана прекурсорлорду алмаштыруучу</w:t>
      </w:r>
      <w:r>
        <w:rPr>
          <w:rFonts w:ascii="Times New Roman" w:hAnsi="Times New Roman" w:cs="Times New Roman"/>
          <w:sz w:val="28"/>
          <w:szCs w:val="28"/>
          <w:lang w:val="ky-KG"/>
        </w:rPr>
        <w:t>л</w:t>
      </w:r>
      <w:r w:rsidRPr="00CB2377">
        <w:rPr>
          <w:rFonts w:ascii="Times New Roman" w:hAnsi="Times New Roman" w:cs="Times New Roman"/>
          <w:sz w:val="28"/>
          <w:szCs w:val="28"/>
          <w:lang w:val="ky-KG"/>
        </w:rPr>
        <w:t>ар</w:t>
      </w:r>
      <w:r w:rsidR="00C73A1B">
        <w:rPr>
          <w:rFonts w:ascii="Times New Roman" w:hAnsi="Times New Roman" w:cs="Times New Roman"/>
          <w:sz w:val="28"/>
          <w:szCs w:val="28"/>
          <w:lang w:val="ky-KG"/>
        </w:rPr>
        <w:t>д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CB2377">
        <w:rPr>
          <w:rFonts w:ascii="Times New Roman" w:hAnsi="Times New Roman" w:cs="Times New Roman"/>
          <w:sz w:val="28"/>
          <w:szCs w:val="28"/>
          <w:lang w:val="ky-KG"/>
        </w:rPr>
        <w:t xml:space="preserve"> пайда болушун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CB237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мониторинг</w:t>
      </w:r>
      <w:r w:rsidR="00C73A1B">
        <w:rPr>
          <w:rFonts w:ascii="Times New Roman" w:hAnsi="Times New Roman" w:cs="Times New Roman"/>
          <w:sz w:val="28"/>
          <w:szCs w:val="28"/>
          <w:lang w:val="ky-KG"/>
        </w:rPr>
        <w:t xml:space="preserve"> жүргүзүүнүн</w:t>
      </w:r>
      <w:r w:rsidR="00C73A1B" w:rsidRPr="00C73A1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73A1B" w:rsidRPr="00CB2377">
        <w:rPr>
          <w:rFonts w:ascii="Times New Roman" w:hAnsi="Times New Roman" w:cs="Times New Roman"/>
          <w:sz w:val="28"/>
          <w:szCs w:val="28"/>
          <w:lang w:val="ky-KG"/>
        </w:rPr>
        <w:t>натыйжалуу</w:t>
      </w:r>
      <w:r w:rsidR="00C73A1B">
        <w:rPr>
          <w:rFonts w:ascii="Times New Roman" w:hAnsi="Times New Roman" w:cs="Times New Roman"/>
          <w:sz w:val="28"/>
          <w:szCs w:val="28"/>
          <w:lang w:val="ky-KG"/>
        </w:rPr>
        <w:t xml:space="preserve"> системасын</w:t>
      </w:r>
      <w:r w:rsidRPr="00CB2377">
        <w:rPr>
          <w:rFonts w:ascii="Times New Roman" w:hAnsi="Times New Roman" w:cs="Times New Roman"/>
          <w:sz w:val="28"/>
          <w:szCs w:val="28"/>
          <w:lang w:val="ky-KG"/>
        </w:rPr>
        <w:t xml:space="preserve"> өнүктүрүү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E25773A" w14:textId="00BD0B05" w:rsidR="00D928B5" w:rsidRPr="008B2676" w:rsidRDefault="00D928B5" w:rsidP="000133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781D02"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жаңы </w:t>
      </w:r>
      <w:r w:rsidR="00781D02">
        <w:rPr>
          <w:rFonts w:ascii="Times New Roman" w:hAnsi="Times New Roman" w:cs="Times New Roman"/>
          <w:sz w:val="28"/>
          <w:szCs w:val="28"/>
          <w:lang w:val="ky-KG"/>
        </w:rPr>
        <w:t>баңгизаттардын</w:t>
      </w:r>
      <w:r w:rsidR="00781D02"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, жаңы психоактивдүү заттардын, </w:t>
      </w:r>
      <w:r w:rsidR="00781D02" w:rsidRPr="00513BBA">
        <w:rPr>
          <w:rFonts w:ascii="Times New Roman" w:hAnsi="Times New Roman" w:cs="Times New Roman"/>
          <w:sz w:val="28"/>
          <w:szCs w:val="28"/>
          <w:lang w:val="ky-KG"/>
        </w:rPr>
        <w:t xml:space="preserve">предпрекурсорлордун </w:t>
      </w:r>
      <w:r w:rsidR="00781D02" w:rsidRPr="008C38C4">
        <w:rPr>
          <w:rFonts w:ascii="Times New Roman" w:hAnsi="Times New Roman" w:cs="Times New Roman"/>
          <w:sz w:val="28"/>
          <w:szCs w:val="28"/>
          <w:lang w:val="ky-KG"/>
        </w:rPr>
        <w:t>жана прекурсорлорду алмаштыруучу</w:t>
      </w:r>
      <w:r w:rsidR="00781D02">
        <w:rPr>
          <w:rFonts w:ascii="Times New Roman" w:hAnsi="Times New Roman" w:cs="Times New Roman"/>
          <w:sz w:val="28"/>
          <w:szCs w:val="28"/>
          <w:lang w:val="ky-KG"/>
        </w:rPr>
        <w:t>лардын жүгүртүлүшүн</w:t>
      </w:r>
      <w:r w:rsidR="00781D02"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81D02">
        <w:rPr>
          <w:rFonts w:ascii="Times New Roman" w:hAnsi="Times New Roman" w:cs="Times New Roman"/>
          <w:sz w:val="28"/>
          <w:szCs w:val="28"/>
          <w:lang w:val="ky-KG"/>
        </w:rPr>
        <w:t xml:space="preserve">контролдоо чөйрөсүндө 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>Кыргыз Республикасын</w:t>
      </w:r>
      <w:r w:rsidR="009F4CAD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F4CAD">
        <w:rPr>
          <w:rFonts w:ascii="Times New Roman" w:hAnsi="Times New Roman" w:cs="Times New Roman"/>
          <w:sz w:val="28"/>
          <w:szCs w:val="28"/>
          <w:lang w:val="ky-KG"/>
        </w:rPr>
        <w:t xml:space="preserve">кызыкдар 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>министрликтер</w:t>
      </w:r>
      <w:r w:rsidR="009F4CAD">
        <w:rPr>
          <w:rFonts w:ascii="Times New Roman" w:hAnsi="Times New Roman" w:cs="Times New Roman"/>
          <w:sz w:val="28"/>
          <w:szCs w:val="28"/>
          <w:lang w:val="ky-KG"/>
        </w:rPr>
        <w:t>инин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>, ведомстволор</w:t>
      </w:r>
      <w:r w:rsidR="009F4CAD">
        <w:rPr>
          <w:rFonts w:ascii="Times New Roman" w:hAnsi="Times New Roman" w:cs="Times New Roman"/>
          <w:sz w:val="28"/>
          <w:szCs w:val="28"/>
          <w:lang w:val="ky-KG"/>
        </w:rPr>
        <w:t>унун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781D02">
        <w:rPr>
          <w:rFonts w:ascii="Times New Roman" w:hAnsi="Times New Roman" w:cs="Times New Roman"/>
          <w:sz w:val="28"/>
          <w:szCs w:val="28"/>
          <w:lang w:val="ky-KG"/>
        </w:rPr>
        <w:t>ЖӨБОну</w:t>
      </w:r>
      <w:r w:rsidR="009F4CAD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</w:t>
      </w:r>
      <w:r w:rsidR="006D29BE" w:rsidRPr="008C38C4">
        <w:rPr>
          <w:rFonts w:ascii="Times New Roman" w:hAnsi="Times New Roman" w:cs="Times New Roman"/>
          <w:sz w:val="28"/>
          <w:szCs w:val="28"/>
          <w:lang w:val="ky-KG"/>
        </w:rPr>
        <w:t>эл аралык жана коммерциялык эмес уюмдар</w:t>
      </w:r>
      <w:r w:rsidR="006D29BE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="006D29BE"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D29BE">
        <w:rPr>
          <w:rFonts w:ascii="Times New Roman" w:hAnsi="Times New Roman" w:cs="Times New Roman"/>
          <w:sz w:val="28"/>
          <w:szCs w:val="28"/>
          <w:lang w:val="ky-KG"/>
        </w:rPr>
        <w:t>ортосунда</w:t>
      </w:r>
      <w:r w:rsidR="006D29BE"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кызматташууну </w:t>
      </w:r>
      <w:r w:rsidR="00781D02">
        <w:rPr>
          <w:rFonts w:ascii="Times New Roman" w:hAnsi="Times New Roman" w:cs="Times New Roman"/>
          <w:sz w:val="28"/>
          <w:szCs w:val="28"/>
          <w:lang w:val="ky-KG"/>
        </w:rPr>
        <w:t>бекемдөө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E5BACA8" w14:textId="1E265EFB" w:rsidR="00D928B5" w:rsidRDefault="00D928B5" w:rsidP="000133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0B7F8F">
        <w:rPr>
          <w:rFonts w:ascii="Times New Roman" w:hAnsi="Times New Roman" w:cs="Times New Roman"/>
          <w:sz w:val="28"/>
          <w:szCs w:val="28"/>
          <w:lang w:val="ky-KG"/>
        </w:rPr>
        <w:t xml:space="preserve">жүгүртүүдө 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аңы </w:t>
      </w:r>
      <w:r>
        <w:rPr>
          <w:rFonts w:ascii="Times New Roman" w:hAnsi="Times New Roman" w:cs="Times New Roman"/>
          <w:sz w:val="28"/>
          <w:szCs w:val="28"/>
          <w:lang w:val="ky-KG"/>
        </w:rPr>
        <w:t>баңгизаттардын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>, жаңы психоактивдүү заттардын, предпрекурсорлордун жана прекурсорлорду алмаштыруучу</w:t>
      </w:r>
      <w:r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D245E2">
        <w:rPr>
          <w:rFonts w:ascii="Times New Roman" w:hAnsi="Times New Roman" w:cs="Times New Roman"/>
          <w:sz w:val="28"/>
          <w:szCs w:val="28"/>
          <w:lang w:val="ky-KG"/>
        </w:rPr>
        <w:t>д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 w:rsidRPr="00B210B1">
        <w:rPr>
          <w:rFonts w:ascii="Times New Roman" w:hAnsi="Times New Roman" w:cs="Times New Roman"/>
          <w:sz w:val="28"/>
          <w:szCs w:val="28"/>
          <w:lang w:val="ky-KG"/>
        </w:rPr>
        <w:t xml:space="preserve">пайда болушуна </w:t>
      </w:r>
      <w:r w:rsidR="00D245E2">
        <w:rPr>
          <w:rFonts w:ascii="Times New Roman" w:hAnsi="Times New Roman" w:cs="Times New Roman"/>
          <w:sz w:val="28"/>
          <w:szCs w:val="28"/>
          <w:lang w:val="ky-KG"/>
        </w:rPr>
        <w:t xml:space="preserve">өбөлгө </w:t>
      </w:r>
      <w:r w:rsidRPr="00B210B1">
        <w:rPr>
          <w:rFonts w:ascii="Times New Roman" w:hAnsi="Times New Roman" w:cs="Times New Roman"/>
          <w:sz w:val="28"/>
          <w:szCs w:val="28"/>
          <w:lang w:val="ky-KG"/>
        </w:rPr>
        <w:t xml:space="preserve">түзгөн себептерди жана </w:t>
      </w:r>
      <w:r w:rsidR="00490FBF">
        <w:rPr>
          <w:rFonts w:ascii="Times New Roman" w:hAnsi="Times New Roman" w:cs="Times New Roman"/>
          <w:sz w:val="28"/>
          <w:szCs w:val="28"/>
          <w:lang w:val="ky-KG"/>
        </w:rPr>
        <w:t xml:space="preserve">шарттарды аныктоо; </w:t>
      </w:r>
    </w:p>
    <w:p w14:paraId="0A1A8D59" w14:textId="58578D40" w:rsidR="00096BFA" w:rsidRPr="00490FBF" w:rsidRDefault="00490FBF" w:rsidP="000133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 э</w:t>
      </w:r>
      <w:r w:rsidR="00096BFA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рте </w:t>
      </w:r>
      <w:r w:rsidR="003116D8">
        <w:rPr>
          <w:rFonts w:ascii="Times New Roman" w:hAnsi="Times New Roman" w:cs="Times New Roman"/>
          <w:sz w:val="28"/>
          <w:szCs w:val="28"/>
          <w:lang w:val="ky-KG"/>
        </w:rPr>
        <w:t>кабарлоо</w:t>
      </w:r>
      <w:r w:rsidR="00096BFA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механизминин иштешинин алкагында </w:t>
      </w:r>
      <w:r w:rsidR="00D245E2" w:rsidRPr="00490FBF">
        <w:rPr>
          <w:rFonts w:ascii="Times New Roman" w:hAnsi="Times New Roman" w:cs="Times New Roman"/>
          <w:sz w:val="28"/>
          <w:szCs w:val="28"/>
          <w:lang w:val="ky-KG"/>
        </w:rPr>
        <w:t>маалыматтар</w:t>
      </w:r>
      <w:r w:rsidR="00D245E2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D245E2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96BFA" w:rsidRPr="00490FBF">
        <w:rPr>
          <w:rFonts w:ascii="Times New Roman" w:hAnsi="Times New Roman" w:cs="Times New Roman"/>
          <w:sz w:val="28"/>
          <w:szCs w:val="28"/>
          <w:lang w:val="ky-KG"/>
        </w:rPr>
        <w:t>мониторинг</w:t>
      </w:r>
      <w:r w:rsidR="00D245E2">
        <w:rPr>
          <w:rFonts w:ascii="Times New Roman" w:hAnsi="Times New Roman" w:cs="Times New Roman"/>
          <w:sz w:val="28"/>
          <w:szCs w:val="28"/>
          <w:lang w:val="ky-KG"/>
        </w:rPr>
        <w:t xml:space="preserve"> жүргүзүүнү</w:t>
      </w:r>
      <w:r w:rsidR="00096BFA" w:rsidRPr="00490FBF">
        <w:rPr>
          <w:rFonts w:ascii="Times New Roman" w:hAnsi="Times New Roman" w:cs="Times New Roman"/>
          <w:sz w:val="28"/>
          <w:szCs w:val="28"/>
          <w:lang w:val="ky-KG"/>
        </w:rPr>
        <w:t>, чогултуу</w:t>
      </w:r>
      <w:r w:rsidR="00D245E2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="00096BFA" w:rsidRPr="00490FBF">
        <w:rPr>
          <w:rFonts w:ascii="Times New Roman" w:hAnsi="Times New Roman" w:cs="Times New Roman"/>
          <w:sz w:val="28"/>
          <w:szCs w:val="28"/>
          <w:lang w:val="ky-KG"/>
        </w:rPr>
        <w:t>, берүү</w:t>
      </w:r>
      <w:r w:rsidR="00D245E2">
        <w:rPr>
          <w:rFonts w:ascii="Times New Roman" w:hAnsi="Times New Roman" w:cs="Times New Roman"/>
          <w:sz w:val="28"/>
          <w:szCs w:val="28"/>
          <w:lang w:val="ky-KG"/>
        </w:rPr>
        <w:t>нү</w:t>
      </w:r>
      <w:r w:rsidR="00096BFA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жана иштеп чыгуу</w:t>
      </w:r>
      <w:r w:rsidR="00D245E2">
        <w:rPr>
          <w:rFonts w:ascii="Times New Roman" w:hAnsi="Times New Roman" w:cs="Times New Roman"/>
          <w:sz w:val="28"/>
          <w:szCs w:val="28"/>
          <w:lang w:val="ky-KG"/>
        </w:rPr>
        <w:t>ну жүзөгө ашыруу</w:t>
      </w:r>
      <w:r w:rsidR="00096BFA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да белгиленген тартипте </w:t>
      </w:r>
      <w:r w:rsidR="00D245E2">
        <w:rPr>
          <w:rFonts w:ascii="Times New Roman" w:hAnsi="Times New Roman" w:cs="Times New Roman"/>
          <w:sz w:val="28"/>
          <w:szCs w:val="28"/>
          <w:lang w:val="ky-KG"/>
        </w:rPr>
        <w:t xml:space="preserve">эрте </w:t>
      </w:r>
      <w:r w:rsidR="003116D8">
        <w:rPr>
          <w:rFonts w:ascii="Times New Roman" w:hAnsi="Times New Roman" w:cs="Times New Roman"/>
          <w:sz w:val="28"/>
          <w:szCs w:val="28"/>
          <w:lang w:val="ky-KG"/>
        </w:rPr>
        <w:t>кабарлоо</w:t>
      </w:r>
      <w:r w:rsidR="00D245E2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механизминин бардык катышуучуларынын</w:t>
      </w:r>
      <w:r w:rsidR="00D245E2">
        <w:rPr>
          <w:rFonts w:ascii="Times New Roman" w:hAnsi="Times New Roman" w:cs="Times New Roman"/>
          <w:sz w:val="28"/>
          <w:szCs w:val="28"/>
          <w:lang w:val="ky-KG"/>
        </w:rPr>
        <w:t>, анын ичинде</w:t>
      </w:r>
      <w:r w:rsidR="00D245E2"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96BFA" w:rsidRPr="00490FBF">
        <w:rPr>
          <w:rFonts w:ascii="Times New Roman" w:hAnsi="Times New Roman" w:cs="Times New Roman"/>
          <w:sz w:val="28"/>
          <w:szCs w:val="28"/>
          <w:lang w:val="ky-KG"/>
        </w:rPr>
        <w:t>компетенттүү мамлекеттик органдардын, ЖӨБОнун, эл аралык жана коммерциялык эмес уюмдардын, ЖМКнын, ошондой эле башка юридикалык жана жеке жактарды</w:t>
      </w:r>
      <w:r w:rsidR="007E0744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="00096BFA" w:rsidRPr="00490FBF">
        <w:rPr>
          <w:rFonts w:ascii="Times New Roman" w:hAnsi="Times New Roman" w:cs="Times New Roman"/>
          <w:sz w:val="28"/>
          <w:szCs w:val="28"/>
          <w:lang w:val="ky-KG"/>
        </w:rPr>
        <w:t>укуктарын жана мыйзамдуу кызыкчылыктарын коргоону камсыз кылуу.</w:t>
      </w:r>
      <w:r w:rsidR="0001338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DFB98E6" w14:textId="7D4DAFE8" w:rsidR="00D928B5" w:rsidRPr="008B2676" w:rsidRDefault="007E1F3A" w:rsidP="000133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D928B5" w:rsidRPr="008B2676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D928B5" w:rsidRPr="00FB3DD1">
        <w:rPr>
          <w:rFonts w:ascii="Times New Roman" w:hAnsi="Times New Roman" w:cs="Times New Roman"/>
          <w:sz w:val="28"/>
          <w:szCs w:val="28"/>
          <w:lang w:val="ky-KG"/>
        </w:rPr>
        <w:t xml:space="preserve">Эрте </w:t>
      </w:r>
      <w:r w:rsidR="003116D8">
        <w:rPr>
          <w:rFonts w:ascii="Times New Roman" w:hAnsi="Times New Roman" w:cs="Times New Roman"/>
          <w:sz w:val="28"/>
          <w:szCs w:val="28"/>
          <w:lang w:val="ky-KG"/>
        </w:rPr>
        <w:t>кабарлоо</w:t>
      </w:r>
      <w:r w:rsidR="00D928B5" w:rsidRPr="00FB3DD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83468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D928B5" w:rsidRPr="00FB3DD1">
        <w:rPr>
          <w:rFonts w:ascii="Times New Roman" w:hAnsi="Times New Roman" w:cs="Times New Roman"/>
          <w:sz w:val="28"/>
          <w:szCs w:val="28"/>
          <w:lang w:val="ky-KG"/>
        </w:rPr>
        <w:t xml:space="preserve">еханизминин </w:t>
      </w:r>
      <w:r w:rsidR="00D928B5">
        <w:rPr>
          <w:rFonts w:ascii="Times New Roman" w:hAnsi="Times New Roman" w:cs="Times New Roman"/>
          <w:sz w:val="28"/>
          <w:szCs w:val="28"/>
          <w:lang w:val="ky-KG"/>
        </w:rPr>
        <w:t xml:space="preserve">милдеттери </w:t>
      </w:r>
      <w:r w:rsidR="007E0744">
        <w:rPr>
          <w:rFonts w:ascii="Times New Roman" w:hAnsi="Times New Roman" w:cs="Times New Roman"/>
          <w:sz w:val="28"/>
          <w:szCs w:val="28"/>
          <w:lang w:val="ky-KG"/>
        </w:rPr>
        <w:t xml:space="preserve">болуп </w:t>
      </w:r>
      <w:r w:rsidR="00D928B5">
        <w:rPr>
          <w:rFonts w:ascii="Times New Roman" w:hAnsi="Times New Roman" w:cs="Times New Roman"/>
          <w:sz w:val="28"/>
          <w:szCs w:val="28"/>
          <w:lang w:val="ky-KG"/>
        </w:rPr>
        <w:t>төмөнкүлөр саналат</w:t>
      </w:r>
      <w:r w:rsidR="00D928B5" w:rsidRPr="008B2676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482590BD" w14:textId="67E06278" w:rsidR="00D928B5" w:rsidRPr="008B2676" w:rsidRDefault="00D928B5" w:rsidP="000133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аңы </w:t>
      </w:r>
      <w:r>
        <w:rPr>
          <w:rFonts w:ascii="Times New Roman" w:hAnsi="Times New Roman" w:cs="Times New Roman"/>
          <w:sz w:val="28"/>
          <w:szCs w:val="28"/>
          <w:lang w:val="ky-KG"/>
        </w:rPr>
        <w:t>баңгизаттардын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>, жаңы психоактивдүү заттардын, предпрекурсорлордун жана прекурсорлорду алмаштыруучулар</w:t>
      </w:r>
      <w:r w:rsidR="00DD3786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жүгүртүлүшү 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менен байланышкан </w:t>
      </w:r>
      <w:r>
        <w:rPr>
          <w:rFonts w:ascii="Times New Roman" w:hAnsi="Times New Roman" w:cs="Times New Roman"/>
          <w:sz w:val="28"/>
          <w:szCs w:val="28"/>
          <w:lang w:val="ky-KG"/>
        </w:rPr>
        <w:t>кырдаалга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 мониторинг жана баалоо</w:t>
      </w:r>
      <w:r w:rsidR="00DD3786" w:rsidRPr="00DD378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D3786" w:rsidRPr="00E576C2">
        <w:rPr>
          <w:rFonts w:ascii="Times New Roman" w:hAnsi="Times New Roman" w:cs="Times New Roman"/>
          <w:sz w:val="28"/>
          <w:szCs w:val="28"/>
          <w:lang w:val="ky-KG"/>
        </w:rPr>
        <w:t>жүргүзүү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42E6CB0" w14:textId="31D2C849" w:rsidR="00D928B5" w:rsidRPr="008B2676" w:rsidRDefault="00D928B5" w:rsidP="000133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>Кыргыз Республикасын</w:t>
      </w:r>
      <w:r w:rsidR="009F4CAD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 тиешелүү мамлекеттик органдар</w:t>
      </w:r>
      <w:r w:rsidR="00D71C12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ЖӨБО жана калк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>, ошондой эле эл аралык жана коммерциялык эмес уюмдар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B7F8F">
        <w:rPr>
          <w:rFonts w:ascii="Times New Roman" w:hAnsi="Times New Roman" w:cs="Times New Roman"/>
          <w:sz w:val="28"/>
          <w:szCs w:val="28"/>
          <w:lang w:val="ky-KG"/>
        </w:rPr>
        <w:t>жүгүртүүдө</w:t>
      </w:r>
      <w:r w:rsidR="000B7F8F"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жаңы </w:t>
      </w:r>
      <w:r>
        <w:rPr>
          <w:rFonts w:ascii="Times New Roman" w:hAnsi="Times New Roman" w:cs="Times New Roman"/>
          <w:sz w:val="28"/>
          <w:szCs w:val="28"/>
          <w:lang w:val="ky-KG"/>
        </w:rPr>
        <w:t>баңгизаттардын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>, жаңы психоактивдүү заттардын, предпрекурсорлордун жана прекурсорлорду алмаштыруучулар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пайда болушу 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="00013389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>өз убагында маалымдоо</w:t>
      </w:r>
      <w:r>
        <w:rPr>
          <w:rFonts w:ascii="Times New Roman" w:hAnsi="Times New Roman" w:cs="Times New Roman"/>
          <w:sz w:val="28"/>
          <w:szCs w:val="28"/>
          <w:lang w:val="ky-KG"/>
        </w:rPr>
        <w:t>ну камсыз кылуу;</w:t>
      </w:r>
    </w:p>
    <w:p w14:paraId="640C8775" w14:textId="156AF77B" w:rsidR="00D928B5" w:rsidRPr="008B2676" w:rsidRDefault="00D928B5" w:rsidP="000133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аңы </w:t>
      </w:r>
      <w:r>
        <w:rPr>
          <w:rFonts w:ascii="Times New Roman" w:hAnsi="Times New Roman" w:cs="Times New Roman"/>
          <w:sz w:val="28"/>
          <w:szCs w:val="28"/>
          <w:lang w:val="ky-KG"/>
        </w:rPr>
        <w:t>баңгизаттардын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>, жаңы психоактивдүү заттардын, предпрекурсорлордун жана прекурсорлорду алмаштыруучулар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ндан ары таралышын алдын алуу максатында 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э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рте </w:t>
      </w:r>
      <w:r w:rsidR="003116D8">
        <w:rPr>
          <w:rFonts w:ascii="Times New Roman" w:hAnsi="Times New Roman" w:cs="Times New Roman"/>
          <w:sz w:val="28"/>
          <w:szCs w:val="28"/>
          <w:lang w:val="ky-KG"/>
        </w:rPr>
        <w:t>кабарлоо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87F0D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>еханизмине катышуучулардын иш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>н координациялоо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FB58671" w14:textId="06656EDE" w:rsidR="00D928B5" w:rsidRPr="008B2676" w:rsidRDefault="00D928B5" w:rsidP="0001338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аңы </w:t>
      </w:r>
      <w:r>
        <w:rPr>
          <w:rFonts w:ascii="Times New Roman" w:hAnsi="Times New Roman" w:cs="Times New Roman"/>
          <w:sz w:val="28"/>
          <w:szCs w:val="28"/>
          <w:lang w:val="ky-KG"/>
        </w:rPr>
        <w:t>баңгизаттардын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, жаңы психоактивдүү заттардын, 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>предпрекурсорлордун жана прекурсорлорду алмаштыруучу</w:t>
      </w:r>
      <w:r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д</w:t>
      </w:r>
      <w:r>
        <w:rPr>
          <w:rFonts w:ascii="Times New Roman" w:hAnsi="Times New Roman" w:cs="Times New Roman"/>
          <w:sz w:val="28"/>
          <w:szCs w:val="28"/>
          <w:lang w:val="ky-KG"/>
        </w:rPr>
        <w:t>ын жүгүртүлүшү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>менен байланышкан тобокел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иктерди талдоо 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жаатында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 изилдөөлөрдү жүргүзүү</w:t>
      </w:r>
      <w:r w:rsidRPr="008B267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1F38F52" w14:textId="0868644E" w:rsidR="00D928B5" w:rsidRPr="008B2676" w:rsidRDefault="00D928B5" w:rsidP="00261FF4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lastRenderedPageBreak/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аңы </w:t>
      </w:r>
      <w:r>
        <w:rPr>
          <w:rFonts w:ascii="Times New Roman" w:hAnsi="Times New Roman" w:cs="Times New Roman"/>
          <w:sz w:val="28"/>
          <w:szCs w:val="28"/>
          <w:lang w:val="ky-KG"/>
        </w:rPr>
        <w:t>баңгизаттардын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, жаңы психоактивдүү заттардын, 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>предпрекурсорлордун жана прекурсорлорду алмаштыруучу</w:t>
      </w:r>
      <w:r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д</w:t>
      </w:r>
      <w:r>
        <w:rPr>
          <w:rFonts w:ascii="Times New Roman" w:hAnsi="Times New Roman" w:cs="Times New Roman"/>
          <w:sz w:val="28"/>
          <w:szCs w:val="28"/>
          <w:lang w:val="ky-KG"/>
        </w:rPr>
        <w:t>ын жүгүртүлүшү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нө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мониторинг 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 xml:space="preserve">жүргүзүү 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чөйрөсүндө эл аралык 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өз ара аракеттенүүнү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>, маалымат жана тажрыйба алмашуу</w:t>
      </w:r>
      <w:r w:rsidR="00826BC5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="00826BC5" w:rsidRPr="00826BC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26BC5" w:rsidRPr="00E576C2">
        <w:rPr>
          <w:rFonts w:ascii="Times New Roman" w:hAnsi="Times New Roman" w:cs="Times New Roman"/>
          <w:sz w:val="28"/>
          <w:szCs w:val="28"/>
          <w:lang w:val="ky-KG"/>
        </w:rPr>
        <w:t>кеңейтүү</w:t>
      </w:r>
      <w:r w:rsidRPr="008B267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7CDF056" w14:textId="529430A8" w:rsidR="00D928B5" w:rsidRPr="008B2676" w:rsidRDefault="00D928B5" w:rsidP="00261FF4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аңы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баңгизаттарды </w:t>
      </w:r>
      <w:r w:rsidRPr="00F833AF">
        <w:rPr>
          <w:rFonts w:ascii="Times New Roman" w:hAnsi="Times New Roman" w:cs="Times New Roman"/>
          <w:sz w:val="28"/>
          <w:szCs w:val="28"/>
          <w:lang w:val="ky-KG"/>
        </w:rPr>
        <w:t>жана жаңы психоактивдүү заттарды кыянаттык менен пайдалануу менен байланышкан тобокел</w:t>
      </w:r>
      <w:r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Pr="00F833AF">
        <w:rPr>
          <w:rFonts w:ascii="Times New Roman" w:hAnsi="Times New Roman" w:cs="Times New Roman"/>
          <w:sz w:val="28"/>
          <w:szCs w:val="28"/>
          <w:lang w:val="ky-KG"/>
        </w:rPr>
        <w:t xml:space="preserve">ктер жөнүндө адистердин жана калктын </w:t>
      </w:r>
      <w:r w:rsidR="00C21F03">
        <w:rPr>
          <w:rFonts w:ascii="Times New Roman" w:hAnsi="Times New Roman" w:cs="Times New Roman"/>
          <w:sz w:val="28"/>
          <w:szCs w:val="28"/>
          <w:lang w:val="ky-KG"/>
        </w:rPr>
        <w:t>кабардар</w:t>
      </w:r>
      <w:r w:rsidRPr="00F833A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71C12">
        <w:rPr>
          <w:rFonts w:ascii="Times New Roman" w:hAnsi="Times New Roman" w:cs="Times New Roman"/>
          <w:sz w:val="28"/>
          <w:szCs w:val="28"/>
          <w:lang w:val="ky-KG"/>
        </w:rPr>
        <w:t>болу</w:t>
      </w:r>
      <w:r w:rsidR="00C21F03">
        <w:rPr>
          <w:rFonts w:ascii="Times New Roman" w:hAnsi="Times New Roman" w:cs="Times New Roman"/>
          <w:sz w:val="28"/>
          <w:szCs w:val="28"/>
          <w:lang w:val="ky-KG"/>
        </w:rPr>
        <w:t>усун</w:t>
      </w:r>
      <w:r w:rsidR="00D71C1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833AF">
        <w:rPr>
          <w:rFonts w:ascii="Times New Roman" w:hAnsi="Times New Roman" w:cs="Times New Roman"/>
          <w:sz w:val="28"/>
          <w:szCs w:val="28"/>
          <w:lang w:val="ky-KG"/>
        </w:rPr>
        <w:t>жогорулатуу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28A1240" w14:textId="2111EEEF" w:rsidR="00D928B5" w:rsidRPr="008B2676" w:rsidRDefault="00D928B5" w:rsidP="00261FF4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аңы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баңгизаттарга </w:t>
      </w:r>
      <w:r w:rsidRPr="00F833AF">
        <w:rPr>
          <w:rFonts w:ascii="Times New Roman" w:hAnsi="Times New Roman" w:cs="Times New Roman"/>
          <w:sz w:val="28"/>
          <w:szCs w:val="28"/>
          <w:lang w:val="ky-KG"/>
        </w:rPr>
        <w:t xml:space="preserve">жана жаңы психоактивдүү заттарга болгон суроо-талапты жана сунушту азайтуу боюнча, анын ичинде </w:t>
      </w:r>
      <w:r w:rsidR="00A94611">
        <w:rPr>
          <w:rFonts w:ascii="Times New Roman" w:hAnsi="Times New Roman" w:cs="Times New Roman"/>
          <w:sz w:val="28"/>
          <w:szCs w:val="28"/>
          <w:lang w:val="ky-KG"/>
        </w:rPr>
        <w:t>профилактикалык</w:t>
      </w:r>
      <w:r w:rsidRPr="00F833AF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билим берүү</w:t>
      </w:r>
      <w:r w:rsidRPr="00F833AF">
        <w:rPr>
          <w:rFonts w:ascii="Times New Roman" w:hAnsi="Times New Roman" w:cs="Times New Roman"/>
          <w:sz w:val="28"/>
          <w:szCs w:val="28"/>
          <w:lang w:val="ky-KG"/>
        </w:rPr>
        <w:t xml:space="preserve"> программалары аркылуу сунуштарды иштеп чыгуу</w:t>
      </w:r>
      <w:r w:rsidRPr="008B267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5EAE728" w14:textId="154F47CB" w:rsidR="00D928B5" w:rsidRDefault="00D928B5" w:rsidP="00261FF4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 </w:t>
      </w:r>
      <w:r w:rsidR="00096BFA">
        <w:rPr>
          <w:rFonts w:ascii="Times New Roman" w:hAnsi="Times New Roman" w:cs="Times New Roman"/>
          <w:sz w:val="28"/>
          <w:szCs w:val="28"/>
          <w:lang w:val="ky-KG"/>
        </w:rPr>
        <w:t xml:space="preserve">жаңы баңгизаттарды, 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2B6B70">
        <w:rPr>
          <w:rFonts w:ascii="Times New Roman" w:hAnsi="Times New Roman" w:cs="Times New Roman"/>
          <w:sz w:val="28"/>
          <w:szCs w:val="28"/>
          <w:lang w:val="ky-KG"/>
        </w:rPr>
        <w:t xml:space="preserve">аңы психоактивдүү заттарды, 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предпрекурсорлорду жана прекурсорлорду 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>алмаштыруучулар</w:t>
      </w:r>
      <w:r w:rsidR="00A94611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 xml:space="preserve">ы </w:t>
      </w:r>
      <w:r w:rsidR="00D71C12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>аңги</w:t>
      </w:r>
      <w:r w:rsidR="00645B74" w:rsidRPr="00645B74">
        <w:rPr>
          <w:rFonts w:ascii="Times New Roman" w:hAnsi="Times New Roman" w:cs="Times New Roman"/>
          <w:sz w:val="28"/>
          <w:szCs w:val="28"/>
          <w:lang w:val="ky-KG"/>
        </w:rPr>
        <w:t>зат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D71C12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 xml:space="preserve">ын жана </w:t>
      </w:r>
      <w:r w:rsidR="00645B74" w:rsidRPr="00645B74">
        <w:rPr>
          <w:rFonts w:ascii="Times New Roman" w:hAnsi="Times New Roman" w:cs="Times New Roman"/>
          <w:sz w:val="28"/>
          <w:szCs w:val="28"/>
          <w:lang w:val="ky-KG"/>
        </w:rPr>
        <w:t xml:space="preserve">психотроптук 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 xml:space="preserve"> заттардын тизме</w:t>
      </w:r>
      <w:r w:rsidR="00D71C12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>ине</w:t>
      </w:r>
      <w:r w:rsidR="00A9461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A94611" w:rsidRPr="00645B74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9B58A4" w:rsidRPr="00645B74">
        <w:rPr>
          <w:rFonts w:ascii="Times New Roman" w:hAnsi="Times New Roman" w:cs="Times New Roman"/>
          <w:sz w:val="28"/>
          <w:szCs w:val="28"/>
          <w:lang w:val="ky-KG"/>
        </w:rPr>
        <w:t xml:space="preserve">үчтүү </w:t>
      </w:r>
      <w:r w:rsidR="00645B74" w:rsidRPr="00645B74">
        <w:rPr>
          <w:rFonts w:ascii="Times New Roman" w:hAnsi="Times New Roman" w:cs="Times New Roman"/>
          <w:sz w:val="28"/>
          <w:szCs w:val="28"/>
          <w:lang w:val="ky-KG"/>
        </w:rPr>
        <w:t xml:space="preserve">таасир </w:t>
      </w:r>
      <w:r w:rsidR="00312F1E">
        <w:rPr>
          <w:rFonts w:ascii="Times New Roman" w:hAnsi="Times New Roman" w:cs="Times New Roman"/>
          <w:sz w:val="28"/>
          <w:szCs w:val="28"/>
          <w:lang w:val="ky-KG"/>
        </w:rPr>
        <w:t>берүүчү</w:t>
      </w:r>
      <w:r w:rsidR="00645B74" w:rsidRPr="00645B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58A4" w:rsidRPr="00645B74">
        <w:rPr>
          <w:rFonts w:ascii="Times New Roman" w:hAnsi="Times New Roman" w:cs="Times New Roman"/>
          <w:sz w:val="28"/>
          <w:szCs w:val="28"/>
          <w:lang w:val="ky-KG"/>
        </w:rPr>
        <w:t>заттардын тизмеси</w:t>
      </w:r>
      <w:r w:rsidR="00645B74" w:rsidRPr="00645B74"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="00A946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>киргизүү боюнча сунуштарды иштеп чыгуу;</w:t>
      </w:r>
    </w:p>
    <w:p w14:paraId="4FB2D56D" w14:textId="2C31B033" w:rsidR="00D928B5" w:rsidRDefault="00D928B5" w:rsidP="00261FF4">
      <w:pPr>
        <w:pStyle w:val="4"/>
        <w:spacing w:line="240" w:lineRule="auto"/>
        <w:ind w:left="0" w:firstLine="709"/>
        <w:rPr>
          <w:lang w:val="ky-KG"/>
        </w:rPr>
      </w:pPr>
      <w:r w:rsidRPr="00645B74">
        <w:rPr>
          <w:lang w:val="ky-KG"/>
        </w:rPr>
        <w:t>– Кыргыз Республикасынын Кылмыш-жаза кодекси</w:t>
      </w:r>
      <w:r w:rsidRPr="002B6B70">
        <w:rPr>
          <w:lang w:val="ky-KG"/>
        </w:rPr>
        <w:t xml:space="preserve"> жана </w:t>
      </w:r>
      <w:r w:rsidR="00A94611" w:rsidRPr="00645B74">
        <w:rPr>
          <w:lang w:val="ky-KG"/>
        </w:rPr>
        <w:t xml:space="preserve">Кыргыз Республикасынын </w:t>
      </w:r>
      <w:r>
        <w:rPr>
          <w:lang w:val="ky-KG"/>
        </w:rPr>
        <w:t>Укук бузуулар</w:t>
      </w:r>
      <w:r w:rsidRPr="002B6B70">
        <w:rPr>
          <w:lang w:val="ky-KG"/>
        </w:rPr>
        <w:t xml:space="preserve"> жөнүндө кодекси боюнча </w:t>
      </w:r>
      <w:r w:rsidR="00A94611">
        <w:rPr>
          <w:lang w:val="ky-KG"/>
        </w:rPr>
        <w:t>жосунд</w:t>
      </w:r>
      <w:r w:rsidRPr="002B6B70">
        <w:rPr>
          <w:lang w:val="ky-KG"/>
        </w:rPr>
        <w:t xml:space="preserve">арды квалификациялоо үчүн </w:t>
      </w:r>
      <w:r w:rsidR="00504957">
        <w:rPr>
          <w:lang w:val="ky-KG"/>
        </w:rPr>
        <w:t>б</w:t>
      </w:r>
      <w:r w:rsidR="00504957" w:rsidRPr="00645B74">
        <w:rPr>
          <w:lang w:val="ky-KG"/>
        </w:rPr>
        <w:t>аңгизат каражаттар</w:t>
      </w:r>
      <w:r w:rsidR="00D71C12">
        <w:rPr>
          <w:lang w:val="ky-KG"/>
        </w:rPr>
        <w:t>ын</w:t>
      </w:r>
      <w:r w:rsidR="00504957" w:rsidRPr="00645B74">
        <w:rPr>
          <w:lang w:val="ky-KG"/>
        </w:rPr>
        <w:t>ын</w:t>
      </w:r>
      <w:r w:rsidR="00A94611">
        <w:rPr>
          <w:lang w:val="ky-KG"/>
        </w:rPr>
        <w:t xml:space="preserve">, </w:t>
      </w:r>
      <w:r w:rsidR="00504957" w:rsidRPr="00645B74">
        <w:rPr>
          <w:lang w:val="ky-KG"/>
        </w:rPr>
        <w:t>психотроптук</w:t>
      </w:r>
      <w:r w:rsidR="00A94611">
        <w:rPr>
          <w:lang w:val="ky-KG"/>
        </w:rPr>
        <w:t xml:space="preserve"> </w:t>
      </w:r>
      <w:r w:rsidR="00504957" w:rsidRPr="00645B74">
        <w:rPr>
          <w:lang w:val="ky-KG"/>
        </w:rPr>
        <w:t>заттардын</w:t>
      </w:r>
      <w:r w:rsidRPr="002B6B70">
        <w:rPr>
          <w:lang w:val="ky-KG"/>
        </w:rPr>
        <w:t>,</w:t>
      </w:r>
      <w:r w:rsidR="00A94611">
        <w:rPr>
          <w:lang w:val="ky-KG"/>
        </w:rPr>
        <w:t xml:space="preserve"> </w:t>
      </w:r>
      <w:r w:rsidRPr="002B6B70">
        <w:rPr>
          <w:lang w:val="ky-KG"/>
        </w:rPr>
        <w:t>алардын аналогдорунун жана прекурсорлор</w:t>
      </w:r>
      <w:r w:rsidR="00504957">
        <w:rPr>
          <w:lang w:val="ky-KG"/>
        </w:rPr>
        <w:t>ун</w:t>
      </w:r>
      <w:r w:rsidRPr="002B6B70">
        <w:rPr>
          <w:lang w:val="ky-KG"/>
        </w:rPr>
        <w:t>ун</w:t>
      </w:r>
      <w:r w:rsidR="00A94611">
        <w:rPr>
          <w:lang w:val="ky-KG"/>
        </w:rPr>
        <w:t xml:space="preserve"> жана</w:t>
      </w:r>
      <w:r w:rsidRPr="002B6B70">
        <w:rPr>
          <w:lang w:val="ky-KG"/>
        </w:rPr>
        <w:t xml:space="preserve"> </w:t>
      </w:r>
      <w:r w:rsidR="00504957" w:rsidRPr="005954F7">
        <w:rPr>
          <w:lang w:val="ky-KG"/>
        </w:rPr>
        <w:t>аларды камтыган тирүү организмдердин</w:t>
      </w:r>
      <w:r w:rsidR="009B58A4">
        <w:rPr>
          <w:lang w:val="ky-KG"/>
        </w:rPr>
        <w:t>,</w:t>
      </w:r>
      <w:r w:rsidRPr="002B6B70">
        <w:rPr>
          <w:lang w:val="ky-KG"/>
        </w:rPr>
        <w:t xml:space="preserve"> </w:t>
      </w:r>
      <w:r w:rsidR="00A94611" w:rsidRPr="002B6B70">
        <w:rPr>
          <w:lang w:val="ky-KG"/>
        </w:rPr>
        <w:t xml:space="preserve">ошондой эле </w:t>
      </w:r>
      <w:r w:rsidR="00504957" w:rsidRPr="00645B74">
        <w:rPr>
          <w:lang w:val="ky-KG"/>
        </w:rPr>
        <w:t xml:space="preserve">күчтүү таасир </w:t>
      </w:r>
      <w:r w:rsidR="00312F1E">
        <w:rPr>
          <w:lang w:val="ky-KG"/>
        </w:rPr>
        <w:t>берүүчү</w:t>
      </w:r>
      <w:r w:rsidR="00D41692" w:rsidRPr="00D41692">
        <w:rPr>
          <w:rFonts w:ascii="Calibri" w:eastAsia="Calibri" w:hAnsi="Calibri"/>
          <w:color w:val="0070C0"/>
          <w:sz w:val="22"/>
          <w:szCs w:val="22"/>
          <w:lang w:val="ky-KG"/>
        </w:rPr>
        <w:t xml:space="preserve"> </w:t>
      </w:r>
      <w:r w:rsidR="00504957" w:rsidRPr="00645B74">
        <w:rPr>
          <w:lang w:val="ky-KG"/>
        </w:rPr>
        <w:t>заттардын</w:t>
      </w:r>
      <w:r w:rsidR="00504957" w:rsidRPr="002B6B70">
        <w:rPr>
          <w:lang w:val="ky-KG"/>
        </w:rPr>
        <w:t xml:space="preserve"> </w:t>
      </w:r>
      <w:r w:rsidRPr="002B6B70">
        <w:rPr>
          <w:lang w:val="ky-KG"/>
        </w:rPr>
        <w:t>өлчөмдөрү боюнча сунуштарды иштеп чыгуу.</w:t>
      </w:r>
      <w:r w:rsidR="00490FBF">
        <w:rPr>
          <w:lang w:val="ky-KG"/>
        </w:rPr>
        <w:t xml:space="preserve"> </w:t>
      </w:r>
    </w:p>
    <w:p w14:paraId="47B183DB" w14:textId="77777777" w:rsidR="004B09DF" w:rsidRDefault="004B09DF" w:rsidP="00202FCE">
      <w:pPr>
        <w:pStyle w:val="4"/>
        <w:spacing w:line="240" w:lineRule="auto"/>
        <w:ind w:left="0"/>
        <w:jc w:val="center"/>
        <w:rPr>
          <w:lang w:val="ky-KG"/>
        </w:rPr>
      </w:pPr>
    </w:p>
    <w:bookmarkEnd w:id="2"/>
    <w:p w14:paraId="6790FAA6" w14:textId="42946923" w:rsidR="004B09DF" w:rsidRDefault="004B09DF" w:rsidP="00202FCE">
      <w:pPr>
        <w:pStyle w:val="5"/>
        <w:spacing w:before="0" w:after="0" w:line="240" w:lineRule="auto"/>
        <w:rPr>
          <w:lang w:val="ky-KG"/>
        </w:rPr>
      </w:pPr>
      <w:r w:rsidRPr="008B2676">
        <w:rPr>
          <w:lang w:val="ky-KG"/>
        </w:rPr>
        <w:t>3</w:t>
      </w:r>
      <w:r>
        <w:rPr>
          <w:lang w:val="ky-KG"/>
        </w:rPr>
        <w:t>-глава.</w:t>
      </w:r>
      <w:r w:rsidRPr="008B2676">
        <w:rPr>
          <w:lang w:val="ky-KG"/>
        </w:rPr>
        <w:t xml:space="preserve"> </w:t>
      </w:r>
      <w:r>
        <w:rPr>
          <w:lang w:val="ky-KG"/>
        </w:rPr>
        <w:t>Эрте кабарлоо механизминин түзүмү</w:t>
      </w:r>
      <w:r w:rsidR="00202FCE">
        <w:rPr>
          <w:lang w:val="ky-KG"/>
        </w:rPr>
        <w:t xml:space="preserve"> </w:t>
      </w:r>
    </w:p>
    <w:p w14:paraId="3FEC962F" w14:textId="77777777" w:rsidR="004B09DF" w:rsidRPr="008B2676" w:rsidRDefault="004B09DF" w:rsidP="00202FCE">
      <w:pPr>
        <w:pStyle w:val="5"/>
        <w:spacing w:before="0" w:after="0" w:line="240" w:lineRule="auto"/>
        <w:rPr>
          <w:lang w:val="ky-KG"/>
        </w:rPr>
      </w:pPr>
    </w:p>
    <w:p w14:paraId="724A67C8" w14:textId="4FF13B04" w:rsidR="004B09DF" w:rsidRPr="008B2676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8B2676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02FC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Эрте кабарлоо механизми функциялык жактан төмөнкүлөрдөн турат</w:t>
      </w:r>
      <w:r w:rsidRPr="008B2676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2B7C5446" w14:textId="77777777" w:rsidR="004B09DF" w:rsidRPr="008B2676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аңы </w:t>
      </w:r>
      <w:r>
        <w:rPr>
          <w:rFonts w:ascii="Times New Roman" w:hAnsi="Times New Roman" w:cs="Times New Roman"/>
          <w:sz w:val="28"/>
          <w:szCs w:val="28"/>
          <w:lang w:val="ky-KG"/>
        </w:rPr>
        <w:t>баңгизаттардын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, жаңы психоактивдүү заттардын, 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>предпрек</w:t>
      </w:r>
      <w:r>
        <w:rPr>
          <w:rFonts w:ascii="Times New Roman" w:hAnsi="Times New Roman" w:cs="Times New Roman"/>
          <w:sz w:val="28"/>
          <w:szCs w:val="28"/>
          <w:lang w:val="ky-KG"/>
        </w:rPr>
        <w:t>урсорлордун жана прекурсорлорду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 алмаштыруучу</w:t>
      </w:r>
      <w:r>
        <w:rPr>
          <w:rFonts w:ascii="Times New Roman" w:hAnsi="Times New Roman" w:cs="Times New Roman"/>
          <w:sz w:val="28"/>
          <w:szCs w:val="28"/>
          <w:lang w:val="ky-KG"/>
        </w:rPr>
        <w:t>лардын жүгүртүлүшүнө мониторинг ж</w:t>
      </w:r>
      <w:r w:rsidRPr="00D71C12">
        <w:rPr>
          <w:rFonts w:ascii="Times New Roman" w:hAnsi="Times New Roman" w:cs="Times New Roman"/>
          <w:sz w:val="28"/>
          <w:szCs w:val="28"/>
          <w:lang w:val="ky-KG"/>
        </w:rPr>
        <w:t>үр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D71C12">
        <w:rPr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Fonts w:ascii="Times New Roman" w:hAnsi="Times New Roman" w:cs="Times New Roman"/>
          <w:sz w:val="28"/>
          <w:szCs w:val="28"/>
          <w:lang w:val="ky-KG"/>
        </w:rPr>
        <w:t>з</w:t>
      </w:r>
      <w:r w:rsidRPr="00D71C12">
        <w:rPr>
          <w:rFonts w:ascii="Times New Roman" w:hAnsi="Times New Roman" w:cs="Times New Roman"/>
          <w:sz w:val="28"/>
          <w:szCs w:val="28"/>
          <w:lang w:val="ky-KG"/>
        </w:rPr>
        <w:t>үү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BB9DB91" w14:textId="77777777" w:rsidR="004B09DF" w:rsidRPr="00D41692" w:rsidRDefault="004B09DF" w:rsidP="004B09D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 xml:space="preserve">аңы </w:t>
      </w:r>
      <w:r>
        <w:rPr>
          <w:rFonts w:ascii="Times New Roman" w:hAnsi="Times New Roman" w:cs="Times New Roman"/>
          <w:sz w:val="28"/>
          <w:szCs w:val="28"/>
          <w:lang w:val="ky-KG"/>
        </w:rPr>
        <w:t>баңгизаттарды</w:t>
      </w:r>
      <w:r w:rsidRPr="00E576C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2B6B70">
        <w:rPr>
          <w:rFonts w:ascii="Times New Roman" w:hAnsi="Times New Roman" w:cs="Times New Roman"/>
          <w:sz w:val="28"/>
          <w:szCs w:val="28"/>
          <w:lang w:val="ky-KG"/>
        </w:rPr>
        <w:t xml:space="preserve">аңы психоактивдүү заттарды, </w:t>
      </w:r>
      <w:r w:rsidRPr="008C38C4">
        <w:rPr>
          <w:rFonts w:ascii="Times New Roman" w:hAnsi="Times New Roman" w:cs="Times New Roman"/>
          <w:sz w:val="28"/>
          <w:szCs w:val="28"/>
          <w:lang w:val="ky-KG"/>
        </w:rPr>
        <w:t>предпрекурсорлорду жана прекурсорлорду алмаштыруучу</w:t>
      </w:r>
      <w:r>
        <w:rPr>
          <w:rFonts w:ascii="Times New Roman" w:hAnsi="Times New Roman" w:cs="Times New Roman"/>
          <w:sz w:val="28"/>
          <w:szCs w:val="28"/>
          <w:lang w:val="ky-KG"/>
        </w:rPr>
        <w:t>ларды</w:t>
      </w:r>
      <w:r w:rsidRPr="002B6B7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>аңгизат каражаттар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>ын жана психотроптук заттардын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</w:t>
      </w:r>
      <w:r w:rsidRPr="00B5131E">
        <w:rPr>
          <w:rFonts w:ascii="Times New Roman" w:hAnsi="Times New Roman" w:cs="Times New Roman"/>
          <w:sz w:val="28"/>
          <w:szCs w:val="28"/>
          <w:lang w:val="ky-KG"/>
        </w:rPr>
        <w:t>изме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B5131E">
        <w:rPr>
          <w:rFonts w:ascii="Times New Roman" w:hAnsi="Times New Roman" w:cs="Times New Roman"/>
          <w:sz w:val="28"/>
          <w:szCs w:val="28"/>
          <w:lang w:val="ky-KG"/>
        </w:rPr>
        <w:t xml:space="preserve">ине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B5131E">
        <w:rPr>
          <w:rFonts w:ascii="Times New Roman" w:hAnsi="Times New Roman" w:cs="Times New Roman"/>
          <w:sz w:val="28"/>
          <w:szCs w:val="28"/>
          <w:lang w:val="ky-KG"/>
        </w:rPr>
        <w:t xml:space="preserve">үчтүү таасир этүүчү заттардын 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B5131E">
        <w:rPr>
          <w:rFonts w:ascii="Times New Roman" w:hAnsi="Times New Roman" w:cs="Times New Roman"/>
          <w:sz w:val="28"/>
          <w:szCs w:val="28"/>
          <w:lang w:val="ky-KG"/>
        </w:rPr>
        <w:t>измесине киргизүү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предметине карата</w:t>
      </w:r>
      <w:r w:rsidRPr="00B5131E">
        <w:rPr>
          <w:rFonts w:ascii="Times New Roman" w:hAnsi="Times New Roman" w:cs="Times New Roman"/>
          <w:sz w:val="28"/>
          <w:szCs w:val="28"/>
          <w:lang w:val="ky-KG"/>
        </w:rPr>
        <w:t xml:space="preserve"> баалоо</w:t>
      </w:r>
      <w:r w:rsidRPr="009063E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429373A" w14:textId="77777777" w:rsidR="004B09D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Pr="008B2676">
        <w:rPr>
          <w:rFonts w:ascii="Times New Roman" w:hAnsi="Times New Roman" w:cs="Times New Roman"/>
          <w:sz w:val="28"/>
          <w:szCs w:val="28"/>
          <w:lang w:val="ky-KG"/>
        </w:rPr>
        <w:t>. 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Эрте кабарлоо механизми </w:t>
      </w:r>
      <w:r w:rsidRPr="008C4E21">
        <w:rPr>
          <w:rFonts w:ascii="Times New Roman" w:hAnsi="Times New Roman" w:cs="Times New Roman"/>
          <w:sz w:val="28"/>
          <w:szCs w:val="28"/>
          <w:lang w:val="ky-KG"/>
        </w:rPr>
        <w:t>институционалдык жактан төмөнкүлөрдөн турат</w:t>
      </w:r>
      <w:r w:rsidRPr="008B2676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3C384E9D" w14:textId="77777777" w:rsidR="004B09D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республикалык мониторинг борбору;</w:t>
      </w:r>
    </w:p>
    <w:p w14:paraId="572CACC2" w14:textId="77777777" w:rsidR="004B09DF" w:rsidRPr="008B2676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2676">
        <w:rPr>
          <w:rFonts w:ascii="Times New Roman" w:hAnsi="Times New Roman" w:cs="Times New Roman"/>
          <w:sz w:val="28"/>
          <w:szCs w:val="28"/>
          <w:lang w:val="ky-KG"/>
        </w:rPr>
        <w:t>–</w:t>
      </w:r>
      <w:bookmarkStart w:id="3" w:name="_Hlk183360844"/>
      <w:r w:rsidRPr="006512A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республикалык мониторинг борбору </w:t>
      </w:r>
      <w:bookmarkEnd w:id="3"/>
      <w:r>
        <w:rPr>
          <w:rFonts w:ascii="Times New Roman" w:hAnsi="Times New Roman" w:cs="Times New Roman"/>
          <w:sz w:val="28"/>
          <w:szCs w:val="28"/>
          <w:lang w:val="ky-KG"/>
        </w:rPr>
        <w:t>менен өз ара аракеттенүүчү респонденттер ушул Жобонун 1-тиркемесине ылайык;</w:t>
      </w:r>
    </w:p>
    <w:p w14:paraId="67EC7281" w14:textId="1C6BCE4B" w:rsidR="00202FCE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4" w:name="_Hlk183360880"/>
      <w:r>
        <w:rPr>
          <w:rFonts w:ascii="Times New Roman" w:hAnsi="Times New Roman" w:cs="Times New Roman"/>
          <w:sz w:val="28"/>
          <w:szCs w:val="28"/>
          <w:lang w:val="ky-KG"/>
        </w:rPr>
        <w:t>–  баңгизаттар жана баңгизатка көз карандылык боюнча комиссия (мындан ары – Комиссия)</w:t>
      </w:r>
      <w:bookmarkEnd w:id="4"/>
      <w:r w:rsidRPr="008B2676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ED5DC39" w14:textId="77777777" w:rsidR="00202FCE" w:rsidRDefault="00202FCE">
      <w:pPr>
        <w:widowControl/>
        <w:autoSpaceDE/>
        <w:autoSpaceDN/>
        <w:spacing w:after="160" w:line="259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br w:type="page"/>
      </w:r>
    </w:p>
    <w:p w14:paraId="764D8299" w14:textId="77777777" w:rsidR="004B09DF" w:rsidRDefault="004B09DF" w:rsidP="004B09DF">
      <w:pPr>
        <w:pStyle w:val="5"/>
        <w:spacing w:before="0" w:after="0" w:line="240" w:lineRule="auto"/>
        <w:rPr>
          <w:lang w:val="ky-KG"/>
        </w:rPr>
      </w:pPr>
      <w:r w:rsidRPr="008B2676">
        <w:rPr>
          <w:lang w:val="ky-KG"/>
        </w:rPr>
        <w:lastRenderedPageBreak/>
        <w:t>4</w:t>
      </w:r>
      <w:r>
        <w:rPr>
          <w:lang w:val="ky-KG"/>
        </w:rPr>
        <w:t xml:space="preserve">-глава. Мониторинг системасы </w:t>
      </w:r>
    </w:p>
    <w:p w14:paraId="169828D6" w14:textId="77777777" w:rsidR="004B09DF" w:rsidRPr="008B2676" w:rsidRDefault="004B09DF" w:rsidP="004B09DF">
      <w:pPr>
        <w:pStyle w:val="5"/>
        <w:spacing w:before="0" w:after="0" w:line="240" w:lineRule="auto"/>
        <w:rPr>
          <w:lang w:val="ky-KG"/>
        </w:rPr>
      </w:pPr>
    </w:p>
    <w:p w14:paraId="666359F4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10. Республикалык мониторинг борборунун ролун баңгизаттардын мыйзамсыз жүгүртүлүшүнө каршы күрөш</w:t>
      </w:r>
      <w:bookmarkStart w:id="5" w:name="_Hlk198584448"/>
      <w:r w:rsidRPr="00490FBF">
        <w:rPr>
          <w:rFonts w:ascii="Times New Roman" w:hAnsi="Times New Roman" w:cs="Times New Roman"/>
          <w:sz w:val="28"/>
          <w:szCs w:val="28"/>
          <w:lang w:val="ky-KG"/>
        </w:rPr>
        <w:t>үү</w:t>
      </w:r>
      <w:bookmarkEnd w:id="5"/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чөйрөсүндөгү ыйгарым укуктуу мамлекеттик органдын </w:t>
      </w:r>
      <w:r w:rsidRPr="00402503">
        <w:rPr>
          <w:rFonts w:ascii="Times New Roman" w:hAnsi="Times New Roman" w:cs="Times New Roman"/>
          <w:sz w:val="28"/>
          <w:szCs w:val="28"/>
          <w:lang w:val="ky-KG"/>
        </w:rPr>
        <w:t>бөлүмү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аткарат. </w:t>
      </w:r>
    </w:p>
    <w:p w14:paraId="0C7ED909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Республикалык мониторинг борборунун функциялары:</w:t>
      </w:r>
    </w:p>
    <w:p w14:paraId="7958D741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респонденттердин иш</w:t>
      </w: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н координациялоо;</w:t>
      </w:r>
    </w:p>
    <w:p w14:paraId="6046C02A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490FB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отчеттуулук чөйрөсүндө нускама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ларды</w:t>
      </w:r>
      <w:r w:rsidRPr="00490FB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иштеп чыгуу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546E64C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респонденттерден келип түшкөн жаңы баңгизаттардын, жаңы психоактивдүү заттардын, предпрек</w:t>
      </w:r>
      <w:r>
        <w:rPr>
          <w:rFonts w:ascii="Times New Roman" w:hAnsi="Times New Roman" w:cs="Times New Roman"/>
          <w:sz w:val="28"/>
          <w:szCs w:val="28"/>
          <w:lang w:val="ky-KG"/>
        </w:rPr>
        <w:t>урсорлордун жана прекурсорлорду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ын жүгүртү</w:t>
      </w:r>
      <w:r>
        <w:rPr>
          <w:rFonts w:ascii="Times New Roman" w:hAnsi="Times New Roman" w:cs="Times New Roman"/>
          <w:sz w:val="28"/>
          <w:szCs w:val="28"/>
          <w:lang w:val="ky-KG"/>
        </w:rPr>
        <w:t>үдө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пайда болушу жөнүндө маалыматтарды чогултууну, жалпылоону жана талдоону уюштуруу;</w:t>
      </w:r>
    </w:p>
    <w:p w14:paraId="5BFDBFAF" w14:textId="77777777" w:rsidR="004B09DF" w:rsidRPr="00490FBF" w:rsidRDefault="004B09DF" w:rsidP="004B09DF">
      <w:pPr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аңы баңгизаттардын, жаңы психоактивдүү заттардын, предпрекурсорлордун жана прекурсорлорду алмаштыруучулардын реестрин электрондук башкаруу мыйзамдарына ылайык түзүү жана жүргүзүү;</w:t>
      </w:r>
      <w:r w:rsidRPr="00490FB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</w:p>
    <w:p w14:paraId="30AF80C1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э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рте </w:t>
      </w:r>
      <w:r>
        <w:rPr>
          <w:rFonts w:ascii="Times New Roman" w:hAnsi="Times New Roman" w:cs="Times New Roman"/>
          <w:sz w:val="28"/>
          <w:szCs w:val="28"/>
          <w:lang w:val="ky-KG"/>
        </w:rPr>
        <w:t>кабарлоо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механизминин веб-сайтын түзүү жана жүргүзүү;</w:t>
      </w:r>
    </w:p>
    <w:p w14:paraId="57EB4055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кызыкдар мамлекеттик органдар</w:t>
      </w:r>
      <w:r>
        <w:rPr>
          <w:rFonts w:ascii="Times New Roman" w:hAnsi="Times New Roman" w:cs="Times New Roman"/>
          <w:sz w:val="28"/>
          <w:szCs w:val="28"/>
          <w:lang w:val="ky-KG"/>
        </w:rPr>
        <w:t>га, жергиликтүү мамлекеттик администрацияга же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ЖӨБОго жа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омиссия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жаңы баңгизаттардын, жаңы психоактивдүү заттардын, предпрекурсорлордун жана прекурсорлорду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ын пайда болушу жөнүндө </w:t>
      </w:r>
      <w:r>
        <w:rPr>
          <w:rFonts w:ascii="Times New Roman" w:hAnsi="Times New Roman" w:cs="Times New Roman"/>
          <w:sz w:val="28"/>
          <w:szCs w:val="28"/>
          <w:lang w:val="ky-KG"/>
        </w:rPr>
        <w:t>маалымдоо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70FDD02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окуу программаларын жана семинарларды уюштуруу жана өткөрүү;</w:t>
      </w:r>
    </w:p>
    <w:p w14:paraId="369E97A7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 жаңы баңгизаттардын, жаңы психоактивдүү заттардын, предпрекурсорлордун жана прекурсорлорду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ын жүгүртүлүшүнүн потенциалдуу тобокелдиктерин баалоо;</w:t>
      </w:r>
    </w:p>
    <w:p w14:paraId="7D2CBA4E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 жаңы баңгизаттардын, жаңы психоактивдүү заттардын, предпрекурсорлордун жана прекурсорлорду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ын пайда болушу жөнүндө отчетторду чыгар</w:t>
      </w:r>
      <w:r>
        <w:rPr>
          <w:rFonts w:ascii="Times New Roman" w:hAnsi="Times New Roman" w:cs="Times New Roman"/>
          <w:sz w:val="28"/>
          <w:szCs w:val="28"/>
          <w:lang w:val="ky-KG"/>
        </w:rPr>
        <w:t>уу жана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жарыялоо;</w:t>
      </w:r>
    </w:p>
    <w:p w14:paraId="37F43DF8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 жаңы баңгизаттарга, жаңы психоактивдүү заттарга, предпрекурсорлорго жана прекурсорлорду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а мониторинг жүргүзүү жана баалоо чөйрөсүндөгү маалыматтарды, тажрыйбаларды жана мыкты практикаларды алмашуу </w:t>
      </w:r>
      <w:bookmarkStart w:id="6" w:name="_Hlk198584732"/>
      <w:r w:rsidRPr="00490FBF">
        <w:rPr>
          <w:rFonts w:ascii="Times New Roman" w:hAnsi="Times New Roman" w:cs="Times New Roman"/>
          <w:sz w:val="28"/>
          <w:szCs w:val="28"/>
          <w:lang w:val="ky-KG"/>
        </w:rPr>
        <w:t>ү</w:t>
      </w:r>
      <w:bookmarkEnd w:id="6"/>
      <w:r>
        <w:rPr>
          <w:rFonts w:ascii="Times New Roman" w:hAnsi="Times New Roman" w:cs="Times New Roman"/>
          <w:sz w:val="28"/>
          <w:szCs w:val="28"/>
          <w:lang w:val="ky-KG"/>
        </w:rPr>
        <w:t>чүн эл аралык уюмдар жана чет мамлекеттерди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н адистештирилген мекемелери менен белгиленген тартипте өз ара аракеттенүү;</w:t>
      </w:r>
    </w:p>
    <w:p w14:paraId="2FFA21D8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– көйгөйлөрдү аныктоо, жетишилген жыйынтыктарды талдоо жана ошондой эле механизмдин катышуучуларынын ачыктыгын жана жоопкерчилигин камсыз кылуу максатында Комиссия тарабынан бекитилген натыйжалуулуктун индикаторунун негизинде Эрте </w:t>
      </w:r>
      <w:r>
        <w:rPr>
          <w:rFonts w:ascii="Times New Roman" w:hAnsi="Times New Roman" w:cs="Times New Roman"/>
          <w:sz w:val="28"/>
          <w:szCs w:val="28"/>
          <w:lang w:val="ky-KG"/>
        </w:rPr>
        <w:t>кабарлоо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механизминин иштешинин натыйжалуулугун баалоо;</w:t>
      </w:r>
    </w:p>
    <w:p w14:paraId="29F131A3" w14:textId="77777777" w:rsidR="004B09DF" w:rsidRPr="00490FBF" w:rsidRDefault="004B09DF" w:rsidP="004B09DF">
      <w:pPr>
        <w:pStyle w:val="1"/>
        <w:spacing w:line="240" w:lineRule="auto"/>
        <w:rPr>
          <w:lang w:val="ky-KG"/>
        </w:rPr>
      </w:pPr>
      <w:r w:rsidRPr="00490FBF">
        <w:rPr>
          <w:lang w:val="ky-KG"/>
        </w:rPr>
        <w:t>– Кыргыз Республикасынын мыйзамдарында каралган башка функцияларды аткаруу.</w:t>
      </w:r>
    </w:p>
    <w:p w14:paraId="250A0FB6" w14:textId="12D5F274" w:rsidR="004B09DF" w:rsidRPr="00D142F5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Республикалык мониторинг борборунун укуктары:</w:t>
      </w:r>
      <w:r w:rsidR="00D14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E097643" w14:textId="77777777" w:rsidR="004B09DF" w:rsidRPr="00490FBF" w:rsidRDefault="004B09DF" w:rsidP="004B09DF">
      <w:pPr>
        <w:pStyle w:val="1"/>
        <w:spacing w:line="240" w:lineRule="auto"/>
        <w:rPr>
          <w:lang w:val="ky-KG"/>
        </w:rPr>
      </w:pPr>
      <w:r w:rsidRPr="00490FBF">
        <w:rPr>
          <w:lang w:val="ky-KG"/>
        </w:rPr>
        <w:lastRenderedPageBreak/>
        <w:t>–</w:t>
      </w:r>
      <w:r>
        <w:rPr>
          <w:lang w:val="ky-KG"/>
        </w:rPr>
        <w:t xml:space="preserve"> </w:t>
      </w:r>
      <w:r w:rsidRPr="00490FBF">
        <w:rPr>
          <w:lang w:val="ky-KG"/>
        </w:rPr>
        <w:t>кызыкдар мамлекеттик органдар, ЖӨБ</w:t>
      </w:r>
      <w:r>
        <w:rPr>
          <w:lang w:val="ky-KG"/>
        </w:rPr>
        <w:t>О</w:t>
      </w:r>
      <w:r w:rsidRPr="00490FBF">
        <w:rPr>
          <w:lang w:val="ky-KG"/>
        </w:rPr>
        <w:t xml:space="preserve"> жана башка уюмдар менен өз ара аракеттенүү, </w:t>
      </w:r>
      <w:r>
        <w:rPr>
          <w:lang w:val="ky-KG"/>
        </w:rPr>
        <w:t>анын ичинде</w:t>
      </w:r>
      <w:r w:rsidRPr="00490FBF">
        <w:rPr>
          <w:lang w:val="ky-KG"/>
        </w:rPr>
        <w:t xml:space="preserve"> алардан өз компетенциясына тиешелүү маселелер боюнча керектүү материалдарды жана маалыматтарды белгиленген тартипте суроо жана алуу, </w:t>
      </w:r>
      <w:r>
        <w:rPr>
          <w:lang w:val="ky-KG"/>
        </w:rPr>
        <w:t>аталган</w:t>
      </w:r>
      <w:r w:rsidRPr="00490FBF">
        <w:rPr>
          <w:lang w:val="ky-KG"/>
        </w:rPr>
        <w:t xml:space="preserve"> органдардын жана уюмдардын көрсөтүлгөн кызмат адамдарын (алардын жетекчилери менен макулдашуу </w:t>
      </w:r>
      <w:r>
        <w:rPr>
          <w:lang w:val="ky-KG"/>
        </w:rPr>
        <w:t>боюнча</w:t>
      </w:r>
      <w:r w:rsidRPr="00490FBF">
        <w:rPr>
          <w:lang w:val="ky-KG"/>
        </w:rPr>
        <w:t xml:space="preserve">) </w:t>
      </w:r>
      <w:r>
        <w:rPr>
          <w:lang w:val="ky-KG"/>
        </w:rPr>
        <w:t>р</w:t>
      </w:r>
      <w:r w:rsidRPr="00490FBF">
        <w:rPr>
          <w:lang w:val="ky-KG"/>
        </w:rPr>
        <w:t>еспубликалык мониторинг борборунун ишине катышуу</w:t>
      </w:r>
      <w:r w:rsidRPr="009074EB">
        <w:rPr>
          <w:lang w:val="ky-KG"/>
        </w:rPr>
        <w:t>су</w:t>
      </w:r>
      <w:r w:rsidRPr="00490FBF">
        <w:rPr>
          <w:lang w:val="ky-KG"/>
        </w:rPr>
        <w:t xml:space="preserve"> үчүн чакыруу;</w:t>
      </w:r>
    </w:p>
    <w:p w14:paraId="1C0AA436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отчеттуулук </w:t>
      </w:r>
      <w:r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нускамаларды бекитүү</w:t>
      </w:r>
      <w:r w:rsidRPr="00490FB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14:paraId="5F4A641D" w14:textId="77777777" w:rsidR="004B09DF" w:rsidRPr="00490FBF" w:rsidRDefault="004B09DF" w:rsidP="004B09DF">
      <w:pPr>
        <w:pStyle w:val="1"/>
        <w:spacing w:line="240" w:lineRule="auto"/>
        <w:rPr>
          <w:lang w:val="ky-KG"/>
        </w:rPr>
      </w:pPr>
      <w:r w:rsidRPr="00490FBF">
        <w:rPr>
          <w:lang w:val="ky-KG"/>
        </w:rPr>
        <w:t xml:space="preserve">– респонденттерге эрте </w:t>
      </w:r>
      <w:r>
        <w:rPr>
          <w:lang w:val="ky-KG"/>
        </w:rPr>
        <w:t>кабарлоо</w:t>
      </w:r>
      <w:r w:rsidRPr="00490FBF">
        <w:rPr>
          <w:lang w:val="ky-KG"/>
        </w:rPr>
        <w:t xml:space="preserve"> механизминин алкагында өздөрүнүн функцияларын аткарууга байланыштуу сунуштарды жана </w:t>
      </w:r>
      <w:r>
        <w:rPr>
          <w:lang w:val="ky-KG"/>
        </w:rPr>
        <w:t>сын пикирлерди</w:t>
      </w:r>
      <w:r w:rsidRPr="00490FBF">
        <w:rPr>
          <w:lang w:val="ky-KG"/>
        </w:rPr>
        <w:t xml:space="preserve"> киргизүү; </w:t>
      </w:r>
    </w:p>
    <w:p w14:paraId="43EF84BA" w14:textId="77777777" w:rsidR="004B09DF" w:rsidRPr="00490FBF" w:rsidRDefault="004B09DF" w:rsidP="004B09DF">
      <w:pPr>
        <w:pStyle w:val="1"/>
        <w:spacing w:line="240" w:lineRule="auto"/>
        <w:rPr>
          <w:lang w:val="ky-KG"/>
        </w:rPr>
      </w:pPr>
      <w:r w:rsidRPr="00490FBF">
        <w:rPr>
          <w:lang w:val="ky-KG"/>
        </w:rPr>
        <w:t>– респонденттерди жана координаторлорду (аларды</w:t>
      </w:r>
      <w:r>
        <w:rPr>
          <w:lang w:val="ky-KG"/>
        </w:rPr>
        <w:t>н жетекчилери менен макулдашуу боюнча</w:t>
      </w:r>
      <w:r w:rsidRPr="00490FBF">
        <w:rPr>
          <w:lang w:val="ky-KG"/>
        </w:rPr>
        <w:t>) окутуу жана башка иш-чараларга катышууга тартуу;</w:t>
      </w:r>
    </w:p>
    <w:p w14:paraId="56C3A564" w14:textId="77777777" w:rsidR="004B09DF" w:rsidRPr="00490FBF" w:rsidRDefault="004B09DF" w:rsidP="004B09DF">
      <w:pPr>
        <w:pStyle w:val="1"/>
        <w:spacing w:line="240" w:lineRule="auto"/>
        <w:rPr>
          <w:lang w:val="ky-KG"/>
        </w:rPr>
      </w:pPr>
      <w:r w:rsidRPr="00490FBF">
        <w:rPr>
          <w:lang w:val="ky-KG"/>
        </w:rPr>
        <w:t>–</w:t>
      </w:r>
      <w:r>
        <w:rPr>
          <w:lang w:val="ky-KG"/>
        </w:rPr>
        <w:t xml:space="preserve"> </w:t>
      </w:r>
      <w:r w:rsidRPr="00490FBF">
        <w:rPr>
          <w:lang w:val="ky-KG"/>
        </w:rPr>
        <w:t>Кыргыз Республикасынын мыйзамдарында тыюу салынбаган бюджеттен тышкаркы каржылоо булактарын тартуу, өзүнүн милдеттери</w:t>
      </w:r>
      <w:r>
        <w:rPr>
          <w:lang w:val="ky-KG"/>
        </w:rPr>
        <w:t>н жана</w:t>
      </w:r>
      <w:r w:rsidRPr="00490FBF">
        <w:rPr>
          <w:lang w:val="ky-KG"/>
        </w:rPr>
        <w:t xml:space="preserve"> функцияларын аткаруу максатында эл аралык, өкмөттүк эмес жана башка уюмдардан техникалык, гуманитардык жана </w:t>
      </w:r>
      <w:r>
        <w:rPr>
          <w:lang w:val="ky-KG"/>
        </w:rPr>
        <w:t>финанс</w:t>
      </w:r>
      <w:r w:rsidRPr="00490FBF">
        <w:rPr>
          <w:lang w:val="ky-KG"/>
        </w:rPr>
        <w:t>ылык жардам алуу жана пайдалануу.</w:t>
      </w:r>
    </w:p>
    <w:p w14:paraId="2AACD4A8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Республикалык мониторинг борбору менен өз ара аракеттен</w:t>
      </w:r>
      <w:r>
        <w:rPr>
          <w:rFonts w:ascii="Times New Roman" w:hAnsi="Times New Roman" w:cs="Times New Roman"/>
          <w:sz w:val="28"/>
          <w:szCs w:val="28"/>
          <w:lang w:val="ky-KG"/>
        </w:rPr>
        <w:t>ген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респонденттердин функциялары:</w:t>
      </w:r>
    </w:p>
    <w:p w14:paraId="4366F704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 жаңы баңгизаттардын, жаңы психоактивдүү заттардын, предпрекурсорлордун жана прекурсорлорду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ын жүгүртү</w:t>
      </w:r>
      <w:r>
        <w:rPr>
          <w:rFonts w:ascii="Times New Roman" w:hAnsi="Times New Roman" w:cs="Times New Roman"/>
          <w:sz w:val="28"/>
          <w:szCs w:val="28"/>
          <w:lang w:val="ky-KG"/>
        </w:rPr>
        <w:t>үдө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пайда болушу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баштапкы маалыматтарды чогултуу, жалпылоо жана иштеп чыгуу (изилдөөлөрдү жүргүзүүнү кошкондо);</w:t>
      </w:r>
    </w:p>
    <w:p w14:paraId="601F20F4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р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еспубликалык мониторинг борборуна белгиленген тартипте жаңы баңгизаттардын, жаңы психоактивдүү заттардын, предпрек</w:t>
      </w:r>
      <w:r>
        <w:rPr>
          <w:rFonts w:ascii="Times New Roman" w:hAnsi="Times New Roman" w:cs="Times New Roman"/>
          <w:sz w:val="28"/>
          <w:szCs w:val="28"/>
          <w:lang w:val="ky-KG"/>
        </w:rPr>
        <w:t>урсорлордун жана прекурсорлорду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ын жүгүртү</w:t>
      </w:r>
      <w:r>
        <w:rPr>
          <w:rFonts w:ascii="Times New Roman" w:hAnsi="Times New Roman" w:cs="Times New Roman"/>
          <w:sz w:val="28"/>
          <w:szCs w:val="28"/>
          <w:lang w:val="ky-KG"/>
        </w:rPr>
        <w:t>үдө пайда болушу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жөнүндө </w:t>
      </w:r>
      <w:r>
        <w:rPr>
          <w:rFonts w:ascii="Times New Roman" w:hAnsi="Times New Roman" w:cs="Times New Roman"/>
          <w:sz w:val="28"/>
          <w:szCs w:val="28"/>
          <w:lang w:val="ky-KG"/>
        </w:rPr>
        <w:t>маалымдоо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14:paraId="25401BF1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еспубликалык мониторинг борбору тарабынан уюштурул</w:t>
      </w:r>
      <w:r>
        <w:rPr>
          <w:rFonts w:ascii="Times New Roman" w:hAnsi="Times New Roman" w:cs="Times New Roman"/>
          <w:sz w:val="28"/>
          <w:szCs w:val="28"/>
          <w:lang w:val="ky-KG"/>
        </w:rPr>
        <w:t>уучу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окутуу жана башка иш-чараларга катышуу.</w:t>
      </w:r>
    </w:p>
    <w:p w14:paraId="277CA439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11. Министрликтердин, ведомстволордун жана ЖӨБОнун профилдик </w:t>
      </w:r>
      <w:r w:rsidRPr="00402503">
        <w:rPr>
          <w:rFonts w:ascii="Times New Roman" w:hAnsi="Times New Roman" w:cs="Times New Roman"/>
          <w:sz w:val="28"/>
          <w:szCs w:val="28"/>
          <w:lang w:val="ky-KG"/>
        </w:rPr>
        <w:t>бөлүмдөрүнүн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жетекчилиги </w:t>
      </w: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еспубликалык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мониторинг борбору менен өз ара аракеттенүүчү респонденттер жооптуу кызмат адамдарынын ичинен координаторлорду дайындайт.</w:t>
      </w:r>
    </w:p>
    <w:p w14:paraId="73B4F6F8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Координатордун функциялары:</w:t>
      </w:r>
    </w:p>
    <w:p w14:paraId="00738740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 жаңы баңгизаттардын, жаңы психоактивдүү заттардын, предпрекурсорлордун жана прекурсорлорду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 w:rsidRPr="00A42046">
        <w:rPr>
          <w:rFonts w:ascii="Times New Roman" w:hAnsi="Times New Roman" w:cs="Times New Roman"/>
          <w:sz w:val="28"/>
          <w:szCs w:val="28"/>
          <w:lang w:val="ky-KG"/>
        </w:rPr>
        <w:t>жүгүртүүдө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пайда болушу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баштапкы маалыматтарды чогултуу</w:t>
      </w:r>
      <w:r>
        <w:rPr>
          <w:rFonts w:ascii="Times New Roman" w:hAnsi="Times New Roman" w:cs="Times New Roman"/>
          <w:sz w:val="28"/>
          <w:szCs w:val="28"/>
          <w:lang w:val="ky-KG"/>
        </w:rPr>
        <w:t>, кийинчерээк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аларды </w:t>
      </w:r>
      <w:r>
        <w:rPr>
          <w:rFonts w:ascii="Times New Roman" w:hAnsi="Times New Roman" w:cs="Times New Roman"/>
          <w:sz w:val="28"/>
          <w:szCs w:val="28"/>
          <w:lang w:val="ky-KG"/>
        </w:rPr>
        <w:t>талдоо жана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чечим кабыл алуу үчүн борборго жөнөтүү;</w:t>
      </w:r>
    </w:p>
    <w:p w14:paraId="6B185F2A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 жаңы баңгизаттардын, жаңы психоактивдүү заттардын, предпрекурсорлордун жана прекурсорлорду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>
        <w:rPr>
          <w:rFonts w:ascii="Times New Roman" w:hAnsi="Times New Roman" w:cs="Times New Roman"/>
          <w:sz w:val="28"/>
          <w:szCs w:val="28"/>
          <w:lang w:val="ky-KG"/>
        </w:rPr>
        <w:t>жүгүртүүдө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пайда болушу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баштапкы маалыматтарды талдоо;</w:t>
      </w:r>
    </w:p>
    <w:p w14:paraId="2107C1F3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lastRenderedPageBreak/>
        <w:t>– жаңы баңгизаттардын, жаңы психоактивдүү заттардын, предпрекурсорлордун жана прекурсорлорду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>
        <w:rPr>
          <w:rFonts w:ascii="Times New Roman" w:hAnsi="Times New Roman" w:cs="Times New Roman"/>
          <w:sz w:val="28"/>
          <w:szCs w:val="28"/>
          <w:lang w:val="ky-KG"/>
        </w:rPr>
        <w:t>жүгүртүүдө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пайда болушу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белгиленген тартипте </w:t>
      </w:r>
      <w:r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еспубликалык мониторинг борборуна </w:t>
      </w:r>
      <w:r>
        <w:rPr>
          <w:rFonts w:ascii="Times New Roman" w:hAnsi="Times New Roman" w:cs="Times New Roman"/>
          <w:sz w:val="28"/>
          <w:szCs w:val="28"/>
          <w:lang w:val="ky-KG"/>
        </w:rPr>
        <w:t>маалымдоо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1A857AD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– отчет формаларын жакшыртуу боюнча </w:t>
      </w:r>
      <w:r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еспубликалык мониторинг борбору менен өз ара аракеттенүү;</w:t>
      </w:r>
    </w:p>
    <w:p w14:paraId="72385DDD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еспубликалык мониторинг борбору тарабынан уюштурулган жаңы баңгизаттардын, жаңы психоактивдүү заттардын, предпрекурсорлордун жана прекурсорлорду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 w:rsidRPr="00A42046">
        <w:rPr>
          <w:rFonts w:ascii="Times New Roman" w:hAnsi="Times New Roman" w:cs="Times New Roman"/>
          <w:sz w:val="28"/>
          <w:szCs w:val="28"/>
          <w:lang w:val="ky-KG"/>
        </w:rPr>
        <w:t>жүгүртүүдө пайда болушу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аныктоо жана аларга чара көрүү маселелери боюнча окутуулардан үзгүлтүксүз өтүү.</w:t>
      </w:r>
    </w:p>
    <w:p w14:paraId="7775D534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еспубликалык мониторинг борборуна маалыматтын өз уба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гында берилишине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жана ишенимдүүлүгүнө жооп берет жана анын сунушт</w:t>
      </w:r>
      <w:r>
        <w:rPr>
          <w:rFonts w:ascii="Times New Roman" w:hAnsi="Times New Roman" w:cs="Times New Roman"/>
          <w:sz w:val="28"/>
          <w:szCs w:val="28"/>
          <w:lang w:val="ky-KG"/>
        </w:rPr>
        <w:t>амал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арын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аткар</w:t>
      </w:r>
      <w:r>
        <w:rPr>
          <w:rFonts w:ascii="Times New Roman" w:hAnsi="Times New Roman" w:cs="Times New Roman"/>
          <w:sz w:val="28"/>
          <w:szCs w:val="28"/>
          <w:lang w:val="ky-KG"/>
        </w:rPr>
        <w:t>ылышы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жылдык отчет берет.</w:t>
      </w:r>
    </w:p>
    <w:p w14:paraId="7E8117B5" w14:textId="77777777" w:rsidR="004B09D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Координатор жаңы баңгизаттардын, жаңы психоактивдүү заттардын, предпрекурсорлордун жана прекурсорлорду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ын жүгүртүлүшүнө байланыштуу коркунучтарга мүмкүн болгон чара көрүү</w:t>
      </w:r>
      <w:r>
        <w:rPr>
          <w:rFonts w:ascii="Times New Roman" w:hAnsi="Times New Roman" w:cs="Times New Roman"/>
          <w:sz w:val="28"/>
          <w:szCs w:val="28"/>
          <w:lang w:val="ky-KG"/>
        </w:rPr>
        <w:t>лөр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боюнча сунуштарды киргизүүгө укуктуу.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97789A5" w14:textId="77777777" w:rsidR="004B09DF" w:rsidRPr="00490FBF" w:rsidRDefault="004B09DF" w:rsidP="004B09DF">
      <w:pPr>
        <w:ind w:firstLine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39E84167" w14:textId="77777777" w:rsidR="004B09DF" w:rsidRDefault="004B09DF" w:rsidP="004B09DF">
      <w:pPr>
        <w:pStyle w:val="5"/>
        <w:spacing w:before="0" w:after="0" w:line="240" w:lineRule="auto"/>
        <w:rPr>
          <w:lang w:val="ky-KG"/>
        </w:rPr>
      </w:pPr>
      <w:r w:rsidRPr="008B2676">
        <w:rPr>
          <w:lang w:val="ky-KG"/>
        </w:rPr>
        <w:t>5</w:t>
      </w:r>
      <w:r>
        <w:rPr>
          <w:lang w:val="ky-KG"/>
        </w:rPr>
        <w:t xml:space="preserve">-глава. Баалоо системасы </w:t>
      </w:r>
    </w:p>
    <w:p w14:paraId="1E21EAAE" w14:textId="77777777" w:rsidR="004B09DF" w:rsidRPr="008B2676" w:rsidRDefault="004B09DF" w:rsidP="004B09DF">
      <w:pPr>
        <w:pStyle w:val="5"/>
        <w:spacing w:before="0" w:after="0" w:line="240" w:lineRule="auto"/>
        <w:rPr>
          <w:lang w:val="ky-KG"/>
        </w:rPr>
      </w:pPr>
    </w:p>
    <w:p w14:paraId="1634DC05" w14:textId="77777777" w:rsidR="004B09DF" w:rsidRPr="00490FBF" w:rsidRDefault="004B09DF" w:rsidP="004B09DF">
      <w:pPr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12. 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Комиссия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жаңы баңгизаттардын, жаңы психоактивдүү заттардын, предпрекурсорлордун жана прекурсорлорду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ын конкрет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үү түрлөрүнөн келип чы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гуучу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тобокелдиктерди жана коркунучтарды талдоо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аларды </w:t>
      </w: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>аңгизат каражаттар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>ын жана психотроптук заттардын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</w:t>
      </w:r>
      <w:r w:rsidRPr="00B5131E">
        <w:rPr>
          <w:rFonts w:ascii="Times New Roman" w:hAnsi="Times New Roman" w:cs="Times New Roman"/>
          <w:sz w:val="28"/>
          <w:szCs w:val="28"/>
          <w:lang w:val="ky-KG"/>
        </w:rPr>
        <w:t>изме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B5131E">
        <w:rPr>
          <w:rFonts w:ascii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>не,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ошондой эле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үчтүү таасир этүүчү заттардын 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измесине  киргизүү боюнча негиздүү сунуштарды киргизүү үчүн өз ишин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ыктыярдуу негизде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жү</w:t>
      </w:r>
      <w:r>
        <w:rPr>
          <w:rFonts w:ascii="Times New Roman" w:hAnsi="Times New Roman" w:cs="Times New Roman"/>
          <w:sz w:val="28"/>
          <w:szCs w:val="28"/>
          <w:lang w:val="ky-KG"/>
        </w:rPr>
        <w:t>зөгө ашырууга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чакырылган кеңешүүчү орган болуп эсептелет.</w:t>
      </w:r>
      <w:r w:rsidRPr="00490FB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</w:p>
    <w:p w14:paraId="04E9783F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Комиссиянын функциялары:</w:t>
      </w:r>
    </w:p>
    <w:p w14:paraId="0BB6C6DB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р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еспубликалык мониторинг борборунан алын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уучу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жаңы баңгизаттардын, жаңы психоактивдүү заттардын, предпрекурсорлордун жана прекурсорлорду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ын айрым түрлөрүнүн </w:t>
      </w:r>
      <w:r>
        <w:rPr>
          <w:rFonts w:ascii="Times New Roman" w:hAnsi="Times New Roman" w:cs="Times New Roman"/>
          <w:sz w:val="28"/>
          <w:szCs w:val="28"/>
          <w:lang w:val="ky-KG"/>
        </w:rPr>
        <w:t>жүгүртүүдө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пайда болушу жөнүндө маалыматтарды талдоо;</w:t>
      </w:r>
    </w:p>
    <w:p w14:paraId="7DF77B59" w14:textId="77777777" w:rsidR="004B09DF" w:rsidRPr="00490FBF" w:rsidRDefault="004B09DF" w:rsidP="004B09DF">
      <w:pPr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– ички иштер </w:t>
      </w:r>
      <w:r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мамлекеттик органга жаңы баңгизаттарды, жаңы психоактивдүү заттарды, предпрекурсорлорду жана прекурсорлорду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>аңгизат каражаттар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>ын жана психотроптук заттардын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</w:t>
      </w:r>
      <w:r w:rsidRPr="00B5131E">
        <w:rPr>
          <w:rFonts w:ascii="Times New Roman" w:hAnsi="Times New Roman" w:cs="Times New Roman"/>
          <w:sz w:val="28"/>
          <w:szCs w:val="28"/>
          <w:lang w:val="ky-KG"/>
        </w:rPr>
        <w:t>изме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B5131E">
        <w:rPr>
          <w:rFonts w:ascii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>не, ошондой эле К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үчтүү таасир этүүчү заттардын тизмесине киргизүү боюнча негиздүү сунуштарды киргизүү, алардын Кыргыз Республикасынын Кылмыш-жаза кодекси жана Кыргыз Республикасынын Укук бузуулар жөнүндө кодекси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боюнча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lastRenderedPageBreak/>
        <w:t>жосундарды квалификациялоо үчүн маанилүү болгон өлчөмдөрүнүн долбоорун иштеп чыгуу.</w:t>
      </w:r>
      <w:r w:rsidRPr="00490FB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</w:p>
    <w:p w14:paraId="1A440397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Комиссиянын укуктары:</w:t>
      </w:r>
    </w:p>
    <w:p w14:paraId="3E4A6DE1" w14:textId="77777777" w:rsidR="004B09DF" w:rsidRPr="00490FBF" w:rsidRDefault="004B09DF" w:rsidP="004B09DF">
      <w:pPr>
        <w:pStyle w:val="1"/>
        <w:spacing w:line="240" w:lineRule="auto"/>
        <w:rPr>
          <w:lang w:val="ky-KG"/>
        </w:rPr>
      </w:pPr>
      <w:r>
        <w:rPr>
          <w:lang w:val="ky-KG"/>
        </w:rPr>
        <w:t xml:space="preserve">– </w:t>
      </w:r>
      <w:r w:rsidRPr="00490FBF">
        <w:rPr>
          <w:lang w:val="ky-KG"/>
        </w:rPr>
        <w:t>Комиссиянын ишинин регламентин бекитүү;</w:t>
      </w:r>
    </w:p>
    <w:p w14:paraId="48662927" w14:textId="77777777" w:rsidR="004B09DF" w:rsidRPr="00490FBF" w:rsidRDefault="004B09DF" w:rsidP="004B09DF">
      <w:pPr>
        <w:pStyle w:val="1"/>
        <w:spacing w:line="240" w:lineRule="auto"/>
        <w:rPr>
          <w:lang w:val="ky-KG"/>
        </w:rPr>
      </w:pPr>
      <w:r>
        <w:rPr>
          <w:lang w:val="ky-KG"/>
        </w:rPr>
        <w:t xml:space="preserve">– </w:t>
      </w:r>
      <w:r w:rsidRPr="00490FBF">
        <w:rPr>
          <w:lang w:val="ky-KG"/>
        </w:rPr>
        <w:t>Комиссиянын төрагасын шайлоо жана Комиссиянын жооптуу катчысын бекитүү;</w:t>
      </w:r>
    </w:p>
    <w:p w14:paraId="1245A3E6" w14:textId="77777777" w:rsidR="004B09DF" w:rsidRPr="00490FBF" w:rsidRDefault="004B09DF" w:rsidP="004B09DF">
      <w:pPr>
        <w:pStyle w:val="1"/>
        <w:spacing w:line="240" w:lineRule="auto"/>
        <w:rPr>
          <w:lang w:val="ky-KG"/>
        </w:rPr>
      </w:pPr>
      <w:r>
        <w:rPr>
          <w:lang w:val="ky-KG"/>
        </w:rPr>
        <w:t xml:space="preserve">– </w:t>
      </w:r>
      <w:r w:rsidRPr="00490FBF">
        <w:rPr>
          <w:lang w:val="ky-KG"/>
        </w:rPr>
        <w:t>Комиссиянын компетенциясына кирген өзүнчө маселелерди чечүү үчүн зарылчылыкка жараша убактылуу же туруктуу негизде техникалык секторлорду түзүү;</w:t>
      </w:r>
    </w:p>
    <w:p w14:paraId="14AD6328" w14:textId="77777777" w:rsidR="004B09DF" w:rsidRPr="00490FBF" w:rsidRDefault="004B09DF" w:rsidP="004B09DF">
      <w:pPr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 Б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>аңгизат каражаттар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645B74">
        <w:rPr>
          <w:rFonts w:ascii="Times New Roman" w:hAnsi="Times New Roman" w:cs="Times New Roman"/>
          <w:sz w:val="28"/>
          <w:szCs w:val="28"/>
          <w:lang w:val="ky-KG"/>
        </w:rPr>
        <w:t>ын жана психотроптук заттардын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</w:t>
      </w:r>
      <w:r w:rsidRPr="00B5131E">
        <w:rPr>
          <w:rFonts w:ascii="Times New Roman" w:hAnsi="Times New Roman" w:cs="Times New Roman"/>
          <w:sz w:val="28"/>
          <w:szCs w:val="28"/>
          <w:lang w:val="ky-KG"/>
        </w:rPr>
        <w:t>изме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B5131E">
        <w:rPr>
          <w:rFonts w:ascii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не </w:t>
      </w:r>
      <w:r w:rsidRPr="00E12E90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Pr="00E12E9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E12E90">
        <w:rPr>
          <w:rFonts w:ascii="Times New Roman" w:hAnsi="Times New Roman" w:cs="Times New Roman"/>
          <w:sz w:val="28"/>
          <w:szCs w:val="28"/>
          <w:lang w:val="ky-KG"/>
        </w:rPr>
        <w:t>Күчтүү таасир этүүчү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заттардын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тизмесине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киргизүү максатында жаңы баңгизаттарды, жаңы психоактивдүү заттарды, </w:t>
      </w:r>
      <w:r>
        <w:rPr>
          <w:rFonts w:ascii="Times New Roman" w:hAnsi="Times New Roman" w:cs="Times New Roman"/>
          <w:sz w:val="28"/>
          <w:szCs w:val="28"/>
          <w:lang w:val="ky-KG"/>
        </w:rPr>
        <w:t>пред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прекурсорлорду жана прекурсорлорду алмаштыруучулар</w:t>
      </w:r>
      <w:r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баалоо методикасын бекитүү</w:t>
      </w:r>
      <w:r w:rsidRPr="00490FBF">
        <w:rPr>
          <w:rFonts w:ascii="Times New Roman" w:eastAsia="Calibri" w:hAnsi="Times New Roman" w:cs="Times New Roman"/>
          <w:sz w:val="28"/>
          <w:szCs w:val="28"/>
          <w:lang w:val="ky-KG"/>
        </w:rPr>
        <w:t>;</w:t>
      </w:r>
    </w:p>
    <w:p w14:paraId="5AC1BCA3" w14:textId="77777777" w:rsidR="004B09DF" w:rsidRPr="00490FBF" w:rsidRDefault="004B09DF" w:rsidP="004B09DF">
      <w:pPr>
        <w:pStyle w:val="1"/>
        <w:spacing w:line="240" w:lineRule="auto"/>
        <w:rPr>
          <w:lang w:val="ky-KG"/>
        </w:rPr>
      </w:pPr>
      <w:r w:rsidRPr="00490FBF">
        <w:rPr>
          <w:lang w:val="ky-KG"/>
        </w:rPr>
        <w:t>–</w:t>
      </w:r>
      <w:r>
        <w:rPr>
          <w:lang w:val="ky-KG"/>
        </w:rPr>
        <w:t xml:space="preserve"> </w:t>
      </w:r>
      <w:r w:rsidRPr="00490FBF">
        <w:rPr>
          <w:lang w:val="ky-KG"/>
        </w:rPr>
        <w:t>Кыргыз Республикасынын Министрлер Кабинети тарабынан чечим кабыл алууну талап кылган маселелер боюнча мыйзамда белгиленген тартипте сунуштарды киргизүү;</w:t>
      </w:r>
    </w:p>
    <w:p w14:paraId="556EA184" w14:textId="77777777" w:rsidR="004B09DF" w:rsidRPr="00490FBF" w:rsidRDefault="004B09DF" w:rsidP="004B09DF">
      <w:pPr>
        <w:pStyle w:val="1"/>
        <w:spacing w:line="240" w:lineRule="auto"/>
        <w:rPr>
          <w:lang w:val="ky-KG"/>
        </w:rPr>
      </w:pPr>
      <w:r w:rsidRPr="00490FBF">
        <w:rPr>
          <w:lang w:val="ky-KG"/>
        </w:rPr>
        <w:t>–</w:t>
      </w:r>
      <w:r>
        <w:rPr>
          <w:lang w:val="ky-KG"/>
        </w:rPr>
        <w:t xml:space="preserve"> </w:t>
      </w:r>
      <w:r w:rsidRPr="00490FBF">
        <w:rPr>
          <w:lang w:val="ky-KG"/>
        </w:rPr>
        <w:t>Комиссиянын ишине катышуу үчүн белгиленген тартипте көз карандысыз эксперттерди жана консультанттарды тартуу;</w:t>
      </w:r>
    </w:p>
    <w:p w14:paraId="103718CD" w14:textId="77777777" w:rsidR="004B09DF" w:rsidRPr="00490FBF" w:rsidRDefault="004B09DF" w:rsidP="004B09DF">
      <w:pPr>
        <w:pStyle w:val="1"/>
        <w:spacing w:line="240" w:lineRule="auto"/>
        <w:rPr>
          <w:lang w:val="ky-KG"/>
        </w:rPr>
      </w:pPr>
      <w:r w:rsidRPr="00490FBF">
        <w:rPr>
          <w:lang w:val="ky-KG"/>
        </w:rPr>
        <w:t>–</w:t>
      </w:r>
      <w:r>
        <w:rPr>
          <w:lang w:val="ky-KG"/>
        </w:rPr>
        <w:t xml:space="preserve"> </w:t>
      </w:r>
      <w:r w:rsidRPr="00490FBF">
        <w:rPr>
          <w:lang w:val="ky-KG"/>
        </w:rPr>
        <w:t>зарыл болгон учурда Комиссиянын курамына кирбеген кызыкдар мамлекеттик органдардын, ЖӨБ</w:t>
      </w:r>
      <w:r>
        <w:rPr>
          <w:lang w:val="ky-KG"/>
        </w:rPr>
        <w:t>О</w:t>
      </w:r>
      <w:r w:rsidRPr="00490FBF">
        <w:rPr>
          <w:lang w:val="ky-KG"/>
        </w:rPr>
        <w:t xml:space="preserve"> жана башка уюмдардын өкүлдөрүнүн катышуусу менен кеңейтилген </w:t>
      </w:r>
      <w:r>
        <w:rPr>
          <w:lang w:val="ky-KG"/>
        </w:rPr>
        <w:t>жыйналыштарды</w:t>
      </w:r>
      <w:r w:rsidRPr="00490FBF">
        <w:rPr>
          <w:lang w:val="ky-KG"/>
        </w:rPr>
        <w:t xml:space="preserve"> өткөрүү, </w:t>
      </w:r>
      <w:r>
        <w:rPr>
          <w:lang w:val="ky-KG"/>
        </w:rPr>
        <w:t xml:space="preserve">ошондой эле </w:t>
      </w:r>
      <w:r w:rsidRPr="00490FBF">
        <w:rPr>
          <w:lang w:val="ky-KG"/>
        </w:rPr>
        <w:t>окутуу</w:t>
      </w:r>
      <w:r>
        <w:rPr>
          <w:lang w:val="ky-KG"/>
        </w:rPr>
        <w:t>чу</w:t>
      </w:r>
      <w:r w:rsidRPr="00490FBF">
        <w:rPr>
          <w:lang w:val="ky-KG"/>
        </w:rPr>
        <w:t xml:space="preserve"> жана башка иш-чараларды уюштуруу;</w:t>
      </w:r>
    </w:p>
    <w:p w14:paraId="2CBF2DC4" w14:textId="77777777" w:rsidR="004B09DF" w:rsidRPr="00490FBF" w:rsidRDefault="004B09DF" w:rsidP="004B09DF">
      <w:pPr>
        <w:pStyle w:val="1"/>
        <w:spacing w:line="240" w:lineRule="auto"/>
        <w:rPr>
          <w:lang w:val="ky-KG"/>
        </w:rPr>
      </w:pPr>
      <w:r w:rsidRPr="00490FBF">
        <w:rPr>
          <w:lang w:val="ky-KG"/>
        </w:rPr>
        <w:t>– </w:t>
      </w:r>
      <w:r w:rsidRPr="005A558D">
        <w:rPr>
          <w:lang w:val="ky-KG"/>
        </w:rPr>
        <w:t>кызыкдар мамлекеттик органдар, жергиликтүү өз алдынча башкаруу органдары жана башка уюмдар менен өз ара аракеттенүү, анын ичинде</w:t>
      </w:r>
      <w:r w:rsidRPr="005A558D">
        <w:rPr>
          <w:i/>
          <w:lang w:val="ky-KG"/>
        </w:rPr>
        <w:t xml:space="preserve"> </w:t>
      </w:r>
      <w:r w:rsidRPr="00490FBF">
        <w:rPr>
          <w:lang w:val="ky-KG"/>
        </w:rPr>
        <w:t xml:space="preserve">алардан Комиссиянын компетенциясына тиешелүү маселелер боюнча керектүү материалдар менен маалыматтарды белгиленген тартипте суроо жана алуу, бул органдардын жана уюмдардын кызмат адамдарын (алардын жетекчилери менен макулдашуу </w:t>
      </w:r>
      <w:r>
        <w:rPr>
          <w:lang w:val="ky-KG"/>
        </w:rPr>
        <w:t>боюнча</w:t>
      </w:r>
      <w:r w:rsidRPr="00490FBF">
        <w:rPr>
          <w:lang w:val="ky-KG"/>
        </w:rPr>
        <w:t>) Комиссиянын ишине катышуу</w:t>
      </w:r>
      <w:r>
        <w:rPr>
          <w:lang w:val="ky-KG"/>
        </w:rPr>
        <w:t>су</w:t>
      </w:r>
      <w:r w:rsidRPr="00490FBF">
        <w:rPr>
          <w:lang w:val="ky-KG"/>
        </w:rPr>
        <w:t xml:space="preserve"> үчүн чакыруу.</w:t>
      </w:r>
    </w:p>
    <w:p w14:paraId="3D4B8202" w14:textId="77777777" w:rsidR="004B09DF" w:rsidRDefault="004B09DF" w:rsidP="004B09DF">
      <w:pPr>
        <w:pStyle w:val="1"/>
        <w:spacing w:line="240" w:lineRule="auto"/>
        <w:rPr>
          <w:lang w:val="ky-KG"/>
        </w:rPr>
      </w:pPr>
      <w:r w:rsidRPr="00490FBF">
        <w:rPr>
          <w:color w:val="000000" w:themeColor="text1"/>
          <w:lang w:val="ky-KG"/>
        </w:rPr>
        <w:t>13. </w:t>
      </w:r>
      <w:r>
        <w:rPr>
          <w:lang w:val="ky-KG"/>
        </w:rPr>
        <w:t>Комиссиянын мүчөлөрү</w:t>
      </w:r>
      <w:r w:rsidRPr="00490FBF">
        <w:rPr>
          <w:lang w:val="ky-KG"/>
        </w:rPr>
        <w:t xml:space="preserve"> </w:t>
      </w:r>
      <w:r>
        <w:rPr>
          <w:lang w:val="ky-KG"/>
        </w:rPr>
        <w:t>(</w:t>
      </w:r>
      <w:r w:rsidRPr="00490FBF">
        <w:rPr>
          <w:lang w:val="ky-KG"/>
        </w:rPr>
        <w:t>дайындоо</w:t>
      </w:r>
      <w:r>
        <w:rPr>
          <w:lang w:val="ky-KG"/>
        </w:rPr>
        <w:t xml:space="preserve"> боюнча) болуп ушул Жобонун 2-тиркемесине ылайык кызыкдар министрликтер, ведомстволор саналат. </w:t>
      </w:r>
    </w:p>
    <w:p w14:paraId="14C75D59" w14:textId="77777777" w:rsidR="004B09DF" w:rsidRPr="00490FBF" w:rsidRDefault="004B09DF" w:rsidP="004B09DF">
      <w:pPr>
        <w:pStyle w:val="1"/>
        <w:spacing w:line="240" w:lineRule="auto"/>
        <w:rPr>
          <w:lang w:val="ky-KG"/>
        </w:rPr>
      </w:pPr>
      <w:r>
        <w:rPr>
          <w:lang w:val="ky-KG"/>
        </w:rPr>
        <w:t xml:space="preserve">14. </w:t>
      </w:r>
      <w:r w:rsidRPr="00490FBF">
        <w:rPr>
          <w:lang w:val="ky-KG"/>
        </w:rPr>
        <w:t>Комиссиянын курамына дайындоо боюнча Комиссия мүчөлөр</w:t>
      </w:r>
      <w:bookmarkStart w:id="7" w:name="_Hlk195143318"/>
      <w:r w:rsidRPr="00490FBF">
        <w:rPr>
          <w:lang w:val="ky-KG"/>
        </w:rPr>
        <w:t>ү</w:t>
      </w:r>
      <w:bookmarkEnd w:id="7"/>
      <w:r w:rsidRPr="00490FBF">
        <w:rPr>
          <w:lang w:val="ky-KG"/>
        </w:rPr>
        <w:t>нүн көпчүлүк добушу менен бекити</w:t>
      </w:r>
      <w:r>
        <w:rPr>
          <w:lang w:val="ky-KG"/>
        </w:rPr>
        <w:t>лүүчү</w:t>
      </w:r>
      <w:r w:rsidRPr="00490FBF">
        <w:rPr>
          <w:lang w:val="ky-KG"/>
        </w:rPr>
        <w:t xml:space="preserve"> жекече түрдө мүчөлөр кирет (дайындоо боюнча Комиссия мүчөлөрүнүн жалпы санынын 20</w:t>
      </w:r>
      <w:r>
        <w:rPr>
          <w:lang w:val="ky-KG"/>
        </w:rPr>
        <w:t xml:space="preserve"> </w:t>
      </w:r>
      <w:r w:rsidRPr="00490FBF">
        <w:rPr>
          <w:lang w:val="ky-KG"/>
        </w:rPr>
        <w:t>%</w:t>
      </w:r>
      <w:r>
        <w:rPr>
          <w:lang w:val="ky-KG"/>
        </w:rPr>
        <w:t>ынан</w:t>
      </w:r>
      <w:r w:rsidRPr="00490FBF">
        <w:rPr>
          <w:lang w:val="ky-KG"/>
        </w:rPr>
        <w:t xml:space="preserve"> ашпаган). </w:t>
      </w:r>
    </w:p>
    <w:p w14:paraId="3F54D1E9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. Комиссиянын чечимдери анын мүчөлөрүнүн жөнөкөй көпчүлүк добушу менен кабыл алынат. Комиссия мүчөлөрүнүн кеминде жарымы</w:t>
      </w:r>
      <w:r>
        <w:rPr>
          <w:rFonts w:ascii="Times New Roman" w:hAnsi="Times New Roman" w:cs="Times New Roman"/>
          <w:sz w:val="28"/>
          <w:szCs w:val="28"/>
          <w:lang w:val="ky-KG"/>
        </w:rPr>
        <w:t>нан кем эмеси катышканда ч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ечим жарактуу деп эсептел</w:t>
      </w:r>
      <w:r>
        <w:rPr>
          <w:rFonts w:ascii="Times New Roman" w:hAnsi="Times New Roman" w:cs="Times New Roman"/>
          <w:sz w:val="28"/>
          <w:szCs w:val="28"/>
          <w:lang w:val="ky-KG"/>
        </w:rPr>
        <w:t>ет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. Эгерде Комиссия мүчөлөрүнүн добуштары тең бөлүнүп калса, төраганын добушу чечүүчү мааниге ээ болот.</w:t>
      </w:r>
    </w:p>
    <w:p w14:paraId="3405A26D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. Комиссиянын мүчөлөрү өз и</w:t>
      </w:r>
      <w:r>
        <w:rPr>
          <w:rFonts w:ascii="Times New Roman" w:hAnsi="Times New Roman" w:cs="Times New Roman"/>
          <w:sz w:val="28"/>
          <w:szCs w:val="28"/>
          <w:lang w:val="ky-KG"/>
        </w:rPr>
        <w:t>ши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н ыктыярдуу негизде жү</w:t>
      </w:r>
      <w:r>
        <w:rPr>
          <w:rFonts w:ascii="Times New Roman" w:hAnsi="Times New Roman" w:cs="Times New Roman"/>
          <w:sz w:val="28"/>
          <w:szCs w:val="28"/>
          <w:lang w:val="ky-KG"/>
        </w:rPr>
        <w:t>зөгө ашырат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5734EDB6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. Комиссиянын ишин, анын ичинде жый</w:t>
      </w:r>
      <w:r>
        <w:rPr>
          <w:rFonts w:ascii="Times New Roman" w:hAnsi="Times New Roman" w:cs="Times New Roman"/>
          <w:sz w:val="28"/>
          <w:szCs w:val="28"/>
          <w:lang w:val="ky-KG"/>
        </w:rPr>
        <w:t>налышт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арды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lastRenderedPageBreak/>
        <w:t>уюштуруу жана өткөрүү маселелерин камсыз кылган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Комиссиянын катчылыгы болуп баңгизаттарды мыйзамсыз жүгүртүүгө каршы күрөшүү чөйрөсүндөгү ыйгарым укуктуу органдын бөлү</w:t>
      </w: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ү эсептелет.</w:t>
      </w:r>
    </w:p>
    <w:p w14:paraId="24904F36" w14:textId="34C311D3" w:rsidR="004B09DF" w:rsidRPr="00D142F5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Комиссиянын жооптуу катчысы баңгизаттарды мыйзамсыз жүгүртүүгө каршы күрөшүү </w:t>
      </w:r>
      <w:r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мамлекеттик органдын бөлү</w:t>
      </w: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үнүн кызматкерлеринин же жумушчуларынын ичинен Комиссиянын ишинин регламенти менен аныкталган тартипте бекитилет.</w:t>
      </w:r>
      <w:r w:rsidR="00D142F5" w:rsidRPr="00D142F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F3B9A44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Комиссиянын жооптуу катчысы: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C99FFC4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– Комиссиянын төрагасынын тапшырмасы боюнча Комиссиянын </w:t>
      </w:r>
      <w:r>
        <w:rPr>
          <w:rFonts w:ascii="Times New Roman" w:hAnsi="Times New Roman" w:cs="Times New Roman"/>
          <w:sz w:val="28"/>
          <w:szCs w:val="28"/>
          <w:lang w:val="ky-KG"/>
        </w:rPr>
        <w:t>жыйналышт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арын өткөрүүнү уюштурат;</w:t>
      </w:r>
    </w:p>
    <w:p w14:paraId="7AF5CC9B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жыйналышт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ар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га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материалдарды даярдоону, күн тартибинин долбоорлорун жана чечимдер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и таратууну камсыз кылат;</w:t>
      </w:r>
    </w:p>
    <w:p w14:paraId="42B73E4F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 </w:t>
      </w:r>
      <w:r>
        <w:rPr>
          <w:rFonts w:ascii="Times New Roman" w:hAnsi="Times New Roman" w:cs="Times New Roman"/>
          <w:sz w:val="28"/>
          <w:szCs w:val="28"/>
          <w:lang w:val="ky-KG"/>
        </w:rPr>
        <w:t>жыйналыш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өткөр</w:t>
      </w:r>
      <w:r>
        <w:rPr>
          <w:rFonts w:ascii="Times New Roman" w:hAnsi="Times New Roman" w:cs="Times New Roman"/>
          <w:sz w:val="28"/>
          <w:szCs w:val="28"/>
          <w:lang w:val="ky-KG"/>
        </w:rPr>
        <w:t>үлүүчү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күнгө чейин беш </w:t>
      </w:r>
      <w:r>
        <w:rPr>
          <w:rFonts w:ascii="Times New Roman" w:hAnsi="Times New Roman" w:cs="Times New Roman"/>
          <w:sz w:val="28"/>
          <w:szCs w:val="28"/>
          <w:lang w:val="ky-KG"/>
        </w:rPr>
        <w:t>жумуш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күндөн кечиктирбе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мөөнөттө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Комиссиянын мүчөлөрүн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ө жыйналыш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өткөрүлө турган </w:t>
      </w:r>
      <w:r>
        <w:rPr>
          <w:rFonts w:ascii="Times New Roman" w:hAnsi="Times New Roman" w:cs="Times New Roman"/>
          <w:sz w:val="28"/>
          <w:szCs w:val="28"/>
          <w:lang w:val="ky-KG"/>
        </w:rPr>
        <w:t>датасы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>орду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жана убактысы, ошондой эле күн тартибине киргизилген маселелер </w:t>
      </w:r>
      <w:r>
        <w:rPr>
          <w:rFonts w:ascii="Times New Roman" w:hAnsi="Times New Roman" w:cs="Times New Roman"/>
          <w:sz w:val="28"/>
          <w:szCs w:val="28"/>
          <w:lang w:val="ky-KG"/>
        </w:rPr>
        <w:t>тууралуу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маалымдоону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камсыз кылат;</w:t>
      </w:r>
    </w:p>
    <w:p w14:paraId="0ADE3B0A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 р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еспубликалык мониторинг борборунан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жыйналышка даярдык көрүү үчүн керектүү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материалдарды алып,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аларды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белгиленген тартипте Комиссиянын мүчөлөрүнө жөнөтөт;</w:t>
      </w:r>
    </w:p>
    <w:p w14:paraId="0A8B960C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жыйналышт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ар</w:t>
      </w:r>
      <w:r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  <w:lang w:val="ky-KG"/>
        </w:rPr>
        <w:t>дор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ун жүргүзөт;</w:t>
      </w:r>
    </w:p>
    <w:p w14:paraId="280812AB" w14:textId="77777777" w:rsidR="004B09DF" w:rsidRPr="00490FB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– 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Комиссиянын төрагасынын тапшырмасы боюнча чечимдер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ин ишке ашырылышына мониторинг жүргүзөт;</w:t>
      </w:r>
    </w:p>
    <w:p w14:paraId="58C0E876" w14:textId="77777777" w:rsidR="004B09D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0FBF"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>Комиссиянын и</w:t>
      </w:r>
      <w:r>
        <w:rPr>
          <w:rFonts w:ascii="Times New Roman" w:hAnsi="Times New Roman" w:cs="Times New Roman"/>
          <w:sz w:val="28"/>
          <w:szCs w:val="28"/>
          <w:lang w:val="ky-KG"/>
        </w:rPr>
        <w:t>ши боюнча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документтерди тариздейт, Комиссиянын мүчөлөрү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90FBF">
        <w:rPr>
          <w:rFonts w:ascii="Times New Roman" w:hAnsi="Times New Roman" w:cs="Times New Roman"/>
          <w:sz w:val="28"/>
          <w:szCs w:val="28"/>
          <w:lang w:val="ky-KG"/>
        </w:rPr>
        <w:t xml:space="preserve"> юридикалык жана жеке жактар менен кат алышууну жүргүзөт.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7BA2D580" w14:textId="77777777" w:rsidR="004B09D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0E57926" w14:textId="77777777" w:rsidR="004B09DF" w:rsidRDefault="004B09DF" w:rsidP="004B09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E658523" w14:textId="77777777" w:rsidR="004B09DF" w:rsidRPr="00D142F5" w:rsidRDefault="004B09DF" w:rsidP="004B09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4B09DF" w:rsidRPr="00D142F5" w:rsidSect="000E1E94">
      <w:footerReference w:type="default" r:id="rId8"/>
      <w:pgSz w:w="11906" w:h="16838"/>
      <w:pgMar w:top="1134" w:right="1701" w:bottom="1134" w:left="1701" w:header="709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66AFC" w14:textId="77777777" w:rsidR="000A2356" w:rsidRDefault="000A2356" w:rsidP="00044221">
      <w:r>
        <w:separator/>
      </w:r>
    </w:p>
  </w:endnote>
  <w:endnote w:type="continuationSeparator" w:id="0">
    <w:p w14:paraId="00CF7063" w14:textId="77777777" w:rsidR="000A2356" w:rsidRDefault="000A2356" w:rsidP="0004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684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663246409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4A0FE554" w14:textId="32D90166" w:rsidR="002E1545" w:rsidRPr="00490FBF" w:rsidRDefault="00261FF4" w:rsidP="00490FB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F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90FBF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490F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D142F5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Pr="00490F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A0680" w14:textId="77777777" w:rsidR="000A2356" w:rsidRDefault="000A2356" w:rsidP="00044221">
      <w:r>
        <w:separator/>
      </w:r>
    </w:p>
  </w:footnote>
  <w:footnote w:type="continuationSeparator" w:id="0">
    <w:p w14:paraId="54D39E94" w14:textId="77777777" w:rsidR="000A2356" w:rsidRDefault="000A2356" w:rsidP="0004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01B4F"/>
    <w:multiLevelType w:val="hybridMultilevel"/>
    <w:tmpl w:val="300481EC"/>
    <w:lvl w:ilvl="0" w:tplc="2DB8639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D1C7CDC"/>
    <w:multiLevelType w:val="hybridMultilevel"/>
    <w:tmpl w:val="295AC608"/>
    <w:lvl w:ilvl="0" w:tplc="88301A6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3713DF4"/>
    <w:multiLevelType w:val="hybridMultilevel"/>
    <w:tmpl w:val="B846DBD2"/>
    <w:lvl w:ilvl="0" w:tplc="003C4F2C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AF"/>
    <w:rsid w:val="00013389"/>
    <w:rsid w:val="000172A1"/>
    <w:rsid w:val="0002229B"/>
    <w:rsid w:val="00044221"/>
    <w:rsid w:val="000578B0"/>
    <w:rsid w:val="000748E7"/>
    <w:rsid w:val="00096BFA"/>
    <w:rsid w:val="000A07EF"/>
    <w:rsid w:val="000A2356"/>
    <w:rsid w:val="000A3BF8"/>
    <w:rsid w:val="000B5D82"/>
    <w:rsid w:val="000B7F8F"/>
    <w:rsid w:val="000C3D6B"/>
    <w:rsid w:val="000D3510"/>
    <w:rsid w:val="000E1E94"/>
    <w:rsid w:val="000F0882"/>
    <w:rsid w:val="000F7563"/>
    <w:rsid w:val="00106107"/>
    <w:rsid w:val="00113F43"/>
    <w:rsid w:val="00133B40"/>
    <w:rsid w:val="001416D6"/>
    <w:rsid w:val="00173822"/>
    <w:rsid w:val="00177C91"/>
    <w:rsid w:val="001A18E6"/>
    <w:rsid w:val="001B08DC"/>
    <w:rsid w:val="001D3F63"/>
    <w:rsid w:val="001E2E90"/>
    <w:rsid w:val="001E5B7F"/>
    <w:rsid w:val="001F422C"/>
    <w:rsid w:val="00202FCE"/>
    <w:rsid w:val="00204C3B"/>
    <w:rsid w:val="00210AA6"/>
    <w:rsid w:val="00216135"/>
    <w:rsid w:val="00233D97"/>
    <w:rsid w:val="00241A03"/>
    <w:rsid w:val="00257DE5"/>
    <w:rsid w:val="0026000A"/>
    <w:rsid w:val="00261FF4"/>
    <w:rsid w:val="002633E3"/>
    <w:rsid w:val="0026490C"/>
    <w:rsid w:val="00291A9E"/>
    <w:rsid w:val="002C0668"/>
    <w:rsid w:val="002E1545"/>
    <w:rsid w:val="002E461B"/>
    <w:rsid w:val="002F2F00"/>
    <w:rsid w:val="003007D5"/>
    <w:rsid w:val="00301891"/>
    <w:rsid w:val="003034BA"/>
    <w:rsid w:val="00303731"/>
    <w:rsid w:val="003116D8"/>
    <w:rsid w:val="00311CBF"/>
    <w:rsid w:val="0031223E"/>
    <w:rsid w:val="00312F1E"/>
    <w:rsid w:val="00316CBE"/>
    <w:rsid w:val="00323074"/>
    <w:rsid w:val="00335139"/>
    <w:rsid w:val="00343E4E"/>
    <w:rsid w:val="003874CD"/>
    <w:rsid w:val="00387F0D"/>
    <w:rsid w:val="00391185"/>
    <w:rsid w:val="003A73B7"/>
    <w:rsid w:val="003B2A5C"/>
    <w:rsid w:val="003C297A"/>
    <w:rsid w:val="003C48B9"/>
    <w:rsid w:val="003D2897"/>
    <w:rsid w:val="00463374"/>
    <w:rsid w:val="00464487"/>
    <w:rsid w:val="00467721"/>
    <w:rsid w:val="00475498"/>
    <w:rsid w:val="00490FBF"/>
    <w:rsid w:val="004A3F23"/>
    <w:rsid w:val="004B09DF"/>
    <w:rsid w:val="004D45A0"/>
    <w:rsid w:val="004D52FB"/>
    <w:rsid w:val="00502AA5"/>
    <w:rsid w:val="00504957"/>
    <w:rsid w:val="00513BBA"/>
    <w:rsid w:val="00517133"/>
    <w:rsid w:val="0053120F"/>
    <w:rsid w:val="00536351"/>
    <w:rsid w:val="00545FD6"/>
    <w:rsid w:val="0055655C"/>
    <w:rsid w:val="005D3020"/>
    <w:rsid w:val="005D3C4D"/>
    <w:rsid w:val="005E683B"/>
    <w:rsid w:val="00607B4F"/>
    <w:rsid w:val="00634481"/>
    <w:rsid w:val="006352AB"/>
    <w:rsid w:val="00645B74"/>
    <w:rsid w:val="006512A9"/>
    <w:rsid w:val="0067076D"/>
    <w:rsid w:val="00674E9C"/>
    <w:rsid w:val="006775BB"/>
    <w:rsid w:val="00683E59"/>
    <w:rsid w:val="006A4C3C"/>
    <w:rsid w:val="006A6861"/>
    <w:rsid w:val="006B6674"/>
    <w:rsid w:val="006C34D0"/>
    <w:rsid w:val="006D29BE"/>
    <w:rsid w:val="006F1088"/>
    <w:rsid w:val="0071031A"/>
    <w:rsid w:val="007120FA"/>
    <w:rsid w:val="007367B0"/>
    <w:rsid w:val="00771257"/>
    <w:rsid w:val="00773543"/>
    <w:rsid w:val="00781D02"/>
    <w:rsid w:val="00791248"/>
    <w:rsid w:val="007B5D7B"/>
    <w:rsid w:val="007C0E1A"/>
    <w:rsid w:val="007C64BB"/>
    <w:rsid w:val="007D1622"/>
    <w:rsid w:val="007D4D8B"/>
    <w:rsid w:val="007E0744"/>
    <w:rsid w:val="007E1F3A"/>
    <w:rsid w:val="007E3A7D"/>
    <w:rsid w:val="008003B8"/>
    <w:rsid w:val="00802A99"/>
    <w:rsid w:val="008048CE"/>
    <w:rsid w:val="00814AD7"/>
    <w:rsid w:val="00825CDD"/>
    <w:rsid w:val="00826BC5"/>
    <w:rsid w:val="008278A4"/>
    <w:rsid w:val="00840934"/>
    <w:rsid w:val="008420EA"/>
    <w:rsid w:val="00846B47"/>
    <w:rsid w:val="00853CD9"/>
    <w:rsid w:val="00854FFC"/>
    <w:rsid w:val="00872D00"/>
    <w:rsid w:val="008764DF"/>
    <w:rsid w:val="008833F4"/>
    <w:rsid w:val="0088405E"/>
    <w:rsid w:val="008D38E3"/>
    <w:rsid w:val="008E12D7"/>
    <w:rsid w:val="008E4F14"/>
    <w:rsid w:val="008E716C"/>
    <w:rsid w:val="008F4E19"/>
    <w:rsid w:val="008F518B"/>
    <w:rsid w:val="00901D82"/>
    <w:rsid w:val="009063E0"/>
    <w:rsid w:val="00912DB6"/>
    <w:rsid w:val="009130A3"/>
    <w:rsid w:val="00915F03"/>
    <w:rsid w:val="00944F5D"/>
    <w:rsid w:val="00956D48"/>
    <w:rsid w:val="00963C1E"/>
    <w:rsid w:val="009644AF"/>
    <w:rsid w:val="009722BD"/>
    <w:rsid w:val="00986474"/>
    <w:rsid w:val="00995816"/>
    <w:rsid w:val="009B58A4"/>
    <w:rsid w:val="009B5ACD"/>
    <w:rsid w:val="009D79B5"/>
    <w:rsid w:val="009F3C61"/>
    <w:rsid w:val="009F4CAD"/>
    <w:rsid w:val="009F4EEE"/>
    <w:rsid w:val="00A04455"/>
    <w:rsid w:val="00A127E4"/>
    <w:rsid w:val="00A23A29"/>
    <w:rsid w:val="00A302AC"/>
    <w:rsid w:val="00A46B13"/>
    <w:rsid w:val="00A824AF"/>
    <w:rsid w:val="00A83468"/>
    <w:rsid w:val="00A94611"/>
    <w:rsid w:val="00AA17EC"/>
    <w:rsid w:val="00AB2B46"/>
    <w:rsid w:val="00AC40B5"/>
    <w:rsid w:val="00AC558F"/>
    <w:rsid w:val="00AE0466"/>
    <w:rsid w:val="00AE229A"/>
    <w:rsid w:val="00AE4F99"/>
    <w:rsid w:val="00B210B1"/>
    <w:rsid w:val="00B41A84"/>
    <w:rsid w:val="00B43BDC"/>
    <w:rsid w:val="00B447D1"/>
    <w:rsid w:val="00B5131E"/>
    <w:rsid w:val="00B53358"/>
    <w:rsid w:val="00B756B6"/>
    <w:rsid w:val="00B937D7"/>
    <w:rsid w:val="00BA402A"/>
    <w:rsid w:val="00BA7CFD"/>
    <w:rsid w:val="00BE1484"/>
    <w:rsid w:val="00C21F03"/>
    <w:rsid w:val="00C2511E"/>
    <w:rsid w:val="00C30D55"/>
    <w:rsid w:val="00C30E4D"/>
    <w:rsid w:val="00C35237"/>
    <w:rsid w:val="00C57319"/>
    <w:rsid w:val="00C5765E"/>
    <w:rsid w:val="00C66A47"/>
    <w:rsid w:val="00C73A1B"/>
    <w:rsid w:val="00C91B83"/>
    <w:rsid w:val="00CA038D"/>
    <w:rsid w:val="00CA29AA"/>
    <w:rsid w:val="00CC105F"/>
    <w:rsid w:val="00CC1535"/>
    <w:rsid w:val="00CD17BF"/>
    <w:rsid w:val="00CD31D1"/>
    <w:rsid w:val="00CF4082"/>
    <w:rsid w:val="00D07237"/>
    <w:rsid w:val="00D142F5"/>
    <w:rsid w:val="00D209FF"/>
    <w:rsid w:val="00D245E2"/>
    <w:rsid w:val="00D41692"/>
    <w:rsid w:val="00D524AC"/>
    <w:rsid w:val="00D5356E"/>
    <w:rsid w:val="00D65C7B"/>
    <w:rsid w:val="00D71C12"/>
    <w:rsid w:val="00D8376F"/>
    <w:rsid w:val="00D928B5"/>
    <w:rsid w:val="00D9553C"/>
    <w:rsid w:val="00D97878"/>
    <w:rsid w:val="00DA5ED6"/>
    <w:rsid w:val="00DC2C25"/>
    <w:rsid w:val="00DD3786"/>
    <w:rsid w:val="00DD46D8"/>
    <w:rsid w:val="00DF24CC"/>
    <w:rsid w:val="00E034D9"/>
    <w:rsid w:val="00E24E44"/>
    <w:rsid w:val="00E53D7E"/>
    <w:rsid w:val="00E67485"/>
    <w:rsid w:val="00E820CE"/>
    <w:rsid w:val="00E937B5"/>
    <w:rsid w:val="00EB1E9D"/>
    <w:rsid w:val="00EB5163"/>
    <w:rsid w:val="00EE2DC3"/>
    <w:rsid w:val="00F070DE"/>
    <w:rsid w:val="00F25BE0"/>
    <w:rsid w:val="00F438C0"/>
    <w:rsid w:val="00F44C85"/>
    <w:rsid w:val="00F742EF"/>
    <w:rsid w:val="00F93A58"/>
    <w:rsid w:val="00FD0D68"/>
    <w:rsid w:val="00FD13E2"/>
    <w:rsid w:val="00FD4C3A"/>
    <w:rsid w:val="00FE0345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58753"/>
  <w15:chartTrackingRefBased/>
  <w15:docId w15:val="{8597CEA4-1AC5-44D5-AFC0-C467B5E4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45"/>
    <w:pPr>
      <w:widowControl w:val="0"/>
      <w:autoSpaceDE w:val="0"/>
      <w:autoSpaceDN w:val="0"/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E0345"/>
    <w:pPr>
      <w:widowControl/>
      <w:autoSpaceDE/>
      <w:autoSpaceDN/>
      <w:spacing w:line="276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customStyle="1" w:styleId="10">
    <w:name w:val="Стиль1 Знак"/>
    <w:basedOn w:val="a0"/>
    <w:link w:val="1"/>
    <w:rsid w:val="00FE0345"/>
    <w:rPr>
      <w:rFonts w:ascii="Times New Roman" w:hAnsi="Times New Roman" w:cs="Times New Roman"/>
      <w:kern w:val="2"/>
      <w:sz w:val="28"/>
      <w:szCs w:val="28"/>
    </w:rPr>
  </w:style>
  <w:style w:type="paragraph" w:customStyle="1" w:styleId="2">
    <w:name w:val="Стиль2"/>
    <w:basedOn w:val="a"/>
    <w:link w:val="20"/>
    <w:qFormat/>
    <w:rsid w:val="00FE034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FE0345"/>
    <w:rPr>
      <w:rFonts w:ascii="Times New Roman" w:hAnsi="Times New Roman" w:cs="Times New Roman"/>
      <w:sz w:val="28"/>
      <w:szCs w:val="28"/>
    </w:rPr>
  </w:style>
  <w:style w:type="paragraph" w:customStyle="1" w:styleId="5">
    <w:name w:val="Стиль5"/>
    <w:basedOn w:val="a"/>
    <w:link w:val="50"/>
    <w:qFormat/>
    <w:rsid w:val="00FE0345"/>
    <w:pPr>
      <w:spacing w:before="120" w:after="120" w:line="276" w:lineRule="auto"/>
      <w:ind w:firstLine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Стиль5 Знак"/>
    <w:basedOn w:val="a0"/>
    <w:link w:val="5"/>
    <w:rsid w:val="00FE0345"/>
    <w:rPr>
      <w:rFonts w:ascii="Times New Roman" w:hAnsi="Times New Roman" w:cs="Times New Roman"/>
      <w:b/>
      <w:sz w:val="28"/>
      <w:szCs w:val="28"/>
    </w:rPr>
  </w:style>
  <w:style w:type="paragraph" w:customStyle="1" w:styleId="4">
    <w:name w:val="Стиль4"/>
    <w:basedOn w:val="a"/>
    <w:link w:val="40"/>
    <w:qFormat/>
    <w:rsid w:val="00FE0345"/>
    <w:pPr>
      <w:spacing w:line="276" w:lineRule="auto"/>
      <w:ind w:left="709" w:firstLine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Стиль4 Знак"/>
    <w:basedOn w:val="a0"/>
    <w:link w:val="4"/>
    <w:rsid w:val="00FE0345"/>
    <w:rPr>
      <w:rFonts w:ascii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D928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28B5"/>
  </w:style>
  <w:style w:type="paragraph" w:styleId="a5">
    <w:name w:val="header"/>
    <w:basedOn w:val="a"/>
    <w:link w:val="a6"/>
    <w:uiPriority w:val="99"/>
    <w:unhideWhenUsed/>
    <w:rsid w:val="000442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4221"/>
  </w:style>
  <w:style w:type="paragraph" w:styleId="a7">
    <w:name w:val="List Paragraph"/>
    <w:basedOn w:val="a"/>
    <w:uiPriority w:val="34"/>
    <w:qFormat/>
    <w:rsid w:val="00B210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6D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6D48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a0"/>
    <w:rsid w:val="0026000A"/>
  </w:style>
  <w:style w:type="character" w:customStyle="1" w:styleId="anegp0gi0b9av8jahpyh">
    <w:name w:val="anegp0gi0b9av8jahpyh"/>
    <w:basedOn w:val="a0"/>
    <w:rsid w:val="0073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DD1A-7F5A-4216-8A63-2F968206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Урмат Абдыбеков</cp:lastModifiedBy>
  <cp:revision>81</cp:revision>
  <cp:lastPrinted>2025-05-21T07:01:00Z</cp:lastPrinted>
  <dcterms:created xsi:type="dcterms:W3CDTF">2022-12-21T12:17:00Z</dcterms:created>
  <dcterms:modified xsi:type="dcterms:W3CDTF">2025-07-29T04:54:00Z</dcterms:modified>
</cp:coreProperties>
</file>