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7448" w:rsidRDefault="009B7448" w:rsidP="00DB157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SimSun" w:hAnsi="Times New Roman" w:cs="Times New Roman"/>
          <w:b/>
          <w:color w:val="404040"/>
          <w:sz w:val="24"/>
          <w:szCs w:val="24"/>
          <w:lang w:eastAsia="ru-RU"/>
        </w:rPr>
      </w:pPr>
    </w:p>
    <w:p w:rsidR="009B7448" w:rsidRDefault="009B7448" w:rsidP="00DB157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SimSun" w:hAnsi="Times New Roman" w:cs="Times New Roman"/>
          <w:b/>
          <w:color w:val="404040"/>
          <w:sz w:val="24"/>
          <w:szCs w:val="24"/>
          <w:lang w:eastAsia="ru-RU"/>
        </w:rPr>
      </w:pPr>
    </w:p>
    <w:p w:rsidR="00B645C2" w:rsidRPr="00DB157C" w:rsidRDefault="00B645C2" w:rsidP="00DB157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SimSun" w:hAnsi="Times New Roman" w:cs="Times New Roman"/>
          <w:b/>
          <w:color w:val="404040"/>
          <w:sz w:val="24"/>
          <w:szCs w:val="24"/>
          <w:lang w:eastAsia="ru-RU"/>
        </w:rPr>
      </w:pPr>
      <w:r w:rsidRPr="00DB157C">
        <w:rPr>
          <w:rFonts w:ascii="Times New Roman" w:eastAsia="SimSun" w:hAnsi="Times New Roman" w:cs="Times New Roman"/>
          <w:b/>
          <w:color w:val="404040"/>
          <w:sz w:val="24"/>
          <w:szCs w:val="24"/>
          <w:lang w:eastAsia="ru-RU"/>
        </w:rPr>
        <w:t>СПРАВКА-ОБОСНОВАНИЕ</w:t>
      </w:r>
    </w:p>
    <w:p w:rsidR="00B645C2" w:rsidRPr="00DB157C" w:rsidRDefault="00B645C2" w:rsidP="00DB157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SimSun" w:hAnsi="Times New Roman" w:cs="Times New Roman"/>
          <w:b/>
          <w:color w:val="404040"/>
          <w:sz w:val="24"/>
          <w:szCs w:val="24"/>
          <w:lang w:eastAsia="ru-RU"/>
        </w:rPr>
      </w:pPr>
    </w:p>
    <w:p w:rsidR="00B645C2" w:rsidRPr="00DB157C" w:rsidRDefault="00B645C2" w:rsidP="00DB157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 w:cs="Times New Roman"/>
          <w:b/>
          <w:color w:val="404040"/>
          <w:sz w:val="24"/>
          <w:szCs w:val="24"/>
          <w:lang w:eastAsia="ru-RU"/>
        </w:rPr>
      </w:pPr>
      <w:r w:rsidRPr="00DB157C">
        <w:rPr>
          <w:rFonts w:ascii="Times New Roman" w:eastAsia="SimSun" w:hAnsi="Times New Roman" w:cs="Times New Roman"/>
          <w:b/>
          <w:color w:val="404040"/>
          <w:sz w:val="24"/>
          <w:szCs w:val="24"/>
          <w:lang w:eastAsia="ru-RU"/>
        </w:rPr>
        <w:t>к проекту Закона Кыргызской Республики «О внесении изменений в Закон Кыргызской Республики «О всеобщей воинской обязанности граждан Кыргызской Республики, о военной и альтернативной службах»</w:t>
      </w:r>
    </w:p>
    <w:p w:rsidR="00B645C2" w:rsidRPr="00DB157C" w:rsidRDefault="00B645C2" w:rsidP="00DB157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 w:cs="Times New Roman"/>
          <w:b/>
          <w:color w:val="262626"/>
          <w:sz w:val="24"/>
          <w:szCs w:val="24"/>
          <w:lang w:eastAsia="ru-RU"/>
        </w:rPr>
      </w:pPr>
    </w:p>
    <w:p w:rsidR="00B645C2" w:rsidRPr="00DB157C" w:rsidRDefault="00B645C2" w:rsidP="00DB157C">
      <w:pPr>
        <w:spacing w:after="0" w:line="240" w:lineRule="auto"/>
        <w:ind w:firstLine="708"/>
        <w:jc w:val="both"/>
        <w:rPr>
          <w:rFonts w:ascii="Times New Roman" w:eastAsia="SimSun" w:hAnsi="Times New Roman" w:cs="Times New Roman"/>
          <w:bCs/>
          <w:color w:val="404040"/>
          <w:spacing w:val="5"/>
          <w:sz w:val="24"/>
          <w:szCs w:val="24"/>
          <w:lang w:eastAsia="ru-RU"/>
        </w:rPr>
      </w:pPr>
      <w:r w:rsidRPr="00DB157C">
        <w:rPr>
          <w:rFonts w:ascii="Times New Roman" w:eastAsia="SimSun" w:hAnsi="Times New Roman" w:cs="Arial"/>
          <w:bCs/>
          <w:color w:val="404040"/>
          <w:spacing w:val="5"/>
          <w:sz w:val="24"/>
          <w:szCs w:val="24"/>
          <w:lang w:eastAsia="ru-RU"/>
        </w:rPr>
        <w:t>Настоящий законопроект разработан в рамках мероприятий по устранению системной коррупции и улучшения качества призыва граждан на военную и альтернативную службы</w:t>
      </w:r>
      <w:r w:rsidRPr="00DB157C">
        <w:rPr>
          <w:rFonts w:ascii="Times New Roman" w:eastAsia="SimSun" w:hAnsi="Times New Roman" w:cs="Times New Roman"/>
          <w:bCs/>
          <w:color w:val="404040"/>
          <w:spacing w:val="5"/>
          <w:sz w:val="24"/>
          <w:szCs w:val="24"/>
          <w:lang w:eastAsia="ru-RU"/>
        </w:rPr>
        <w:t>.</w:t>
      </w:r>
    </w:p>
    <w:p w:rsidR="00B645C2" w:rsidRPr="00DB157C" w:rsidRDefault="00B645C2" w:rsidP="00DB157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color w:val="404040"/>
          <w:sz w:val="24"/>
          <w:szCs w:val="24"/>
          <w:lang w:eastAsia="ru-RU"/>
        </w:rPr>
      </w:pPr>
      <w:r w:rsidRPr="00DB157C">
        <w:rPr>
          <w:rFonts w:ascii="Times New Roman" w:eastAsia="SimSun" w:hAnsi="Times New Roman" w:cs="Times New Roman"/>
          <w:color w:val="404040"/>
          <w:sz w:val="24"/>
          <w:szCs w:val="24"/>
          <w:lang w:eastAsia="ru-RU"/>
        </w:rPr>
        <w:t xml:space="preserve">Следует отметить, что в соответствии со статьей 54 Конституции Кыргызской Республики в Кыргызской Республике установлена воинская обязанность граждан и вопросы, связанные с реализацией гражданами воинской обязанности, основания и порядок освобождения граждан от прохождения военной службы или замены ее альтернативной службой определены Законом Кыргызской Республики «О всеобщей воинской обязанности   граждан Кыргызской Республики, о военной и альтернативной службах» (далее </w:t>
      </w:r>
      <w:r w:rsidR="00BC2BCF">
        <w:rPr>
          <w:rFonts w:ascii="Times New Roman" w:eastAsia="SimSun" w:hAnsi="Times New Roman" w:cs="Times New Roman"/>
          <w:color w:val="404040"/>
          <w:sz w:val="24"/>
          <w:szCs w:val="24"/>
          <w:lang w:eastAsia="ru-RU"/>
        </w:rPr>
        <w:t xml:space="preserve">- </w:t>
      </w:r>
      <w:r w:rsidRPr="00DB157C">
        <w:rPr>
          <w:rFonts w:ascii="Times New Roman" w:eastAsia="SimSun" w:hAnsi="Times New Roman" w:cs="Times New Roman"/>
          <w:color w:val="404040"/>
          <w:sz w:val="24"/>
          <w:szCs w:val="24"/>
          <w:lang w:eastAsia="ru-RU"/>
        </w:rPr>
        <w:t>Закон).</w:t>
      </w:r>
    </w:p>
    <w:p w:rsidR="00B645C2" w:rsidRPr="00DB157C" w:rsidRDefault="00B645C2" w:rsidP="00DB157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404040"/>
          <w:sz w:val="24"/>
          <w:szCs w:val="24"/>
          <w:lang w:eastAsia="ru-RU"/>
        </w:rPr>
      </w:pPr>
      <w:r w:rsidRPr="00DB157C">
        <w:rPr>
          <w:rFonts w:ascii="Times New Roman" w:eastAsia="Times New Roman" w:hAnsi="Times New Roman" w:cs="Times New Roman"/>
          <w:color w:val="404040"/>
          <w:sz w:val="24"/>
          <w:szCs w:val="24"/>
          <w:lang w:eastAsia="ru-RU"/>
        </w:rPr>
        <w:t>В настоящее время многие граждане призывного возраста по различным причинам находятся за пределами государства. Граждане, изъявившие желание проходить альтернативную службу, не имеют возможности проходить данную службу в связи с их отсутствием в стране или проведением призывных мероприятий в определенное время (весной, осенью).</w:t>
      </w:r>
    </w:p>
    <w:p w:rsidR="00B645C2" w:rsidRPr="00DB157C" w:rsidRDefault="00B645C2" w:rsidP="00DB157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404040"/>
          <w:sz w:val="24"/>
          <w:szCs w:val="24"/>
          <w:lang w:eastAsia="ru-RU"/>
        </w:rPr>
      </w:pPr>
      <w:r w:rsidRPr="00DB157C">
        <w:rPr>
          <w:rFonts w:ascii="Times New Roman" w:eastAsia="Times New Roman" w:hAnsi="Times New Roman" w:cs="Times New Roman"/>
          <w:color w:val="404040"/>
          <w:sz w:val="24"/>
          <w:szCs w:val="24"/>
          <w:lang w:eastAsia="ru-RU"/>
        </w:rPr>
        <w:t>Граждане, имеющие степень ограничения по состоянию здоровья к несению военной службы, не могут пройти срочную военную и альтернативную службы, так как данной категории граждан из года в год предоставляется отсрочка по состоянию здоровья, сроком на 6 месяцев. В связи с этим призывная комиссия не может принять окончательного решения.</w:t>
      </w:r>
    </w:p>
    <w:p w:rsidR="00B645C2" w:rsidRPr="00DB157C" w:rsidRDefault="00B645C2" w:rsidP="00DB157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404040"/>
          <w:sz w:val="24"/>
          <w:szCs w:val="24"/>
          <w:lang w:eastAsia="ru-RU"/>
        </w:rPr>
      </w:pPr>
      <w:r w:rsidRPr="00DB157C">
        <w:rPr>
          <w:rFonts w:ascii="Times New Roman" w:eastAsia="Times New Roman" w:hAnsi="Times New Roman" w:cs="Times New Roman"/>
          <w:color w:val="404040"/>
          <w:sz w:val="24"/>
          <w:szCs w:val="24"/>
          <w:lang w:eastAsia="ru-RU"/>
        </w:rPr>
        <w:t>При предоставлении гражданам права прохождения альтернативной службы по семейным обстоятельствам, граждане с одинаковым семейным положением имеют различные права. К примеру, если призывник из семьи, в которой, кроме призываемого, имеется четверо и более детей в возрасте до восемнадцати лет, и он является старшим из детей ему предоставляется право на прохождение альтернативной служб</w:t>
      </w:r>
      <w:r w:rsidRPr="00DB157C">
        <w:rPr>
          <w:rFonts w:ascii="Times New Roman" w:eastAsia="Times New Roman" w:hAnsi="Times New Roman" w:cs="Times New Roman"/>
          <w:color w:val="404040"/>
          <w:sz w:val="24"/>
          <w:szCs w:val="24"/>
          <w:lang w:val="ky-KG" w:eastAsia="ru-RU"/>
        </w:rPr>
        <w:t>ы</w:t>
      </w:r>
      <w:r w:rsidRPr="00DB157C">
        <w:rPr>
          <w:rFonts w:ascii="Times New Roman" w:eastAsia="Times New Roman" w:hAnsi="Times New Roman" w:cs="Times New Roman"/>
          <w:color w:val="404040"/>
          <w:sz w:val="24"/>
          <w:szCs w:val="24"/>
          <w:lang w:eastAsia="ru-RU"/>
        </w:rPr>
        <w:t>, а призывник, который является единственным сыном в семье, мать которого является Матерью-героиней подлежит призыву на срочную военную службу.</w:t>
      </w:r>
    </w:p>
    <w:p w:rsidR="00B645C2" w:rsidRPr="00DB157C" w:rsidRDefault="00B645C2" w:rsidP="00DB157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404040"/>
          <w:sz w:val="24"/>
          <w:szCs w:val="24"/>
          <w:lang w:eastAsia="ru-RU"/>
        </w:rPr>
      </w:pPr>
      <w:r w:rsidRPr="00DB157C">
        <w:rPr>
          <w:rFonts w:ascii="Times New Roman" w:eastAsia="Times New Roman" w:hAnsi="Times New Roman" w:cs="Times New Roman"/>
          <w:color w:val="404040"/>
          <w:sz w:val="24"/>
          <w:szCs w:val="24"/>
          <w:lang w:eastAsia="ru-RU"/>
        </w:rPr>
        <w:t xml:space="preserve">Граждане, призванные на альтернативную службу по семейным обстоятельствам зачисляются в запас первой категории, проходят сборы с приведением к военной присяге. Во многих случаях граждане, призванные на альтернативную службу по семейным обстоятельствам, оплачивают установленную сумму за альтернативную службу и не проходят сборы по различным основаниям (нахождение за пределами государства, отказ от прохождения сборов и др.). В таких случаях, служащие альтернативной службы, выслужившие срок службы не увольняются в запас, тем самым увеличивается количество служащих, состоящих на учете. </w:t>
      </w:r>
    </w:p>
    <w:p w:rsidR="00B645C2" w:rsidRPr="00DB157C" w:rsidRDefault="00B645C2" w:rsidP="00DB157C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color w:val="404040"/>
          <w:sz w:val="24"/>
          <w:szCs w:val="24"/>
          <w:lang w:eastAsia="ru-RU"/>
        </w:rPr>
      </w:pPr>
      <w:r w:rsidRPr="00DB157C">
        <w:rPr>
          <w:rFonts w:ascii="Times New Roman" w:eastAsia="SimSun" w:hAnsi="Times New Roman" w:cs="Times New Roman"/>
          <w:color w:val="404040"/>
          <w:sz w:val="24"/>
          <w:szCs w:val="24"/>
          <w:lang w:eastAsia="ru-RU"/>
        </w:rPr>
        <w:t>Граждане, призванные на альтернативную службу с условием выполнения общественно-полезных работ, в подавляющем своем большинстве не желают выполнять общественно-полезные работы и стараются получить справку любым другим путем, в том числе за определенное вознаграждение. Еще одной причиной не выполнения гражданами общественно-полезных работ считается внутренняя и внешняя миграция. Большинство граждан оплачивают установленную сумму за альтернативную службу при этом, не выполнив общественно-полезные работы выезжают за пределы республики</w:t>
      </w:r>
      <w:r w:rsidRPr="00DB157C">
        <w:rPr>
          <w:rFonts w:ascii="Times New Roman" w:eastAsia="SimSun" w:hAnsi="Times New Roman" w:cs="Times New Roman"/>
          <w:color w:val="404040"/>
          <w:sz w:val="24"/>
          <w:szCs w:val="24"/>
          <w:lang w:val="ky-KG" w:eastAsia="ru-RU"/>
        </w:rPr>
        <w:t xml:space="preserve">. Количество </w:t>
      </w:r>
      <w:r w:rsidRPr="00DB157C">
        <w:rPr>
          <w:rFonts w:ascii="Times New Roman" w:eastAsia="SimSun" w:hAnsi="Times New Roman" w:cs="Times New Roman"/>
          <w:color w:val="404040"/>
          <w:sz w:val="24"/>
          <w:szCs w:val="24"/>
          <w:lang w:eastAsia="ru-RU"/>
        </w:rPr>
        <w:t xml:space="preserve">данных граждан на сегодняшний день составляет около 3000 человек. </w:t>
      </w:r>
    </w:p>
    <w:p w:rsidR="00B645C2" w:rsidRPr="00DB157C" w:rsidRDefault="00B645C2" w:rsidP="00DB157C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color w:val="404040"/>
          <w:sz w:val="24"/>
          <w:szCs w:val="24"/>
          <w:lang w:eastAsia="ru-RU"/>
        </w:rPr>
      </w:pPr>
      <w:r w:rsidRPr="00DB157C">
        <w:rPr>
          <w:rFonts w:ascii="Times New Roman" w:eastAsia="SimSun" w:hAnsi="Times New Roman" w:cs="Times New Roman"/>
          <w:color w:val="404040"/>
          <w:sz w:val="24"/>
          <w:szCs w:val="24"/>
          <w:lang w:eastAsia="ru-RU"/>
        </w:rPr>
        <w:lastRenderedPageBreak/>
        <w:t xml:space="preserve">Таким образом, данная норма Закона создает условия для злоупотребления ответственными должностными лицами органов местного самоуправления и военных комиссариатов служебным положением при решении вопроса о выдаче служащим альтернативной службы соответствующей справки. </w:t>
      </w:r>
    </w:p>
    <w:p w:rsidR="00B645C2" w:rsidRPr="00DB157C" w:rsidRDefault="00B645C2" w:rsidP="00DB157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404040"/>
          <w:sz w:val="24"/>
          <w:szCs w:val="24"/>
          <w:lang w:eastAsia="ru-RU"/>
        </w:rPr>
      </w:pPr>
      <w:r w:rsidRPr="00DB157C">
        <w:rPr>
          <w:rFonts w:ascii="Times New Roman" w:eastAsia="Times New Roman" w:hAnsi="Times New Roman" w:cs="Times New Roman"/>
          <w:bCs/>
          <w:color w:val="404040"/>
          <w:sz w:val="24"/>
          <w:szCs w:val="24"/>
          <w:lang w:eastAsia="ru-RU"/>
        </w:rPr>
        <w:t xml:space="preserve">Согласно Закона, </w:t>
      </w:r>
      <w:r w:rsidRPr="00DB157C">
        <w:rPr>
          <w:rFonts w:ascii="Times New Roman" w:eastAsia="Times New Roman" w:hAnsi="Times New Roman" w:cs="Times New Roman"/>
          <w:color w:val="404040"/>
          <w:sz w:val="24"/>
          <w:szCs w:val="24"/>
          <w:lang w:eastAsia="ru-RU"/>
        </w:rPr>
        <w:t xml:space="preserve">граждане мужского пола в возрасте от восемнадцати до двадцати пяти лет, состоящие на воинском учете в районных (городских) военных комиссариатах, подлежащие призыву на срочную военную и альтернативную службы считаются призывниками. Как показывает практика, на сегодняшний день, граждане годные к военной службе, имеющие высшее образование, подлежащие к призыву на срочную военную службу, в возрасте от двадцати двух лет и старше оплатив 500 расчетных показателей, призываются на сборы мобилизационного резерва, т.е. на месячные сборы вместо срочной военной службы. В результате качество призываемых на срочную военную службу снижается. </w:t>
      </w:r>
    </w:p>
    <w:p w:rsidR="00B645C2" w:rsidRPr="00DB157C" w:rsidRDefault="00B645C2" w:rsidP="00DB157C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color w:val="404040"/>
          <w:sz w:val="24"/>
          <w:szCs w:val="24"/>
          <w:lang w:eastAsia="ru-RU"/>
        </w:rPr>
      </w:pPr>
      <w:r w:rsidRPr="00DB157C">
        <w:rPr>
          <w:rFonts w:ascii="Times New Roman" w:eastAsia="Times New Roman" w:hAnsi="Times New Roman" w:cs="Times New Roman"/>
          <w:color w:val="404040"/>
          <w:sz w:val="24"/>
          <w:szCs w:val="24"/>
          <w:lang w:eastAsia="ru-RU"/>
        </w:rPr>
        <w:t>Граждане, достигшие двадцатипятилетнего возраста и старше, оплатившие 250 расчетных показателей на специальный счет ведающего вопросами обороны при получении учетно-воинских документов далее-(военный билет) затрудняются получить отказа (уведомление) в возбуждении уголовного дела с правоохранительных органов, данный документ не имеет значимости при выдаче военного билета</w:t>
      </w:r>
      <w:r w:rsidRPr="00DB157C">
        <w:rPr>
          <w:rFonts w:ascii="Times New Roman" w:eastAsia="SimSun" w:hAnsi="Times New Roman" w:cs="Times New Roman"/>
          <w:color w:val="404040"/>
          <w:sz w:val="24"/>
          <w:szCs w:val="24"/>
          <w:lang w:eastAsia="ru-RU"/>
        </w:rPr>
        <w:t xml:space="preserve">, данная норма Закона создает условия для злоупотребления ответственными должностными лицам правоохранительными органами. </w:t>
      </w:r>
    </w:p>
    <w:p w:rsidR="00B645C2" w:rsidRPr="00DB157C" w:rsidRDefault="00B645C2" w:rsidP="00DB157C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color w:val="404040"/>
          <w:sz w:val="24"/>
          <w:szCs w:val="24"/>
          <w:lang w:eastAsia="ru-RU"/>
        </w:rPr>
      </w:pPr>
      <w:r w:rsidRPr="00DB157C">
        <w:rPr>
          <w:rFonts w:ascii="Times New Roman" w:eastAsia="SimSun" w:hAnsi="Times New Roman" w:cs="Times New Roman"/>
          <w:color w:val="404040"/>
          <w:sz w:val="24"/>
          <w:szCs w:val="24"/>
          <w:lang w:eastAsia="ru-RU"/>
        </w:rPr>
        <w:t>В некоторых статьях Закона слова на государственном и на официальном языках имеют различный смысл.</w:t>
      </w:r>
    </w:p>
    <w:p w:rsidR="00B645C2" w:rsidRPr="00DB157C" w:rsidRDefault="00B645C2" w:rsidP="00DB157C">
      <w:pPr>
        <w:spacing w:after="0" w:line="240" w:lineRule="auto"/>
        <w:ind w:firstLine="708"/>
        <w:jc w:val="both"/>
        <w:rPr>
          <w:rFonts w:ascii="Times New Roman" w:eastAsia="SimSun" w:hAnsi="Times New Roman" w:cs="Times New Roman"/>
          <w:i/>
          <w:color w:val="404040"/>
          <w:sz w:val="24"/>
          <w:szCs w:val="24"/>
          <w:lang w:eastAsia="ru-RU"/>
        </w:rPr>
      </w:pPr>
      <w:r w:rsidRPr="00DB157C">
        <w:rPr>
          <w:rFonts w:ascii="Times New Roman" w:eastAsia="SimSun" w:hAnsi="Times New Roman" w:cs="Times New Roman"/>
          <w:color w:val="404040"/>
          <w:sz w:val="24"/>
          <w:szCs w:val="24"/>
          <w:lang w:eastAsia="ru-RU"/>
        </w:rPr>
        <w:t>Исходя из вышеизложенного, предлагается:</w:t>
      </w:r>
    </w:p>
    <w:p w:rsidR="00B645C2" w:rsidRPr="00DB157C" w:rsidRDefault="00B645C2" w:rsidP="00DB157C">
      <w:pPr>
        <w:numPr>
          <w:ilvl w:val="0"/>
          <w:numId w:val="1"/>
        </w:numPr>
        <w:spacing w:after="0" w:line="240" w:lineRule="auto"/>
        <w:ind w:left="0" w:firstLine="708"/>
        <w:contextualSpacing/>
        <w:jc w:val="both"/>
        <w:rPr>
          <w:rFonts w:ascii="Times New Roman" w:eastAsia="Calibri" w:hAnsi="Times New Roman" w:cs="Times New Roman"/>
          <w:color w:val="404040"/>
          <w:sz w:val="24"/>
          <w:szCs w:val="24"/>
          <w:lang w:eastAsia="en-US"/>
        </w:rPr>
      </w:pPr>
      <w:r w:rsidRPr="00DB157C">
        <w:rPr>
          <w:rFonts w:ascii="Times New Roman" w:eastAsia="Calibri" w:hAnsi="Times New Roman" w:cs="Times New Roman"/>
          <w:color w:val="404040"/>
          <w:sz w:val="24"/>
          <w:szCs w:val="24"/>
          <w:lang w:eastAsia="en-US"/>
        </w:rPr>
        <w:t>Внести поправки в статьи Закона для соответствия смысла слов на государственном и официальном языках;</w:t>
      </w:r>
    </w:p>
    <w:p w:rsidR="00B645C2" w:rsidRPr="00DB157C" w:rsidRDefault="00B645C2" w:rsidP="00DB157C">
      <w:pPr>
        <w:numPr>
          <w:ilvl w:val="0"/>
          <w:numId w:val="1"/>
        </w:numPr>
        <w:spacing w:after="0" w:line="240" w:lineRule="auto"/>
        <w:ind w:left="0" w:firstLine="708"/>
        <w:contextualSpacing/>
        <w:jc w:val="both"/>
        <w:rPr>
          <w:rFonts w:ascii="Times New Roman" w:eastAsia="Calibri" w:hAnsi="Times New Roman" w:cs="Times New Roman"/>
          <w:color w:val="404040"/>
          <w:sz w:val="24"/>
          <w:szCs w:val="24"/>
          <w:lang w:eastAsia="en-US"/>
        </w:rPr>
      </w:pPr>
      <w:r w:rsidRPr="00DB157C">
        <w:rPr>
          <w:rFonts w:ascii="Times New Roman" w:eastAsia="Calibri" w:hAnsi="Times New Roman" w:cs="Times New Roman"/>
          <w:color w:val="404040"/>
          <w:sz w:val="24"/>
          <w:szCs w:val="24"/>
          <w:lang w:eastAsia="en-US"/>
        </w:rPr>
        <w:t>Дать возможность проходить альтернативную службу гражданам находящихся за пределами государства;</w:t>
      </w:r>
    </w:p>
    <w:p w:rsidR="00B645C2" w:rsidRPr="00DB157C" w:rsidRDefault="00B645C2" w:rsidP="00DB157C">
      <w:pPr>
        <w:numPr>
          <w:ilvl w:val="0"/>
          <w:numId w:val="1"/>
        </w:numPr>
        <w:spacing w:after="0" w:line="240" w:lineRule="auto"/>
        <w:ind w:left="0" w:firstLine="708"/>
        <w:contextualSpacing/>
        <w:jc w:val="both"/>
        <w:rPr>
          <w:rFonts w:ascii="Times New Roman" w:eastAsia="Calibri" w:hAnsi="Times New Roman" w:cs="Times New Roman"/>
          <w:color w:val="404040"/>
          <w:sz w:val="24"/>
          <w:szCs w:val="24"/>
          <w:lang w:eastAsia="en-US"/>
        </w:rPr>
      </w:pPr>
      <w:r w:rsidRPr="00DB157C">
        <w:rPr>
          <w:rFonts w:ascii="Times New Roman" w:eastAsia="Calibri" w:hAnsi="Times New Roman" w:cs="Times New Roman"/>
          <w:color w:val="404040"/>
          <w:sz w:val="24"/>
          <w:szCs w:val="24"/>
          <w:lang w:eastAsia="en-US"/>
        </w:rPr>
        <w:t xml:space="preserve">Гражданам, имеющих степень ограничение по состоянию здоровья к несению военной службы </w:t>
      </w:r>
      <w:r w:rsidR="000D3020" w:rsidRPr="00DB157C">
        <w:rPr>
          <w:rFonts w:ascii="Times New Roman" w:eastAsia="Calibri" w:hAnsi="Times New Roman" w:cs="Times New Roman"/>
          <w:color w:val="404040"/>
          <w:sz w:val="24"/>
          <w:szCs w:val="24"/>
          <w:lang w:eastAsia="en-US"/>
        </w:rPr>
        <w:t>призвать на</w:t>
      </w:r>
      <w:r w:rsidRPr="00DB157C">
        <w:rPr>
          <w:rFonts w:ascii="Times New Roman" w:eastAsia="Calibri" w:hAnsi="Times New Roman" w:cs="Times New Roman"/>
          <w:color w:val="404040"/>
          <w:sz w:val="24"/>
          <w:szCs w:val="24"/>
          <w:lang w:eastAsia="en-US"/>
        </w:rPr>
        <w:t xml:space="preserve"> альтернативную службу;</w:t>
      </w:r>
    </w:p>
    <w:p w:rsidR="00B645C2" w:rsidRPr="00DB157C" w:rsidRDefault="00B645C2" w:rsidP="00DB157C">
      <w:pPr>
        <w:numPr>
          <w:ilvl w:val="0"/>
          <w:numId w:val="1"/>
        </w:numPr>
        <w:spacing w:after="0" w:line="240" w:lineRule="auto"/>
        <w:ind w:left="0" w:firstLine="708"/>
        <w:contextualSpacing/>
        <w:jc w:val="both"/>
        <w:rPr>
          <w:rFonts w:ascii="Times New Roman" w:eastAsia="Calibri" w:hAnsi="Times New Roman" w:cs="Times New Roman"/>
          <w:color w:val="404040"/>
          <w:sz w:val="24"/>
          <w:szCs w:val="24"/>
          <w:lang w:eastAsia="en-US"/>
        </w:rPr>
      </w:pPr>
      <w:r w:rsidRPr="00DB157C">
        <w:rPr>
          <w:rFonts w:ascii="Times New Roman" w:eastAsia="Calibri" w:hAnsi="Times New Roman" w:cs="Times New Roman"/>
          <w:color w:val="404040"/>
          <w:sz w:val="24"/>
          <w:szCs w:val="24"/>
          <w:lang w:eastAsia="en-US"/>
        </w:rPr>
        <w:t>Для граждан, имеющих право проходить альтернативную службу по семейным обстоятельствам добавит</w:t>
      </w:r>
      <w:r w:rsidRPr="00DB157C">
        <w:rPr>
          <w:rFonts w:ascii="Times New Roman" w:eastAsia="Calibri" w:hAnsi="Times New Roman" w:cs="Times New Roman"/>
          <w:color w:val="404040"/>
          <w:sz w:val="24"/>
          <w:szCs w:val="24"/>
          <w:lang w:val="ky-KG" w:eastAsia="en-US"/>
        </w:rPr>
        <w:t>ь</w:t>
      </w:r>
      <w:r w:rsidRPr="00DB157C">
        <w:rPr>
          <w:rFonts w:ascii="Times New Roman" w:eastAsia="Calibri" w:hAnsi="Times New Roman" w:cs="Times New Roman"/>
          <w:color w:val="404040"/>
          <w:sz w:val="24"/>
          <w:szCs w:val="24"/>
          <w:lang w:eastAsia="en-US"/>
        </w:rPr>
        <w:t xml:space="preserve"> новые пункты, дающие право для прохождения альтернативной службы;</w:t>
      </w:r>
    </w:p>
    <w:p w:rsidR="00B645C2" w:rsidRPr="00DB157C" w:rsidRDefault="00B645C2" w:rsidP="00DB157C">
      <w:pPr>
        <w:numPr>
          <w:ilvl w:val="0"/>
          <w:numId w:val="1"/>
        </w:numPr>
        <w:spacing w:after="0" w:line="240" w:lineRule="auto"/>
        <w:ind w:left="0" w:firstLine="708"/>
        <w:contextualSpacing/>
        <w:jc w:val="both"/>
        <w:rPr>
          <w:rFonts w:ascii="Times New Roman" w:eastAsia="Calibri" w:hAnsi="Times New Roman" w:cs="Times New Roman"/>
          <w:b/>
          <w:color w:val="404040"/>
          <w:sz w:val="24"/>
          <w:szCs w:val="24"/>
          <w:lang w:eastAsia="en-US"/>
        </w:rPr>
      </w:pPr>
      <w:r w:rsidRPr="00DB157C">
        <w:rPr>
          <w:rFonts w:ascii="Times New Roman" w:eastAsia="Calibri" w:hAnsi="Times New Roman" w:cs="Times New Roman"/>
          <w:color w:val="404040"/>
          <w:sz w:val="24"/>
          <w:szCs w:val="24"/>
          <w:lang w:eastAsia="en-US"/>
        </w:rPr>
        <w:t>Граждан, призванных на альтернативную службу с выполнением общественно-полезных работ, в случае оплаты установленной суммы (250 расчетных показателей) в полном объеме, увольнять в запас без отработки 108 часов общественно-полезных работ;</w:t>
      </w:r>
    </w:p>
    <w:p w:rsidR="00B645C2" w:rsidRPr="00DB157C" w:rsidRDefault="00B645C2" w:rsidP="00DB157C">
      <w:pPr>
        <w:numPr>
          <w:ilvl w:val="0"/>
          <w:numId w:val="1"/>
        </w:numPr>
        <w:spacing w:after="0" w:line="240" w:lineRule="auto"/>
        <w:ind w:left="0" w:firstLine="708"/>
        <w:contextualSpacing/>
        <w:jc w:val="both"/>
        <w:rPr>
          <w:rFonts w:ascii="Times New Roman" w:eastAsia="Calibri" w:hAnsi="Times New Roman" w:cs="Times New Roman"/>
          <w:color w:val="404040"/>
          <w:sz w:val="24"/>
          <w:szCs w:val="24"/>
          <w:lang w:eastAsia="en-US"/>
        </w:rPr>
      </w:pPr>
      <w:r w:rsidRPr="00DB157C">
        <w:rPr>
          <w:rFonts w:ascii="Times New Roman" w:eastAsia="Calibri" w:hAnsi="Times New Roman" w:cs="Times New Roman"/>
          <w:color w:val="404040"/>
          <w:sz w:val="24"/>
          <w:szCs w:val="24"/>
          <w:lang w:eastAsia="en-US"/>
        </w:rPr>
        <w:t>Граждан, призванных на альтернативную службу по семейным обстоятельствам, но не прошедших сборы, зачислять в запас второй категории.</w:t>
      </w:r>
    </w:p>
    <w:p w:rsidR="00B645C2" w:rsidRPr="00DB157C" w:rsidRDefault="00B645C2" w:rsidP="00DB157C">
      <w:pPr>
        <w:numPr>
          <w:ilvl w:val="0"/>
          <w:numId w:val="1"/>
        </w:numPr>
        <w:spacing w:after="0" w:line="240" w:lineRule="auto"/>
        <w:ind w:left="0" w:firstLine="708"/>
        <w:contextualSpacing/>
        <w:jc w:val="both"/>
        <w:rPr>
          <w:rFonts w:ascii="Times New Roman" w:eastAsia="Calibri" w:hAnsi="Times New Roman" w:cs="Times New Roman"/>
          <w:color w:val="404040"/>
          <w:sz w:val="24"/>
          <w:szCs w:val="24"/>
          <w:lang w:eastAsia="en-US"/>
        </w:rPr>
      </w:pPr>
      <w:r w:rsidRPr="00DB157C">
        <w:rPr>
          <w:rFonts w:ascii="Times New Roman" w:eastAsia="Calibri" w:hAnsi="Times New Roman" w:cs="Times New Roman"/>
          <w:color w:val="404040"/>
          <w:sz w:val="24"/>
          <w:szCs w:val="24"/>
          <w:lang w:eastAsia="en-US"/>
        </w:rPr>
        <w:t>Военнообязанным, состоящих в запасе первой категории, имеющие высшее образование, в возрасте до 30 лет предоставить возможность проходить сборы по подготовке офицеров запаса с присвоением первичного офицерского звания по запасу «лейтенант».</w:t>
      </w:r>
    </w:p>
    <w:p w:rsidR="00B645C2" w:rsidRPr="00DB157C" w:rsidRDefault="00B645C2" w:rsidP="00DB157C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color w:val="404040"/>
          <w:sz w:val="24"/>
          <w:szCs w:val="24"/>
          <w:lang w:eastAsia="ru-RU"/>
        </w:rPr>
      </w:pPr>
      <w:r w:rsidRPr="00DB157C">
        <w:rPr>
          <w:rFonts w:ascii="Times New Roman" w:eastAsia="SimSun" w:hAnsi="Times New Roman" w:cs="Times New Roman"/>
          <w:color w:val="404040"/>
          <w:sz w:val="24"/>
          <w:szCs w:val="24"/>
          <w:lang w:eastAsia="ru-RU"/>
        </w:rPr>
        <w:t>Принятие данного проекта Закона будет способствовать:</w:t>
      </w:r>
    </w:p>
    <w:p w:rsidR="00B645C2" w:rsidRPr="00DB157C" w:rsidRDefault="00B645C2" w:rsidP="00DB157C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color w:val="404040"/>
          <w:sz w:val="24"/>
          <w:szCs w:val="24"/>
          <w:lang w:eastAsia="ru-RU"/>
        </w:rPr>
      </w:pPr>
      <w:r w:rsidRPr="00DB157C">
        <w:rPr>
          <w:rFonts w:ascii="Times New Roman" w:eastAsia="SimSun" w:hAnsi="Times New Roman" w:cs="Times New Roman"/>
          <w:color w:val="404040"/>
          <w:sz w:val="24"/>
          <w:szCs w:val="24"/>
          <w:lang w:eastAsia="ru-RU"/>
        </w:rPr>
        <w:t>- исключению коррупционных проявлений при прохождении альтернативной службы;</w:t>
      </w:r>
    </w:p>
    <w:p w:rsidR="00B645C2" w:rsidRPr="00DB157C" w:rsidRDefault="00B645C2" w:rsidP="00DB157C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color w:val="404040"/>
          <w:sz w:val="24"/>
          <w:szCs w:val="24"/>
          <w:lang w:eastAsia="ru-RU"/>
        </w:rPr>
      </w:pPr>
      <w:r w:rsidRPr="00DB157C">
        <w:rPr>
          <w:rFonts w:ascii="Times New Roman" w:eastAsia="SimSun" w:hAnsi="Times New Roman" w:cs="Times New Roman"/>
          <w:color w:val="404040"/>
          <w:sz w:val="24"/>
          <w:szCs w:val="24"/>
          <w:lang w:eastAsia="ru-RU"/>
        </w:rPr>
        <w:t xml:space="preserve">- не </w:t>
      </w:r>
      <w:r w:rsidR="00EE1AC2">
        <w:rPr>
          <w:rFonts w:ascii="Times New Roman" w:eastAsia="SimSun" w:hAnsi="Times New Roman" w:cs="Times New Roman"/>
          <w:color w:val="404040"/>
          <w:sz w:val="24"/>
          <w:szCs w:val="24"/>
          <w:lang w:eastAsia="ru-RU"/>
        </w:rPr>
        <w:t xml:space="preserve">допущению </w:t>
      </w:r>
      <w:r w:rsidRPr="00DB157C">
        <w:rPr>
          <w:rFonts w:ascii="Times New Roman" w:eastAsia="SimSun" w:hAnsi="Times New Roman" w:cs="Times New Roman"/>
          <w:color w:val="404040"/>
          <w:sz w:val="24"/>
          <w:szCs w:val="24"/>
          <w:lang w:eastAsia="ru-RU"/>
        </w:rPr>
        <w:t>ущемлени</w:t>
      </w:r>
      <w:r w:rsidR="00EE1AC2">
        <w:rPr>
          <w:rFonts w:ascii="Times New Roman" w:eastAsia="SimSun" w:hAnsi="Times New Roman" w:cs="Times New Roman"/>
          <w:color w:val="404040"/>
          <w:sz w:val="24"/>
          <w:szCs w:val="24"/>
          <w:lang w:eastAsia="ru-RU"/>
        </w:rPr>
        <w:t>е</w:t>
      </w:r>
      <w:r w:rsidRPr="00DB157C">
        <w:rPr>
          <w:rFonts w:ascii="Times New Roman" w:eastAsia="SimSun" w:hAnsi="Times New Roman" w:cs="Times New Roman"/>
          <w:color w:val="404040"/>
          <w:sz w:val="24"/>
          <w:szCs w:val="24"/>
          <w:lang w:eastAsia="ru-RU"/>
        </w:rPr>
        <w:t xml:space="preserve"> прав граждан, связанных с воинской обязанностью;</w:t>
      </w:r>
    </w:p>
    <w:p w:rsidR="00B645C2" w:rsidRPr="00DB157C" w:rsidRDefault="00B645C2" w:rsidP="00DB157C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color w:val="404040"/>
          <w:sz w:val="24"/>
          <w:szCs w:val="24"/>
          <w:lang w:eastAsia="ru-RU"/>
        </w:rPr>
      </w:pPr>
      <w:r w:rsidRPr="00DB157C">
        <w:rPr>
          <w:rFonts w:ascii="Times New Roman" w:eastAsia="SimSun" w:hAnsi="Times New Roman" w:cs="Times New Roman"/>
          <w:color w:val="404040"/>
          <w:sz w:val="24"/>
          <w:szCs w:val="24"/>
          <w:lang w:eastAsia="ru-RU"/>
        </w:rPr>
        <w:t>- решению вопроса восполнения мобилизационных ресурсов для обеспечения СЧУ ВС КР и других воинских формирований военнообязанными, согласно военно-учетным специальностям и выполнение плана комплектования войск;</w:t>
      </w:r>
    </w:p>
    <w:p w:rsidR="00B645C2" w:rsidRPr="00DB157C" w:rsidRDefault="00B645C2" w:rsidP="00DB157C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color w:val="404040"/>
          <w:sz w:val="24"/>
          <w:szCs w:val="24"/>
          <w:lang w:val="ky-KG" w:eastAsia="ru-RU"/>
        </w:rPr>
      </w:pPr>
      <w:r w:rsidRPr="00DB157C">
        <w:rPr>
          <w:rFonts w:ascii="Times New Roman" w:eastAsia="SimSun" w:hAnsi="Times New Roman" w:cs="Times New Roman"/>
          <w:color w:val="404040"/>
          <w:sz w:val="24"/>
          <w:szCs w:val="24"/>
          <w:lang w:eastAsia="ru-RU"/>
        </w:rPr>
        <w:t>- увеличению денежных поступлений в доход бюджета</w:t>
      </w:r>
      <w:r w:rsidRPr="00DB157C">
        <w:rPr>
          <w:rFonts w:ascii="Times New Roman" w:eastAsia="SimSun" w:hAnsi="Times New Roman" w:cs="Times New Roman"/>
          <w:color w:val="404040"/>
          <w:sz w:val="24"/>
          <w:szCs w:val="24"/>
          <w:lang w:val="ky-KG" w:eastAsia="ru-RU"/>
        </w:rPr>
        <w:t>.</w:t>
      </w:r>
    </w:p>
    <w:p w:rsidR="00B645C2" w:rsidRPr="00DB157C" w:rsidRDefault="00B645C2" w:rsidP="00DB157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Courier New" w:eastAsia="SimSun" w:hAnsi="Courier New" w:cs="Courier New"/>
          <w:color w:val="404040"/>
          <w:sz w:val="24"/>
          <w:szCs w:val="24"/>
          <w:lang w:val="ky-KG" w:eastAsia="ru-RU"/>
        </w:rPr>
      </w:pPr>
      <w:r w:rsidRPr="00DB157C">
        <w:rPr>
          <w:rFonts w:ascii="Times New Roman" w:eastAsia="SimSun" w:hAnsi="Times New Roman" w:cs="Times New Roman"/>
          <w:color w:val="404040"/>
          <w:sz w:val="24"/>
          <w:szCs w:val="24"/>
          <w:lang w:val="ky-KG" w:eastAsia="ru-RU"/>
        </w:rPr>
        <w:t>При принятии предлагаемого проекта Закона подлежат пересмотру следующие нормативные правовые акты:</w:t>
      </w:r>
    </w:p>
    <w:p w:rsidR="00B645C2" w:rsidRPr="00DB157C" w:rsidRDefault="00B645C2" w:rsidP="00DB157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SimSun" w:hAnsi="Times New Roman" w:cs="Times New Roman"/>
          <w:color w:val="404040"/>
          <w:sz w:val="24"/>
          <w:szCs w:val="24"/>
          <w:lang w:eastAsia="ru-RU"/>
        </w:rPr>
      </w:pPr>
      <w:r w:rsidRPr="00DB157C">
        <w:rPr>
          <w:rFonts w:ascii="Times New Roman" w:eastAsia="SimSun" w:hAnsi="Times New Roman" w:cs="Times New Roman"/>
          <w:color w:val="404040"/>
          <w:sz w:val="24"/>
          <w:szCs w:val="24"/>
          <w:lang w:eastAsia="ru-RU"/>
        </w:rPr>
        <w:lastRenderedPageBreak/>
        <w:t>- постановление Правительства Кыргызской Республики «Об утверждении Положения о подготовке и проведении призыва граждан Кыргызской Республики» от 18 декабря 2009 года №770;</w:t>
      </w:r>
    </w:p>
    <w:p w:rsidR="00B645C2" w:rsidRPr="00DB157C" w:rsidRDefault="00B645C2" w:rsidP="00DB157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SimSun" w:hAnsi="Times New Roman" w:cs="Times New Roman"/>
          <w:color w:val="404040"/>
          <w:sz w:val="24"/>
          <w:szCs w:val="24"/>
          <w:lang w:eastAsia="ru-RU"/>
        </w:rPr>
      </w:pPr>
      <w:r w:rsidRPr="00DB157C">
        <w:rPr>
          <w:rFonts w:ascii="Times New Roman" w:eastAsia="SimSun" w:hAnsi="Times New Roman" w:cs="Times New Roman"/>
          <w:color w:val="404040"/>
          <w:sz w:val="24"/>
          <w:szCs w:val="24"/>
          <w:lang w:val="ky-KG" w:eastAsia="ru-RU"/>
        </w:rPr>
        <w:t xml:space="preserve">- </w:t>
      </w:r>
      <w:r w:rsidRPr="00DB157C">
        <w:rPr>
          <w:rFonts w:ascii="Times New Roman" w:eastAsia="SimSun" w:hAnsi="Times New Roman" w:cs="Times New Roman"/>
          <w:color w:val="404040"/>
          <w:sz w:val="24"/>
          <w:szCs w:val="24"/>
          <w:lang w:eastAsia="ru-RU"/>
        </w:rPr>
        <w:t>постановление Правительства Кыргызской Республики «Положения о медицинском освидетельствовании в Вооруженных Силах Кыргызской Республики» от 18 декабря 2009 года №771;</w:t>
      </w:r>
    </w:p>
    <w:p w:rsidR="00B645C2" w:rsidRPr="00DB157C" w:rsidRDefault="00B645C2" w:rsidP="00DB157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SimSun" w:hAnsi="Times New Roman" w:cs="Times New Roman"/>
          <w:color w:val="404040"/>
          <w:sz w:val="24"/>
          <w:szCs w:val="24"/>
          <w:lang w:eastAsia="ru-RU"/>
        </w:rPr>
      </w:pPr>
      <w:r w:rsidRPr="00DB157C">
        <w:rPr>
          <w:rFonts w:ascii="Times New Roman" w:eastAsia="SimSun" w:hAnsi="Times New Roman" w:cs="Times New Roman"/>
          <w:color w:val="404040"/>
          <w:sz w:val="24"/>
          <w:szCs w:val="24"/>
          <w:lang w:eastAsia="ru-RU"/>
        </w:rPr>
        <w:t>- постановление Правительства Кыргызской Республики</w:t>
      </w:r>
      <w:r w:rsidRPr="00DB157C">
        <w:rPr>
          <w:rFonts w:ascii="Times New Roman" w:eastAsia="SimSun" w:hAnsi="Times New Roman" w:cs="Times New Roman"/>
          <w:color w:val="404040"/>
          <w:sz w:val="24"/>
          <w:szCs w:val="24"/>
          <w:lang w:val="ky-KG" w:eastAsia="ru-RU"/>
        </w:rPr>
        <w:t xml:space="preserve"> </w:t>
      </w:r>
      <w:r w:rsidRPr="00DB157C">
        <w:rPr>
          <w:rFonts w:ascii="Times New Roman" w:eastAsia="SimSun" w:hAnsi="Times New Roman" w:cs="Times New Roman"/>
          <w:color w:val="404040"/>
          <w:sz w:val="24"/>
          <w:szCs w:val="24"/>
          <w:lang w:eastAsia="ru-RU"/>
        </w:rPr>
        <w:t>«Об утверждении Положения о порядке прохождения альтернативной службы гражданами Кыргызской Республики» от 18 мая 2009 года №306;</w:t>
      </w:r>
    </w:p>
    <w:p w:rsidR="00B645C2" w:rsidRDefault="00B645C2" w:rsidP="00DB157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SimSun" w:hAnsi="Times New Roman" w:cs="Times New Roman"/>
          <w:color w:val="404040"/>
          <w:sz w:val="24"/>
          <w:szCs w:val="24"/>
          <w:lang w:eastAsia="ru-RU"/>
        </w:rPr>
      </w:pPr>
      <w:r w:rsidRPr="00DB157C">
        <w:rPr>
          <w:rFonts w:ascii="Times New Roman" w:eastAsia="SimSun" w:hAnsi="Times New Roman" w:cs="Times New Roman"/>
          <w:color w:val="404040"/>
          <w:sz w:val="24"/>
          <w:szCs w:val="24"/>
          <w:lang w:eastAsia="ru-RU"/>
        </w:rPr>
        <w:t>- постановление Правительства Кыргызской Республики</w:t>
      </w:r>
      <w:r w:rsidRPr="00DB157C">
        <w:rPr>
          <w:rFonts w:ascii="Times New Roman" w:eastAsia="SimSun" w:hAnsi="Times New Roman" w:cs="Times New Roman"/>
          <w:color w:val="404040"/>
          <w:sz w:val="24"/>
          <w:szCs w:val="24"/>
          <w:lang w:val="ky-KG" w:eastAsia="ru-RU"/>
        </w:rPr>
        <w:t xml:space="preserve"> </w:t>
      </w:r>
      <w:r w:rsidRPr="00DB157C">
        <w:rPr>
          <w:rFonts w:ascii="Times New Roman" w:eastAsia="SimSun" w:hAnsi="Times New Roman" w:cs="Times New Roman"/>
          <w:color w:val="404040"/>
          <w:sz w:val="24"/>
          <w:szCs w:val="24"/>
          <w:lang w:eastAsia="ru-RU"/>
        </w:rPr>
        <w:t>«Об утверждении Порядка призыва и прохождения сборов мобилизационного резерва гражданами Кыргызской Республики» от 1 ноября 2016 года №566.</w:t>
      </w:r>
    </w:p>
    <w:p w:rsidR="00910270" w:rsidRPr="00AB36E9" w:rsidRDefault="00910270" w:rsidP="00DB157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SimSun" w:hAnsi="Times New Roman" w:cs="Times New Roman"/>
          <w:sz w:val="24"/>
          <w:szCs w:val="24"/>
          <w:lang w:val="ky-KG" w:eastAsia="ru-RU"/>
        </w:rPr>
      </w:pPr>
      <w:r w:rsidRPr="00AB36E9">
        <w:rPr>
          <w:rFonts w:ascii="Times New Roman" w:eastAsia="SimSun" w:hAnsi="Times New Roman" w:cs="Times New Roman"/>
          <w:sz w:val="24"/>
          <w:szCs w:val="24"/>
          <w:lang w:eastAsia="ru-RU"/>
        </w:rPr>
        <w:t>Кроме того, в связи с принятием Конституции Кыргызской Республики в новой редакции, законопроектом предусматривается внесение поправок технического характера, в частности предусматривается по всему тексту Закона слова «Правительство» заменяется на «Кабинет Министров».</w:t>
      </w:r>
      <w:bookmarkStart w:id="0" w:name="_GoBack"/>
      <w:bookmarkEnd w:id="0"/>
    </w:p>
    <w:p w:rsidR="007173A6" w:rsidRPr="00DB157C" w:rsidRDefault="007173A6" w:rsidP="007173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color w:val="404040"/>
          <w:sz w:val="24"/>
          <w:szCs w:val="24"/>
          <w:lang w:eastAsia="ru-RU"/>
        </w:rPr>
      </w:pPr>
      <w:r w:rsidRPr="00DB157C">
        <w:rPr>
          <w:rFonts w:ascii="Times New Roman" w:eastAsia="SimSun" w:hAnsi="Times New Roman" w:cs="Times New Roman"/>
          <w:color w:val="404040"/>
          <w:sz w:val="24"/>
          <w:szCs w:val="24"/>
          <w:lang w:eastAsia="ru-RU"/>
        </w:rPr>
        <w:t>Принятие данного законопроекта негативных социальных, экономических, правовых, правозащитных, гендерных, экологических и коррупционных последствий за собой не повлечет.</w:t>
      </w:r>
    </w:p>
    <w:p w:rsidR="00D91A95" w:rsidRDefault="00D91A95" w:rsidP="00D91A9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соответствии со статьей 22 Закона Кыргызской Республики «О нормативных правовых актах Кыргызской Республики», в целях организации общественного обсуждения данный законопроект направляется для размещения на официальном сайте Кабинета Министров Кыргызской Республики и на Едином портале общественного обсуждения проектов нормативных правовых актов.</w:t>
      </w:r>
    </w:p>
    <w:p w:rsidR="00B645C2" w:rsidRPr="00DB157C" w:rsidRDefault="00B645C2" w:rsidP="00DB157C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color w:val="404040"/>
          <w:sz w:val="24"/>
          <w:szCs w:val="24"/>
          <w:lang w:eastAsia="ru-RU"/>
        </w:rPr>
      </w:pPr>
      <w:r w:rsidRPr="00DB157C">
        <w:rPr>
          <w:rFonts w:ascii="Times New Roman" w:eastAsia="SimSun" w:hAnsi="Times New Roman" w:cs="Times New Roman"/>
          <w:color w:val="404040"/>
          <w:sz w:val="24"/>
          <w:szCs w:val="24"/>
          <w:lang w:eastAsia="ru-RU"/>
        </w:rPr>
        <w:t xml:space="preserve">Представленный проект не противоречит нормам действующего законодательства, а также вступившим в установленном порядке в силу международным договорам, участником которых является Кыргызская Республика.   </w:t>
      </w:r>
    </w:p>
    <w:p w:rsidR="007173A6" w:rsidRPr="00DB157C" w:rsidRDefault="007173A6" w:rsidP="007173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color w:val="404040"/>
          <w:sz w:val="24"/>
          <w:szCs w:val="24"/>
          <w:lang w:eastAsia="ru-RU"/>
        </w:rPr>
      </w:pPr>
      <w:r w:rsidRPr="00DB157C">
        <w:rPr>
          <w:rFonts w:ascii="Times New Roman" w:eastAsia="SimSun" w:hAnsi="Times New Roman" w:cs="Times New Roman"/>
          <w:color w:val="404040"/>
          <w:sz w:val="24"/>
          <w:szCs w:val="24"/>
          <w:lang w:eastAsia="ru-RU"/>
        </w:rPr>
        <w:t xml:space="preserve">Принятие настоящего законопроекта не повлечет дополнительное выделение денежных средств из республиканского бюджета. </w:t>
      </w:r>
    </w:p>
    <w:p w:rsidR="00D01B40" w:rsidRDefault="00D01B40" w:rsidP="00D01B40">
      <w:pPr>
        <w:widowControl w:val="0"/>
        <w:autoSpaceDE w:val="0"/>
        <w:autoSpaceDN w:val="0"/>
        <w:adjustRightInd w:val="0"/>
        <w:spacing w:after="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132C5">
        <w:rPr>
          <w:rFonts w:ascii="Times New Roman" w:hAnsi="Times New Roman" w:cs="Times New Roman"/>
          <w:sz w:val="24"/>
          <w:szCs w:val="24"/>
        </w:rPr>
        <w:t xml:space="preserve">Представленный </w:t>
      </w:r>
      <w:r>
        <w:rPr>
          <w:rFonts w:ascii="Times New Roman" w:hAnsi="Times New Roman" w:cs="Times New Roman"/>
          <w:sz w:val="24"/>
          <w:szCs w:val="24"/>
        </w:rPr>
        <w:t xml:space="preserve">законопроект </w:t>
      </w:r>
      <w:r w:rsidRPr="005132C5">
        <w:rPr>
          <w:rFonts w:ascii="Times New Roman" w:hAnsi="Times New Roman" w:cs="Times New Roman"/>
          <w:sz w:val="24"/>
          <w:szCs w:val="24"/>
        </w:rPr>
        <w:t>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B645C2" w:rsidRPr="00DB157C" w:rsidRDefault="00B645C2" w:rsidP="00DB157C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color w:val="404040"/>
          <w:sz w:val="24"/>
          <w:szCs w:val="24"/>
          <w:lang w:eastAsia="ru-RU"/>
        </w:rPr>
      </w:pPr>
    </w:p>
    <w:p w:rsidR="00B645C2" w:rsidRPr="00DB157C" w:rsidRDefault="00B645C2" w:rsidP="00DB157C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color w:val="404040"/>
          <w:sz w:val="24"/>
          <w:szCs w:val="24"/>
          <w:lang w:eastAsia="ru-RU"/>
        </w:rPr>
      </w:pPr>
    </w:p>
    <w:p w:rsidR="00B645C2" w:rsidRPr="00DB157C" w:rsidRDefault="00845FC8" w:rsidP="00DB157C">
      <w:pPr>
        <w:spacing w:after="0" w:line="240" w:lineRule="auto"/>
        <w:jc w:val="both"/>
        <w:rPr>
          <w:rFonts w:ascii="Times New Roman" w:eastAsia="SimSun" w:hAnsi="Times New Roman" w:cs="Times New Roman"/>
          <w:b/>
          <w:color w:val="404040"/>
          <w:sz w:val="24"/>
          <w:szCs w:val="24"/>
          <w:lang w:eastAsia="ru-RU"/>
        </w:rPr>
      </w:pPr>
      <w:r w:rsidRPr="00DB157C">
        <w:rPr>
          <w:rFonts w:ascii="Times New Roman" w:eastAsia="SimSun" w:hAnsi="Times New Roman" w:cs="Times New Roman"/>
          <w:b/>
          <w:color w:val="404040"/>
          <w:sz w:val="24"/>
          <w:szCs w:val="24"/>
          <w:lang w:eastAsia="ru-RU"/>
        </w:rPr>
        <w:t>ВрИО м</w:t>
      </w:r>
      <w:r w:rsidR="00B645C2" w:rsidRPr="00DB157C">
        <w:rPr>
          <w:rFonts w:ascii="Times New Roman" w:eastAsia="SimSun" w:hAnsi="Times New Roman" w:cs="Times New Roman"/>
          <w:b/>
          <w:color w:val="404040"/>
          <w:sz w:val="24"/>
          <w:szCs w:val="24"/>
          <w:lang w:eastAsia="ru-RU"/>
        </w:rPr>
        <w:t>инистр</w:t>
      </w:r>
      <w:r w:rsidRPr="00DB157C">
        <w:rPr>
          <w:rFonts w:ascii="Times New Roman" w:eastAsia="SimSun" w:hAnsi="Times New Roman" w:cs="Times New Roman"/>
          <w:b/>
          <w:color w:val="404040"/>
          <w:sz w:val="24"/>
          <w:szCs w:val="24"/>
          <w:lang w:eastAsia="ru-RU"/>
        </w:rPr>
        <w:t>а</w:t>
      </w:r>
      <w:r w:rsidR="00B645C2" w:rsidRPr="00DB157C">
        <w:rPr>
          <w:rFonts w:ascii="Times New Roman" w:eastAsia="SimSun" w:hAnsi="Times New Roman" w:cs="Times New Roman"/>
          <w:b/>
          <w:color w:val="404040"/>
          <w:sz w:val="24"/>
          <w:szCs w:val="24"/>
          <w:lang w:eastAsia="ru-RU"/>
        </w:rPr>
        <w:t xml:space="preserve"> обороны</w:t>
      </w:r>
    </w:p>
    <w:p w:rsidR="00B645C2" w:rsidRPr="00DB157C" w:rsidRDefault="00B645C2" w:rsidP="00DB157C">
      <w:pPr>
        <w:spacing w:after="0" w:line="240" w:lineRule="auto"/>
        <w:jc w:val="both"/>
        <w:rPr>
          <w:rFonts w:ascii="Times New Roman" w:eastAsia="SimSun" w:hAnsi="Times New Roman" w:cs="Times New Roman"/>
          <w:b/>
          <w:color w:val="404040"/>
          <w:sz w:val="24"/>
          <w:szCs w:val="24"/>
          <w:lang w:eastAsia="ru-RU"/>
        </w:rPr>
      </w:pPr>
      <w:r w:rsidRPr="00DB157C">
        <w:rPr>
          <w:rFonts w:ascii="Times New Roman" w:eastAsia="SimSun" w:hAnsi="Times New Roman" w:cs="Times New Roman"/>
          <w:b/>
          <w:color w:val="404040"/>
          <w:sz w:val="24"/>
          <w:szCs w:val="24"/>
          <w:lang w:eastAsia="ru-RU"/>
        </w:rPr>
        <w:t xml:space="preserve">Кыргызской Республики </w:t>
      </w:r>
    </w:p>
    <w:p w:rsidR="00845FC8" w:rsidRPr="00DB157C" w:rsidRDefault="00845FC8" w:rsidP="00DB157C">
      <w:pPr>
        <w:spacing w:after="0" w:line="240" w:lineRule="auto"/>
        <w:jc w:val="both"/>
        <w:rPr>
          <w:rFonts w:ascii="Times New Roman" w:eastAsia="SimSun" w:hAnsi="Times New Roman" w:cs="Times New Roman"/>
          <w:b/>
          <w:color w:val="404040"/>
          <w:sz w:val="24"/>
          <w:szCs w:val="24"/>
          <w:lang w:eastAsia="ru-RU"/>
        </w:rPr>
      </w:pPr>
      <w:r w:rsidRPr="00DB157C">
        <w:rPr>
          <w:rFonts w:ascii="Times New Roman" w:eastAsia="SimSun" w:hAnsi="Times New Roman" w:cs="Times New Roman"/>
          <w:b/>
          <w:color w:val="404040"/>
          <w:sz w:val="24"/>
          <w:szCs w:val="24"/>
          <w:lang w:eastAsia="ru-RU"/>
        </w:rPr>
        <w:t>полковник                                                                                      Н.И.Кирешеев</w:t>
      </w:r>
    </w:p>
    <w:p w:rsidR="00B645C2" w:rsidRPr="00B645C2" w:rsidRDefault="00B645C2" w:rsidP="000D3020">
      <w:pPr>
        <w:spacing w:after="60" w:line="240" w:lineRule="auto"/>
        <w:jc w:val="both"/>
        <w:rPr>
          <w:rFonts w:ascii="Times New Roman" w:eastAsia="SimSun" w:hAnsi="Times New Roman" w:cs="Times New Roman"/>
          <w:b/>
          <w:color w:val="404040"/>
          <w:sz w:val="24"/>
          <w:szCs w:val="24"/>
          <w:lang w:eastAsia="ru-RU"/>
        </w:rPr>
      </w:pPr>
      <w:r w:rsidRPr="00B645C2">
        <w:rPr>
          <w:rFonts w:ascii="Times New Roman" w:eastAsia="SimSun" w:hAnsi="Times New Roman" w:cs="Times New Roman"/>
          <w:b/>
          <w:color w:val="404040"/>
          <w:sz w:val="28"/>
          <w:szCs w:val="28"/>
          <w:lang w:eastAsia="ru-RU"/>
        </w:rPr>
        <w:tab/>
      </w:r>
      <w:r w:rsidRPr="00B645C2">
        <w:rPr>
          <w:rFonts w:ascii="Times New Roman" w:eastAsia="SimSun" w:hAnsi="Times New Roman" w:cs="Times New Roman"/>
          <w:b/>
          <w:color w:val="404040"/>
          <w:sz w:val="28"/>
          <w:szCs w:val="28"/>
          <w:lang w:eastAsia="ru-RU"/>
        </w:rPr>
        <w:tab/>
      </w:r>
      <w:r w:rsidRPr="00B645C2">
        <w:rPr>
          <w:rFonts w:ascii="Times New Roman" w:eastAsia="SimSun" w:hAnsi="Times New Roman" w:cs="Times New Roman"/>
          <w:b/>
          <w:color w:val="404040"/>
          <w:sz w:val="28"/>
          <w:szCs w:val="28"/>
          <w:lang w:eastAsia="ru-RU"/>
        </w:rPr>
        <w:tab/>
      </w:r>
      <w:r w:rsidRPr="00B645C2">
        <w:rPr>
          <w:rFonts w:ascii="Times New Roman" w:eastAsia="SimSun" w:hAnsi="Times New Roman" w:cs="Times New Roman"/>
          <w:b/>
          <w:color w:val="404040"/>
          <w:sz w:val="28"/>
          <w:szCs w:val="28"/>
          <w:lang w:eastAsia="ru-RU"/>
        </w:rPr>
        <w:tab/>
      </w:r>
    </w:p>
    <w:sectPr w:rsidR="00B645C2" w:rsidRPr="00B645C2" w:rsidSect="005E27D5">
      <w:headerReference w:type="default" r:id="rId7"/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6541" w:rsidRDefault="00876541" w:rsidP="00DC716D">
      <w:pPr>
        <w:spacing w:after="0" w:line="240" w:lineRule="auto"/>
      </w:pPr>
      <w:r>
        <w:separator/>
      </w:r>
    </w:p>
  </w:endnote>
  <w:endnote w:type="continuationSeparator" w:id="0">
    <w:p w:rsidR="00876541" w:rsidRDefault="00876541" w:rsidP="00DC71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6541" w:rsidRDefault="00876541" w:rsidP="00DC716D">
      <w:pPr>
        <w:spacing w:after="0" w:line="240" w:lineRule="auto"/>
      </w:pPr>
      <w:r>
        <w:separator/>
      </w:r>
    </w:p>
  </w:footnote>
  <w:footnote w:type="continuationSeparator" w:id="0">
    <w:p w:rsidR="00876541" w:rsidRDefault="00876541" w:rsidP="00DC71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40649426"/>
      <w:docPartObj>
        <w:docPartGallery w:val="Page Numbers (Top of Page)"/>
        <w:docPartUnique/>
      </w:docPartObj>
    </w:sdtPr>
    <w:sdtEndPr/>
    <w:sdtContent>
      <w:p w:rsidR="00DC716D" w:rsidRDefault="00DC716D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36E9">
          <w:rPr>
            <w:noProof/>
          </w:rPr>
          <w:t>2</w:t>
        </w:r>
        <w:r>
          <w:fldChar w:fldCharType="end"/>
        </w:r>
      </w:p>
    </w:sdtContent>
  </w:sdt>
  <w:p w:rsidR="00DC716D" w:rsidRDefault="00DC716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8020171"/>
    <w:multiLevelType w:val="hybridMultilevel"/>
    <w:tmpl w:val="F95C05D0"/>
    <w:lvl w:ilvl="0" w:tplc="F084B7BA">
      <w:start w:val="1"/>
      <w:numFmt w:val="decimal"/>
      <w:lvlText w:val="%1)"/>
      <w:lvlJc w:val="left"/>
      <w:pPr>
        <w:ind w:left="1068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6982502"/>
    <w:multiLevelType w:val="hybridMultilevel"/>
    <w:tmpl w:val="48D6CCA8"/>
    <w:lvl w:ilvl="0" w:tplc="36943290"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">
    <w:nsid w:val="58992B72"/>
    <w:multiLevelType w:val="hybridMultilevel"/>
    <w:tmpl w:val="29063492"/>
    <w:lvl w:ilvl="0" w:tplc="3D08D2EE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9F6"/>
    <w:rsid w:val="000D3020"/>
    <w:rsid w:val="00523842"/>
    <w:rsid w:val="005423A1"/>
    <w:rsid w:val="005E27D5"/>
    <w:rsid w:val="007173A6"/>
    <w:rsid w:val="00845FC8"/>
    <w:rsid w:val="00876541"/>
    <w:rsid w:val="009079F6"/>
    <w:rsid w:val="00910270"/>
    <w:rsid w:val="009B7448"/>
    <w:rsid w:val="00A77BC5"/>
    <w:rsid w:val="00AB36E9"/>
    <w:rsid w:val="00B645C2"/>
    <w:rsid w:val="00B920D9"/>
    <w:rsid w:val="00BA7789"/>
    <w:rsid w:val="00BC2BCF"/>
    <w:rsid w:val="00C913BB"/>
    <w:rsid w:val="00CF114C"/>
    <w:rsid w:val="00D01B40"/>
    <w:rsid w:val="00D91A95"/>
    <w:rsid w:val="00DB157C"/>
    <w:rsid w:val="00DC716D"/>
    <w:rsid w:val="00EA1858"/>
    <w:rsid w:val="00EE1AC2"/>
    <w:rsid w:val="00FA1771"/>
    <w:rsid w:val="00FB0DCB"/>
    <w:rsid w:val="00FD1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62B4857-6557-4558-BD82-98B255978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13BB"/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C71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C716D"/>
    <w:rPr>
      <w:rFonts w:ascii="Calibri" w:hAnsi="Calibri"/>
    </w:rPr>
  </w:style>
  <w:style w:type="paragraph" w:styleId="a5">
    <w:name w:val="footer"/>
    <w:basedOn w:val="a"/>
    <w:link w:val="a6"/>
    <w:uiPriority w:val="99"/>
    <w:unhideWhenUsed/>
    <w:rsid w:val="00DC71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C716D"/>
    <w:rPr>
      <w:rFonts w:ascii="Calibri" w:hAnsi="Calibri"/>
    </w:rPr>
  </w:style>
  <w:style w:type="paragraph" w:styleId="a7">
    <w:name w:val="Balloon Text"/>
    <w:basedOn w:val="a"/>
    <w:link w:val="a8"/>
    <w:uiPriority w:val="99"/>
    <w:semiHidden/>
    <w:unhideWhenUsed/>
    <w:rsid w:val="00DC71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C716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033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1287</Words>
  <Characters>7339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админ</cp:lastModifiedBy>
  <cp:revision>18</cp:revision>
  <cp:lastPrinted>2021-06-12T05:38:00Z</cp:lastPrinted>
  <dcterms:created xsi:type="dcterms:W3CDTF">2021-05-31T08:00:00Z</dcterms:created>
  <dcterms:modified xsi:type="dcterms:W3CDTF">2021-06-12T05:38:00Z</dcterms:modified>
</cp:coreProperties>
</file>