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5DE" w:rsidRPr="00900006" w:rsidRDefault="002735DE" w:rsidP="004455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00006">
        <w:rPr>
          <w:rFonts w:ascii="Times New Roman" w:hAnsi="Times New Roman"/>
          <w:b/>
          <w:sz w:val="28"/>
          <w:szCs w:val="28"/>
        </w:rPr>
        <w:t>СПРАВКА–ОБОСНОВАНИЕ</w:t>
      </w:r>
    </w:p>
    <w:p w:rsidR="003B72D5" w:rsidRPr="00900006" w:rsidRDefault="002735DE" w:rsidP="004455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00006"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2735DE" w:rsidRPr="00900006" w:rsidRDefault="002735DE" w:rsidP="004455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0006">
        <w:rPr>
          <w:rFonts w:ascii="Times New Roman" w:hAnsi="Times New Roman"/>
          <w:b/>
          <w:sz w:val="28"/>
          <w:szCs w:val="28"/>
        </w:rPr>
        <w:t xml:space="preserve"> </w:t>
      </w:r>
      <w:r w:rsidR="005C3C84" w:rsidRPr="00900006">
        <w:rPr>
          <w:rFonts w:ascii="Times New Roman" w:hAnsi="Times New Roman"/>
          <w:b/>
          <w:sz w:val="28"/>
          <w:szCs w:val="28"/>
        </w:rPr>
        <w:t>«</w:t>
      </w:r>
      <w:r w:rsidR="00F26D1E" w:rsidRPr="00634B25">
        <w:rPr>
          <w:rFonts w:ascii="Times New Roman" w:hAnsi="Times New Roman"/>
          <w:b/>
          <w:sz w:val="28"/>
          <w:szCs w:val="28"/>
        </w:rPr>
        <w:t>О внесении изменени</w:t>
      </w:r>
      <w:r w:rsidR="00F26D1E">
        <w:rPr>
          <w:rFonts w:ascii="Times New Roman" w:hAnsi="Times New Roman"/>
          <w:b/>
          <w:sz w:val="28"/>
          <w:szCs w:val="28"/>
        </w:rPr>
        <w:t>я</w:t>
      </w:r>
      <w:r w:rsidR="00F26D1E" w:rsidRPr="00634B25">
        <w:rPr>
          <w:rFonts w:ascii="Times New Roman" w:hAnsi="Times New Roman"/>
          <w:b/>
          <w:sz w:val="28"/>
          <w:szCs w:val="28"/>
        </w:rPr>
        <w:t xml:space="preserve"> в постановление Правительства Кыргызской Республики </w:t>
      </w:r>
      <w:r w:rsidR="00F26D1E">
        <w:rPr>
          <w:rFonts w:ascii="Times New Roman" w:hAnsi="Times New Roman"/>
          <w:b/>
          <w:sz w:val="28"/>
          <w:szCs w:val="28"/>
        </w:rPr>
        <w:t>«</w:t>
      </w:r>
      <w:r w:rsidR="00F26D1E" w:rsidRPr="00634B25">
        <w:rPr>
          <w:rFonts w:ascii="Times New Roman" w:hAnsi="Times New Roman"/>
          <w:b/>
          <w:sz w:val="28"/>
          <w:szCs w:val="28"/>
        </w:rPr>
        <w:t>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</w:t>
      </w:r>
      <w:r w:rsidR="00F26D1E">
        <w:rPr>
          <w:rFonts w:ascii="Times New Roman" w:hAnsi="Times New Roman"/>
          <w:b/>
          <w:sz w:val="28"/>
          <w:szCs w:val="28"/>
        </w:rPr>
        <w:t>»</w:t>
      </w:r>
      <w:r w:rsidR="00F26D1E" w:rsidRPr="00634B25">
        <w:rPr>
          <w:rFonts w:ascii="Times New Roman" w:hAnsi="Times New Roman"/>
          <w:b/>
          <w:sz w:val="28"/>
          <w:szCs w:val="28"/>
        </w:rPr>
        <w:t xml:space="preserve"> от 15 сентября 2014 года № 530</w:t>
      </w:r>
      <w:r w:rsidR="005C3C84" w:rsidRPr="00900006">
        <w:rPr>
          <w:rFonts w:ascii="Times New Roman" w:hAnsi="Times New Roman"/>
          <w:b/>
          <w:sz w:val="28"/>
          <w:szCs w:val="28"/>
        </w:rPr>
        <w:t>»</w:t>
      </w:r>
    </w:p>
    <w:p w:rsidR="002735DE" w:rsidRPr="00900006" w:rsidRDefault="002735DE" w:rsidP="004455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701CC" w:rsidRPr="00900006" w:rsidRDefault="00F701CC" w:rsidP="004455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735DE" w:rsidRPr="00900006" w:rsidRDefault="002735DE" w:rsidP="0044551B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00006">
        <w:rPr>
          <w:rFonts w:ascii="Times New Roman" w:hAnsi="Times New Roman"/>
          <w:b/>
          <w:sz w:val="28"/>
          <w:szCs w:val="28"/>
        </w:rPr>
        <w:t>1. Цель и задачи</w:t>
      </w:r>
    </w:p>
    <w:p w:rsidR="007236B4" w:rsidRPr="008218C6" w:rsidRDefault="002735DE" w:rsidP="0044551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00006">
        <w:rPr>
          <w:rFonts w:ascii="Times New Roman" w:hAnsi="Times New Roman"/>
          <w:sz w:val="28"/>
          <w:szCs w:val="28"/>
        </w:rPr>
        <w:t xml:space="preserve">Целью данного проекта </w:t>
      </w:r>
      <w:r w:rsidR="007236B4">
        <w:rPr>
          <w:rFonts w:ascii="Times New Roman" w:hAnsi="Times New Roman"/>
          <w:sz w:val="28"/>
          <w:szCs w:val="28"/>
        </w:rPr>
        <w:t xml:space="preserve">постановления </w:t>
      </w:r>
      <w:r w:rsidR="007236B4" w:rsidRPr="007236B4">
        <w:rPr>
          <w:rFonts w:ascii="Times New Roman" w:hAnsi="Times New Roman"/>
          <w:sz w:val="28"/>
          <w:szCs w:val="28"/>
        </w:rPr>
        <w:t>«</w:t>
      </w:r>
      <w:r w:rsidR="00F26D1E" w:rsidRPr="00F26D1E">
        <w:rPr>
          <w:rFonts w:ascii="Times New Roman" w:hAnsi="Times New Roman"/>
          <w:sz w:val="28"/>
          <w:szCs w:val="28"/>
        </w:rPr>
        <w:t>О внесении изменения в постановление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</w:t>
      </w:r>
      <w:r w:rsidR="007236B4" w:rsidRPr="007236B4">
        <w:rPr>
          <w:rFonts w:ascii="Times New Roman" w:hAnsi="Times New Roman"/>
          <w:sz w:val="28"/>
          <w:szCs w:val="28"/>
        </w:rPr>
        <w:t>»</w:t>
      </w:r>
      <w:r w:rsidR="007236B4">
        <w:rPr>
          <w:rFonts w:ascii="Times New Roman" w:hAnsi="Times New Roman"/>
          <w:b/>
          <w:sz w:val="28"/>
          <w:szCs w:val="28"/>
        </w:rPr>
        <w:t xml:space="preserve"> </w:t>
      </w:r>
      <w:r w:rsidR="007236B4" w:rsidRPr="007236B4">
        <w:rPr>
          <w:rFonts w:ascii="Times New Roman" w:hAnsi="Times New Roman"/>
          <w:sz w:val="28"/>
          <w:szCs w:val="28"/>
        </w:rPr>
        <w:t>(далее – проект постановления)</w:t>
      </w:r>
      <w:r w:rsidR="007236B4">
        <w:rPr>
          <w:rFonts w:ascii="Times New Roman" w:hAnsi="Times New Roman"/>
          <w:b/>
          <w:sz w:val="28"/>
          <w:szCs w:val="28"/>
        </w:rPr>
        <w:t xml:space="preserve"> </w:t>
      </w:r>
      <w:r w:rsidRPr="00900006">
        <w:rPr>
          <w:rFonts w:ascii="Times New Roman" w:hAnsi="Times New Roman"/>
          <w:sz w:val="28"/>
          <w:szCs w:val="28"/>
        </w:rPr>
        <w:t xml:space="preserve">является </w:t>
      </w:r>
      <w:r w:rsidR="009D3468">
        <w:rPr>
          <w:rFonts w:ascii="Times New Roman" w:hAnsi="Times New Roman"/>
          <w:sz w:val="28"/>
          <w:szCs w:val="28"/>
        </w:rPr>
        <w:t xml:space="preserve">делегирование полномочий </w:t>
      </w:r>
      <w:r w:rsidR="009D3468" w:rsidRPr="009D3468">
        <w:rPr>
          <w:rFonts w:ascii="Times New Roman" w:hAnsi="Times New Roman"/>
          <w:sz w:val="28"/>
          <w:szCs w:val="28"/>
        </w:rPr>
        <w:t>Государственной таможенной службе при Правительстве Кыргызской Республики по установлению критериев отнесения товаров, перемещаемых физическими лицами через таможенную территорию Евразийского экономического союза, к товарам для личного пользования</w:t>
      </w:r>
      <w:r w:rsidR="008218C6">
        <w:rPr>
          <w:rFonts w:ascii="Times New Roman" w:hAnsi="Times New Roman"/>
          <w:sz w:val="28"/>
          <w:szCs w:val="28"/>
        </w:rPr>
        <w:t>.</w:t>
      </w:r>
    </w:p>
    <w:p w:rsidR="002735DE" w:rsidRDefault="002735DE" w:rsidP="004455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00006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513308" w:rsidRPr="00513308" w:rsidRDefault="00513308" w:rsidP="005133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5 статьи 256 Таможенного кодекса </w:t>
      </w:r>
      <w:r w:rsidRPr="003F149F">
        <w:rPr>
          <w:rFonts w:ascii="Times New Roman" w:hAnsi="Times New Roman"/>
          <w:sz w:val="28"/>
          <w:szCs w:val="28"/>
        </w:rPr>
        <w:t>Евразийского экономического союза</w:t>
      </w:r>
      <w:r>
        <w:rPr>
          <w:rFonts w:ascii="Times New Roman" w:hAnsi="Times New Roman"/>
          <w:sz w:val="28"/>
          <w:szCs w:val="28"/>
        </w:rPr>
        <w:t xml:space="preserve"> (далее – ТК ЕАЭС) к</w:t>
      </w:r>
      <w:r w:rsidRPr="00513308">
        <w:rPr>
          <w:rFonts w:ascii="Times New Roman" w:hAnsi="Times New Roman"/>
          <w:sz w:val="28"/>
          <w:szCs w:val="28"/>
        </w:rPr>
        <w:t>оличественные характеристики критериев, указанных в подпунктах 2 и 3 пункта 4 статьи</w:t>
      </w:r>
      <w:r>
        <w:rPr>
          <w:rFonts w:ascii="Times New Roman" w:hAnsi="Times New Roman"/>
          <w:sz w:val="28"/>
          <w:szCs w:val="28"/>
        </w:rPr>
        <w:t xml:space="preserve"> 256 ТК ЕАЭС</w:t>
      </w:r>
      <w:r w:rsidRPr="00513308">
        <w:rPr>
          <w:rFonts w:ascii="Times New Roman" w:hAnsi="Times New Roman"/>
          <w:sz w:val="28"/>
          <w:szCs w:val="28"/>
        </w:rPr>
        <w:t xml:space="preserve">, и (или) дополнительные критерии отнесения товаров, перемещаемых через таможенную границу </w:t>
      </w:r>
      <w:r>
        <w:rPr>
          <w:rFonts w:ascii="Times New Roman" w:hAnsi="Times New Roman"/>
          <w:sz w:val="28"/>
          <w:szCs w:val="28"/>
        </w:rPr>
        <w:t xml:space="preserve">Евразийского экономического </w:t>
      </w:r>
      <w:r w:rsidRPr="00513308">
        <w:rPr>
          <w:rFonts w:ascii="Times New Roman" w:hAnsi="Times New Roman"/>
          <w:sz w:val="28"/>
          <w:szCs w:val="28"/>
        </w:rPr>
        <w:t>Союза</w:t>
      </w:r>
      <w:r>
        <w:rPr>
          <w:rFonts w:ascii="Times New Roman" w:hAnsi="Times New Roman"/>
          <w:sz w:val="28"/>
          <w:szCs w:val="28"/>
        </w:rPr>
        <w:t xml:space="preserve"> (далее - Союз)</w:t>
      </w:r>
      <w:r w:rsidRPr="00513308">
        <w:rPr>
          <w:rFonts w:ascii="Times New Roman" w:hAnsi="Times New Roman"/>
          <w:sz w:val="28"/>
          <w:szCs w:val="28"/>
        </w:rPr>
        <w:t xml:space="preserve">, к товарам для личного пользования определяются </w:t>
      </w:r>
      <w:r>
        <w:rPr>
          <w:rFonts w:ascii="Times New Roman" w:hAnsi="Times New Roman"/>
          <w:sz w:val="28"/>
          <w:szCs w:val="28"/>
        </w:rPr>
        <w:t>Евразийской экономической к</w:t>
      </w:r>
      <w:r w:rsidRPr="00513308">
        <w:rPr>
          <w:rFonts w:ascii="Times New Roman" w:hAnsi="Times New Roman"/>
          <w:sz w:val="28"/>
          <w:szCs w:val="28"/>
        </w:rPr>
        <w:t>омиссией</w:t>
      </w:r>
      <w:r>
        <w:rPr>
          <w:rFonts w:ascii="Times New Roman" w:hAnsi="Times New Roman"/>
          <w:sz w:val="28"/>
          <w:szCs w:val="28"/>
        </w:rPr>
        <w:t xml:space="preserve"> (далее - Комиссия)</w:t>
      </w:r>
      <w:r w:rsidRPr="00513308">
        <w:rPr>
          <w:rFonts w:ascii="Times New Roman" w:hAnsi="Times New Roman"/>
          <w:sz w:val="28"/>
          <w:szCs w:val="28"/>
        </w:rPr>
        <w:t>.</w:t>
      </w:r>
    </w:p>
    <w:p w:rsidR="00513308" w:rsidRPr="00513308" w:rsidRDefault="00513308" w:rsidP="005133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подпункту ж) пункта 1 </w:t>
      </w:r>
      <w:r w:rsidRPr="00513308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я</w:t>
      </w:r>
      <w:r w:rsidRPr="00513308">
        <w:rPr>
          <w:rFonts w:ascii="Times New Roman" w:hAnsi="Times New Roman"/>
          <w:sz w:val="28"/>
          <w:szCs w:val="28"/>
        </w:rPr>
        <w:t xml:space="preserve"> Совета Евразийской экономической комиссии </w:t>
      </w:r>
      <w:r>
        <w:rPr>
          <w:rFonts w:ascii="Times New Roman" w:hAnsi="Times New Roman"/>
          <w:sz w:val="28"/>
          <w:szCs w:val="28"/>
        </w:rPr>
        <w:t>«</w:t>
      </w:r>
      <w:r w:rsidRPr="00513308">
        <w:rPr>
          <w:rFonts w:ascii="Times New Roman" w:hAnsi="Times New Roman"/>
          <w:sz w:val="28"/>
          <w:szCs w:val="28"/>
        </w:rPr>
        <w:t>Об отдельных вопросах, связанных с товарами для личного пользования</w:t>
      </w:r>
      <w:r>
        <w:rPr>
          <w:rFonts w:ascii="Times New Roman" w:hAnsi="Times New Roman"/>
          <w:sz w:val="28"/>
          <w:szCs w:val="28"/>
        </w:rPr>
        <w:t xml:space="preserve">» </w:t>
      </w:r>
      <w:r w:rsidR="008218C6">
        <w:rPr>
          <w:rFonts w:ascii="Times New Roman" w:hAnsi="Times New Roman"/>
          <w:sz w:val="28"/>
          <w:szCs w:val="28"/>
        </w:rPr>
        <w:t>от 20 декабря 2017 года</w:t>
      </w:r>
      <w:r w:rsidR="00366A34" w:rsidRPr="00513308">
        <w:rPr>
          <w:rFonts w:ascii="Times New Roman" w:hAnsi="Times New Roman"/>
          <w:sz w:val="28"/>
          <w:szCs w:val="28"/>
        </w:rPr>
        <w:t xml:space="preserve"> </w:t>
      </w:r>
      <w:r w:rsidR="00366A34">
        <w:rPr>
          <w:rFonts w:ascii="Times New Roman" w:hAnsi="Times New Roman"/>
          <w:sz w:val="28"/>
          <w:szCs w:val="28"/>
        </w:rPr>
        <w:t>№</w:t>
      </w:r>
      <w:r w:rsidR="00366A34" w:rsidRPr="00513308">
        <w:rPr>
          <w:rFonts w:ascii="Times New Roman" w:hAnsi="Times New Roman"/>
          <w:sz w:val="28"/>
          <w:szCs w:val="28"/>
        </w:rPr>
        <w:t xml:space="preserve"> 107 </w:t>
      </w:r>
      <w:r>
        <w:rPr>
          <w:rFonts w:ascii="Times New Roman" w:hAnsi="Times New Roman"/>
          <w:sz w:val="28"/>
          <w:szCs w:val="28"/>
        </w:rPr>
        <w:t xml:space="preserve">(далее - Решение) </w:t>
      </w:r>
      <w:r w:rsidRPr="00513308">
        <w:rPr>
          <w:rFonts w:ascii="Times New Roman" w:hAnsi="Times New Roman"/>
          <w:sz w:val="28"/>
          <w:szCs w:val="28"/>
        </w:rPr>
        <w:t>в отношении категорий товаров для личного пользования, указанных в пункта</w:t>
      </w:r>
      <w:r>
        <w:rPr>
          <w:rFonts w:ascii="Times New Roman" w:hAnsi="Times New Roman"/>
          <w:sz w:val="28"/>
          <w:szCs w:val="28"/>
        </w:rPr>
        <w:t xml:space="preserve">х 1 – 4 </w:t>
      </w:r>
      <w:hyperlink r:id="rId5" w:anchor="pril1" w:history="1">
        <w:r w:rsidRPr="00513308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</w:rPr>
          <w:t xml:space="preserve">приложения </w:t>
        </w:r>
        <w:r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</w:rPr>
          <w:t>№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1 </w:t>
      </w:r>
      <w:r w:rsidRPr="00513308">
        <w:rPr>
          <w:rFonts w:ascii="Times New Roman" w:hAnsi="Times New Roman"/>
          <w:color w:val="000000" w:themeColor="text1"/>
          <w:sz w:val="28"/>
          <w:szCs w:val="28"/>
        </w:rPr>
        <w:t>к Решению, законодательством государства - члена Евразийского экономического союза (далее соответственно - государство-член, Союз) могут устанавливаться более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жесткие, чем предусмотренные </w:t>
      </w:r>
      <w:hyperlink r:id="rId6" w:anchor="pril1" w:history="1">
        <w:r w:rsidRPr="00513308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</w:rPr>
          <w:t xml:space="preserve">приложением </w:t>
        </w:r>
        <w:r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</w:rPr>
          <w:t>№</w:t>
        </w:r>
        <w:r w:rsidRPr="00513308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</w:rPr>
          <w:t xml:space="preserve"> 1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13308">
        <w:rPr>
          <w:rFonts w:ascii="Times New Roman" w:hAnsi="Times New Roman"/>
          <w:color w:val="000000" w:themeColor="text1"/>
          <w:sz w:val="28"/>
          <w:szCs w:val="28"/>
        </w:rPr>
        <w:t xml:space="preserve">к Решению, стоимостные, весовые и (или) количественные </w:t>
      </w:r>
      <w:r w:rsidRPr="00513308">
        <w:rPr>
          <w:rFonts w:ascii="Times New Roman" w:hAnsi="Times New Roman"/>
          <w:sz w:val="28"/>
          <w:szCs w:val="28"/>
        </w:rPr>
        <w:t>нормы, в пределах которых такие товары для личного пользования ввозятся на таможенную территорию Союза без уп</w:t>
      </w:r>
      <w:r>
        <w:rPr>
          <w:rFonts w:ascii="Times New Roman" w:hAnsi="Times New Roman"/>
          <w:sz w:val="28"/>
          <w:szCs w:val="28"/>
        </w:rPr>
        <w:t>латы таможенных пошлин, налогов.</w:t>
      </w:r>
    </w:p>
    <w:p w:rsidR="003F149F" w:rsidRDefault="00513308" w:rsidP="004455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 </w:t>
      </w:r>
      <w:r w:rsidR="00872D88">
        <w:rPr>
          <w:rFonts w:ascii="Times New Roman" w:hAnsi="Times New Roman"/>
          <w:sz w:val="28"/>
          <w:szCs w:val="28"/>
        </w:rPr>
        <w:t>в соответствии с</w:t>
      </w:r>
      <w:r w:rsidR="003F149F">
        <w:rPr>
          <w:rFonts w:ascii="Times New Roman" w:hAnsi="Times New Roman"/>
          <w:sz w:val="28"/>
          <w:szCs w:val="28"/>
        </w:rPr>
        <w:t xml:space="preserve"> </w:t>
      </w:r>
      <w:r w:rsidR="00366A34">
        <w:rPr>
          <w:rFonts w:ascii="Times New Roman" w:hAnsi="Times New Roman"/>
          <w:sz w:val="28"/>
          <w:szCs w:val="28"/>
        </w:rPr>
        <w:t>частью</w:t>
      </w:r>
      <w:r w:rsidR="003F149F">
        <w:rPr>
          <w:rFonts w:ascii="Times New Roman" w:hAnsi="Times New Roman"/>
          <w:sz w:val="28"/>
          <w:szCs w:val="28"/>
        </w:rPr>
        <w:t xml:space="preserve"> 3 с</w:t>
      </w:r>
      <w:r w:rsidR="003F149F" w:rsidRPr="003F149F">
        <w:rPr>
          <w:rFonts w:ascii="Times New Roman" w:hAnsi="Times New Roman"/>
          <w:sz w:val="28"/>
          <w:szCs w:val="28"/>
        </w:rPr>
        <w:t>тать</w:t>
      </w:r>
      <w:r w:rsidR="003F149F">
        <w:rPr>
          <w:rFonts w:ascii="Times New Roman" w:hAnsi="Times New Roman"/>
          <w:sz w:val="28"/>
          <w:szCs w:val="28"/>
        </w:rPr>
        <w:t>и</w:t>
      </w:r>
      <w:r w:rsidR="003F149F" w:rsidRPr="003F149F">
        <w:rPr>
          <w:rFonts w:ascii="Times New Roman" w:hAnsi="Times New Roman"/>
          <w:sz w:val="28"/>
          <w:szCs w:val="28"/>
        </w:rPr>
        <w:t xml:space="preserve"> 111 </w:t>
      </w:r>
      <w:r w:rsidR="003F149F">
        <w:rPr>
          <w:rFonts w:ascii="Times New Roman" w:hAnsi="Times New Roman"/>
          <w:sz w:val="28"/>
          <w:szCs w:val="28"/>
        </w:rPr>
        <w:t>Закона Кыргызской Республики «О таможенном регулировании</w:t>
      </w:r>
      <w:r>
        <w:rPr>
          <w:rFonts w:ascii="Times New Roman" w:hAnsi="Times New Roman"/>
          <w:sz w:val="28"/>
          <w:szCs w:val="28"/>
        </w:rPr>
        <w:t>»</w:t>
      </w:r>
      <w:r w:rsidR="003F149F">
        <w:rPr>
          <w:rFonts w:ascii="Times New Roman" w:hAnsi="Times New Roman"/>
          <w:sz w:val="28"/>
          <w:szCs w:val="28"/>
        </w:rPr>
        <w:t xml:space="preserve"> (далее – Закон)</w:t>
      </w:r>
      <w:r>
        <w:rPr>
          <w:rFonts w:ascii="Times New Roman" w:hAnsi="Times New Roman"/>
          <w:sz w:val="28"/>
          <w:szCs w:val="28"/>
        </w:rPr>
        <w:t>,</w:t>
      </w:r>
      <w:r w:rsidR="003F149F">
        <w:rPr>
          <w:rFonts w:ascii="Times New Roman" w:hAnsi="Times New Roman"/>
          <w:sz w:val="28"/>
          <w:szCs w:val="28"/>
        </w:rPr>
        <w:t xml:space="preserve"> </w:t>
      </w:r>
      <w:r w:rsidR="003F149F" w:rsidRPr="003F149F">
        <w:rPr>
          <w:rFonts w:ascii="Times New Roman" w:hAnsi="Times New Roman"/>
          <w:sz w:val="28"/>
          <w:szCs w:val="28"/>
        </w:rPr>
        <w:t xml:space="preserve">Правительство Кыргызской Республики в соответствии с </w:t>
      </w:r>
      <w:r w:rsidR="00366A34">
        <w:rPr>
          <w:rFonts w:ascii="Times New Roman" w:hAnsi="Times New Roman"/>
          <w:sz w:val="28"/>
          <w:szCs w:val="28"/>
        </w:rPr>
        <w:t>ТК ЕАЭС</w:t>
      </w:r>
      <w:r w:rsidR="003F149F" w:rsidRPr="003F149F">
        <w:rPr>
          <w:rFonts w:ascii="Times New Roman" w:hAnsi="Times New Roman"/>
          <w:sz w:val="28"/>
          <w:szCs w:val="28"/>
        </w:rPr>
        <w:t xml:space="preserve"> и актами </w:t>
      </w:r>
      <w:r w:rsidR="003F149F">
        <w:rPr>
          <w:rFonts w:ascii="Times New Roman" w:hAnsi="Times New Roman"/>
          <w:sz w:val="28"/>
          <w:szCs w:val="28"/>
        </w:rPr>
        <w:t>Евразийской экономической к</w:t>
      </w:r>
      <w:r w:rsidR="003F149F" w:rsidRPr="003F149F">
        <w:rPr>
          <w:rFonts w:ascii="Times New Roman" w:hAnsi="Times New Roman"/>
          <w:sz w:val="28"/>
          <w:szCs w:val="28"/>
        </w:rPr>
        <w:t xml:space="preserve">омиссии, указанными в части 1 </w:t>
      </w:r>
      <w:r w:rsidR="00366A34">
        <w:rPr>
          <w:rFonts w:ascii="Times New Roman" w:hAnsi="Times New Roman"/>
          <w:sz w:val="28"/>
          <w:szCs w:val="28"/>
        </w:rPr>
        <w:t xml:space="preserve">данной статьи </w:t>
      </w:r>
      <w:r w:rsidR="003F149F">
        <w:rPr>
          <w:rFonts w:ascii="Times New Roman" w:hAnsi="Times New Roman"/>
          <w:sz w:val="28"/>
          <w:szCs w:val="28"/>
        </w:rPr>
        <w:t>Закона</w:t>
      </w:r>
      <w:r w:rsidR="003F149F" w:rsidRPr="003F149F">
        <w:rPr>
          <w:rFonts w:ascii="Times New Roman" w:hAnsi="Times New Roman"/>
          <w:sz w:val="28"/>
          <w:szCs w:val="28"/>
        </w:rPr>
        <w:t xml:space="preserve">, вправе устанавливать более жесткие стоимостные, весовые и количественные нормы ввоза товаров для личного пользования </w:t>
      </w:r>
      <w:r w:rsidR="003F149F" w:rsidRPr="003F149F">
        <w:rPr>
          <w:rFonts w:ascii="Times New Roman" w:hAnsi="Times New Roman"/>
          <w:sz w:val="28"/>
          <w:szCs w:val="28"/>
        </w:rPr>
        <w:lastRenderedPageBreak/>
        <w:t>физическими лицами без уплаты таможенных пошлин и налогов</w:t>
      </w:r>
      <w:r>
        <w:rPr>
          <w:rFonts w:ascii="Times New Roman" w:hAnsi="Times New Roman"/>
          <w:sz w:val="28"/>
          <w:szCs w:val="28"/>
        </w:rPr>
        <w:t>.</w:t>
      </w:r>
    </w:p>
    <w:p w:rsidR="009D3468" w:rsidRPr="009D3468" w:rsidRDefault="009D3468" w:rsidP="009D346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D3468">
        <w:rPr>
          <w:rFonts w:ascii="Times New Roman" w:eastAsia="Calibri" w:hAnsi="Times New Roman"/>
          <w:sz w:val="28"/>
          <w:szCs w:val="28"/>
          <w:lang w:eastAsia="en-US"/>
        </w:rPr>
        <w:t xml:space="preserve">В настоящее время нормы провоза товаров без уплаты таможенных платежей для личного пользования в соответствии с решением Совета ЕЭК от 20 декабря 2017 г. </w:t>
      </w:r>
      <w:r w:rsidR="003F149F">
        <w:rPr>
          <w:rFonts w:ascii="Times New Roman" w:eastAsia="Calibri" w:hAnsi="Times New Roman"/>
          <w:sz w:val="28"/>
          <w:szCs w:val="28"/>
          <w:lang w:eastAsia="en-US"/>
        </w:rPr>
        <w:t>№</w:t>
      </w:r>
      <w:r w:rsidRPr="009D3468">
        <w:rPr>
          <w:rFonts w:ascii="Times New Roman" w:eastAsia="Calibri" w:hAnsi="Times New Roman"/>
          <w:sz w:val="28"/>
          <w:szCs w:val="28"/>
          <w:lang w:eastAsia="en-US"/>
        </w:rPr>
        <w:t xml:space="preserve"> 107 </w:t>
      </w:r>
      <w:r w:rsidR="00366A34"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9D3468">
        <w:rPr>
          <w:rFonts w:ascii="Times New Roman" w:eastAsia="Calibri" w:hAnsi="Times New Roman"/>
          <w:sz w:val="28"/>
          <w:szCs w:val="28"/>
          <w:lang w:eastAsia="en-US"/>
        </w:rPr>
        <w:t>Об отдельных вопросах, связанных с т</w:t>
      </w:r>
      <w:r w:rsidR="00366A34">
        <w:rPr>
          <w:rFonts w:ascii="Times New Roman" w:eastAsia="Calibri" w:hAnsi="Times New Roman"/>
          <w:sz w:val="28"/>
          <w:szCs w:val="28"/>
          <w:lang w:eastAsia="en-US"/>
        </w:rPr>
        <w:t>оварами для личного пользования»</w:t>
      </w:r>
      <w:r w:rsidRPr="009D3468">
        <w:rPr>
          <w:rFonts w:ascii="Times New Roman" w:eastAsia="Calibri" w:hAnsi="Times New Roman"/>
          <w:sz w:val="28"/>
          <w:szCs w:val="28"/>
          <w:lang w:eastAsia="en-US"/>
        </w:rPr>
        <w:t xml:space="preserve"> доставляемые перевозчиком и пересылаемые в международных почтовых отправлениях на таможенную территорию ЕАЭС с 1 января 2020 года составляют 200 евро и (или) 31 кг веса, при этом в части превышения взимается 15 процентов от стоимости, но не менее 2 евро за 1 кг веса в части превышения стоимостной и (или) весовой норм.</w:t>
      </w:r>
    </w:p>
    <w:p w:rsidR="009D3468" w:rsidRPr="009D3468" w:rsidRDefault="009D3468" w:rsidP="009D346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D3468">
        <w:rPr>
          <w:rFonts w:ascii="Times New Roman" w:eastAsia="Calibri" w:hAnsi="Times New Roman"/>
          <w:sz w:val="28"/>
          <w:szCs w:val="28"/>
          <w:lang w:eastAsia="en-US"/>
        </w:rPr>
        <w:t>Также в отношении товаров для личного пользования, ввозимые в сопровождаемом и (или) несопровождаемом багаже видами транспорта, отличными от воздушного, или в пешем порядке, норма беспошлинного провоза составляет 500 евро и (или) 25 кг. При этом в случае превышения указанных норм, физическим лицам необходимо будет оплатить 30 процентов от стоимости, но не менее 4 евро за 1 кг веса в части превышения стоимостной и (или) весовой норм.</w:t>
      </w:r>
    </w:p>
    <w:p w:rsidR="009D3468" w:rsidRPr="009D3468" w:rsidRDefault="009D3468" w:rsidP="009D346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D3468">
        <w:rPr>
          <w:rFonts w:ascii="Times New Roman" w:eastAsia="Calibri" w:hAnsi="Times New Roman"/>
          <w:sz w:val="28"/>
          <w:szCs w:val="28"/>
          <w:lang w:eastAsia="en-US"/>
        </w:rPr>
        <w:t>Вместе с тем, учитывая рост активности в области интернет торговли и соответственно доставки товаров для личного пользования в качестве экспресс-грузов и международных почтовых отправлений, а также роста объемов приграничной торговли на внешней границе ЕАЭС</w:t>
      </w:r>
      <w:r w:rsidR="00872D88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Pr="009D3468">
        <w:rPr>
          <w:rFonts w:ascii="Times New Roman" w:eastAsia="Calibri" w:hAnsi="Times New Roman"/>
          <w:sz w:val="28"/>
          <w:szCs w:val="28"/>
          <w:lang w:eastAsia="en-US"/>
        </w:rPr>
        <w:t xml:space="preserve">считаем целесообразным </w:t>
      </w:r>
      <w:r w:rsidR="00872D88" w:rsidRPr="009D3468">
        <w:rPr>
          <w:rFonts w:ascii="Times New Roman" w:eastAsia="Calibri" w:hAnsi="Times New Roman"/>
          <w:sz w:val="28"/>
          <w:szCs w:val="28"/>
          <w:lang w:eastAsia="en-US"/>
        </w:rPr>
        <w:t>устанав</w:t>
      </w:r>
      <w:r w:rsidR="00872D88">
        <w:rPr>
          <w:rFonts w:ascii="Times New Roman" w:eastAsia="Calibri" w:hAnsi="Times New Roman"/>
          <w:sz w:val="28"/>
          <w:szCs w:val="28"/>
          <w:lang w:eastAsia="en-US"/>
        </w:rPr>
        <w:t>ливать</w:t>
      </w:r>
      <w:r w:rsidRPr="009D346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72D88">
        <w:rPr>
          <w:rFonts w:ascii="Times New Roman" w:eastAsia="Calibri" w:hAnsi="Times New Roman"/>
          <w:sz w:val="28"/>
          <w:szCs w:val="28"/>
          <w:lang w:eastAsia="en-US"/>
        </w:rPr>
        <w:t xml:space="preserve">на постоянной основе </w:t>
      </w:r>
      <w:r w:rsidRPr="009D3468">
        <w:rPr>
          <w:rFonts w:ascii="Times New Roman" w:eastAsia="Calibri" w:hAnsi="Times New Roman"/>
          <w:sz w:val="28"/>
          <w:szCs w:val="28"/>
          <w:lang w:eastAsia="en-US"/>
        </w:rPr>
        <w:t>количественные и весовые норм ввоза товаров для личного пользования, в целях исключения возможности осуществления предпринимательской деятельности физическими лицами без уплаты соответствующих таможенных платежей</w:t>
      </w:r>
      <w:r w:rsidR="00872D88">
        <w:rPr>
          <w:rFonts w:ascii="Times New Roman" w:eastAsia="Calibri" w:hAnsi="Times New Roman"/>
          <w:sz w:val="28"/>
          <w:szCs w:val="28"/>
          <w:lang w:eastAsia="en-US"/>
        </w:rPr>
        <w:t>, с периодическим пересмотром норм исходя из часто изменяющейся конъюнктуры рынка</w:t>
      </w:r>
      <w:r w:rsidRPr="009D3468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9D3468" w:rsidRDefault="008218C6" w:rsidP="009D346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="009D3468" w:rsidRPr="009D3468">
        <w:rPr>
          <w:rFonts w:ascii="Times New Roman" w:eastAsia="Calibri" w:hAnsi="Times New Roman"/>
          <w:sz w:val="28"/>
          <w:szCs w:val="28"/>
          <w:lang w:eastAsia="en-US"/>
        </w:rPr>
        <w:t xml:space="preserve">становление указанных норм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также </w:t>
      </w:r>
      <w:r w:rsidR="009D3468" w:rsidRPr="009D3468">
        <w:rPr>
          <w:rFonts w:ascii="Times New Roman" w:eastAsia="Calibri" w:hAnsi="Times New Roman"/>
          <w:sz w:val="28"/>
          <w:szCs w:val="28"/>
          <w:lang w:eastAsia="en-US"/>
        </w:rPr>
        <w:t>поспособствует повышению эффективности таможенного контроля за товарами для личного пользования</w:t>
      </w:r>
      <w:r w:rsidR="00945E78">
        <w:rPr>
          <w:rFonts w:ascii="Times New Roman" w:eastAsia="Calibri" w:hAnsi="Times New Roman"/>
          <w:sz w:val="28"/>
          <w:szCs w:val="28"/>
          <w:lang w:eastAsia="en-US"/>
        </w:rPr>
        <w:t xml:space="preserve"> и увеличению сумм поступления таможенных платежей в </w:t>
      </w:r>
      <w:r w:rsidR="00366A34">
        <w:rPr>
          <w:rFonts w:ascii="Times New Roman" w:eastAsia="Calibri" w:hAnsi="Times New Roman"/>
          <w:sz w:val="28"/>
          <w:szCs w:val="28"/>
          <w:lang w:eastAsia="en-US"/>
        </w:rPr>
        <w:t>доходную часть республиканского бюджета</w:t>
      </w:r>
      <w:r w:rsidR="00945E78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9D3468" w:rsidRPr="001A3874" w:rsidRDefault="00945E78" w:rsidP="001A387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При этом отмечаем, что принятие соответствующего нормативно-правового акта по установлению количественных и весовых норм ввоза товаров для личного пользования включено в </w:t>
      </w:r>
      <w:r w:rsidR="001A3874">
        <w:rPr>
          <w:rFonts w:ascii="Times New Roman" w:eastAsia="Calibri" w:hAnsi="Times New Roman"/>
          <w:sz w:val="28"/>
          <w:szCs w:val="28"/>
          <w:lang w:eastAsia="en-US"/>
        </w:rPr>
        <w:t>План мер, направленных на поддержание исполнения доходной части государственного бюджета на 2020 год, одобренный Протоколом заседания Координационного совета по цифровизации налогового и таможенного администрирования от 28 февраля 2020 года № 17-22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и в утвержденный Актуализированный, детализированный план по демонтажу системной коррупции в Государственной таможенной службе при Правительстве Кыргызской Республики, одобренный Секретарем Совета безопасности Кыргызской Республики, руководителем Рабочей группы Совета безопасности Кыргызской Республики от 27 декабря 2019 года.</w:t>
      </w:r>
    </w:p>
    <w:p w:rsidR="002735DE" w:rsidRPr="00900006" w:rsidRDefault="002735DE" w:rsidP="00445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00006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735DE" w:rsidRPr="00900006" w:rsidRDefault="002735DE" w:rsidP="00445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0006">
        <w:rPr>
          <w:rFonts w:ascii="Times New Roman" w:hAnsi="Times New Roman"/>
          <w:sz w:val="28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735DE" w:rsidRPr="00900006" w:rsidRDefault="002735DE" w:rsidP="00445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00006">
        <w:rPr>
          <w:rFonts w:ascii="Times New Roman" w:eastAsia="Calibri" w:hAnsi="Times New Roman"/>
          <w:b/>
          <w:sz w:val="28"/>
          <w:szCs w:val="28"/>
          <w:lang w:eastAsia="en-US"/>
        </w:rPr>
        <w:t>4. Информация о результатах общественного обсуждения</w:t>
      </w:r>
    </w:p>
    <w:p w:rsidR="002735DE" w:rsidRPr="00945E78" w:rsidRDefault="002735DE" w:rsidP="00445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945E7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В соответствии со статьей 22 Закона Кыргызской Республики «О нормативных правовых актах Кыргызской Республики» предоставленный проект постановления </w:t>
      </w:r>
      <w:r w:rsidR="00945E78" w:rsidRPr="00945E7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для</w:t>
      </w:r>
      <w:r w:rsidRPr="00945E7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пров</w:t>
      </w:r>
      <w:r w:rsidR="00900006" w:rsidRPr="00945E7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едения общественного обсуждения, </w:t>
      </w:r>
      <w:r w:rsidR="00945E78" w:rsidRPr="00945E7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размещен на официальн</w:t>
      </w:r>
      <w:r w:rsidR="008218C6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ых</w:t>
      </w:r>
      <w:r w:rsidR="00945E78" w:rsidRPr="00945E7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сайт</w:t>
      </w:r>
      <w:r w:rsidR="008218C6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ах</w:t>
      </w:r>
      <w:r w:rsidR="00945E78" w:rsidRPr="00945E7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Правительства Кыргызской Республики и Государственной таможенной службы при Правительстве Кыргызской Республики</w:t>
      </w:r>
      <w:r w:rsidR="00900006" w:rsidRPr="00945E7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.</w:t>
      </w:r>
    </w:p>
    <w:p w:rsidR="002735DE" w:rsidRPr="00900006" w:rsidRDefault="002735DE" w:rsidP="00445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00006">
        <w:rPr>
          <w:rFonts w:ascii="Times New Roman" w:eastAsia="Calibri" w:hAnsi="Times New Roman"/>
          <w:b/>
          <w:sz w:val="28"/>
          <w:szCs w:val="28"/>
          <w:lang w:eastAsia="en-US"/>
        </w:rPr>
        <w:t>5. Анализ соответствия проекта законодательству</w:t>
      </w:r>
    </w:p>
    <w:p w:rsidR="002735DE" w:rsidRPr="00900006" w:rsidRDefault="002735DE" w:rsidP="00445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00006">
        <w:rPr>
          <w:rFonts w:ascii="Times New Roman" w:eastAsia="Calibri" w:hAnsi="Times New Roman"/>
          <w:sz w:val="28"/>
          <w:szCs w:val="28"/>
          <w:lang w:eastAsia="en-US"/>
        </w:rPr>
        <w:t xml:space="preserve">Представленный проект </w:t>
      </w:r>
      <w:r w:rsidR="00043297">
        <w:rPr>
          <w:rFonts w:ascii="Times New Roman" w:eastAsia="Calibri" w:hAnsi="Times New Roman"/>
          <w:sz w:val="28"/>
          <w:szCs w:val="28"/>
          <w:lang w:eastAsia="en-US"/>
        </w:rPr>
        <w:t xml:space="preserve">постановления </w:t>
      </w:r>
      <w:r w:rsidRPr="00900006">
        <w:rPr>
          <w:rFonts w:ascii="Times New Roman" w:eastAsia="Calibri" w:hAnsi="Times New Roman"/>
          <w:sz w:val="28"/>
          <w:szCs w:val="28"/>
          <w:lang w:eastAsia="en-US"/>
        </w:rPr>
        <w:t>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2735DE" w:rsidRPr="00900006" w:rsidRDefault="002735DE" w:rsidP="00445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00006">
        <w:rPr>
          <w:rFonts w:ascii="Times New Roman" w:eastAsia="Calibri" w:hAnsi="Times New Roman"/>
          <w:b/>
          <w:sz w:val="28"/>
          <w:szCs w:val="28"/>
          <w:lang w:eastAsia="en-US"/>
        </w:rPr>
        <w:t>6. Информация о необходимости финансирования</w:t>
      </w:r>
    </w:p>
    <w:p w:rsidR="00EF605E" w:rsidRPr="00900006" w:rsidRDefault="002735DE" w:rsidP="00445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00006">
        <w:rPr>
          <w:rFonts w:ascii="Times New Roman" w:eastAsia="Calibri" w:hAnsi="Times New Roman"/>
          <w:sz w:val="28"/>
          <w:szCs w:val="28"/>
          <w:lang w:eastAsia="en-US"/>
        </w:rPr>
        <w:t xml:space="preserve">Принятие настоящего проекта постановления </w:t>
      </w:r>
      <w:r w:rsidR="00EF605E" w:rsidRPr="00900006">
        <w:rPr>
          <w:rFonts w:ascii="Times New Roman" w:eastAsia="Calibri" w:hAnsi="Times New Roman"/>
          <w:sz w:val="28"/>
          <w:szCs w:val="28"/>
          <w:lang w:eastAsia="en-US"/>
        </w:rPr>
        <w:t>не повлечет</w:t>
      </w:r>
      <w:r w:rsidRPr="0090000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ED261C" w:rsidRPr="00900006">
        <w:rPr>
          <w:rFonts w:ascii="Times New Roman" w:hAnsi="Times New Roman"/>
          <w:sz w:val="28"/>
          <w:szCs w:val="28"/>
        </w:rPr>
        <w:t xml:space="preserve">дополнительных денежных средств </w:t>
      </w:r>
      <w:r w:rsidRPr="00900006">
        <w:rPr>
          <w:rFonts w:ascii="Times New Roman" w:eastAsia="Calibri" w:hAnsi="Times New Roman"/>
          <w:sz w:val="28"/>
          <w:szCs w:val="28"/>
          <w:lang w:eastAsia="en-US"/>
        </w:rPr>
        <w:t>из республиканского бюджета</w:t>
      </w:r>
      <w:r w:rsidR="00EF605E" w:rsidRPr="00900006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Pr="0090000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2735DE" w:rsidRPr="00900006" w:rsidRDefault="002735DE" w:rsidP="00445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00006">
        <w:rPr>
          <w:rFonts w:ascii="Times New Roman" w:eastAsia="Calibri" w:hAnsi="Times New Roman"/>
          <w:b/>
          <w:sz w:val="28"/>
          <w:szCs w:val="28"/>
          <w:lang w:eastAsia="en-US"/>
        </w:rPr>
        <w:t>7. Информация об анализе регулятивного воздействия</w:t>
      </w:r>
    </w:p>
    <w:p w:rsidR="002735DE" w:rsidRPr="00945E78" w:rsidRDefault="002735DE" w:rsidP="00445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5E78">
        <w:rPr>
          <w:rFonts w:ascii="Times New Roman" w:hAnsi="Times New Roman"/>
          <w:color w:val="000000" w:themeColor="text1"/>
          <w:sz w:val="28"/>
          <w:szCs w:val="28"/>
        </w:rPr>
        <w:t xml:space="preserve">Представленный проект </w:t>
      </w:r>
      <w:r w:rsidR="00043297" w:rsidRPr="00945E78">
        <w:rPr>
          <w:rFonts w:ascii="Times New Roman" w:hAnsi="Times New Roman"/>
          <w:color w:val="000000" w:themeColor="text1"/>
          <w:sz w:val="28"/>
          <w:szCs w:val="28"/>
        </w:rPr>
        <w:t xml:space="preserve">постановления </w:t>
      </w:r>
      <w:r w:rsidRPr="00945E78">
        <w:rPr>
          <w:rFonts w:ascii="Times New Roman" w:hAnsi="Times New Roman"/>
          <w:color w:val="000000" w:themeColor="text1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236B4" w:rsidRPr="007236B4" w:rsidRDefault="007236B4" w:rsidP="007236B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7236B4">
        <w:rPr>
          <w:rFonts w:ascii="Times New Roman" w:hAnsi="Times New Roman"/>
          <w:sz w:val="28"/>
          <w:szCs w:val="28"/>
        </w:rPr>
        <w:t xml:space="preserve">На основании вышеизложенного, Государственной таможенной службой при Правительстве Кыргызской Республики вносится на рассмотрение </w:t>
      </w:r>
      <w:r w:rsidR="00043297">
        <w:rPr>
          <w:rFonts w:ascii="Times New Roman" w:hAnsi="Times New Roman"/>
          <w:sz w:val="28"/>
          <w:szCs w:val="28"/>
        </w:rPr>
        <w:t xml:space="preserve">данный </w:t>
      </w:r>
      <w:r w:rsidRPr="007236B4">
        <w:rPr>
          <w:rFonts w:ascii="Times New Roman" w:hAnsi="Times New Roman"/>
          <w:sz w:val="28"/>
          <w:szCs w:val="28"/>
        </w:rPr>
        <w:t>проект постановления</w:t>
      </w:r>
      <w:r w:rsidRPr="007236B4">
        <w:rPr>
          <w:rFonts w:ascii="Times New Roman" w:hAnsi="Times New Roman"/>
          <w:bCs/>
          <w:sz w:val="28"/>
          <w:szCs w:val="28"/>
        </w:rPr>
        <w:t>.</w:t>
      </w:r>
    </w:p>
    <w:p w:rsidR="007236B4" w:rsidRPr="007236B4" w:rsidRDefault="007236B4" w:rsidP="007236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36B4" w:rsidRPr="007236B4" w:rsidRDefault="007236B4" w:rsidP="007236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36B4" w:rsidRPr="007236B4" w:rsidRDefault="00F03D6F" w:rsidP="007236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Врио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п</w:t>
      </w:r>
      <w:r w:rsidR="007236B4" w:rsidRPr="007236B4">
        <w:rPr>
          <w:rFonts w:ascii="Times New Roman" w:hAnsi="Times New Roman"/>
          <w:b/>
          <w:sz w:val="28"/>
          <w:szCs w:val="28"/>
        </w:rPr>
        <w:t>редседател</w:t>
      </w:r>
      <w:r>
        <w:rPr>
          <w:rFonts w:ascii="Times New Roman" w:hAnsi="Times New Roman"/>
          <w:b/>
          <w:sz w:val="28"/>
          <w:szCs w:val="28"/>
        </w:rPr>
        <w:t>я</w:t>
      </w:r>
    </w:p>
    <w:p w:rsidR="007236B4" w:rsidRPr="007236B4" w:rsidRDefault="007236B4" w:rsidP="007236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236B4">
        <w:rPr>
          <w:rFonts w:ascii="Times New Roman" w:hAnsi="Times New Roman"/>
          <w:b/>
          <w:sz w:val="28"/>
          <w:szCs w:val="28"/>
        </w:rPr>
        <w:t>Государственной таможенной</w:t>
      </w:r>
    </w:p>
    <w:p w:rsidR="007236B4" w:rsidRPr="007236B4" w:rsidRDefault="007236B4" w:rsidP="007236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236B4">
        <w:rPr>
          <w:rFonts w:ascii="Times New Roman" w:hAnsi="Times New Roman"/>
          <w:b/>
          <w:sz w:val="28"/>
          <w:szCs w:val="28"/>
        </w:rPr>
        <w:t>службой при Правительстве</w:t>
      </w:r>
    </w:p>
    <w:p w:rsidR="007236B4" w:rsidRPr="007236B4" w:rsidRDefault="007236B4" w:rsidP="007236B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236B4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7236B4"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7236B4">
        <w:rPr>
          <w:rFonts w:ascii="Times New Roman" w:hAnsi="Times New Roman"/>
          <w:b/>
          <w:sz w:val="28"/>
          <w:szCs w:val="28"/>
        </w:rPr>
        <w:tab/>
      </w:r>
      <w:r w:rsidRPr="007236B4">
        <w:rPr>
          <w:rFonts w:ascii="Times New Roman" w:hAnsi="Times New Roman"/>
          <w:b/>
          <w:sz w:val="28"/>
          <w:szCs w:val="28"/>
        </w:rPr>
        <w:tab/>
      </w:r>
      <w:r w:rsidRPr="007236B4">
        <w:rPr>
          <w:rFonts w:ascii="Times New Roman" w:hAnsi="Times New Roman"/>
          <w:b/>
          <w:sz w:val="28"/>
          <w:szCs w:val="28"/>
        </w:rPr>
        <w:tab/>
        <w:t xml:space="preserve">    </w:t>
      </w:r>
      <w:r w:rsidRPr="007236B4">
        <w:rPr>
          <w:rFonts w:ascii="Times New Roman" w:hAnsi="Times New Roman"/>
          <w:b/>
          <w:sz w:val="28"/>
          <w:szCs w:val="28"/>
        </w:rPr>
        <w:tab/>
      </w:r>
      <w:r w:rsidRPr="007236B4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F03D6F">
        <w:rPr>
          <w:rFonts w:ascii="Times New Roman" w:hAnsi="Times New Roman"/>
          <w:b/>
          <w:sz w:val="28"/>
          <w:szCs w:val="28"/>
        </w:rPr>
        <w:t>З. Карашев</w:t>
      </w:r>
      <w:bookmarkStart w:id="0" w:name="_GoBack"/>
      <w:bookmarkEnd w:id="0"/>
    </w:p>
    <w:p w:rsidR="002735DE" w:rsidRPr="00900006" w:rsidRDefault="002735DE" w:rsidP="007236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2735DE" w:rsidRPr="00900006" w:rsidSect="007236B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2C5194"/>
    <w:multiLevelType w:val="hybridMultilevel"/>
    <w:tmpl w:val="1A80E492"/>
    <w:lvl w:ilvl="0" w:tplc="908CB8C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2735DE"/>
    <w:rsid w:val="0002749F"/>
    <w:rsid w:val="00043297"/>
    <w:rsid w:val="000C6D64"/>
    <w:rsid w:val="000F24C2"/>
    <w:rsid w:val="00122ECF"/>
    <w:rsid w:val="001262C3"/>
    <w:rsid w:val="00150BBD"/>
    <w:rsid w:val="0016738E"/>
    <w:rsid w:val="0018568D"/>
    <w:rsid w:val="0018717C"/>
    <w:rsid w:val="001A3069"/>
    <w:rsid w:val="001A3874"/>
    <w:rsid w:val="00212CE7"/>
    <w:rsid w:val="00253C84"/>
    <w:rsid w:val="002735DE"/>
    <w:rsid w:val="00287C61"/>
    <w:rsid w:val="002B13C9"/>
    <w:rsid w:val="002D03F2"/>
    <w:rsid w:val="00303417"/>
    <w:rsid w:val="003666E0"/>
    <w:rsid w:val="00366A34"/>
    <w:rsid w:val="003823FB"/>
    <w:rsid w:val="003B72D5"/>
    <w:rsid w:val="003F149F"/>
    <w:rsid w:val="0040053D"/>
    <w:rsid w:val="0044551B"/>
    <w:rsid w:val="004C52C9"/>
    <w:rsid w:val="00502F52"/>
    <w:rsid w:val="00513308"/>
    <w:rsid w:val="00525EBF"/>
    <w:rsid w:val="00532486"/>
    <w:rsid w:val="00560222"/>
    <w:rsid w:val="005747B5"/>
    <w:rsid w:val="005A7ABB"/>
    <w:rsid w:val="005C0736"/>
    <w:rsid w:val="005C3C84"/>
    <w:rsid w:val="0062072E"/>
    <w:rsid w:val="00654875"/>
    <w:rsid w:val="00675F6D"/>
    <w:rsid w:val="00693A6E"/>
    <w:rsid w:val="006B47D9"/>
    <w:rsid w:val="006F040B"/>
    <w:rsid w:val="00711EE0"/>
    <w:rsid w:val="007236B4"/>
    <w:rsid w:val="0072372D"/>
    <w:rsid w:val="0073492C"/>
    <w:rsid w:val="00744E89"/>
    <w:rsid w:val="00762B7D"/>
    <w:rsid w:val="00780D62"/>
    <w:rsid w:val="007B2A97"/>
    <w:rsid w:val="007C0411"/>
    <w:rsid w:val="007C6881"/>
    <w:rsid w:val="00820043"/>
    <w:rsid w:val="008218C6"/>
    <w:rsid w:val="00872D88"/>
    <w:rsid w:val="00896095"/>
    <w:rsid w:val="008B4347"/>
    <w:rsid w:val="008E6559"/>
    <w:rsid w:val="008F28E8"/>
    <w:rsid w:val="00900006"/>
    <w:rsid w:val="00935E5D"/>
    <w:rsid w:val="00945E78"/>
    <w:rsid w:val="009550AB"/>
    <w:rsid w:val="009A2A3F"/>
    <w:rsid w:val="009B22F9"/>
    <w:rsid w:val="009D3468"/>
    <w:rsid w:val="009E077A"/>
    <w:rsid w:val="00A745E1"/>
    <w:rsid w:val="00A861F4"/>
    <w:rsid w:val="00A9219D"/>
    <w:rsid w:val="00AC41E3"/>
    <w:rsid w:val="00AE386F"/>
    <w:rsid w:val="00B677D3"/>
    <w:rsid w:val="00B71213"/>
    <w:rsid w:val="00BB5141"/>
    <w:rsid w:val="00BC23C9"/>
    <w:rsid w:val="00BC4E0A"/>
    <w:rsid w:val="00BF1A72"/>
    <w:rsid w:val="00C217A9"/>
    <w:rsid w:val="00C746C0"/>
    <w:rsid w:val="00CD6B64"/>
    <w:rsid w:val="00D66BEB"/>
    <w:rsid w:val="00DD39F0"/>
    <w:rsid w:val="00DF1205"/>
    <w:rsid w:val="00DF7B48"/>
    <w:rsid w:val="00E01F0C"/>
    <w:rsid w:val="00E26BAB"/>
    <w:rsid w:val="00E32662"/>
    <w:rsid w:val="00E563DB"/>
    <w:rsid w:val="00E94419"/>
    <w:rsid w:val="00EC226B"/>
    <w:rsid w:val="00ED261C"/>
    <w:rsid w:val="00ED2DA0"/>
    <w:rsid w:val="00ED5A3F"/>
    <w:rsid w:val="00EF605E"/>
    <w:rsid w:val="00EF7BC1"/>
    <w:rsid w:val="00EF7D50"/>
    <w:rsid w:val="00F03D6F"/>
    <w:rsid w:val="00F26D1E"/>
    <w:rsid w:val="00F406D1"/>
    <w:rsid w:val="00F701CC"/>
    <w:rsid w:val="00F72254"/>
    <w:rsid w:val="00F9379C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AF664"/>
  <w15:docId w15:val="{B1003540-0426-4782-B051-86C24701B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5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35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2735D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s0">
    <w:name w:val="s0"/>
    <w:rsid w:val="002735DE"/>
  </w:style>
  <w:style w:type="paragraph" w:styleId="a4">
    <w:name w:val="Normal (Web)"/>
    <w:basedOn w:val="a"/>
    <w:rsid w:val="00212C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5">
    <w:name w:val="List Paragraph"/>
    <w:basedOn w:val="a"/>
    <w:uiPriority w:val="34"/>
    <w:qFormat/>
    <w:rsid w:val="00BC4E0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1330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66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6A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5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lta.ru/tamdoc/17sr0107/" TargetMode="External"/><Relationship Id="rId5" Type="http://schemas.openxmlformats.org/officeDocument/2006/relationships/hyperlink" Target="https://www.alta.ru/tamdoc/17sr010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3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Beksultan Omorbekov</cp:lastModifiedBy>
  <cp:revision>64</cp:revision>
  <cp:lastPrinted>2020-03-09T05:51:00Z</cp:lastPrinted>
  <dcterms:created xsi:type="dcterms:W3CDTF">2019-07-25T09:32:00Z</dcterms:created>
  <dcterms:modified xsi:type="dcterms:W3CDTF">2020-03-12T09:12:00Z</dcterms:modified>
</cp:coreProperties>
</file>