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ED03D4" w14:textId="77777777" w:rsidR="002B7D7E" w:rsidRPr="009B0076" w:rsidRDefault="002B7D7E" w:rsidP="006514E0">
      <w:pPr>
        <w:spacing w:line="276" w:lineRule="auto"/>
        <w:jc w:val="center"/>
        <w:rPr>
          <w:b/>
          <w:sz w:val="28"/>
          <w:szCs w:val="28"/>
        </w:rPr>
      </w:pPr>
      <w:r w:rsidRPr="009B0076">
        <w:rPr>
          <w:b/>
          <w:sz w:val="28"/>
          <w:szCs w:val="28"/>
        </w:rPr>
        <w:t>СПРАВКА - ОБОСНОВАНИЕ</w:t>
      </w:r>
    </w:p>
    <w:p w14:paraId="76B8BACC" w14:textId="77777777" w:rsidR="002B7D7E" w:rsidRPr="009B0076" w:rsidRDefault="002B7D7E" w:rsidP="00A23D46">
      <w:pPr>
        <w:ind w:left="425"/>
        <w:jc w:val="center"/>
        <w:rPr>
          <w:sz w:val="28"/>
          <w:szCs w:val="28"/>
        </w:rPr>
      </w:pPr>
      <w:r w:rsidRPr="009B0076">
        <w:rPr>
          <w:sz w:val="28"/>
          <w:szCs w:val="28"/>
        </w:rPr>
        <w:t xml:space="preserve">к проекту постановления </w:t>
      </w:r>
      <w:r w:rsidR="00C25248" w:rsidRPr="009B0076">
        <w:rPr>
          <w:sz w:val="28"/>
          <w:szCs w:val="28"/>
        </w:rPr>
        <w:t>Кабинета Министров</w:t>
      </w:r>
      <w:r w:rsidRPr="009B0076">
        <w:rPr>
          <w:sz w:val="28"/>
          <w:szCs w:val="28"/>
        </w:rPr>
        <w:t xml:space="preserve"> Кыргызской Республики</w:t>
      </w:r>
      <w:r w:rsidR="00C25248" w:rsidRPr="009B0076">
        <w:rPr>
          <w:sz w:val="28"/>
          <w:szCs w:val="28"/>
        </w:rPr>
        <w:t xml:space="preserve"> </w:t>
      </w:r>
      <w:r w:rsidRPr="009B0076">
        <w:rPr>
          <w:sz w:val="28"/>
          <w:szCs w:val="28"/>
        </w:rPr>
        <w:t xml:space="preserve">«О мерах по реализации требований </w:t>
      </w:r>
      <w:r w:rsidR="007C62E9" w:rsidRPr="009B0076">
        <w:rPr>
          <w:sz w:val="28"/>
          <w:szCs w:val="28"/>
        </w:rPr>
        <w:t xml:space="preserve">статей </w:t>
      </w:r>
      <w:r w:rsidR="004C244F" w:rsidRPr="009B0076">
        <w:rPr>
          <w:sz w:val="28"/>
          <w:szCs w:val="28"/>
        </w:rPr>
        <w:t>127</w:t>
      </w:r>
      <w:r w:rsidR="007C62E9" w:rsidRPr="009B0076">
        <w:rPr>
          <w:sz w:val="28"/>
          <w:szCs w:val="28"/>
        </w:rPr>
        <w:t xml:space="preserve">, </w:t>
      </w:r>
      <w:r w:rsidR="004C244F" w:rsidRPr="009B0076">
        <w:rPr>
          <w:sz w:val="28"/>
          <w:szCs w:val="28"/>
        </w:rPr>
        <w:t>130</w:t>
      </w:r>
      <w:r w:rsidR="007C62E9" w:rsidRPr="009B0076">
        <w:rPr>
          <w:sz w:val="28"/>
          <w:szCs w:val="28"/>
        </w:rPr>
        <w:t xml:space="preserve">, </w:t>
      </w:r>
      <w:r w:rsidR="004C244F" w:rsidRPr="009B0076">
        <w:rPr>
          <w:sz w:val="28"/>
          <w:szCs w:val="28"/>
        </w:rPr>
        <w:t>13</w:t>
      </w:r>
      <w:r w:rsidR="007C62E9" w:rsidRPr="009B0076">
        <w:rPr>
          <w:sz w:val="28"/>
          <w:szCs w:val="28"/>
        </w:rPr>
        <w:t>1</w:t>
      </w:r>
      <w:r w:rsidR="008C0C16" w:rsidRPr="009B0076">
        <w:rPr>
          <w:sz w:val="28"/>
          <w:szCs w:val="28"/>
        </w:rPr>
        <w:t xml:space="preserve">, </w:t>
      </w:r>
      <w:r w:rsidR="004C244F" w:rsidRPr="009B0076">
        <w:rPr>
          <w:sz w:val="28"/>
          <w:szCs w:val="28"/>
        </w:rPr>
        <w:t>414</w:t>
      </w:r>
      <w:r w:rsidR="008C0C16" w:rsidRPr="009B0076">
        <w:rPr>
          <w:sz w:val="28"/>
          <w:szCs w:val="28"/>
        </w:rPr>
        <w:t xml:space="preserve"> и 4</w:t>
      </w:r>
      <w:r w:rsidR="004C244F" w:rsidRPr="009B0076">
        <w:rPr>
          <w:sz w:val="28"/>
          <w:szCs w:val="28"/>
        </w:rPr>
        <w:t>15</w:t>
      </w:r>
      <w:r w:rsidR="007C62E9" w:rsidRPr="009B0076">
        <w:rPr>
          <w:sz w:val="28"/>
          <w:szCs w:val="28"/>
        </w:rPr>
        <w:t xml:space="preserve"> </w:t>
      </w:r>
      <w:r w:rsidRPr="009B0076">
        <w:rPr>
          <w:sz w:val="28"/>
          <w:szCs w:val="28"/>
        </w:rPr>
        <w:t>Налогового кодекса Кыргызской Республики»</w:t>
      </w:r>
    </w:p>
    <w:p w14:paraId="27E31BB2" w14:textId="77777777" w:rsidR="002B7D7E" w:rsidRPr="009B0076" w:rsidRDefault="002B7D7E" w:rsidP="00A23D46">
      <w:pPr>
        <w:ind w:left="425"/>
        <w:jc w:val="center"/>
        <w:rPr>
          <w:sz w:val="28"/>
          <w:szCs w:val="28"/>
        </w:rPr>
      </w:pPr>
    </w:p>
    <w:p w14:paraId="4EAA519B" w14:textId="6045523D" w:rsidR="002B7D7E" w:rsidRPr="009B0076" w:rsidRDefault="006B5AEF" w:rsidP="000A4752">
      <w:pPr>
        <w:ind w:firstLine="708"/>
        <w:jc w:val="both"/>
        <w:rPr>
          <w:b/>
          <w:sz w:val="28"/>
          <w:szCs w:val="28"/>
        </w:rPr>
      </w:pPr>
      <w:r w:rsidRPr="009B0076">
        <w:rPr>
          <w:b/>
          <w:sz w:val="28"/>
          <w:szCs w:val="28"/>
        </w:rPr>
        <w:t>1. Цель и задачи</w:t>
      </w:r>
    </w:p>
    <w:p w14:paraId="77098E42" w14:textId="210D1F4B" w:rsidR="002B7D7E" w:rsidRPr="009B0076" w:rsidRDefault="002B7D7E" w:rsidP="000A4752">
      <w:pPr>
        <w:ind w:firstLine="708"/>
        <w:jc w:val="both"/>
        <w:rPr>
          <w:sz w:val="28"/>
          <w:szCs w:val="28"/>
        </w:rPr>
      </w:pPr>
      <w:r w:rsidRPr="009B0076">
        <w:rPr>
          <w:sz w:val="28"/>
          <w:szCs w:val="28"/>
        </w:rPr>
        <w:t xml:space="preserve">Настоящий проект постановления Кабинета Министров Кыргызской Республики разработан в </w:t>
      </w:r>
      <w:r w:rsidR="004C244F" w:rsidRPr="009B0076">
        <w:rPr>
          <w:sz w:val="28"/>
          <w:szCs w:val="28"/>
        </w:rPr>
        <w:t>целях реализации норм статей</w:t>
      </w:r>
      <w:r w:rsidR="003E5D18" w:rsidRPr="009B0076">
        <w:rPr>
          <w:sz w:val="28"/>
          <w:szCs w:val="28"/>
        </w:rPr>
        <w:t xml:space="preserve"> 127, 130, 131, 414 и 415</w:t>
      </w:r>
      <w:r w:rsidR="004C244F" w:rsidRPr="009B0076">
        <w:rPr>
          <w:sz w:val="28"/>
          <w:szCs w:val="28"/>
        </w:rPr>
        <w:t xml:space="preserve"> Налогового кодекса </w:t>
      </w:r>
      <w:r w:rsidR="007C62E9" w:rsidRPr="009B0076">
        <w:rPr>
          <w:rFonts w:eastAsia="Times New Roman"/>
          <w:sz w:val="28"/>
          <w:szCs w:val="26"/>
        </w:rPr>
        <w:t>Кыргызской Республики</w:t>
      </w:r>
      <w:r w:rsidR="004C244F" w:rsidRPr="009B0076">
        <w:rPr>
          <w:rFonts w:eastAsia="Times New Roman"/>
          <w:sz w:val="28"/>
          <w:szCs w:val="26"/>
        </w:rPr>
        <w:t>,</w:t>
      </w:r>
      <w:r w:rsidRPr="009B0076">
        <w:rPr>
          <w:sz w:val="28"/>
          <w:szCs w:val="28"/>
        </w:rPr>
        <w:t xml:space="preserve"> предусматривающи</w:t>
      </w:r>
      <w:r w:rsidR="004C244F" w:rsidRPr="009B0076">
        <w:rPr>
          <w:sz w:val="28"/>
          <w:szCs w:val="28"/>
        </w:rPr>
        <w:t>й</w:t>
      </w:r>
      <w:r w:rsidRPr="009B0076">
        <w:rPr>
          <w:sz w:val="28"/>
          <w:szCs w:val="28"/>
        </w:rPr>
        <w:t xml:space="preserve"> утверждение Кабинетом Министров Кыргызской Республики </w:t>
      </w:r>
      <w:r w:rsidRPr="009B0076">
        <w:rPr>
          <w:rFonts w:eastAsia="Times New Roman"/>
          <w:sz w:val="28"/>
          <w:szCs w:val="26"/>
        </w:rPr>
        <w:t>документов, способствующих своевременному и полному исполнению налогоплательщиками</w:t>
      </w:r>
      <w:r w:rsidR="004C244F" w:rsidRPr="009B0076">
        <w:rPr>
          <w:rFonts w:eastAsia="Times New Roman"/>
          <w:sz w:val="28"/>
          <w:szCs w:val="26"/>
        </w:rPr>
        <w:t xml:space="preserve"> и органом налоговой службы </w:t>
      </w:r>
      <w:r w:rsidRPr="009B0076">
        <w:rPr>
          <w:rFonts w:eastAsia="Times New Roman"/>
          <w:sz w:val="28"/>
          <w:szCs w:val="26"/>
        </w:rPr>
        <w:t xml:space="preserve">требований Налогового кодекса Кыргызской Республики, </w:t>
      </w:r>
      <w:r w:rsidRPr="009B0076">
        <w:rPr>
          <w:sz w:val="28"/>
          <w:szCs w:val="28"/>
        </w:rPr>
        <w:t>вступающего в силу с 1 января 2022 года.</w:t>
      </w:r>
    </w:p>
    <w:p w14:paraId="2BFCA866" w14:textId="770DC91B" w:rsidR="006B5AEF" w:rsidRPr="009B0076" w:rsidRDefault="006B5AEF" w:rsidP="000A4752">
      <w:pPr>
        <w:ind w:firstLine="708"/>
        <w:jc w:val="both"/>
        <w:rPr>
          <w:b/>
          <w:sz w:val="28"/>
          <w:szCs w:val="28"/>
        </w:rPr>
      </w:pPr>
      <w:r w:rsidRPr="009B0076">
        <w:rPr>
          <w:b/>
          <w:sz w:val="28"/>
          <w:szCs w:val="28"/>
        </w:rPr>
        <w:t>2. Описательная часть</w:t>
      </w:r>
    </w:p>
    <w:p w14:paraId="4B7E96C5" w14:textId="12B06F9F" w:rsidR="006B5AEF" w:rsidRPr="009B0076" w:rsidRDefault="006B5AEF" w:rsidP="000A4752">
      <w:pPr>
        <w:ind w:firstLine="708"/>
        <w:jc w:val="both"/>
        <w:rPr>
          <w:bCs/>
          <w:sz w:val="28"/>
          <w:szCs w:val="28"/>
        </w:rPr>
      </w:pPr>
      <w:r w:rsidRPr="009B0076">
        <w:rPr>
          <w:bCs/>
          <w:sz w:val="28"/>
          <w:szCs w:val="28"/>
        </w:rPr>
        <w:t>Настоящий проект постановления разработан</w:t>
      </w:r>
      <w:r w:rsidR="000A4752" w:rsidRPr="009B0076">
        <w:rPr>
          <w:bCs/>
          <w:sz w:val="28"/>
          <w:szCs w:val="28"/>
        </w:rPr>
        <w:t xml:space="preserve"> в целях реализации норм статей Налогового кодекса</w:t>
      </w:r>
      <w:r w:rsidR="009B0076" w:rsidRPr="009B0076">
        <w:rPr>
          <w:bCs/>
          <w:sz w:val="28"/>
          <w:szCs w:val="28"/>
        </w:rPr>
        <w:t>,</w:t>
      </w:r>
      <w:r w:rsidR="000A4752" w:rsidRPr="009B0076">
        <w:rPr>
          <w:bCs/>
          <w:sz w:val="28"/>
          <w:szCs w:val="28"/>
        </w:rPr>
        <w:t xml:space="preserve"> подписанн</w:t>
      </w:r>
      <w:r w:rsidR="009B0076" w:rsidRPr="009B0076">
        <w:rPr>
          <w:bCs/>
          <w:sz w:val="28"/>
          <w:szCs w:val="28"/>
        </w:rPr>
        <w:t>ого</w:t>
      </w:r>
      <w:r w:rsidR="000A4752" w:rsidRPr="009B0076">
        <w:rPr>
          <w:bCs/>
          <w:sz w:val="28"/>
          <w:szCs w:val="28"/>
        </w:rPr>
        <w:t xml:space="preserve"> Президентам Кыргызской Республики 18 января 2022 года</w:t>
      </w:r>
      <w:r w:rsidRPr="009B0076">
        <w:rPr>
          <w:bCs/>
          <w:sz w:val="28"/>
          <w:szCs w:val="28"/>
        </w:rPr>
        <w:t>.</w:t>
      </w:r>
    </w:p>
    <w:p w14:paraId="44A369D8" w14:textId="66E8FB34" w:rsidR="002B7D7E" w:rsidRPr="009B0076" w:rsidRDefault="009B57AF" w:rsidP="000A4752">
      <w:pPr>
        <w:ind w:firstLine="708"/>
        <w:jc w:val="both"/>
        <w:rPr>
          <w:sz w:val="28"/>
          <w:szCs w:val="28"/>
        </w:rPr>
      </w:pPr>
      <w:r w:rsidRPr="009B0076">
        <w:rPr>
          <w:sz w:val="28"/>
          <w:szCs w:val="28"/>
        </w:rPr>
        <w:t>П</w:t>
      </w:r>
      <w:r w:rsidR="002B7D7E" w:rsidRPr="009B0076">
        <w:rPr>
          <w:sz w:val="28"/>
          <w:szCs w:val="28"/>
        </w:rPr>
        <w:t xml:space="preserve">роект постановления Кабинета Министров Кыргызской Республики предусматривает утверждение Кабинетом Министров Кыргызской Республики: </w:t>
      </w:r>
    </w:p>
    <w:p w14:paraId="4C2064A6" w14:textId="24921411" w:rsidR="006514E0" w:rsidRPr="009B0076" w:rsidRDefault="006514E0" w:rsidP="000A4752">
      <w:pPr>
        <w:pStyle w:val="tkTekst"/>
        <w:spacing w:after="0"/>
        <w:ind w:firstLine="709"/>
        <w:rPr>
          <w:rFonts w:ascii="Times New Roman" w:eastAsia="Calibri" w:hAnsi="Times New Roman" w:cs="Times New Roman"/>
          <w:sz w:val="28"/>
          <w:szCs w:val="28"/>
          <w:lang w:val="ru-RU"/>
        </w:rPr>
      </w:pPr>
      <w:r w:rsidRPr="009B0076">
        <w:rPr>
          <w:rFonts w:ascii="Times New Roman" w:eastAsia="Calibri" w:hAnsi="Times New Roman" w:cs="Times New Roman"/>
          <w:sz w:val="28"/>
          <w:szCs w:val="28"/>
          <w:lang w:val="ru-RU"/>
        </w:rPr>
        <w:t>-</w:t>
      </w:r>
      <w:r w:rsidR="000A4752" w:rsidRPr="009B0076">
        <w:rPr>
          <w:rFonts w:ascii="Times New Roman" w:eastAsia="Calibri" w:hAnsi="Times New Roman" w:cs="Times New Roman"/>
          <w:sz w:val="28"/>
          <w:szCs w:val="28"/>
          <w:lang w:val="ru-RU"/>
        </w:rPr>
        <w:t xml:space="preserve"> </w:t>
      </w:r>
      <w:r w:rsidRPr="009B0076">
        <w:rPr>
          <w:rFonts w:ascii="Times New Roman" w:eastAsia="Calibri" w:hAnsi="Times New Roman" w:cs="Times New Roman"/>
          <w:sz w:val="28"/>
          <w:szCs w:val="28"/>
          <w:lang w:val="ru-RU"/>
        </w:rPr>
        <w:t>Порядок проведения и оформления материалов рейдового налогового контроля, согласно приложению 1;</w:t>
      </w:r>
    </w:p>
    <w:p w14:paraId="11C224B3" w14:textId="77777777" w:rsidR="006514E0" w:rsidRPr="009B0076" w:rsidRDefault="006514E0" w:rsidP="000A4752">
      <w:pPr>
        <w:pStyle w:val="tkTekst"/>
        <w:spacing w:after="0"/>
        <w:ind w:firstLine="709"/>
        <w:rPr>
          <w:rFonts w:ascii="Times New Roman" w:eastAsia="Calibri" w:hAnsi="Times New Roman" w:cs="Times New Roman"/>
          <w:sz w:val="28"/>
          <w:szCs w:val="28"/>
          <w:lang w:val="ru-RU"/>
        </w:rPr>
      </w:pPr>
      <w:r w:rsidRPr="009B0076">
        <w:rPr>
          <w:rFonts w:ascii="Times New Roman" w:eastAsia="Calibri" w:hAnsi="Times New Roman" w:cs="Times New Roman"/>
          <w:sz w:val="28"/>
          <w:szCs w:val="28"/>
          <w:lang w:val="ru-RU"/>
        </w:rPr>
        <w:t>- Порядок проведения контрольного закупа, согласно приложению 2;</w:t>
      </w:r>
    </w:p>
    <w:p w14:paraId="6006AC2F" w14:textId="77777777" w:rsidR="006514E0" w:rsidRPr="009B0076" w:rsidRDefault="006514E0" w:rsidP="000A4752">
      <w:pPr>
        <w:pStyle w:val="tkTekst"/>
        <w:spacing w:after="0"/>
        <w:ind w:firstLine="709"/>
        <w:rPr>
          <w:rFonts w:ascii="Times New Roman" w:eastAsia="Calibri" w:hAnsi="Times New Roman" w:cs="Times New Roman"/>
          <w:sz w:val="28"/>
          <w:szCs w:val="28"/>
          <w:lang w:val="ru-RU"/>
        </w:rPr>
      </w:pPr>
      <w:r w:rsidRPr="009B0076">
        <w:rPr>
          <w:rFonts w:ascii="Times New Roman" w:eastAsia="Calibri" w:hAnsi="Times New Roman" w:cs="Times New Roman"/>
          <w:sz w:val="28"/>
          <w:szCs w:val="28"/>
          <w:lang w:val="ru-RU"/>
        </w:rPr>
        <w:t>- Порядок установления налогового поста, согласно приложению 3;</w:t>
      </w:r>
    </w:p>
    <w:p w14:paraId="7B087A03" w14:textId="77777777" w:rsidR="006514E0" w:rsidRPr="009B0076" w:rsidRDefault="006514E0" w:rsidP="000A4752">
      <w:pPr>
        <w:pStyle w:val="tkTekst"/>
        <w:spacing w:after="0"/>
        <w:ind w:firstLine="709"/>
        <w:rPr>
          <w:rFonts w:ascii="Times New Roman" w:eastAsia="Calibri" w:hAnsi="Times New Roman" w:cs="Times New Roman"/>
          <w:sz w:val="28"/>
          <w:szCs w:val="28"/>
          <w:lang w:val="ru-RU"/>
        </w:rPr>
      </w:pPr>
      <w:r w:rsidRPr="009B0076">
        <w:rPr>
          <w:rFonts w:ascii="Times New Roman" w:eastAsia="Calibri" w:hAnsi="Times New Roman" w:cs="Times New Roman"/>
          <w:sz w:val="28"/>
          <w:szCs w:val="28"/>
          <w:lang w:val="ru-RU"/>
        </w:rPr>
        <w:t>- Порядок проведения хронометражного обследования, согласно приложению 4;</w:t>
      </w:r>
    </w:p>
    <w:p w14:paraId="0F3DB75C" w14:textId="77777777" w:rsidR="006514E0" w:rsidRPr="009B0076" w:rsidRDefault="006514E0" w:rsidP="000A4752">
      <w:pPr>
        <w:pStyle w:val="tkTekst"/>
        <w:spacing w:after="0"/>
        <w:ind w:firstLine="709"/>
        <w:rPr>
          <w:rFonts w:ascii="Times New Roman" w:eastAsia="Calibri" w:hAnsi="Times New Roman" w:cs="Times New Roman"/>
          <w:sz w:val="28"/>
          <w:szCs w:val="28"/>
          <w:lang w:val="ru-RU"/>
        </w:rPr>
      </w:pPr>
      <w:r w:rsidRPr="009B0076">
        <w:rPr>
          <w:rFonts w:ascii="Times New Roman" w:eastAsia="Calibri" w:hAnsi="Times New Roman" w:cs="Times New Roman"/>
          <w:sz w:val="28"/>
          <w:szCs w:val="28"/>
          <w:lang w:val="ru-RU"/>
        </w:rPr>
        <w:t>- Порядок снятия остатков товарно-материальных ценностей, согласно приложению 5.</w:t>
      </w:r>
      <w:bookmarkStart w:id="0" w:name="_GoBack"/>
      <w:bookmarkEnd w:id="0"/>
    </w:p>
    <w:p w14:paraId="4DAFF80C" w14:textId="77777777" w:rsidR="00B82759" w:rsidRPr="009B0076" w:rsidRDefault="002B7D7E" w:rsidP="000A4752">
      <w:pPr>
        <w:pStyle w:val="tkTekst"/>
        <w:spacing w:after="0"/>
        <w:ind w:firstLine="709"/>
        <w:rPr>
          <w:rFonts w:eastAsia="Times New Roman"/>
          <w:sz w:val="28"/>
          <w:szCs w:val="26"/>
          <w:lang w:val="ky-KG"/>
        </w:rPr>
      </w:pPr>
      <w:r w:rsidRPr="009B0076">
        <w:rPr>
          <w:rFonts w:ascii="Times New Roman" w:eastAsia="Times New Roman" w:hAnsi="Times New Roman" w:cs="Times New Roman"/>
          <w:sz w:val="28"/>
          <w:szCs w:val="26"/>
          <w:lang w:val="ky-KG"/>
        </w:rPr>
        <w:t xml:space="preserve">Указанные выше проекты определяют порядок </w:t>
      </w:r>
      <w:r w:rsidR="006514E0" w:rsidRPr="009B0076">
        <w:rPr>
          <w:rFonts w:ascii="Times New Roman" w:eastAsia="Times New Roman" w:hAnsi="Times New Roman" w:cs="Times New Roman"/>
          <w:sz w:val="28"/>
          <w:szCs w:val="26"/>
          <w:lang w:val="ky-KG"/>
        </w:rPr>
        <w:t xml:space="preserve">проведения рейдового налогового контроля, контрольного закупа, </w:t>
      </w:r>
      <w:r w:rsidRPr="009B0076">
        <w:rPr>
          <w:rFonts w:ascii="Times New Roman" w:eastAsia="Times New Roman" w:hAnsi="Times New Roman" w:cs="Times New Roman"/>
          <w:sz w:val="28"/>
          <w:szCs w:val="26"/>
          <w:lang w:val="ky-KG"/>
        </w:rPr>
        <w:t>у</w:t>
      </w:r>
      <w:r w:rsidR="006514E0" w:rsidRPr="009B0076">
        <w:rPr>
          <w:rFonts w:ascii="Times New Roman" w:eastAsia="Times New Roman" w:hAnsi="Times New Roman" w:cs="Times New Roman"/>
          <w:sz w:val="28"/>
          <w:szCs w:val="26"/>
          <w:lang w:val="ky-KG"/>
        </w:rPr>
        <w:t>становление налогового поста, проведения хронометражного обследования и снятия остатков товарно-материальных ценностей</w:t>
      </w:r>
      <w:r w:rsidR="00B82759" w:rsidRPr="009B0076">
        <w:rPr>
          <w:rFonts w:eastAsia="Times New Roman"/>
          <w:sz w:val="28"/>
          <w:szCs w:val="26"/>
          <w:lang w:val="ky-KG"/>
        </w:rPr>
        <w:t>.</w:t>
      </w:r>
    </w:p>
    <w:p w14:paraId="72CBC3F7" w14:textId="6806EEB7" w:rsidR="002B7D7E" w:rsidRPr="009B0076" w:rsidRDefault="006514E0" w:rsidP="000A4752">
      <w:pPr>
        <w:ind w:firstLine="708"/>
        <w:jc w:val="both"/>
        <w:rPr>
          <w:sz w:val="28"/>
          <w:szCs w:val="28"/>
        </w:rPr>
      </w:pPr>
      <w:r w:rsidRPr="009B0076">
        <w:rPr>
          <w:sz w:val="28"/>
          <w:szCs w:val="28"/>
          <w:lang w:val="ky-KG"/>
        </w:rPr>
        <w:t>Наряду с этим</w:t>
      </w:r>
      <w:r w:rsidR="00C74F85" w:rsidRPr="009B0076">
        <w:rPr>
          <w:sz w:val="28"/>
          <w:szCs w:val="28"/>
        </w:rPr>
        <w:t>,</w:t>
      </w:r>
      <w:r w:rsidR="002B7D7E" w:rsidRPr="009B0076">
        <w:rPr>
          <w:sz w:val="28"/>
          <w:szCs w:val="28"/>
        </w:rPr>
        <w:t xml:space="preserve"> проектом признаются утратившими силу решения Правительства Кыргызской Республики, ранее принятые в рамках Налогового кодекса Кыргызской Республики, срок действия которого истекает с 1 января 2022 года.  </w:t>
      </w:r>
    </w:p>
    <w:p w14:paraId="6684287E" w14:textId="366BC17B" w:rsidR="00AC7189" w:rsidRPr="009B0076" w:rsidRDefault="008A7EBF" w:rsidP="000A4752">
      <w:pPr>
        <w:ind w:firstLine="708"/>
        <w:jc w:val="both"/>
        <w:rPr>
          <w:sz w:val="28"/>
          <w:szCs w:val="28"/>
        </w:rPr>
      </w:pPr>
      <w:r w:rsidRPr="009B0076">
        <w:rPr>
          <w:sz w:val="28"/>
          <w:szCs w:val="28"/>
        </w:rPr>
        <w:t>В рамках разработанного проекта были отмечены следующие варианты решения рассматриваемого вопроса:</w:t>
      </w:r>
    </w:p>
    <w:p w14:paraId="030D3904" w14:textId="27E3BADB" w:rsidR="00AC7189" w:rsidRPr="009B0076" w:rsidRDefault="00AC7189" w:rsidP="000A4752">
      <w:pPr>
        <w:ind w:firstLine="708"/>
        <w:jc w:val="both"/>
        <w:rPr>
          <w:sz w:val="28"/>
          <w:szCs w:val="28"/>
        </w:rPr>
      </w:pPr>
      <w:r w:rsidRPr="009B0076">
        <w:rPr>
          <w:b/>
          <w:sz w:val="28"/>
          <w:szCs w:val="28"/>
        </w:rPr>
        <w:t xml:space="preserve">-вариант «принятие проекта постановления» </w:t>
      </w:r>
      <w:r w:rsidRPr="009B0076">
        <w:rPr>
          <w:sz w:val="28"/>
          <w:szCs w:val="28"/>
        </w:rPr>
        <w:t>будет способствовать своевременному и полному исполнению налогоплательщиками требований Налогового кодекса Кыргызской Республики, вступающего в силу с 1 января 2022 года.</w:t>
      </w:r>
    </w:p>
    <w:p w14:paraId="2D510F6B" w14:textId="77777777" w:rsidR="00AC7189" w:rsidRPr="009B0076" w:rsidRDefault="00AC7189" w:rsidP="000A4752">
      <w:pPr>
        <w:ind w:firstLine="708"/>
        <w:jc w:val="both"/>
        <w:rPr>
          <w:sz w:val="28"/>
          <w:szCs w:val="28"/>
        </w:rPr>
      </w:pPr>
      <w:r w:rsidRPr="009B0076">
        <w:rPr>
          <w:b/>
          <w:sz w:val="28"/>
          <w:szCs w:val="28"/>
        </w:rPr>
        <w:t xml:space="preserve">- вариант «оставить как есть» </w:t>
      </w:r>
      <w:r w:rsidRPr="009B0076">
        <w:rPr>
          <w:sz w:val="28"/>
          <w:szCs w:val="28"/>
        </w:rPr>
        <w:t xml:space="preserve">возникает риск отсутствия нормативных правовых актов, регулирующих нормы Налогового кодекса </w:t>
      </w:r>
      <w:r w:rsidRPr="009B0076">
        <w:rPr>
          <w:sz w:val="28"/>
          <w:szCs w:val="28"/>
        </w:rPr>
        <w:lastRenderedPageBreak/>
        <w:t>Кыргызской Республики, так как действующие нормативные правовые акты, принятые в рамках Налогового кодекса Кыргызской Республики от 17 октября 2008 года № 230 не будет иметь юридической силы.</w:t>
      </w:r>
    </w:p>
    <w:p w14:paraId="19C941DC" w14:textId="77777777" w:rsidR="00AC7189" w:rsidRPr="009B0076" w:rsidRDefault="00AC7189" w:rsidP="000A4752">
      <w:pPr>
        <w:ind w:firstLine="708"/>
        <w:jc w:val="both"/>
        <w:rPr>
          <w:sz w:val="28"/>
          <w:szCs w:val="28"/>
        </w:rPr>
      </w:pPr>
      <w:r w:rsidRPr="009B0076">
        <w:rPr>
          <w:b/>
          <w:sz w:val="28"/>
          <w:szCs w:val="28"/>
        </w:rPr>
        <w:t>- вариант «отказать»</w:t>
      </w:r>
      <w:r w:rsidRPr="009B0076">
        <w:rPr>
          <w:sz w:val="28"/>
          <w:szCs w:val="28"/>
        </w:rPr>
        <w:t xml:space="preserve"> также приведет вышеуказанному риску.</w:t>
      </w:r>
    </w:p>
    <w:p w14:paraId="6D00C203" w14:textId="5E7C7130" w:rsidR="00AC7189" w:rsidRPr="009B0076" w:rsidRDefault="00AC7189" w:rsidP="000A4752">
      <w:pPr>
        <w:ind w:firstLine="708"/>
        <w:jc w:val="both"/>
        <w:rPr>
          <w:sz w:val="28"/>
          <w:szCs w:val="28"/>
        </w:rPr>
      </w:pPr>
      <w:r w:rsidRPr="009B0076">
        <w:rPr>
          <w:sz w:val="28"/>
          <w:szCs w:val="28"/>
        </w:rPr>
        <w:t>В связи с чем, считаем целесообразным принять предлагаемый проект постановления Кабинета Министров Кыргызской Республики, то есть первый вариант, в целях реализации норм новой редакции Налогового кодекса Кыргызской Республики.</w:t>
      </w:r>
    </w:p>
    <w:p w14:paraId="670F39C4" w14:textId="0B538B68" w:rsidR="000A4752" w:rsidRPr="009B0076" w:rsidRDefault="000A4752" w:rsidP="000A4752">
      <w:pPr>
        <w:ind w:firstLine="708"/>
        <w:jc w:val="both"/>
        <w:rPr>
          <w:bCs/>
          <w:sz w:val="28"/>
          <w:szCs w:val="28"/>
        </w:rPr>
      </w:pPr>
      <w:r w:rsidRPr="009B0076">
        <w:rPr>
          <w:bCs/>
          <w:sz w:val="28"/>
          <w:szCs w:val="28"/>
        </w:rPr>
        <w:t>При этом необходимо отметить</w:t>
      </w:r>
      <w:r w:rsidR="009B0076" w:rsidRPr="009B0076">
        <w:rPr>
          <w:bCs/>
          <w:sz w:val="28"/>
          <w:szCs w:val="28"/>
        </w:rPr>
        <w:t>, что в</w:t>
      </w:r>
      <w:r w:rsidRPr="009B0076">
        <w:rPr>
          <w:bCs/>
          <w:sz w:val="28"/>
          <w:szCs w:val="28"/>
        </w:rPr>
        <w:t xml:space="preserve"> связи с распространением </w:t>
      </w:r>
      <w:proofErr w:type="spellStart"/>
      <w:r w:rsidRPr="009B0076">
        <w:rPr>
          <w:bCs/>
          <w:sz w:val="28"/>
          <w:szCs w:val="28"/>
        </w:rPr>
        <w:t>коронавирусной</w:t>
      </w:r>
      <w:proofErr w:type="spellEnd"/>
      <w:r w:rsidRPr="009B0076">
        <w:rPr>
          <w:bCs/>
          <w:sz w:val="28"/>
          <w:szCs w:val="28"/>
        </w:rPr>
        <w:t xml:space="preserve"> инфекции COVID-19 в соответствии с Указами Президента Кыргызской Республики «О введении чрезвычайного положения на территории города Бишкек Кыргызской Республики» от 24 марта 2020 года УП № 55, «О введении чрезвычайного положения на территории города Ош, </w:t>
      </w:r>
      <w:proofErr w:type="spellStart"/>
      <w:r w:rsidRPr="009B0076">
        <w:rPr>
          <w:bCs/>
          <w:sz w:val="28"/>
          <w:szCs w:val="28"/>
        </w:rPr>
        <w:t>Ноокатского</w:t>
      </w:r>
      <w:proofErr w:type="spellEnd"/>
      <w:r w:rsidRPr="009B0076">
        <w:rPr>
          <w:bCs/>
          <w:sz w:val="28"/>
          <w:szCs w:val="28"/>
        </w:rPr>
        <w:t xml:space="preserve"> и Кара-</w:t>
      </w:r>
      <w:proofErr w:type="spellStart"/>
      <w:r w:rsidRPr="009B0076">
        <w:rPr>
          <w:bCs/>
          <w:sz w:val="28"/>
          <w:szCs w:val="28"/>
        </w:rPr>
        <w:t>Суйского</w:t>
      </w:r>
      <w:proofErr w:type="spellEnd"/>
      <w:r w:rsidRPr="009B0076">
        <w:rPr>
          <w:bCs/>
          <w:sz w:val="28"/>
          <w:szCs w:val="28"/>
        </w:rPr>
        <w:t xml:space="preserve"> районов Ошской области Кыргызской Республики» от 24 марта 2020 года УП № 56, «О введении чрезвычайного положения на территории города Джалал-Абад и </w:t>
      </w:r>
      <w:proofErr w:type="spellStart"/>
      <w:r w:rsidRPr="009B0076">
        <w:rPr>
          <w:bCs/>
          <w:sz w:val="28"/>
          <w:szCs w:val="28"/>
        </w:rPr>
        <w:t>Сузакского</w:t>
      </w:r>
      <w:proofErr w:type="spellEnd"/>
      <w:r w:rsidRPr="009B0076">
        <w:rPr>
          <w:bCs/>
          <w:sz w:val="28"/>
          <w:szCs w:val="28"/>
        </w:rPr>
        <w:t xml:space="preserve"> района Джалал-</w:t>
      </w:r>
      <w:proofErr w:type="spellStart"/>
      <w:r w:rsidRPr="009B0076">
        <w:rPr>
          <w:bCs/>
          <w:sz w:val="28"/>
          <w:szCs w:val="28"/>
        </w:rPr>
        <w:t>Абадской</w:t>
      </w:r>
      <w:proofErr w:type="spellEnd"/>
      <w:r w:rsidRPr="009B0076">
        <w:rPr>
          <w:bCs/>
          <w:sz w:val="28"/>
          <w:szCs w:val="28"/>
        </w:rPr>
        <w:t xml:space="preserve"> области Кыргызской Республики» от 24 марта 2020 года УП № 57, в отдельных местностях Кыргызской Республики с 25 марта 2020  года было введено чрезвычайное положение. В настоящее время в отдельных районах и городах Кыргызской Республики введены режим чрезвычайной ситуации и карантин.</w:t>
      </w:r>
    </w:p>
    <w:p w14:paraId="0E29D23F" w14:textId="77777777" w:rsidR="002B7D7E" w:rsidRPr="009B0076" w:rsidRDefault="002B7D7E" w:rsidP="000A4752">
      <w:pPr>
        <w:ind w:firstLine="708"/>
        <w:jc w:val="both"/>
        <w:rPr>
          <w:b/>
          <w:bCs/>
          <w:spacing w:val="5"/>
          <w:sz w:val="28"/>
          <w:szCs w:val="28"/>
          <w:shd w:val="clear" w:color="auto" w:fill="FFFFFF"/>
        </w:rPr>
      </w:pPr>
      <w:r w:rsidRPr="009B0076">
        <w:rPr>
          <w:b/>
          <w:sz w:val="28"/>
          <w:szCs w:val="28"/>
        </w:rPr>
        <w:t xml:space="preserve">3. </w:t>
      </w:r>
      <w:r w:rsidRPr="009B0076">
        <w:rPr>
          <w:b/>
          <w:bCs/>
          <w:spacing w:val="5"/>
          <w:sz w:val="28"/>
          <w:szCs w:val="28"/>
          <w:shd w:val="clear" w:color="auto" w:fill="FFFFFF"/>
        </w:rPr>
        <w:t>Прогнозы возможных социальных, экономических, правовых, правозащитных, гендерных, экологических, коррупционных последствий</w:t>
      </w:r>
    </w:p>
    <w:p w14:paraId="75736392" w14:textId="77777777" w:rsidR="002B7D7E" w:rsidRPr="009B0076" w:rsidRDefault="002B7D7E" w:rsidP="000A4752">
      <w:pPr>
        <w:ind w:firstLine="708"/>
        <w:jc w:val="both"/>
        <w:rPr>
          <w:bCs/>
          <w:spacing w:val="5"/>
          <w:sz w:val="28"/>
          <w:szCs w:val="28"/>
          <w:shd w:val="clear" w:color="auto" w:fill="FFFFFF"/>
        </w:rPr>
      </w:pPr>
      <w:r w:rsidRPr="009B0076">
        <w:rPr>
          <w:bCs/>
          <w:spacing w:val="5"/>
          <w:sz w:val="28"/>
          <w:szCs w:val="28"/>
          <w:shd w:val="clear" w:color="auto" w:fill="FFFFFF"/>
        </w:rPr>
        <w:t>Принятие данного проекта постановления негативных социальных, экономических, правовых, правозащитных, гендерных, экологических, коррупционных последствий не повлечет.</w:t>
      </w:r>
    </w:p>
    <w:p w14:paraId="66BFCA14" w14:textId="77777777" w:rsidR="002B7D7E" w:rsidRPr="009B0076" w:rsidRDefault="002B7D7E" w:rsidP="000A4752">
      <w:pPr>
        <w:ind w:firstLine="708"/>
        <w:jc w:val="both"/>
        <w:rPr>
          <w:b/>
          <w:bCs/>
          <w:spacing w:val="5"/>
          <w:sz w:val="28"/>
          <w:szCs w:val="28"/>
          <w:shd w:val="clear" w:color="auto" w:fill="FFFFFF"/>
        </w:rPr>
      </w:pPr>
      <w:r w:rsidRPr="009B0076">
        <w:rPr>
          <w:b/>
          <w:sz w:val="28"/>
          <w:szCs w:val="28"/>
        </w:rPr>
        <w:t xml:space="preserve">4. </w:t>
      </w:r>
      <w:r w:rsidRPr="009B0076">
        <w:rPr>
          <w:b/>
          <w:bCs/>
          <w:spacing w:val="5"/>
          <w:sz w:val="28"/>
          <w:szCs w:val="28"/>
          <w:shd w:val="clear" w:color="auto" w:fill="FFFFFF"/>
        </w:rPr>
        <w:t>Информация о результатах общественного обсуждения</w:t>
      </w:r>
    </w:p>
    <w:p w14:paraId="05430294" w14:textId="4D71BF62" w:rsidR="008C7CC9" w:rsidRPr="009B0076" w:rsidRDefault="008C7CC9" w:rsidP="000A4752">
      <w:pPr>
        <w:ind w:firstLine="708"/>
        <w:jc w:val="both"/>
        <w:rPr>
          <w:bCs/>
          <w:spacing w:val="5"/>
          <w:sz w:val="28"/>
          <w:szCs w:val="28"/>
          <w:shd w:val="clear" w:color="auto" w:fill="FFFFFF"/>
        </w:rPr>
      </w:pPr>
      <w:r w:rsidRPr="009B0076">
        <w:rPr>
          <w:bCs/>
          <w:spacing w:val="5"/>
          <w:sz w:val="28"/>
          <w:szCs w:val="28"/>
          <w:shd w:val="clear" w:color="auto" w:fill="FFFFFF"/>
        </w:rPr>
        <w:t>Для обеспечения общественного обсуждения и реализации статьи 22 Закона Кыргызской Республики «О нормативных правовых актах Кыргызской Республики», проект размещен на официальном сайте Кабинета Министров Кыргызской Республики.</w:t>
      </w:r>
    </w:p>
    <w:p w14:paraId="7F5C434E" w14:textId="7A516AB1" w:rsidR="008C7CC9" w:rsidRPr="009B0076" w:rsidRDefault="008C7CC9" w:rsidP="000A4752">
      <w:pPr>
        <w:ind w:firstLine="708"/>
        <w:jc w:val="both"/>
        <w:rPr>
          <w:bCs/>
          <w:spacing w:val="5"/>
          <w:sz w:val="28"/>
          <w:szCs w:val="28"/>
          <w:shd w:val="clear" w:color="auto" w:fill="FFFFFF"/>
        </w:rPr>
      </w:pPr>
      <w:r w:rsidRPr="009B0076">
        <w:rPr>
          <w:bCs/>
          <w:spacing w:val="5"/>
          <w:sz w:val="28"/>
          <w:szCs w:val="28"/>
          <w:shd w:val="clear" w:color="auto" w:fill="FFFFFF"/>
        </w:rPr>
        <w:t>В соответствии со статьей 23 Закона Кыргызской Республики «О нормативных правовых актах Кыргызской Республики»  срок общественного обсуждения проектов нормативных правовых актов составляет не менее одного месяца, за исключением проектов нормативных правовых актов, направленных на регулирование прав граждан и юридических лиц в условиях обстоятельств непреодолимой силы.</w:t>
      </w:r>
    </w:p>
    <w:p w14:paraId="118F0E6F" w14:textId="77777777" w:rsidR="008C7CC9" w:rsidRPr="009B0076" w:rsidRDefault="008C7CC9" w:rsidP="000A4752">
      <w:pPr>
        <w:ind w:firstLine="708"/>
        <w:jc w:val="both"/>
        <w:rPr>
          <w:b/>
          <w:bCs/>
          <w:spacing w:val="5"/>
          <w:sz w:val="28"/>
          <w:szCs w:val="28"/>
          <w:shd w:val="clear" w:color="auto" w:fill="FFFFFF"/>
        </w:rPr>
      </w:pPr>
      <w:r w:rsidRPr="009B0076">
        <w:rPr>
          <w:b/>
          <w:bCs/>
          <w:spacing w:val="5"/>
          <w:sz w:val="28"/>
          <w:szCs w:val="28"/>
          <w:shd w:val="clear" w:color="auto" w:fill="FFFFFF"/>
        </w:rPr>
        <w:t>5. Анализ соответствия проекта законодательству</w:t>
      </w:r>
    </w:p>
    <w:p w14:paraId="2AF9480A" w14:textId="2076F792" w:rsidR="008C7CC9" w:rsidRPr="009B0076" w:rsidRDefault="008C7CC9" w:rsidP="000A4752">
      <w:pPr>
        <w:ind w:firstLine="708"/>
        <w:jc w:val="both"/>
        <w:rPr>
          <w:bCs/>
          <w:spacing w:val="5"/>
          <w:sz w:val="28"/>
          <w:szCs w:val="28"/>
          <w:shd w:val="clear" w:color="auto" w:fill="FFFFFF"/>
        </w:rPr>
      </w:pPr>
      <w:r w:rsidRPr="009B0076">
        <w:rPr>
          <w:bCs/>
          <w:spacing w:val="5"/>
          <w:sz w:val="28"/>
          <w:szCs w:val="28"/>
          <w:shd w:val="clear" w:color="auto" w:fill="FFFFFF"/>
        </w:rPr>
        <w:t>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14:paraId="384D6DD7" w14:textId="77777777" w:rsidR="008C7CC9" w:rsidRPr="009B0076" w:rsidRDefault="008C7CC9" w:rsidP="000A4752">
      <w:pPr>
        <w:ind w:firstLine="708"/>
        <w:jc w:val="both"/>
        <w:rPr>
          <w:b/>
          <w:bCs/>
          <w:spacing w:val="5"/>
          <w:sz w:val="28"/>
          <w:szCs w:val="28"/>
          <w:shd w:val="clear" w:color="auto" w:fill="FFFFFF"/>
        </w:rPr>
      </w:pPr>
      <w:r w:rsidRPr="009B0076">
        <w:rPr>
          <w:b/>
          <w:bCs/>
          <w:spacing w:val="5"/>
          <w:sz w:val="28"/>
          <w:szCs w:val="28"/>
          <w:shd w:val="clear" w:color="auto" w:fill="FFFFFF"/>
        </w:rPr>
        <w:t>6. Информация о необходимости финансирования</w:t>
      </w:r>
    </w:p>
    <w:p w14:paraId="5D7C2A86" w14:textId="0F046BD7" w:rsidR="008C7CC9" w:rsidRPr="009B0076" w:rsidRDefault="008C7CC9" w:rsidP="000A4752">
      <w:pPr>
        <w:ind w:firstLine="708"/>
        <w:jc w:val="both"/>
        <w:rPr>
          <w:bCs/>
          <w:spacing w:val="5"/>
          <w:sz w:val="28"/>
          <w:szCs w:val="28"/>
          <w:shd w:val="clear" w:color="auto" w:fill="FFFFFF"/>
        </w:rPr>
      </w:pPr>
      <w:r w:rsidRPr="009B0076">
        <w:rPr>
          <w:bCs/>
          <w:spacing w:val="5"/>
          <w:sz w:val="28"/>
          <w:szCs w:val="28"/>
          <w:shd w:val="clear" w:color="auto" w:fill="FFFFFF"/>
        </w:rPr>
        <w:lastRenderedPageBreak/>
        <w:t>Принятие настоящего проекта не повлечет дополнительных финансовых затрат из республиканского бюджета.</w:t>
      </w:r>
    </w:p>
    <w:p w14:paraId="7F7835D6" w14:textId="77777777" w:rsidR="008C7CC9" w:rsidRPr="009B0076" w:rsidRDefault="008C7CC9" w:rsidP="000A4752">
      <w:pPr>
        <w:ind w:firstLine="708"/>
        <w:jc w:val="both"/>
        <w:rPr>
          <w:b/>
          <w:bCs/>
          <w:spacing w:val="5"/>
          <w:sz w:val="28"/>
          <w:szCs w:val="28"/>
          <w:shd w:val="clear" w:color="auto" w:fill="FFFFFF"/>
        </w:rPr>
      </w:pPr>
      <w:r w:rsidRPr="009B0076">
        <w:rPr>
          <w:b/>
          <w:bCs/>
          <w:spacing w:val="5"/>
          <w:sz w:val="28"/>
          <w:szCs w:val="28"/>
          <w:shd w:val="clear" w:color="auto" w:fill="FFFFFF"/>
        </w:rPr>
        <w:t>7. Информация об анализе регулятивного воздействия</w:t>
      </w:r>
    </w:p>
    <w:p w14:paraId="41B646CE" w14:textId="77777777" w:rsidR="008C7CC9" w:rsidRPr="009B0076" w:rsidRDefault="008C7CC9" w:rsidP="000A4752">
      <w:pPr>
        <w:ind w:firstLine="708"/>
        <w:jc w:val="both"/>
        <w:rPr>
          <w:bCs/>
          <w:spacing w:val="5"/>
          <w:sz w:val="28"/>
          <w:szCs w:val="28"/>
          <w:shd w:val="clear" w:color="auto" w:fill="FFFFFF"/>
        </w:rPr>
      </w:pPr>
      <w:r w:rsidRPr="009B0076">
        <w:rPr>
          <w:bCs/>
          <w:spacing w:val="5"/>
          <w:sz w:val="28"/>
          <w:szCs w:val="28"/>
          <w:shd w:val="clear" w:color="auto" w:fill="FFFFFF"/>
        </w:rPr>
        <w:t>В соответствии со статьей 19 Закона Кыргызской Республики от 20 июля 2009 года №241 «О нормативных правовых актах Кыргызской Республики» проекты нормативных правовых актов, направленные на регулирование предпринимательской деятельности, за исключением случаев регулирования предпринимательской деятельности в условиях обстоятельств непреодолимой силы, подлежат анализу регулятивного воздействия в соответствии с методикой, утвержденной Правительством.</w:t>
      </w:r>
    </w:p>
    <w:p w14:paraId="08C7349E" w14:textId="77777777" w:rsidR="008C7CC9" w:rsidRPr="009B0076" w:rsidRDefault="008C7CC9" w:rsidP="000A4752">
      <w:pPr>
        <w:ind w:firstLine="708"/>
        <w:jc w:val="both"/>
        <w:rPr>
          <w:bCs/>
          <w:spacing w:val="5"/>
          <w:sz w:val="28"/>
          <w:szCs w:val="28"/>
          <w:shd w:val="clear" w:color="auto" w:fill="FFFFFF"/>
        </w:rPr>
      </w:pPr>
      <w:r w:rsidRPr="009B0076">
        <w:rPr>
          <w:bCs/>
          <w:spacing w:val="5"/>
          <w:sz w:val="28"/>
          <w:szCs w:val="28"/>
          <w:shd w:val="clear" w:color="auto" w:fill="FFFFFF"/>
        </w:rPr>
        <w:t>При этом отмечаем, что представленный проект не требует проведения анализа регулятивного воздействия, в связи с тем, что ранее к проекту Закона Кыргызской Республики «О введении в действие Налогового кодекса Кыргызской Республики» был проведен анализ регулятивного воздействия.</w:t>
      </w:r>
    </w:p>
    <w:p w14:paraId="44548F0D" w14:textId="7DAF68A4" w:rsidR="008C7CC9" w:rsidRPr="009B0076" w:rsidRDefault="008C7CC9" w:rsidP="000A4752">
      <w:pPr>
        <w:rPr>
          <w:b/>
          <w:sz w:val="28"/>
          <w:szCs w:val="28"/>
        </w:rPr>
      </w:pPr>
    </w:p>
    <w:p w14:paraId="4D4E57CF" w14:textId="77777777" w:rsidR="000A4752" w:rsidRPr="009B0076" w:rsidRDefault="000A4752" w:rsidP="000A4752">
      <w:pPr>
        <w:rPr>
          <w:b/>
          <w:sz w:val="28"/>
          <w:szCs w:val="28"/>
        </w:rPr>
      </w:pPr>
    </w:p>
    <w:p w14:paraId="24F9C42B" w14:textId="03F40AF2" w:rsidR="008C7CC9" w:rsidRPr="009B0076" w:rsidRDefault="008C7CC9" w:rsidP="008C7CC9">
      <w:pPr>
        <w:rPr>
          <w:b/>
          <w:sz w:val="28"/>
          <w:szCs w:val="28"/>
        </w:rPr>
      </w:pPr>
      <w:r w:rsidRPr="009B0076">
        <w:rPr>
          <w:b/>
          <w:sz w:val="28"/>
          <w:szCs w:val="28"/>
        </w:rPr>
        <w:t xml:space="preserve">Министр </w:t>
      </w:r>
      <w:r w:rsidRPr="009B0076">
        <w:rPr>
          <w:b/>
          <w:sz w:val="28"/>
          <w:szCs w:val="28"/>
        </w:rPr>
        <w:tab/>
      </w:r>
      <w:r w:rsidRPr="009B0076">
        <w:rPr>
          <w:b/>
          <w:sz w:val="28"/>
          <w:szCs w:val="28"/>
        </w:rPr>
        <w:tab/>
      </w:r>
      <w:r w:rsidRPr="009B0076">
        <w:rPr>
          <w:b/>
          <w:sz w:val="28"/>
          <w:szCs w:val="28"/>
        </w:rPr>
        <w:tab/>
      </w:r>
      <w:r w:rsidRPr="009B0076">
        <w:rPr>
          <w:b/>
          <w:sz w:val="28"/>
          <w:szCs w:val="28"/>
        </w:rPr>
        <w:tab/>
      </w:r>
      <w:r w:rsidRPr="009B0076">
        <w:rPr>
          <w:b/>
          <w:sz w:val="28"/>
          <w:szCs w:val="28"/>
        </w:rPr>
        <w:tab/>
      </w:r>
      <w:r w:rsidRPr="009B0076">
        <w:rPr>
          <w:b/>
          <w:sz w:val="28"/>
          <w:szCs w:val="28"/>
        </w:rPr>
        <w:tab/>
      </w:r>
      <w:r w:rsidRPr="009B0076">
        <w:rPr>
          <w:b/>
          <w:sz w:val="28"/>
          <w:szCs w:val="28"/>
        </w:rPr>
        <w:tab/>
        <w:t xml:space="preserve">        </w:t>
      </w:r>
      <w:proofErr w:type="spellStart"/>
      <w:r w:rsidRPr="009B0076">
        <w:rPr>
          <w:b/>
          <w:sz w:val="28"/>
          <w:szCs w:val="28"/>
        </w:rPr>
        <w:t>Д.Дж.Амангельдиев</w:t>
      </w:r>
      <w:proofErr w:type="spellEnd"/>
    </w:p>
    <w:p w14:paraId="1CE77606" w14:textId="7D6D7261" w:rsidR="008C7CC9" w:rsidRPr="009B0076" w:rsidRDefault="008C7CC9" w:rsidP="008C7CC9">
      <w:pPr>
        <w:rPr>
          <w:bCs/>
          <w:i/>
          <w:iCs/>
          <w:sz w:val="28"/>
          <w:szCs w:val="28"/>
          <w:lang w:val="x-none"/>
        </w:rPr>
      </w:pPr>
      <w:r w:rsidRPr="009B0076">
        <w:rPr>
          <w:b/>
          <w:sz w:val="28"/>
          <w:szCs w:val="28"/>
        </w:rPr>
        <w:tab/>
      </w:r>
      <w:bookmarkStart w:id="1" w:name="_Hlk94029545"/>
      <w:r w:rsidRPr="009B0076">
        <w:rPr>
          <w:bCs/>
          <w:i/>
          <w:iCs/>
          <w:sz w:val="28"/>
          <w:szCs w:val="28"/>
          <w:lang w:val="x-none"/>
        </w:rPr>
        <w:t xml:space="preserve">(в отсутствие министра – заместитель министра </w:t>
      </w:r>
      <w:proofErr w:type="spellStart"/>
      <w:r w:rsidRPr="009B0076">
        <w:rPr>
          <w:bCs/>
          <w:i/>
          <w:iCs/>
          <w:sz w:val="28"/>
          <w:szCs w:val="28"/>
        </w:rPr>
        <w:t>Э.Т.Алишеров</w:t>
      </w:r>
      <w:proofErr w:type="spellEnd"/>
      <w:r w:rsidRPr="009B0076">
        <w:rPr>
          <w:bCs/>
          <w:i/>
          <w:iCs/>
          <w:sz w:val="28"/>
          <w:szCs w:val="28"/>
          <w:lang w:val="x-none"/>
        </w:rPr>
        <w:t>)</w:t>
      </w:r>
    </w:p>
    <w:bookmarkEnd w:id="1"/>
    <w:p w14:paraId="5D3A3477" w14:textId="77777777" w:rsidR="008C7CC9" w:rsidRPr="009B0076" w:rsidRDefault="008C7CC9" w:rsidP="008C7CC9">
      <w:pPr>
        <w:jc w:val="both"/>
        <w:rPr>
          <w:bCs/>
          <w:spacing w:val="5"/>
          <w:sz w:val="28"/>
          <w:szCs w:val="28"/>
          <w:shd w:val="clear" w:color="auto" w:fill="FFFFFF"/>
          <w:lang w:val="x-none"/>
        </w:rPr>
      </w:pPr>
    </w:p>
    <w:p w14:paraId="13FEE256" w14:textId="7E1ED19C" w:rsidR="002B7D7E" w:rsidRPr="009B0076" w:rsidRDefault="002B7D7E" w:rsidP="008C7CC9">
      <w:pPr>
        <w:spacing w:line="276" w:lineRule="auto"/>
        <w:ind w:firstLine="708"/>
        <w:jc w:val="both"/>
      </w:pPr>
    </w:p>
    <w:sectPr w:rsidR="002B7D7E" w:rsidRPr="009B0076" w:rsidSect="00422777">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905997"/>
    <w:multiLevelType w:val="hybridMultilevel"/>
    <w:tmpl w:val="EFB0DA3E"/>
    <w:lvl w:ilvl="0" w:tplc="0E24D2A8">
      <w:start w:val="3"/>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 w15:restartNumberingAfterBreak="0">
    <w:nsid w:val="3AD3741B"/>
    <w:multiLevelType w:val="hybridMultilevel"/>
    <w:tmpl w:val="AC84BC78"/>
    <w:lvl w:ilvl="0" w:tplc="74E29C4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3983"/>
    <w:rsid w:val="00000886"/>
    <w:rsid w:val="0003093B"/>
    <w:rsid w:val="000741BC"/>
    <w:rsid w:val="000A4752"/>
    <w:rsid w:val="000C09B5"/>
    <w:rsid w:val="000C6813"/>
    <w:rsid w:val="000E650D"/>
    <w:rsid w:val="001009CE"/>
    <w:rsid w:val="00112A6F"/>
    <w:rsid w:val="001A2A4A"/>
    <w:rsid w:val="001A49F8"/>
    <w:rsid w:val="001D450F"/>
    <w:rsid w:val="001D4A32"/>
    <w:rsid w:val="001E5649"/>
    <w:rsid w:val="00207C29"/>
    <w:rsid w:val="002126FF"/>
    <w:rsid w:val="0021754E"/>
    <w:rsid w:val="00225298"/>
    <w:rsid w:val="002442FA"/>
    <w:rsid w:val="00252C89"/>
    <w:rsid w:val="00261149"/>
    <w:rsid w:val="00263430"/>
    <w:rsid w:val="00272C93"/>
    <w:rsid w:val="002B7D7E"/>
    <w:rsid w:val="002D18A8"/>
    <w:rsid w:val="002E4DFF"/>
    <w:rsid w:val="00302D96"/>
    <w:rsid w:val="00313B8A"/>
    <w:rsid w:val="00354EE5"/>
    <w:rsid w:val="00364D25"/>
    <w:rsid w:val="00371B1A"/>
    <w:rsid w:val="003A7588"/>
    <w:rsid w:val="003E5D18"/>
    <w:rsid w:val="003F4A41"/>
    <w:rsid w:val="00434D69"/>
    <w:rsid w:val="004427BC"/>
    <w:rsid w:val="004773C5"/>
    <w:rsid w:val="004A0E15"/>
    <w:rsid w:val="004A1632"/>
    <w:rsid w:val="004C0563"/>
    <w:rsid w:val="004C202C"/>
    <w:rsid w:val="004C244F"/>
    <w:rsid w:val="00506D40"/>
    <w:rsid w:val="00516A1A"/>
    <w:rsid w:val="00525DF6"/>
    <w:rsid w:val="00527F71"/>
    <w:rsid w:val="0056599B"/>
    <w:rsid w:val="005A30C4"/>
    <w:rsid w:val="005D0A56"/>
    <w:rsid w:val="005E1ED6"/>
    <w:rsid w:val="006102DF"/>
    <w:rsid w:val="006133C4"/>
    <w:rsid w:val="00622E53"/>
    <w:rsid w:val="00634775"/>
    <w:rsid w:val="006514E0"/>
    <w:rsid w:val="00671C8F"/>
    <w:rsid w:val="00685D7A"/>
    <w:rsid w:val="006B5AEF"/>
    <w:rsid w:val="006C147A"/>
    <w:rsid w:val="006D1345"/>
    <w:rsid w:val="006E7230"/>
    <w:rsid w:val="006F3075"/>
    <w:rsid w:val="007C62E9"/>
    <w:rsid w:val="007D1D49"/>
    <w:rsid w:val="007E7C03"/>
    <w:rsid w:val="00817BE3"/>
    <w:rsid w:val="00836707"/>
    <w:rsid w:val="00836B73"/>
    <w:rsid w:val="008850DC"/>
    <w:rsid w:val="00895471"/>
    <w:rsid w:val="008A7EBF"/>
    <w:rsid w:val="008C0C16"/>
    <w:rsid w:val="008C2A43"/>
    <w:rsid w:val="008C2FA5"/>
    <w:rsid w:val="008C7CC9"/>
    <w:rsid w:val="009900C2"/>
    <w:rsid w:val="009921A6"/>
    <w:rsid w:val="00994DDA"/>
    <w:rsid w:val="009B0076"/>
    <w:rsid w:val="009B57AF"/>
    <w:rsid w:val="009E0325"/>
    <w:rsid w:val="00A21826"/>
    <w:rsid w:val="00A23D46"/>
    <w:rsid w:val="00A248F8"/>
    <w:rsid w:val="00A608DE"/>
    <w:rsid w:val="00A97130"/>
    <w:rsid w:val="00AC7189"/>
    <w:rsid w:val="00AD4228"/>
    <w:rsid w:val="00AF34FC"/>
    <w:rsid w:val="00B13260"/>
    <w:rsid w:val="00B17FD3"/>
    <w:rsid w:val="00B44253"/>
    <w:rsid w:val="00B67731"/>
    <w:rsid w:val="00B768BE"/>
    <w:rsid w:val="00B82759"/>
    <w:rsid w:val="00BB2FB6"/>
    <w:rsid w:val="00C00C9A"/>
    <w:rsid w:val="00C13A8F"/>
    <w:rsid w:val="00C23FEF"/>
    <w:rsid w:val="00C25248"/>
    <w:rsid w:val="00C74F85"/>
    <w:rsid w:val="00C92523"/>
    <w:rsid w:val="00D63D93"/>
    <w:rsid w:val="00D641A3"/>
    <w:rsid w:val="00DA3983"/>
    <w:rsid w:val="00DE3784"/>
    <w:rsid w:val="00DF5301"/>
    <w:rsid w:val="00E36A1D"/>
    <w:rsid w:val="00E572FC"/>
    <w:rsid w:val="00E86ADA"/>
    <w:rsid w:val="00E929AB"/>
    <w:rsid w:val="00E94E7C"/>
    <w:rsid w:val="00EB0003"/>
    <w:rsid w:val="00F21EEB"/>
    <w:rsid w:val="00F23981"/>
    <w:rsid w:val="00F24D17"/>
    <w:rsid w:val="00F61209"/>
    <w:rsid w:val="00F74473"/>
    <w:rsid w:val="00F86AAF"/>
    <w:rsid w:val="00F95B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90B1"/>
  <w15:docId w15:val="{1265B76E-799B-406B-A432-B141B35A6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4D69"/>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263430"/>
    <w:pPr>
      <w:spacing w:before="400" w:after="400"/>
      <w:ind w:left="1134" w:right="1134"/>
      <w:jc w:val="center"/>
    </w:pPr>
    <w:rPr>
      <w:rFonts w:ascii="Arial" w:eastAsia="Times New Roman" w:hAnsi="Arial" w:cs="Arial"/>
      <w:b/>
      <w:bCs/>
    </w:rPr>
  </w:style>
  <w:style w:type="character" w:styleId="a3">
    <w:name w:val="Hyperlink"/>
    <w:basedOn w:val="a0"/>
    <w:uiPriority w:val="99"/>
    <w:unhideWhenUsed/>
    <w:rsid w:val="00263430"/>
    <w:rPr>
      <w:color w:val="0000FF" w:themeColor="hyperlink"/>
      <w:u w:val="single"/>
    </w:rPr>
  </w:style>
  <w:style w:type="paragraph" w:customStyle="1" w:styleId="1">
    <w:name w:val="Абзац списка1"/>
    <w:basedOn w:val="a"/>
    <w:rsid w:val="00263430"/>
    <w:pPr>
      <w:ind w:left="708"/>
    </w:pPr>
    <w:rPr>
      <w:rFonts w:eastAsia="Times New Roman"/>
    </w:rPr>
  </w:style>
  <w:style w:type="paragraph" w:styleId="a4">
    <w:name w:val="Balloon Text"/>
    <w:basedOn w:val="a"/>
    <w:link w:val="a5"/>
    <w:uiPriority w:val="99"/>
    <w:semiHidden/>
    <w:unhideWhenUsed/>
    <w:rsid w:val="001E5649"/>
    <w:rPr>
      <w:rFonts w:ascii="Tahoma" w:hAnsi="Tahoma" w:cs="Tahoma"/>
      <w:sz w:val="16"/>
      <w:szCs w:val="16"/>
    </w:rPr>
  </w:style>
  <w:style w:type="character" w:customStyle="1" w:styleId="a5">
    <w:name w:val="Текст выноски Знак"/>
    <w:basedOn w:val="a0"/>
    <w:link w:val="a4"/>
    <w:uiPriority w:val="99"/>
    <w:semiHidden/>
    <w:rsid w:val="001E5649"/>
    <w:rPr>
      <w:rFonts w:ascii="Tahoma" w:hAnsi="Tahoma" w:cs="Tahoma"/>
      <w:sz w:val="16"/>
      <w:szCs w:val="16"/>
    </w:rPr>
  </w:style>
  <w:style w:type="paragraph" w:styleId="a6">
    <w:name w:val="List Paragraph"/>
    <w:basedOn w:val="a"/>
    <w:uiPriority w:val="34"/>
    <w:qFormat/>
    <w:rsid w:val="004773C5"/>
    <w:pPr>
      <w:ind w:left="720"/>
      <w:contextualSpacing/>
    </w:pPr>
  </w:style>
  <w:style w:type="paragraph" w:customStyle="1" w:styleId="tkTekst">
    <w:name w:val="_Текст обычный (tkTekst)"/>
    <w:basedOn w:val="a"/>
    <w:rsid w:val="00225298"/>
    <w:pPr>
      <w:spacing w:after="60"/>
      <w:ind w:firstLine="567"/>
      <w:jc w:val="both"/>
    </w:pPr>
    <w:rPr>
      <w:rFonts w:ascii="Arial" w:eastAsiaTheme="minorEastAsia" w:hAnsi="Arial" w:cs="Arial"/>
      <w:sz w:val="20"/>
      <w:szCs w:val="20"/>
      <w:lang w:val="en-US"/>
    </w:rPr>
  </w:style>
  <w:style w:type="paragraph" w:styleId="a7">
    <w:name w:val="Normal (Web)"/>
    <w:basedOn w:val="a"/>
    <w:uiPriority w:val="99"/>
    <w:semiHidden/>
    <w:unhideWhenUsed/>
    <w:rsid w:val="002126FF"/>
    <w:pPr>
      <w:spacing w:before="100" w:beforeAutospacing="1" w:after="100" w:afterAutospacing="1"/>
    </w:pPr>
    <w:rPr>
      <w:rFonts w:eastAsia="Times New Roman"/>
    </w:rPr>
  </w:style>
  <w:style w:type="paragraph" w:styleId="a8">
    <w:name w:val="No Spacing"/>
    <w:uiPriority w:val="1"/>
    <w:qFormat/>
    <w:rsid w:val="00B17FD3"/>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958986">
      <w:bodyDiv w:val="1"/>
      <w:marLeft w:val="0"/>
      <w:marRight w:val="0"/>
      <w:marTop w:val="0"/>
      <w:marBottom w:val="0"/>
      <w:divBdr>
        <w:top w:val="none" w:sz="0" w:space="0" w:color="auto"/>
        <w:left w:val="none" w:sz="0" w:space="0" w:color="auto"/>
        <w:bottom w:val="none" w:sz="0" w:space="0" w:color="auto"/>
        <w:right w:val="none" w:sz="0" w:space="0" w:color="auto"/>
      </w:divBdr>
    </w:div>
    <w:div w:id="994919656">
      <w:bodyDiv w:val="1"/>
      <w:marLeft w:val="0"/>
      <w:marRight w:val="0"/>
      <w:marTop w:val="0"/>
      <w:marBottom w:val="0"/>
      <w:divBdr>
        <w:top w:val="none" w:sz="0" w:space="0" w:color="auto"/>
        <w:left w:val="none" w:sz="0" w:space="0" w:color="auto"/>
        <w:bottom w:val="none" w:sz="0" w:space="0" w:color="auto"/>
        <w:right w:val="none" w:sz="0" w:space="0" w:color="auto"/>
      </w:divBdr>
    </w:div>
    <w:div w:id="140588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862</Words>
  <Characters>4916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ГНИ</dc:creator>
  <cp:lastModifiedBy>Maksutov Ulukman</cp:lastModifiedBy>
  <cp:revision>24</cp:revision>
  <cp:lastPrinted>2022-01-25T15:07:00Z</cp:lastPrinted>
  <dcterms:created xsi:type="dcterms:W3CDTF">2021-12-20T12:10:00Z</dcterms:created>
  <dcterms:modified xsi:type="dcterms:W3CDTF">2022-01-25T15:35:00Z</dcterms:modified>
</cp:coreProperties>
</file>