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917" w:rsidRPr="00B425CB" w:rsidRDefault="00B425CB" w:rsidP="00F33917">
      <w:pPr>
        <w:spacing w:after="0" w:line="240" w:lineRule="auto"/>
        <w:ind w:firstLine="708"/>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F33917" w:rsidRDefault="00F33917" w:rsidP="00F33917">
      <w:pPr>
        <w:spacing w:after="0" w:line="240" w:lineRule="auto"/>
        <w:ind w:firstLine="708"/>
        <w:jc w:val="right"/>
        <w:rPr>
          <w:rFonts w:ascii="Times New Roman" w:hAnsi="Times New Roman" w:cs="Times New Roman"/>
          <w:sz w:val="28"/>
          <w:szCs w:val="28"/>
        </w:rPr>
      </w:pPr>
    </w:p>
    <w:p w:rsidR="00F33917" w:rsidRPr="00524AED" w:rsidRDefault="00F33917" w:rsidP="00F33917">
      <w:pPr>
        <w:spacing w:after="0" w:line="240" w:lineRule="auto"/>
        <w:ind w:firstLine="708"/>
        <w:jc w:val="both"/>
        <w:rPr>
          <w:rFonts w:ascii="Times New Roman" w:hAnsi="Times New Roman" w:cs="Times New Roman"/>
          <w:sz w:val="28"/>
          <w:szCs w:val="28"/>
        </w:rPr>
      </w:pPr>
      <w:bookmarkStart w:id="0" w:name="_GoBack"/>
      <w:bookmarkEnd w:id="0"/>
    </w:p>
    <w:p w:rsidR="00B425CB" w:rsidRDefault="00B425CB" w:rsidP="00B425CB">
      <w:pPr>
        <w:spacing w:after="0" w:line="240" w:lineRule="auto"/>
        <w:jc w:val="center"/>
        <w:rPr>
          <w:rFonts w:ascii="Times New Roman" w:eastAsia="Calibri" w:hAnsi="Times New Roman" w:cs="Times New Roman"/>
          <w:b/>
          <w:sz w:val="24"/>
          <w:szCs w:val="24"/>
        </w:rPr>
      </w:pPr>
    </w:p>
    <w:p w:rsidR="00B425CB" w:rsidRDefault="00B425CB" w:rsidP="00B425C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B425CB">
        <w:rPr>
          <w:rFonts w:ascii="Times New Roman" w:eastAsia="Calibri" w:hAnsi="Times New Roman" w:cs="Times New Roman"/>
          <w:b/>
          <w:sz w:val="24"/>
          <w:szCs w:val="24"/>
        </w:rPr>
        <w:t xml:space="preserve">Женева </w:t>
      </w:r>
      <w:proofErr w:type="spellStart"/>
      <w:r w:rsidRPr="00B425CB">
        <w:rPr>
          <w:rFonts w:ascii="Times New Roman" w:eastAsia="Calibri" w:hAnsi="Times New Roman" w:cs="Times New Roman"/>
          <w:b/>
          <w:sz w:val="24"/>
          <w:szCs w:val="24"/>
        </w:rPr>
        <w:t>шаарында</w:t>
      </w:r>
      <w:proofErr w:type="spellEnd"/>
      <w:r w:rsidRPr="00B425CB">
        <w:rPr>
          <w:rFonts w:ascii="Times New Roman" w:eastAsia="Calibri" w:hAnsi="Times New Roman" w:cs="Times New Roman"/>
          <w:b/>
          <w:sz w:val="24"/>
          <w:szCs w:val="24"/>
        </w:rPr>
        <w:t xml:space="preserve"> 2008-жылдын 20-февралында кол </w:t>
      </w:r>
      <w:proofErr w:type="spellStart"/>
      <w:r w:rsidRPr="00B425CB">
        <w:rPr>
          <w:rFonts w:ascii="Times New Roman" w:eastAsia="Calibri" w:hAnsi="Times New Roman" w:cs="Times New Roman"/>
          <w:b/>
          <w:sz w:val="24"/>
          <w:szCs w:val="24"/>
        </w:rPr>
        <w:t>коюлган</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Жүктөрдү</w:t>
      </w:r>
      <w:proofErr w:type="spellEnd"/>
      <w:r w:rsidRPr="00B425CB">
        <w:rPr>
          <w:rFonts w:ascii="Times New Roman" w:eastAsia="Calibri" w:hAnsi="Times New Roman" w:cs="Times New Roman"/>
          <w:b/>
          <w:sz w:val="24"/>
          <w:szCs w:val="24"/>
        </w:rPr>
        <w:t xml:space="preserve"> эл </w:t>
      </w:r>
      <w:proofErr w:type="spellStart"/>
      <w:r w:rsidRPr="00B425CB">
        <w:rPr>
          <w:rFonts w:ascii="Times New Roman" w:eastAsia="Calibri" w:hAnsi="Times New Roman" w:cs="Times New Roman"/>
          <w:b/>
          <w:sz w:val="24"/>
          <w:szCs w:val="24"/>
        </w:rPr>
        <w:t>аралык</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жолдордо</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ташуу</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келишими</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жөнүндө</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Конвенциянын</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электрондук</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коштомо</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кагазга</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тиешелүү</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Кошумча</w:t>
      </w:r>
      <w:proofErr w:type="spellEnd"/>
      <w:r w:rsidRPr="00B425CB">
        <w:rPr>
          <w:rFonts w:ascii="Times New Roman" w:eastAsia="Calibri" w:hAnsi="Times New Roman" w:cs="Times New Roman"/>
          <w:b/>
          <w:sz w:val="24"/>
          <w:szCs w:val="24"/>
        </w:rPr>
        <w:t xml:space="preserve"> </w:t>
      </w:r>
      <w:proofErr w:type="spellStart"/>
      <w:r w:rsidRPr="00B425CB">
        <w:rPr>
          <w:rFonts w:ascii="Times New Roman" w:eastAsia="Calibri" w:hAnsi="Times New Roman" w:cs="Times New Roman"/>
          <w:b/>
          <w:sz w:val="24"/>
          <w:szCs w:val="24"/>
        </w:rPr>
        <w:t>протоколуна</w:t>
      </w:r>
      <w:proofErr w:type="spellEnd"/>
      <w:r w:rsidRPr="00B425CB">
        <w:rPr>
          <w:rFonts w:ascii="Times New Roman" w:eastAsia="Calibri" w:hAnsi="Times New Roman" w:cs="Times New Roman"/>
          <w:b/>
          <w:sz w:val="24"/>
          <w:szCs w:val="24"/>
        </w:rPr>
        <w:t xml:space="preserve"> </w:t>
      </w:r>
      <w:r w:rsidRPr="00B425CB">
        <w:rPr>
          <w:rFonts w:ascii="Times New Roman" w:eastAsia="Calibri" w:hAnsi="Times New Roman" w:cs="Times New Roman"/>
          <w:b/>
          <w:sz w:val="24"/>
          <w:szCs w:val="24"/>
          <w:lang w:val="ky-KG"/>
        </w:rPr>
        <w:t xml:space="preserve">Кыргыз Республикасынын </w:t>
      </w:r>
      <w:proofErr w:type="spellStart"/>
      <w:r w:rsidRPr="00B425CB">
        <w:rPr>
          <w:rFonts w:ascii="Times New Roman" w:eastAsia="Calibri" w:hAnsi="Times New Roman" w:cs="Times New Roman"/>
          <w:b/>
          <w:sz w:val="24"/>
          <w:szCs w:val="24"/>
        </w:rPr>
        <w:t>кошул</w:t>
      </w:r>
      <w:proofErr w:type="spellEnd"/>
      <w:r w:rsidRPr="00B425CB">
        <w:rPr>
          <w:rFonts w:ascii="Times New Roman" w:eastAsia="Calibri" w:hAnsi="Times New Roman" w:cs="Times New Roman"/>
          <w:b/>
          <w:sz w:val="24"/>
          <w:szCs w:val="24"/>
          <w:lang w:val="ky-KG"/>
        </w:rPr>
        <w:t>ушу жөнүндө</w:t>
      </w:r>
      <w:r>
        <w:rPr>
          <w:rFonts w:ascii="Times New Roman" w:eastAsia="Calibri" w:hAnsi="Times New Roman" w:cs="Times New Roman"/>
          <w:b/>
          <w:sz w:val="24"/>
          <w:szCs w:val="24"/>
        </w:rPr>
        <w:t>»</w:t>
      </w:r>
    </w:p>
    <w:p w:rsidR="00B425CB" w:rsidRPr="00B425CB" w:rsidRDefault="00B425CB" w:rsidP="00B425CB">
      <w:pPr>
        <w:spacing w:after="0" w:line="240" w:lineRule="auto"/>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Кыргыз Республикасынын Мыйзамынын долбооруна Кыргыз Республикасынын Министрлер Кабинетинин</w:t>
      </w:r>
    </w:p>
    <w:p w:rsidR="00F33917" w:rsidRPr="00B425CB" w:rsidRDefault="00B425CB" w:rsidP="00F33917">
      <w:pPr>
        <w:spacing w:after="0" w:line="240" w:lineRule="auto"/>
        <w:jc w:val="center"/>
        <w:rPr>
          <w:rFonts w:ascii="Times New Roman" w:hAnsi="Times New Roman" w:cs="Times New Roman"/>
          <w:b/>
          <w:sz w:val="28"/>
          <w:szCs w:val="28"/>
          <w:lang w:val="ky-KG"/>
        </w:rPr>
      </w:pPr>
      <w:r w:rsidRPr="00B425CB">
        <w:rPr>
          <w:rFonts w:ascii="Times New Roman" w:hAnsi="Times New Roman" w:cs="Times New Roman"/>
          <w:b/>
          <w:sz w:val="28"/>
          <w:szCs w:val="28"/>
          <w:lang w:val="ky-KG"/>
        </w:rPr>
        <w:t>Корутунду</w:t>
      </w:r>
      <w:r>
        <w:rPr>
          <w:rFonts w:ascii="Times New Roman" w:hAnsi="Times New Roman" w:cs="Times New Roman"/>
          <w:b/>
          <w:sz w:val="28"/>
          <w:szCs w:val="28"/>
          <w:lang w:val="ky-KG"/>
        </w:rPr>
        <w:t>су</w:t>
      </w:r>
    </w:p>
    <w:p w:rsidR="002E088E" w:rsidRPr="00B425CB" w:rsidRDefault="002E088E" w:rsidP="00F33917">
      <w:pPr>
        <w:spacing w:after="0" w:line="240" w:lineRule="auto"/>
        <w:jc w:val="center"/>
        <w:rPr>
          <w:rFonts w:ascii="Times New Roman" w:hAnsi="Times New Roman" w:cs="Times New Roman"/>
          <w:sz w:val="28"/>
          <w:szCs w:val="28"/>
          <w:lang w:val="ky-KG"/>
        </w:rPr>
      </w:pPr>
    </w:p>
    <w:p w:rsidR="001257A2" w:rsidRDefault="001257A2" w:rsidP="00F33917">
      <w:pPr>
        <w:spacing w:after="0" w:line="240" w:lineRule="auto"/>
        <w:ind w:firstLine="708"/>
        <w:jc w:val="both"/>
        <w:rPr>
          <w:rFonts w:ascii="Times New Roman" w:hAnsi="Times New Roman" w:cs="Times New Roman"/>
          <w:sz w:val="28"/>
          <w:szCs w:val="28"/>
          <w:lang w:val="ky-KG"/>
        </w:rPr>
      </w:pPr>
      <w:r w:rsidRPr="00B425CB">
        <w:rPr>
          <w:rFonts w:ascii="Times New Roman" w:hAnsi="Times New Roman" w:cs="Times New Roman"/>
          <w:sz w:val="28"/>
          <w:szCs w:val="28"/>
          <w:lang w:val="ky-KG"/>
        </w:rPr>
        <w:t xml:space="preserve">КДПГ – эл аралык автотранспорттук жеке укуктук негизги документтердин бири болуп эсептелет, макулдашкан мамлекеттерге 58 өлкө кирет.  </w:t>
      </w:r>
      <w:proofErr w:type="spellStart"/>
      <w:r w:rsidRPr="001257A2">
        <w:rPr>
          <w:rFonts w:ascii="Times New Roman" w:hAnsi="Times New Roman" w:cs="Times New Roman"/>
          <w:sz w:val="28"/>
          <w:szCs w:val="28"/>
        </w:rPr>
        <w:t>КДПГнын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протоколуна</w:t>
      </w:r>
      <w:proofErr w:type="spellEnd"/>
      <w:r w:rsidRPr="001257A2">
        <w:rPr>
          <w:rFonts w:ascii="Times New Roman" w:hAnsi="Times New Roman" w:cs="Times New Roman"/>
          <w:sz w:val="28"/>
          <w:szCs w:val="28"/>
        </w:rPr>
        <w:t xml:space="preserve"> 1978-жылдын 5-июнунда кол </w:t>
      </w:r>
      <w:proofErr w:type="spellStart"/>
      <w:r w:rsidRPr="001257A2">
        <w:rPr>
          <w:rFonts w:ascii="Times New Roman" w:hAnsi="Times New Roman" w:cs="Times New Roman"/>
          <w:sz w:val="28"/>
          <w:szCs w:val="28"/>
        </w:rPr>
        <w:t>коюлган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электрондук</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коштомо</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кагазга</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тиешелүү</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КДПГнын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Кошумча</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протоколуна</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КДПГнын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Кошумча</w:t>
      </w:r>
      <w:proofErr w:type="spellEnd"/>
      <w:r w:rsidRPr="001257A2">
        <w:rPr>
          <w:rFonts w:ascii="Times New Roman" w:hAnsi="Times New Roman" w:cs="Times New Roman"/>
          <w:sz w:val="28"/>
          <w:szCs w:val="28"/>
        </w:rPr>
        <w:t xml:space="preserve"> протоколу) 2008-жылдын 27-майында кол </w:t>
      </w:r>
      <w:proofErr w:type="spellStart"/>
      <w:r w:rsidRPr="001257A2">
        <w:rPr>
          <w:rFonts w:ascii="Times New Roman" w:hAnsi="Times New Roman" w:cs="Times New Roman"/>
          <w:sz w:val="28"/>
          <w:szCs w:val="28"/>
        </w:rPr>
        <w:t>коюлган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Кыргыз</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Республикасы</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КДПГга</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жана</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КДПГнын</w:t>
      </w:r>
      <w:proofErr w:type="spellEnd"/>
      <w:r w:rsidRPr="001257A2">
        <w:rPr>
          <w:rFonts w:ascii="Times New Roman" w:hAnsi="Times New Roman" w:cs="Times New Roman"/>
          <w:sz w:val="28"/>
          <w:szCs w:val="28"/>
        </w:rPr>
        <w:t xml:space="preserve">  </w:t>
      </w:r>
      <w:proofErr w:type="spellStart"/>
      <w:r w:rsidRPr="001257A2">
        <w:rPr>
          <w:rFonts w:ascii="Times New Roman" w:hAnsi="Times New Roman" w:cs="Times New Roman"/>
          <w:sz w:val="28"/>
          <w:szCs w:val="28"/>
        </w:rPr>
        <w:t>Протоколуна</w:t>
      </w:r>
      <w:proofErr w:type="spellEnd"/>
      <w:r w:rsidRPr="001257A2">
        <w:rPr>
          <w:rFonts w:ascii="Times New Roman" w:hAnsi="Times New Roman" w:cs="Times New Roman"/>
          <w:sz w:val="28"/>
          <w:szCs w:val="28"/>
        </w:rPr>
        <w:t xml:space="preserve"> 1998-жылдын 2-апрелинде </w:t>
      </w:r>
      <w:proofErr w:type="spellStart"/>
      <w:r w:rsidRPr="001257A2">
        <w:rPr>
          <w:rFonts w:ascii="Times New Roman" w:hAnsi="Times New Roman" w:cs="Times New Roman"/>
          <w:sz w:val="28"/>
          <w:szCs w:val="28"/>
        </w:rPr>
        <w:t>кошулган</w:t>
      </w:r>
      <w:proofErr w:type="spellEnd"/>
      <w:r w:rsidRPr="001257A2">
        <w:rPr>
          <w:rFonts w:ascii="Times New Roman" w:hAnsi="Times New Roman" w:cs="Times New Roman"/>
          <w:sz w:val="28"/>
          <w:szCs w:val="28"/>
        </w:rPr>
        <w:t xml:space="preserve">. </w:t>
      </w:r>
    </w:p>
    <w:p w:rsidR="001257A2" w:rsidRDefault="001257A2" w:rsidP="00F33917">
      <w:pPr>
        <w:spacing w:after="0" w:line="240" w:lineRule="auto"/>
        <w:ind w:firstLine="708"/>
        <w:jc w:val="both"/>
        <w:rPr>
          <w:rFonts w:ascii="Times New Roman" w:hAnsi="Times New Roman" w:cs="Times New Roman"/>
          <w:sz w:val="28"/>
          <w:szCs w:val="28"/>
          <w:lang w:val="ky-KG"/>
        </w:rPr>
      </w:pPr>
      <w:r w:rsidRPr="001257A2">
        <w:rPr>
          <w:rFonts w:ascii="Times New Roman" w:hAnsi="Times New Roman" w:cs="Times New Roman"/>
          <w:sz w:val="28"/>
          <w:szCs w:val="28"/>
          <w:lang w:val="ky-KG"/>
        </w:rPr>
        <w:t xml:space="preserve">2011-жылдын 5-июнунда кол коюлган Кошумча протокол эл аралык автомобилде жүк ташуу келишиме тараптарга  коштомо кагазды электрондук түрдө (e-CMR) тариздөөгө укуктук мүмкүнчүлүк берет.  </w:t>
      </w:r>
      <w:r w:rsidRPr="00B425CB">
        <w:rPr>
          <w:rFonts w:ascii="Times New Roman" w:hAnsi="Times New Roman" w:cs="Times New Roman"/>
          <w:sz w:val="28"/>
          <w:szCs w:val="28"/>
          <w:lang w:val="ky-KG"/>
        </w:rPr>
        <w:t xml:space="preserve">Азыркы учурда 58 мамлекеттен 29  өлкө КДПГнын Кошумча протоколуна кошулду. ЕАЭБ мамлекеттеринин ичинен Россия Федерациясы КДПГнын Кошумча протоколуна 2018-жылдын мартында кошулду, Беларусь Республикасы 2019-жылдын январында кошулду, ошондой БА регионунан Тажикистан Республикасы 2019-жылдын 9-июлунда кошулду, Өзбекистан Республикасы 2020-жылдын декабрында кошулду.  </w:t>
      </w:r>
    </w:p>
    <w:p w:rsidR="00D21DDE" w:rsidRDefault="001257A2" w:rsidP="00F33917">
      <w:pPr>
        <w:spacing w:after="0" w:line="240" w:lineRule="auto"/>
        <w:ind w:firstLine="708"/>
        <w:jc w:val="both"/>
        <w:rPr>
          <w:rFonts w:ascii="Times New Roman" w:eastAsia="PMingLiU" w:hAnsi="Times New Roman" w:cs="Times New Roman"/>
          <w:iCs/>
          <w:sz w:val="28"/>
          <w:szCs w:val="28"/>
          <w:lang w:val="ky-KG" w:eastAsia="zh-HK"/>
        </w:rPr>
      </w:pPr>
      <w:r w:rsidRPr="001257A2">
        <w:rPr>
          <w:rFonts w:ascii="Times New Roman" w:eastAsia="PMingLiU" w:hAnsi="Times New Roman" w:cs="Times New Roman"/>
          <w:iCs/>
          <w:sz w:val="28"/>
          <w:szCs w:val="28"/>
          <w:lang w:val="ky-KG" w:eastAsia="zh-HK"/>
        </w:rPr>
        <w:t>Контролдоочу органдар үчүн е-CMR  пайдалануунун алгылыктуулугу, берилген маалыматтардын тактыгы, алардын айкындыгы жана киргизилген өзгөртүүлөрдү  кароо мүмкүнчүлүгү, ошондой эле, электрондук түрдөгү маалыматка туруктуу жеткиликтүүлүгү  болуп эсептелет. Ишкердик үчүн пайдасы,  жүк ташуу процессин уюштурууда документ жүгүртүүнү жөнөкөйлөтүү, администрациялоодо убактылуу жана наркы бар чыгымдарды төмөндөтүүдө турат. е-CMR киргизүү түзүлүп жаткан Евразия транспорттук коридорлордун транзиттик алгылыктуулугун жогорулатууга көмөк көрсөтөт.</w:t>
      </w:r>
    </w:p>
    <w:p w:rsidR="001257A2" w:rsidRPr="001257A2" w:rsidRDefault="001257A2" w:rsidP="00F33917">
      <w:pPr>
        <w:spacing w:after="0" w:line="240" w:lineRule="auto"/>
        <w:ind w:firstLine="708"/>
        <w:jc w:val="both"/>
        <w:rPr>
          <w:rFonts w:ascii="Times New Roman" w:eastAsia="PMingLiU" w:hAnsi="Times New Roman" w:cs="Times New Roman"/>
          <w:iCs/>
          <w:sz w:val="28"/>
          <w:szCs w:val="28"/>
          <w:lang w:val="ky-KG" w:eastAsia="zh-HK"/>
        </w:rPr>
      </w:pPr>
    </w:p>
    <w:p w:rsidR="002E088E" w:rsidRPr="001257A2" w:rsidRDefault="002E088E" w:rsidP="00F33917">
      <w:pPr>
        <w:spacing w:after="0" w:line="240" w:lineRule="auto"/>
        <w:ind w:firstLine="708"/>
        <w:jc w:val="both"/>
        <w:rPr>
          <w:rFonts w:ascii="Times New Roman" w:eastAsia="PMingLiU" w:hAnsi="Times New Roman" w:cs="Times New Roman"/>
          <w:iCs/>
          <w:sz w:val="28"/>
          <w:szCs w:val="28"/>
          <w:lang w:val="ky-KG" w:eastAsia="zh-HK"/>
        </w:rPr>
      </w:pPr>
    </w:p>
    <w:p w:rsidR="001257A2" w:rsidRDefault="001257A2" w:rsidP="00F33917">
      <w:pPr>
        <w:spacing w:after="0" w:line="240" w:lineRule="auto"/>
        <w:ind w:firstLine="708"/>
        <w:jc w:val="both"/>
        <w:rPr>
          <w:rFonts w:ascii="Times New Roman" w:eastAsia="PMingLiU" w:hAnsi="Times New Roman" w:cs="Times New Roman"/>
          <w:iCs/>
          <w:sz w:val="28"/>
          <w:szCs w:val="28"/>
          <w:lang w:val="ky-KG" w:eastAsia="zh-HK"/>
        </w:rPr>
      </w:pPr>
      <w:r w:rsidRPr="00B425CB">
        <w:rPr>
          <w:rFonts w:ascii="Times New Roman" w:eastAsia="PMingLiU" w:hAnsi="Times New Roman" w:cs="Times New Roman"/>
          <w:iCs/>
          <w:sz w:val="28"/>
          <w:szCs w:val="28"/>
          <w:lang w:val="ky-KG" w:eastAsia="zh-HK"/>
        </w:rPr>
        <w:t>Кыргыз Республикасынын КДПГ Конвенциясынын Кошумча протоколуна кошулуусунда эл аралык автомобилде жүк ташуучуларга CMR бланкасын электрондук же кагаз түрүндө пайдаланууну тандоо мүмкүнчүлүгү бар, бул КЭРде МДП китепчесин колдонуу менен эл аралык автомобилде жүк ташууну жүргүзүүдө жана башка багыттарда  бир топ мааниге ээ  болот.</w:t>
      </w:r>
    </w:p>
    <w:p w:rsidR="001257A2" w:rsidRPr="001257A2" w:rsidRDefault="001257A2" w:rsidP="001257A2">
      <w:pPr>
        <w:spacing w:after="0" w:line="240" w:lineRule="auto"/>
        <w:ind w:firstLine="708"/>
        <w:jc w:val="both"/>
        <w:rPr>
          <w:lang w:val="ky-KG"/>
        </w:rPr>
      </w:pPr>
      <w:r w:rsidRPr="001257A2">
        <w:rPr>
          <w:rFonts w:ascii="Times New Roman" w:eastAsia="PMingLiU" w:hAnsi="Times New Roman" w:cs="Times New Roman"/>
          <w:iCs/>
          <w:sz w:val="28"/>
          <w:szCs w:val="28"/>
          <w:lang w:val="ky-KG" w:eastAsia="zh-HK"/>
        </w:rPr>
        <w:lastRenderedPageBreak/>
        <w:t>КДПГ Ко</w:t>
      </w:r>
      <w:r>
        <w:rPr>
          <w:rFonts w:ascii="Times New Roman" w:eastAsia="PMingLiU" w:hAnsi="Times New Roman" w:cs="Times New Roman"/>
          <w:iCs/>
          <w:sz w:val="28"/>
          <w:szCs w:val="28"/>
          <w:lang w:val="ky-KG" w:eastAsia="zh-HK"/>
        </w:rPr>
        <w:t>нвенциясынын Кошумча протоколу Кыргыз Республикасынын Конституциясына жана мыйзамдарына шайкеш келет,</w:t>
      </w:r>
      <w:r>
        <w:rPr>
          <w:lang w:val="ky-KG"/>
        </w:rPr>
        <w:t xml:space="preserve"> </w:t>
      </w:r>
      <w:r w:rsidRPr="001257A2">
        <w:rPr>
          <w:rFonts w:ascii="Times New Roman" w:eastAsia="PMingLiU" w:hAnsi="Times New Roman" w:cs="Times New Roman"/>
          <w:iCs/>
          <w:sz w:val="28"/>
          <w:szCs w:val="28"/>
          <w:lang w:val="ky-KG" w:eastAsia="zh-HK"/>
        </w:rPr>
        <w:t xml:space="preserve">ошондой эле, Кыргыз Республикасы катышуучу болгон, бекитилген тартипте күчүнө кирген эл аралык келишимдердин ченемдерине каршы келбейт.  </w:t>
      </w:r>
    </w:p>
    <w:p w:rsidR="001257A2" w:rsidRDefault="001257A2" w:rsidP="001257A2">
      <w:pPr>
        <w:spacing w:after="0" w:line="240" w:lineRule="auto"/>
        <w:ind w:firstLine="708"/>
        <w:jc w:val="both"/>
        <w:rPr>
          <w:rFonts w:ascii="Times New Roman" w:hAnsi="Times New Roman" w:cs="Times New Roman"/>
          <w:sz w:val="28"/>
          <w:szCs w:val="28"/>
          <w:lang w:val="ky-KG"/>
        </w:rPr>
      </w:pPr>
      <w:r>
        <w:rPr>
          <w:rFonts w:ascii="Times New Roman" w:eastAsia="PMingLiU" w:hAnsi="Times New Roman" w:cs="Times New Roman"/>
          <w:iCs/>
          <w:sz w:val="28"/>
          <w:szCs w:val="28"/>
          <w:lang w:val="ky-KG" w:eastAsia="zh-HK"/>
        </w:rPr>
        <w:t xml:space="preserve">Кыргыз Республикасынын </w:t>
      </w:r>
      <w:r w:rsidRPr="001257A2">
        <w:rPr>
          <w:rFonts w:ascii="Times New Roman" w:eastAsia="PMingLiU" w:hAnsi="Times New Roman" w:cs="Times New Roman"/>
          <w:iCs/>
          <w:sz w:val="28"/>
          <w:szCs w:val="28"/>
          <w:lang w:val="ky-KG" w:eastAsia="zh-HK"/>
        </w:rPr>
        <w:t>КДПГ Ко</w:t>
      </w:r>
      <w:r>
        <w:rPr>
          <w:rFonts w:ascii="Times New Roman" w:eastAsia="PMingLiU" w:hAnsi="Times New Roman" w:cs="Times New Roman"/>
          <w:iCs/>
          <w:sz w:val="28"/>
          <w:szCs w:val="28"/>
          <w:lang w:val="ky-KG" w:eastAsia="zh-HK"/>
        </w:rPr>
        <w:t>нвенциясынын Кошумча протоколуна кошулуусу</w:t>
      </w:r>
      <w:r w:rsidRPr="001257A2">
        <w:rPr>
          <w:rFonts w:ascii="Times New Roman" w:hAnsi="Times New Roman" w:cs="Times New Roman"/>
          <w:sz w:val="28"/>
          <w:szCs w:val="28"/>
          <w:lang w:val="ky-KG"/>
        </w:rPr>
        <w:t xml:space="preserve"> республикалык бюджеттен кошумча финансы чыгымдарын талап кылбайт.</w:t>
      </w:r>
    </w:p>
    <w:p w:rsidR="001257A2" w:rsidRDefault="001257A2" w:rsidP="00F33917">
      <w:pPr>
        <w:spacing w:after="0" w:line="240" w:lineRule="auto"/>
        <w:ind w:firstLine="708"/>
        <w:jc w:val="both"/>
        <w:rPr>
          <w:rFonts w:ascii="Times New Roman" w:hAnsi="Times New Roman" w:cs="Times New Roman"/>
          <w:sz w:val="28"/>
          <w:szCs w:val="28"/>
          <w:lang w:val="ky-KG"/>
        </w:rPr>
      </w:pPr>
    </w:p>
    <w:p w:rsidR="001257A2" w:rsidRDefault="001257A2" w:rsidP="00F33917">
      <w:pPr>
        <w:spacing w:after="0" w:line="240" w:lineRule="auto"/>
        <w:ind w:firstLine="708"/>
        <w:jc w:val="both"/>
        <w:rPr>
          <w:rFonts w:ascii="Times New Roman" w:hAnsi="Times New Roman" w:cs="Times New Roman"/>
          <w:sz w:val="28"/>
          <w:szCs w:val="28"/>
          <w:lang w:val="ky-KG"/>
        </w:rPr>
      </w:pPr>
    </w:p>
    <w:p w:rsidR="00F33917" w:rsidRPr="00B425CB" w:rsidRDefault="00F33917" w:rsidP="00F33917">
      <w:pPr>
        <w:spacing w:after="0" w:line="240" w:lineRule="auto"/>
        <w:ind w:firstLine="708"/>
        <w:jc w:val="right"/>
        <w:rPr>
          <w:rFonts w:ascii="Times New Roman" w:hAnsi="Times New Roman" w:cs="Times New Roman"/>
          <w:sz w:val="28"/>
          <w:szCs w:val="28"/>
          <w:lang w:val="ky-KG"/>
        </w:rPr>
      </w:pPr>
    </w:p>
    <w:p w:rsidR="00C062AB" w:rsidRPr="00B425CB" w:rsidRDefault="00C062AB">
      <w:pPr>
        <w:rPr>
          <w:lang w:val="ky-KG"/>
        </w:rPr>
      </w:pPr>
    </w:p>
    <w:sectPr w:rsidR="00C062AB" w:rsidRPr="00B425C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51" w:rsidRDefault="00666451" w:rsidP="00FE0708">
      <w:pPr>
        <w:spacing w:after="0" w:line="240" w:lineRule="auto"/>
      </w:pPr>
      <w:r>
        <w:separator/>
      </w:r>
    </w:p>
  </w:endnote>
  <w:endnote w:type="continuationSeparator" w:id="0">
    <w:p w:rsidR="00666451" w:rsidRDefault="00666451" w:rsidP="00FE0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F1D" w:rsidRPr="00D21DDE" w:rsidRDefault="001257A2">
    <w:pPr>
      <w:pStyle w:val="a5"/>
      <w:rPr>
        <w:rFonts w:ascii="Times New Roman" w:hAnsi="Times New Roman" w:cs="Times New Roman"/>
        <w:sz w:val="24"/>
        <w:szCs w:val="24"/>
      </w:rPr>
    </w:pPr>
    <w:r>
      <w:rPr>
        <w:rFonts w:ascii="Times New Roman" w:hAnsi="Times New Roman" w:cs="Times New Roman"/>
        <w:sz w:val="24"/>
        <w:szCs w:val="24"/>
      </w:rPr>
      <w:t>«___»______2021</w:t>
    </w:r>
    <w:r>
      <w:rPr>
        <w:rFonts w:ascii="Times New Roman" w:hAnsi="Times New Roman" w:cs="Times New Roman"/>
        <w:sz w:val="24"/>
        <w:szCs w:val="24"/>
        <w:lang w:val="ky-KG"/>
      </w:rPr>
      <w:t>-ж</w:t>
    </w:r>
    <w:r w:rsidR="00D21DDE" w:rsidRPr="00D21DDE">
      <w:rPr>
        <w:rFonts w:ascii="Times New Roman" w:hAnsi="Times New Roman" w:cs="Times New Roman"/>
        <w:sz w:val="24"/>
        <w:szCs w:val="24"/>
      </w:rPr>
      <w:t>.</w:t>
    </w:r>
    <w:r w:rsidR="00D21DDE" w:rsidRPr="00D21DDE">
      <w:rPr>
        <w:rFonts w:ascii="Times New Roman" w:hAnsi="Times New Roman" w:cs="Times New Roman"/>
        <w:sz w:val="24"/>
        <w:szCs w:val="24"/>
      </w:rPr>
      <w:ptab w:relativeTo="margin" w:alignment="center" w:leader="none"/>
    </w:r>
    <w:r w:rsidR="00D21DDE" w:rsidRPr="00D21DDE">
      <w:rPr>
        <w:rFonts w:ascii="Times New Roman" w:hAnsi="Times New Roman" w:cs="Times New Roman"/>
        <w:sz w:val="24"/>
        <w:szCs w:val="24"/>
      </w:rPr>
      <w:t xml:space="preserve"> </w:t>
    </w:r>
    <w:r w:rsidR="00D21DDE" w:rsidRPr="00D21DDE">
      <w:rPr>
        <w:rFonts w:ascii="Times New Roman" w:hAnsi="Times New Roman" w:cs="Times New Roman"/>
        <w:sz w:val="24"/>
        <w:szCs w:val="24"/>
      </w:rPr>
      <w:ptab w:relativeTo="margin" w:alignment="right" w:leader="none"/>
    </w:r>
    <w:r w:rsidR="00D21DDE" w:rsidRPr="00D21DDE">
      <w:rPr>
        <w:rFonts w:ascii="Times New Roman" w:hAnsi="Times New Roman" w:cs="Times New Roman"/>
        <w:sz w:val="24"/>
        <w:szCs w:val="24"/>
      </w:rPr>
      <w:t xml:space="preserve">Министр ______________Э. </w:t>
    </w:r>
    <w:proofErr w:type="spellStart"/>
    <w:r w:rsidR="00D21DDE" w:rsidRPr="00D21DDE">
      <w:rPr>
        <w:rFonts w:ascii="Times New Roman" w:hAnsi="Times New Roman" w:cs="Times New Roman"/>
        <w:sz w:val="24"/>
        <w:szCs w:val="24"/>
      </w:rPr>
      <w:t>Осоев</w:t>
    </w:r>
    <w:proofErr w:type="spellEnd"/>
  </w:p>
  <w:p w:rsidR="00D21DDE" w:rsidRPr="00D21DDE" w:rsidRDefault="00D21DDE">
    <w:pPr>
      <w:pStyle w:val="a5"/>
      <w:rPr>
        <w:rFonts w:ascii="Times New Roman" w:hAnsi="Times New Roman" w:cs="Times New Roman"/>
        <w:sz w:val="24"/>
        <w:szCs w:val="24"/>
      </w:rPr>
    </w:pPr>
  </w:p>
  <w:p w:rsidR="00D21DDE" w:rsidRPr="00D21DDE" w:rsidRDefault="001257A2">
    <w:pPr>
      <w:pStyle w:val="a5"/>
      <w:rPr>
        <w:rFonts w:ascii="Times New Roman" w:hAnsi="Times New Roman" w:cs="Times New Roman"/>
        <w:sz w:val="24"/>
        <w:szCs w:val="24"/>
      </w:rPr>
    </w:pPr>
    <w:r>
      <w:rPr>
        <w:rFonts w:ascii="Times New Roman" w:hAnsi="Times New Roman" w:cs="Times New Roman"/>
        <w:sz w:val="24"/>
        <w:szCs w:val="24"/>
      </w:rPr>
      <w:t>«___»_____2021</w:t>
    </w:r>
    <w:r>
      <w:rPr>
        <w:rFonts w:ascii="Times New Roman" w:hAnsi="Times New Roman" w:cs="Times New Roman"/>
        <w:sz w:val="24"/>
        <w:szCs w:val="24"/>
        <w:lang w:val="ky-KG"/>
      </w:rPr>
      <w:t>-ж</w:t>
    </w:r>
    <w:r w:rsidR="00D21DDE" w:rsidRPr="00D21DDE">
      <w:rPr>
        <w:rFonts w:ascii="Times New Roman" w:hAnsi="Times New Roman" w:cs="Times New Roman"/>
        <w:sz w:val="24"/>
        <w:szCs w:val="24"/>
      </w:rPr>
      <w:t>.</w:t>
    </w:r>
    <w:r w:rsidR="00D21DDE" w:rsidRPr="00D21DDE">
      <w:rPr>
        <w:rFonts w:ascii="Times New Roman" w:hAnsi="Times New Roman" w:cs="Times New Roman"/>
        <w:sz w:val="24"/>
        <w:szCs w:val="24"/>
      </w:rPr>
      <w:tab/>
    </w:r>
    <w:r w:rsidR="00D21DDE" w:rsidRPr="00D21DDE">
      <w:rPr>
        <w:rFonts w:ascii="Times New Roman" w:hAnsi="Times New Roman" w:cs="Times New Roman"/>
        <w:sz w:val="24"/>
        <w:szCs w:val="24"/>
      </w:rPr>
      <w:tab/>
    </w:r>
    <w:r>
      <w:rPr>
        <w:rFonts w:ascii="Times New Roman" w:hAnsi="Times New Roman" w:cs="Times New Roman"/>
        <w:sz w:val="24"/>
        <w:szCs w:val="24"/>
        <w:lang w:val="ky-KG"/>
      </w:rPr>
      <w:t>УКБ башкы адиси</w:t>
    </w:r>
    <w:r w:rsidR="00D21DDE" w:rsidRPr="00D21DDE">
      <w:rPr>
        <w:rFonts w:ascii="Times New Roman" w:hAnsi="Times New Roman" w:cs="Times New Roman"/>
        <w:sz w:val="24"/>
        <w:szCs w:val="24"/>
      </w:rPr>
      <w:t xml:space="preserve">____________У. </w:t>
    </w:r>
    <w:proofErr w:type="spellStart"/>
    <w:r w:rsidR="00D21DDE" w:rsidRPr="00D21DDE">
      <w:rPr>
        <w:rFonts w:ascii="Times New Roman" w:hAnsi="Times New Roman" w:cs="Times New Roman"/>
        <w:sz w:val="24"/>
        <w:szCs w:val="24"/>
      </w:rPr>
      <w:t>Смаилов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51" w:rsidRDefault="00666451" w:rsidP="00FE0708">
      <w:pPr>
        <w:spacing w:after="0" w:line="240" w:lineRule="auto"/>
      </w:pPr>
      <w:r>
        <w:separator/>
      </w:r>
    </w:p>
  </w:footnote>
  <w:footnote w:type="continuationSeparator" w:id="0">
    <w:p w:rsidR="00666451" w:rsidRDefault="00666451" w:rsidP="00FE07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917"/>
    <w:rsid w:val="001257A2"/>
    <w:rsid w:val="002E088E"/>
    <w:rsid w:val="00465773"/>
    <w:rsid w:val="005F302E"/>
    <w:rsid w:val="00666451"/>
    <w:rsid w:val="00757F1D"/>
    <w:rsid w:val="00987D37"/>
    <w:rsid w:val="00B27DD9"/>
    <w:rsid w:val="00B425CB"/>
    <w:rsid w:val="00C062AB"/>
    <w:rsid w:val="00C208D7"/>
    <w:rsid w:val="00D21DDE"/>
    <w:rsid w:val="00ED6304"/>
    <w:rsid w:val="00F2121B"/>
    <w:rsid w:val="00F33917"/>
    <w:rsid w:val="00F7243E"/>
    <w:rsid w:val="00FE0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9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7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0708"/>
  </w:style>
  <w:style w:type="paragraph" w:styleId="a5">
    <w:name w:val="footer"/>
    <w:basedOn w:val="a"/>
    <w:link w:val="a6"/>
    <w:uiPriority w:val="99"/>
    <w:unhideWhenUsed/>
    <w:rsid w:val="00FE07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0708"/>
  </w:style>
  <w:style w:type="paragraph" w:styleId="a7">
    <w:name w:val="Balloon Text"/>
    <w:basedOn w:val="a"/>
    <w:link w:val="a8"/>
    <w:uiPriority w:val="99"/>
    <w:semiHidden/>
    <w:unhideWhenUsed/>
    <w:rsid w:val="0046577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6577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9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7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0708"/>
  </w:style>
  <w:style w:type="paragraph" w:styleId="a5">
    <w:name w:val="footer"/>
    <w:basedOn w:val="a"/>
    <w:link w:val="a6"/>
    <w:uiPriority w:val="99"/>
    <w:unhideWhenUsed/>
    <w:rsid w:val="00FE07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0708"/>
  </w:style>
  <w:style w:type="paragraph" w:styleId="a7">
    <w:name w:val="Balloon Text"/>
    <w:basedOn w:val="a"/>
    <w:link w:val="a8"/>
    <w:uiPriority w:val="99"/>
    <w:semiHidden/>
    <w:unhideWhenUsed/>
    <w:rsid w:val="0046577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657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Beknazar</dc:creator>
  <cp:lastModifiedBy>admin</cp:lastModifiedBy>
  <cp:revision>3</cp:revision>
  <cp:lastPrinted>2021-09-23T05:04:00Z</cp:lastPrinted>
  <dcterms:created xsi:type="dcterms:W3CDTF">2021-10-07T06:47:00Z</dcterms:created>
  <dcterms:modified xsi:type="dcterms:W3CDTF">2021-10-13T08:54:00Z</dcterms:modified>
</cp:coreProperties>
</file>