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6B" w:rsidRPr="00181E13" w:rsidRDefault="003A226B" w:rsidP="00181E13">
      <w:pPr>
        <w:jc w:val="center"/>
        <w:rPr>
          <w:rFonts w:ascii="Times New Roman" w:hAnsi="Times New Roman"/>
          <w:b/>
          <w:sz w:val="28"/>
          <w:szCs w:val="28"/>
          <w:lang w:eastAsia="ru-RU"/>
        </w:rPr>
      </w:pPr>
      <w:r w:rsidRPr="00181E13">
        <w:rPr>
          <w:rFonts w:ascii="Times New Roman" w:hAnsi="Times New Roman"/>
          <w:b/>
          <w:sz w:val="28"/>
          <w:szCs w:val="28"/>
          <w:lang w:eastAsia="ru-RU"/>
        </w:rPr>
        <w:t>СПРАВКА-ОБОСНОВАНИЕ</w:t>
      </w:r>
    </w:p>
    <w:p w:rsidR="004034A6" w:rsidRPr="004034A6" w:rsidRDefault="003A226B" w:rsidP="004034A6">
      <w:pPr>
        <w:jc w:val="center"/>
        <w:rPr>
          <w:rFonts w:ascii="Times New Roman" w:hAnsi="Times New Roman"/>
          <w:b/>
          <w:sz w:val="28"/>
          <w:szCs w:val="28"/>
        </w:rPr>
      </w:pPr>
      <w:r w:rsidRPr="004034A6">
        <w:rPr>
          <w:rFonts w:ascii="Times New Roman" w:hAnsi="Times New Roman"/>
          <w:b/>
          <w:sz w:val="28"/>
          <w:szCs w:val="28"/>
        </w:rPr>
        <w:t>к проекту</w:t>
      </w:r>
      <w:r w:rsidR="00FF3904" w:rsidRPr="004034A6">
        <w:rPr>
          <w:rFonts w:ascii="Times New Roman" w:hAnsi="Times New Roman"/>
          <w:b/>
          <w:sz w:val="28"/>
          <w:szCs w:val="28"/>
        </w:rPr>
        <w:t xml:space="preserve"> </w:t>
      </w:r>
      <w:r w:rsidR="004034A6" w:rsidRPr="004034A6">
        <w:rPr>
          <w:rFonts w:ascii="Times New Roman" w:hAnsi="Times New Roman"/>
          <w:b/>
          <w:sz w:val="28"/>
          <w:szCs w:val="28"/>
        </w:rPr>
        <w:t>постановления Кабинета Министров</w:t>
      </w:r>
      <w:r w:rsidR="00F51AF2" w:rsidRPr="004034A6">
        <w:rPr>
          <w:rFonts w:ascii="Times New Roman" w:hAnsi="Times New Roman"/>
          <w:b/>
          <w:sz w:val="28"/>
          <w:szCs w:val="28"/>
        </w:rPr>
        <w:t xml:space="preserve"> Кыргызской Республики</w:t>
      </w:r>
      <w:r w:rsidR="004034A6">
        <w:rPr>
          <w:rFonts w:ascii="Times New Roman" w:hAnsi="Times New Roman"/>
          <w:b/>
          <w:sz w:val="28"/>
          <w:szCs w:val="28"/>
        </w:rPr>
        <w:t xml:space="preserve"> «</w:t>
      </w:r>
      <w:r w:rsidR="004034A6" w:rsidRPr="004034A6">
        <w:rPr>
          <w:rFonts w:ascii="Times New Roman" w:hAnsi="Times New Roman"/>
          <w:b/>
          <w:sz w:val="28"/>
          <w:szCs w:val="28"/>
        </w:rPr>
        <w:t xml:space="preserve">О внесении изменений в некоторые решения </w:t>
      </w:r>
      <w:r w:rsidR="002A0033" w:rsidRPr="007E5BF0">
        <w:rPr>
          <w:rFonts w:ascii="Times New Roman" w:hAnsi="Times New Roman"/>
          <w:b/>
          <w:sz w:val="28"/>
          <w:szCs w:val="28"/>
        </w:rPr>
        <w:t>Правительства Кыргызской Республики</w:t>
      </w:r>
      <w:r w:rsidR="002A0033" w:rsidRPr="004034A6">
        <w:rPr>
          <w:rFonts w:ascii="Times New Roman" w:hAnsi="Times New Roman"/>
          <w:b/>
          <w:sz w:val="28"/>
          <w:szCs w:val="28"/>
        </w:rPr>
        <w:t xml:space="preserve"> </w:t>
      </w:r>
      <w:r w:rsidR="004034A6" w:rsidRPr="004034A6">
        <w:rPr>
          <w:rFonts w:ascii="Times New Roman" w:hAnsi="Times New Roman"/>
          <w:b/>
          <w:sz w:val="28"/>
          <w:szCs w:val="28"/>
        </w:rPr>
        <w:t>в сфере организации деятельности Совета по аккредитации органов по оценке соответствия</w:t>
      </w:r>
      <w:r w:rsidR="004034A6">
        <w:rPr>
          <w:rFonts w:ascii="Times New Roman" w:hAnsi="Times New Roman"/>
          <w:b/>
          <w:sz w:val="28"/>
          <w:szCs w:val="28"/>
        </w:rPr>
        <w:t>»</w:t>
      </w:r>
    </w:p>
    <w:p w:rsidR="00E8468F" w:rsidRPr="004034A6" w:rsidRDefault="00E8468F" w:rsidP="008E564F">
      <w:pPr>
        <w:jc w:val="center"/>
        <w:rPr>
          <w:rFonts w:ascii="Times New Roman" w:hAnsi="Times New Roman"/>
          <w:b/>
          <w:sz w:val="28"/>
          <w:szCs w:val="28"/>
        </w:rPr>
      </w:pPr>
    </w:p>
    <w:p w:rsidR="00F52C38" w:rsidRPr="00F52C38" w:rsidRDefault="00F52C38" w:rsidP="00F52C38">
      <w:pPr>
        <w:tabs>
          <w:tab w:val="left" w:pos="9071"/>
        </w:tabs>
        <w:ind w:right="-1" w:firstLine="709"/>
        <w:jc w:val="both"/>
        <w:rPr>
          <w:rFonts w:ascii="Times New Roman" w:hAnsi="Times New Roman"/>
          <w:b/>
          <w:sz w:val="28"/>
          <w:szCs w:val="28"/>
        </w:rPr>
      </w:pPr>
      <w:r w:rsidRPr="00F52C38">
        <w:rPr>
          <w:rFonts w:ascii="Times New Roman" w:hAnsi="Times New Roman"/>
          <w:b/>
          <w:sz w:val="28"/>
          <w:szCs w:val="28"/>
        </w:rPr>
        <w:t xml:space="preserve">1. Цель и задачи </w:t>
      </w:r>
    </w:p>
    <w:p w:rsidR="00F52C38" w:rsidRPr="00F52C38" w:rsidRDefault="00F52C38" w:rsidP="00F52C38">
      <w:pPr>
        <w:widowControl w:val="0"/>
        <w:tabs>
          <w:tab w:val="left" w:pos="9071"/>
        </w:tabs>
        <w:autoSpaceDE w:val="0"/>
        <w:autoSpaceDN w:val="0"/>
        <w:adjustRightInd w:val="0"/>
        <w:ind w:firstLine="709"/>
        <w:jc w:val="both"/>
        <w:rPr>
          <w:sz w:val="28"/>
          <w:szCs w:val="28"/>
        </w:rPr>
      </w:pPr>
      <w:r w:rsidRPr="00F52C38">
        <w:rPr>
          <w:rFonts w:ascii="Times New Roman" w:hAnsi="Times New Roman"/>
          <w:sz w:val="28"/>
          <w:szCs w:val="28"/>
        </w:rPr>
        <w:t>Настоящий проект разработан в целях реализации постановления Правительства Кыргызской Республики</w:t>
      </w:r>
      <w:r w:rsidR="006004E6">
        <w:rPr>
          <w:rFonts w:ascii="Times New Roman" w:hAnsi="Times New Roman"/>
          <w:sz w:val="28"/>
          <w:szCs w:val="28"/>
        </w:rPr>
        <w:t xml:space="preserve"> </w:t>
      </w:r>
      <w:r w:rsidR="006004E6" w:rsidRPr="00F52C38">
        <w:rPr>
          <w:rFonts w:ascii="Times New Roman" w:hAnsi="Times New Roman"/>
          <w:sz w:val="28"/>
          <w:szCs w:val="28"/>
        </w:rPr>
        <w:t>«Об организационных мерах в связи с утверждением новой структуры Правительства Кыргызской Республики и</w:t>
      </w:r>
      <w:r w:rsidR="006004E6">
        <w:rPr>
          <w:rFonts w:ascii="Times New Roman" w:hAnsi="Times New Roman"/>
          <w:sz w:val="28"/>
          <w:szCs w:val="28"/>
        </w:rPr>
        <w:t xml:space="preserve"> </w:t>
      </w:r>
      <w:r w:rsidR="006004E6" w:rsidRPr="00F52C38">
        <w:rPr>
          <w:rFonts w:ascii="Times New Roman" w:hAnsi="Times New Roman"/>
          <w:sz w:val="28"/>
          <w:szCs w:val="28"/>
        </w:rPr>
        <w:t>реформой органов исполнительной власти Кыргызской Республики»</w:t>
      </w:r>
      <w:r w:rsidRPr="00F52C38">
        <w:rPr>
          <w:rFonts w:ascii="Times New Roman" w:hAnsi="Times New Roman"/>
          <w:sz w:val="28"/>
          <w:szCs w:val="28"/>
        </w:rPr>
        <w:t xml:space="preserve"> от 12 февраля 2021 года № </w:t>
      </w:r>
      <w:proofErr w:type="gramStart"/>
      <w:r w:rsidRPr="00F52C38">
        <w:rPr>
          <w:rFonts w:ascii="Times New Roman" w:hAnsi="Times New Roman"/>
          <w:sz w:val="28"/>
          <w:szCs w:val="28"/>
        </w:rPr>
        <w:t xml:space="preserve">38  </w:t>
      </w:r>
      <w:r>
        <w:rPr>
          <w:rFonts w:ascii="Times New Roman" w:hAnsi="Times New Roman"/>
          <w:sz w:val="28"/>
          <w:szCs w:val="28"/>
        </w:rPr>
        <w:t>и</w:t>
      </w:r>
      <w:proofErr w:type="gramEnd"/>
      <w:r w:rsidRPr="00F52C38">
        <w:rPr>
          <w:rFonts w:ascii="Times New Roman" w:hAnsi="Times New Roman"/>
          <w:sz w:val="28"/>
          <w:szCs w:val="28"/>
        </w:rPr>
        <w:t xml:space="preserve"> </w:t>
      </w:r>
      <w:r w:rsidRPr="007E5BF0">
        <w:rPr>
          <w:rFonts w:ascii="Times New Roman" w:hAnsi="Times New Roman"/>
          <w:sz w:val="28"/>
          <w:szCs w:val="28"/>
        </w:rPr>
        <w:t>оптимизации деятельности Совета по аккредитации органов по оценке соответствия</w:t>
      </w:r>
      <w:r w:rsidRPr="00F52C38">
        <w:rPr>
          <w:sz w:val="28"/>
          <w:szCs w:val="28"/>
        </w:rPr>
        <w:t>.</w:t>
      </w:r>
    </w:p>
    <w:p w:rsidR="00F52C38" w:rsidRDefault="00F52C38" w:rsidP="00F52C38">
      <w:pPr>
        <w:pStyle w:val="a3"/>
        <w:spacing w:after="0" w:line="240" w:lineRule="auto"/>
        <w:ind w:left="567"/>
        <w:jc w:val="both"/>
        <w:rPr>
          <w:rFonts w:ascii="Times New Roman" w:eastAsia="Times New Roman" w:hAnsi="Times New Roman"/>
          <w:b/>
          <w:bCs/>
          <w:sz w:val="28"/>
          <w:szCs w:val="28"/>
          <w:lang w:eastAsia="ru-RU"/>
        </w:rPr>
      </w:pPr>
    </w:p>
    <w:p w:rsidR="00333A6D" w:rsidRPr="00F52C38" w:rsidRDefault="00FD0705" w:rsidP="00FD0705">
      <w:pPr>
        <w:pStyle w:val="a3"/>
        <w:spacing w:after="0" w:line="240" w:lineRule="auto"/>
        <w:ind w:left="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9C5FFF" w:rsidRPr="00F52C38">
        <w:rPr>
          <w:rFonts w:ascii="Times New Roman" w:eastAsia="Times New Roman" w:hAnsi="Times New Roman" w:cs="Times New Roman"/>
          <w:b/>
          <w:bCs/>
          <w:sz w:val="28"/>
          <w:szCs w:val="28"/>
          <w:lang w:eastAsia="ru-RU"/>
        </w:rPr>
        <w:t>Описательная часть</w:t>
      </w:r>
      <w:r w:rsidR="006D29A4" w:rsidRPr="00F52C38">
        <w:rPr>
          <w:rFonts w:ascii="Times New Roman" w:hAnsi="Times New Roman" w:cs="Times New Roman"/>
          <w:color w:val="000000" w:themeColor="text1"/>
          <w:sz w:val="28"/>
          <w:szCs w:val="28"/>
        </w:rPr>
        <w:t xml:space="preserve"> </w:t>
      </w:r>
    </w:p>
    <w:p w:rsidR="00F52C38" w:rsidRDefault="00F52C38" w:rsidP="00302C58">
      <w:pPr>
        <w:pStyle w:val="tkTekst"/>
        <w:spacing w:after="0" w:line="240" w:lineRule="auto"/>
        <w:ind w:firstLine="709"/>
        <w:rPr>
          <w:rFonts w:ascii="Times New Roman" w:eastAsia="Calibri" w:hAnsi="Times New Roman" w:cs="Times New Roman"/>
          <w:sz w:val="28"/>
          <w:szCs w:val="28"/>
          <w:lang w:eastAsia="en-US"/>
        </w:rPr>
      </w:pPr>
      <w:r w:rsidRPr="00F52C38">
        <w:rPr>
          <w:rFonts w:ascii="Times New Roman" w:eastAsia="Calibri" w:hAnsi="Times New Roman" w:cs="Times New Roman"/>
          <w:sz w:val="28"/>
          <w:szCs w:val="28"/>
          <w:lang w:eastAsia="en-US"/>
        </w:rPr>
        <w:t>В Кыргызской Республике функции национального органа по аккредитации органов по оценке соответствия осуществляет Кыргызский центр аккредитации при Министерстве экономики</w:t>
      </w:r>
      <w:r w:rsidR="00CB0284">
        <w:rPr>
          <w:rFonts w:ascii="Times New Roman" w:eastAsia="Calibri" w:hAnsi="Times New Roman" w:cs="Times New Roman"/>
          <w:sz w:val="28"/>
          <w:szCs w:val="28"/>
          <w:lang w:eastAsia="en-US"/>
        </w:rPr>
        <w:t xml:space="preserve"> и фина</w:t>
      </w:r>
      <w:r w:rsidR="00852D82">
        <w:rPr>
          <w:rFonts w:ascii="Times New Roman" w:eastAsia="Calibri" w:hAnsi="Times New Roman" w:cs="Times New Roman"/>
          <w:sz w:val="28"/>
          <w:szCs w:val="28"/>
          <w:lang w:eastAsia="en-US"/>
        </w:rPr>
        <w:t>н</w:t>
      </w:r>
      <w:r w:rsidR="00CB0284">
        <w:rPr>
          <w:rFonts w:ascii="Times New Roman" w:eastAsia="Calibri" w:hAnsi="Times New Roman" w:cs="Times New Roman"/>
          <w:sz w:val="28"/>
          <w:szCs w:val="28"/>
          <w:lang w:eastAsia="en-US"/>
        </w:rPr>
        <w:t>сов</w:t>
      </w:r>
      <w:r w:rsidRPr="00F52C38">
        <w:rPr>
          <w:rFonts w:ascii="Times New Roman" w:eastAsia="Calibri" w:hAnsi="Times New Roman" w:cs="Times New Roman"/>
          <w:sz w:val="28"/>
          <w:szCs w:val="28"/>
          <w:lang w:eastAsia="en-US"/>
        </w:rPr>
        <w:t xml:space="preserve"> Кыргызской Республики</w:t>
      </w:r>
      <w:r w:rsidR="00302C58">
        <w:rPr>
          <w:rFonts w:ascii="Times New Roman" w:eastAsia="Calibri" w:hAnsi="Times New Roman" w:cs="Times New Roman"/>
          <w:sz w:val="28"/>
          <w:szCs w:val="28"/>
          <w:lang w:eastAsia="en-US"/>
        </w:rPr>
        <w:t xml:space="preserve"> (далее КЦА)</w:t>
      </w:r>
      <w:r w:rsidRPr="00F52C38">
        <w:rPr>
          <w:rFonts w:ascii="Times New Roman" w:eastAsia="Calibri" w:hAnsi="Times New Roman" w:cs="Times New Roman"/>
          <w:sz w:val="28"/>
          <w:szCs w:val="28"/>
          <w:lang w:eastAsia="en-US"/>
        </w:rPr>
        <w:t>.</w:t>
      </w:r>
    </w:p>
    <w:p w:rsidR="00302C58" w:rsidRPr="00302C58" w:rsidRDefault="00CB0284" w:rsidP="00302C58">
      <w:pPr>
        <w:ind w:right="-1" w:firstLine="709"/>
        <w:jc w:val="both"/>
        <w:rPr>
          <w:rFonts w:ascii="Times New Roman" w:hAnsi="Times New Roman"/>
          <w:sz w:val="28"/>
          <w:szCs w:val="28"/>
        </w:rPr>
      </w:pPr>
      <w:r>
        <w:rPr>
          <w:rFonts w:ascii="Times New Roman" w:hAnsi="Times New Roman"/>
          <w:sz w:val="28"/>
          <w:szCs w:val="28"/>
        </w:rPr>
        <w:t xml:space="preserve">Также </w:t>
      </w:r>
      <w:r w:rsidR="00302C58" w:rsidRPr="00302C58">
        <w:rPr>
          <w:rFonts w:ascii="Times New Roman" w:hAnsi="Times New Roman"/>
          <w:sz w:val="28"/>
          <w:szCs w:val="28"/>
        </w:rPr>
        <w:t>КЦА осуществляет функции по реализации государственной политики в области аккредитации органов по оценке соответствия, направленной на подтверждение компетентности, органов по оценке соответствия (испытательные, калибровочные, медицинские лаборатории, органы</w:t>
      </w:r>
      <w:r>
        <w:rPr>
          <w:rFonts w:ascii="Times New Roman" w:hAnsi="Times New Roman"/>
          <w:sz w:val="28"/>
          <w:szCs w:val="28"/>
        </w:rPr>
        <w:t xml:space="preserve"> инспекции, органы сертификации</w:t>
      </w:r>
      <w:r w:rsidR="00302C58" w:rsidRPr="00302C58">
        <w:rPr>
          <w:rFonts w:ascii="Times New Roman" w:hAnsi="Times New Roman"/>
          <w:sz w:val="28"/>
          <w:szCs w:val="28"/>
        </w:rPr>
        <w:t xml:space="preserve">), обеспечения доверия к ним и создания условий для признания результатов их деятельности. </w:t>
      </w:r>
    </w:p>
    <w:p w:rsidR="00302C58" w:rsidRPr="00302C58" w:rsidRDefault="00302C58" w:rsidP="00302C58">
      <w:pPr>
        <w:pStyle w:val="formattext"/>
        <w:shd w:val="clear" w:color="auto" w:fill="FFFFFF"/>
        <w:spacing w:before="0" w:beforeAutospacing="0" w:after="0" w:afterAutospacing="0"/>
        <w:jc w:val="both"/>
        <w:textAlignment w:val="baseline"/>
        <w:rPr>
          <w:rFonts w:eastAsia="Calibri"/>
          <w:sz w:val="28"/>
          <w:szCs w:val="28"/>
          <w:lang w:eastAsia="en-US"/>
        </w:rPr>
      </w:pPr>
      <w:r w:rsidRPr="00302C58">
        <w:rPr>
          <w:rFonts w:eastAsia="Calibri"/>
          <w:sz w:val="28"/>
          <w:szCs w:val="28"/>
          <w:lang w:eastAsia="en-US"/>
        </w:rPr>
        <w:t xml:space="preserve">  </w:t>
      </w:r>
      <w:r w:rsidRPr="00302C58">
        <w:rPr>
          <w:rFonts w:eastAsia="Calibri"/>
          <w:sz w:val="28"/>
          <w:szCs w:val="28"/>
          <w:lang w:eastAsia="en-US"/>
        </w:rPr>
        <w:tab/>
        <w:t xml:space="preserve">Требования к </w:t>
      </w:r>
      <w:r w:rsidRPr="00F52C38">
        <w:rPr>
          <w:rFonts w:eastAsia="Calibri"/>
          <w:sz w:val="28"/>
          <w:szCs w:val="28"/>
          <w:lang w:eastAsia="en-US"/>
        </w:rPr>
        <w:t>национально</w:t>
      </w:r>
      <w:r>
        <w:rPr>
          <w:rFonts w:eastAsia="Calibri"/>
          <w:sz w:val="28"/>
          <w:szCs w:val="28"/>
          <w:lang w:eastAsia="en-US"/>
        </w:rPr>
        <w:t>му</w:t>
      </w:r>
      <w:r w:rsidRPr="00302C58">
        <w:rPr>
          <w:rFonts w:eastAsia="Calibri"/>
          <w:sz w:val="28"/>
          <w:szCs w:val="28"/>
          <w:lang w:eastAsia="en-US"/>
        </w:rPr>
        <w:t xml:space="preserve"> орган</w:t>
      </w:r>
      <w:r>
        <w:rPr>
          <w:rFonts w:eastAsia="Calibri"/>
          <w:sz w:val="28"/>
          <w:szCs w:val="28"/>
          <w:lang w:eastAsia="en-US"/>
        </w:rPr>
        <w:t>у</w:t>
      </w:r>
      <w:r w:rsidRPr="00302C58">
        <w:rPr>
          <w:rFonts w:eastAsia="Calibri"/>
          <w:sz w:val="28"/>
          <w:szCs w:val="28"/>
          <w:lang w:eastAsia="en-US"/>
        </w:rPr>
        <w:t xml:space="preserve"> по аккредитации установлены в международном стандарте ГОСТ ISO/IEC 17011-2018 «Оценка соответствия. Требования к органам по аккредитации, аккредитующим органы по оценке соответствия»</w:t>
      </w:r>
      <w:r>
        <w:rPr>
          <w:rFonts w:eastAsia="Calibri"/>
          <w:sz w:val="28"/>
          <w:szCs w:val="28"/>
          <w:lang w:eastAsia="en-US"/>
        </w:rPr>
        <w:t xml:space="preserve"> (далее </w:t>
      </w:r>
      <w:r w:rsidRPr="00302C58">
        <w:rPr>
          <w:rFonts w:eastAsia="Calibri"/>
          <w:sz w:val="28"/>
          <w:szCs w:val="28"/>
          <w:lang w:eastAsia="en-US"/>
        </w:rPr>
        <w:t xml:space="preserve"> ISO/IEC 17011</w:t>
      </w:r>
      <w:r>
        <w:rPr>
          <w:rFonts w:eastAsia="Calibri"/>
          <w:sz w:val="28"/>
          <w:szCs w:val="28"/>
          <w:lang w:eastAsia="en-US"/>
        </w:rPr>
        <w:t>)</w:t>
      </w:r>
      <w:r w:rsidRPr="00302C58">
        <w:rPr>
          <w:rFonts w:eastAsia="Calibri"/>
          <w:sz w:val="28"/>
          <w:szCs w:val="28"/>
          <w:lang w:eastAsia="en-US"/>
        </w:rPr>
        <w:t>.</w:t>
      </w:r>
    </w:p>
    <w:p w:rsidR="00302C58" w:rsidRPr="00302C58" w:rsidRDefault="00302C58" w:rsidP="00302C58">
      <w:pPr>
        <w:widowControl w:val="0"/>
        <w:tabs>
          <w:tab w:val="left" w:pos="851"/>
        </w:tabs>
        <w:jc w:val="both"/>
        <w:rPr>
          <w:rFonts w:ascii="Times New Roman" w:hAnsi="Times New Roman"/>
          <w:sz w:val="28"/>
          <w:szCs w:val="28"/>
        </w:rPr>
      </w:pPr>
      <w:r>
        <w:rPr>
          <w:rFonts w:ascii="Times New Roman" w:hAnsi="Times New Roman"/>
          <w:sz w:val="28"/>
          <w:szCs w:val="28"/>
        </w:rPr>
        <w:tab/>
        <w:t xml:space="preserve">Одним из требований </w:t>
      </w:r>
      <w:r w:rsidR="008E72F2">
        <w:rPr>
          <w:rFonts w:ascii="Times New Roman" w:hAnsi="Times New Roman"/>
          <w:sz w:val="28"/>
          <w:szCs w:val="28"/>
        </w:rPr>
        <w:t xml:space="preserve">новой версии </w:t>
      </w:r>
      <w:r>
        <w:rPr>
          <w:rFonts w:ascii="Times New Roman" w:hAnsi="Times New Roman"/>
          <w:sz w:val="28"/>
          <w:szCs w:val="28"/>
        </w:rPr>
        <w:t xml:space="preserve">стандарта </w:t>
      </w:r>
      <w:r w:rsidRPr="00302C58">
        <w:rPr>
          <w:rFonts w:ascii="Times New Roman" w:hAnsi="Times New Roman"/>
          <w:sz w:val="28"/>
          <w:szCs w:val="28"/>
        </w:rPr>
        <w:t>ISO/IEC 17011 является обеспечение требований беспристрастности</w:t>
      </w:r>
      <w:r>
        <w:rPr>
          <w:rFonts w:ascii="Times New Roman" w:hAnsi="Times New Roman"/>
          <w:sz w:val="28"/>
          <w:szCs w:val="28"/>
        </w:rPr>
        <w:t>, в пункте 4.4.5 установлено, что</w:t>
      </w:r>
      <w:r w:rsidRPr="00302C58">
        <w:rPr>
          <w:rFonts w:ascii="Times New Roman" w:hAnsi="Times New Roman"/>
          <w:sz w:val="28"/>
          <w:szCs w:val="28"/>
        </w:rPr>
        <w:t xml:space="preserve"> </w:t>
      </w:r>
      <w:r>
        <w:rPr>
          <w:rFonts w:ascii="Times New Roman" w:hAnsi="Times New Roman"/>
          <w:sz w:val="28"/>
          <w:szCs w:val="28"/>
        </w:rPr>
        <w:t>о</w:t>
      </w:r>
      <w:r w:rsidRPr="00302C58">
        <w:rPr>
          <w:rFonts w:ascii="Times New Roman" w:hAnsi="Times New Roman"/>
          <w:sz w:val="28"/>
          <w:szCs w:val="28"/>
        </w:rPr>
        <w:t>рган по аккредитации должен документировать и внедрить процесс, обеспечивающий возможность результативного участия заинтересованных сторон в обеспечении беспристрастности. Орган по аккредитации должен обеспечить сбалансированное представительство всех заинтересован</w:t>
      </w:r>
      <w:r w:rsidRPr="00302C58">
        <w:rPr>
          <w:rFonts w:ascii="Times New Roman" w:hAnsi="Times New Roman"/>
          <w:sz w:val="28"/>
          <w:szCs w:val="28"/>
        </w:rPr>
        <w:softHyphen/>
        <w:t>ных сторон без преобладания какой-либо одной из них.</w:t>
      </w:r>
    </w:p>
    <w:p w:rsidR="00F52C38" w:rsidRPr="00F52C38" w:rsidRDefault="00F52C38" w:rsidP="00302C58">
      <w:pPr>
        <w:pStyle w:val="tkTekst"/>
        <w:spacing w:after="0" w:line="240" w:lineRule="auto"/>
        <w:ind w:firstLine="709"/>
        <w:rPr>
          <w:rFonts w:ascii="Times New Roman" w:eastAsia="Calibri" w:hAnsi="Times New Roman" w:cs="Times New Roman"/>
          <w:sz w:val="28"/>
          <w:szCs w:val="28"/>
          <w:lang w:eastAsia="en-US"/>
        </w:rPr>
      </w:pPr>
      <w:r w:rsidRPr="00F52C38">
        <w:rPr>
          <w:rFonts w:ascii="Times New Roman" w:eastAsia="Calibri" w:hAnsi="Times New Roman" w:cs="Times New Roman"/>
          <w:sz w:val="28"/>
          <w:szCs w:val="28"/>
          <w:lang w:eastAsia="en-US"/>
        </w:rPr>
        <w:t>С целью обеспечения объективности и беспристрастности разработки и поддержания принципов и политики национальной системы аккредитации в Кыргызской Республике образован Совет по аккредитации органов по оценке соответствия (далее - Совет)</w:t>
      </w:r>
      <w:r w:rsidR="00BC6456">
        <w:rPr>
          <w:rFonts w:ascii="Times New Roman" w:eastAsia="Calibri" w:hAnsi="Times New Roman" w:cs="Times New Roman"/>
          <w:sz w:val="28"/>
          <w:szCs w:val="28"/>
          <w:lang w:eastAsia="en-US"/>
        </w:rPr>
        <w:t xml:space="preserve">, положение о котором утверждено </w:t>
      </w:r>
      <w:r w:rsidR="00BC6456" w:rsidRPr="007E5BF0">
        <w:rPr>
          <w:rFonts w:ascii="Times New Roman" w:hAnsi="Times New Roman" w:cs="Times New Roman"/>
          <w:sz w:val="28"/>
          <w:szCs w:val="28"/>
        </w:rPr>
        <w:t>постановление</w:t>
      </w:r>
      <w:r w:rsidR="00BC6456">
        <w:rPr>
          <w:rFonts w:ascii="Times New Roman" w:hAnsi="Times New Roman" w:cs="Times New Roman"/>
          <w:sz w:val="28"/>
          <w:szCs w:val="28"/>
        </w:rPr>
        <w:t>м</w:t>
      </w:r>
      <w:r w:rsidR="00BC6456" w:rsidRPr="007E5BF0">
        <w:rPr>
          <w:rFonts w:ascii="Times New Roman" w:hAnsi="Times New Roman" w:cs="Times New Roman"/>
          <w:sz w:val="28"/>
          <w:szCs w:val="28"/>
        </w:rPr>
        <w:t xml:space="preserve"> Правительства Кыргызской Республики «Об аккредитации органов по оценке соответствия в Кыргызской </w:t>
      </w:r>
      <w:proofErr w:type="gramStart"/>
      <w:r w:rsidR="00BC6456" w:rsidRPr="007E5BF0">
        <w:rPr>
          <w:rFonts w:ascii="Times New Roman" w:hAnsi="Times New Roman" w:cs="Times New Roman"/>
          <w:sz w:val="28"/>
          <w:szCs w:val="28"/>
        </w:rPr>
        <w:t>Республике»  от</w:t>
      </w:r>
      <w:proofErr w:type="gramEnd"/>
      <w:r w:rsidR="00BC6456" w:rsidRPr="007E5BF0">
        <w:rPr>
          <w:rFonts w:ascii="Times New Roman" w:hAnsi="Times New Roman" w:cs="Times New Roman"/>
          <w:sz w:val="28"/>
          <w:szCs w:val="28"/>
        </w:rPr>
        <w:t xml:space="preserve"> 16 ноября 2006 года N 795</w:t>
      </w:r>
      <w:r w:rsidRPr="00F52C38">
        <w:rPr>
          <w:rFonts w:ascii="Times New Roman" w:eastAsia="Calibri" w:hAnsi="Times New Roman" w:cs="Times New Roman"/>
          <w:sz w:val="28"/>
          <w:szCs w:val="28"/>
          <w:lang w:eastAsia="en-US"/>
        </w:rPr>
        <w:t>.</w:t>
      </w:r>
    </w:p>
    <w:p w:rsidR="00F52C38" w:rsidRPr="00F52C38" w:rsidRDefault="00F52C38" w:rsidP="00F52C38">
      <w:pPr>
        <w:pStyle w:val="tkTekst"/>
        <w:spacing w:after="0" w:line="240" w:lineRule="auto"/>
        <w:ind w:firstLine="709"/>
        <w:rPr>
          <w:rFonts w:ascii="Times New Roman" w:eastAsia="Calibri" w:hAnsi="Times New Roman" w:cs="Times New Roman"/>
          <w:sz w:val="28"/>
          <w:szCs w:val="28"/>
          <w:lang w:eastAsia="en-US"/>
        </w:rPr>
      </w:pPr>
      <w:r w:rsidRPr="00F52C38">
        <w:rPr>
          <w:rFonts w:ascii="Times New Roman" w:eastAsia="Calibri" w:hAnsi="Times New Roman" w:cs="Times New Roman"/>
          <w:sz w:val="28"/>
          <w:szCs w:val="28"/>
          <w:lang w:eastAsia="en-US"/>
        </w:rPr>
        <w:lastRenderedPageBreak/>
        <w:t>Совет является коллегиальным органом и в своей деятельности руководствуется нормативными правовыми актами Кыргызской Республики, международными соглашениями и договорами по вопросам аккредитации, вступившими в установленном законном порядке в силу, и настоящим Положением.</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Основными функциями Совета являются:</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 разработка рекомендаций по формированию политики в области аккредитации и контроль за ее проведением;</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 рассмотрение вопросов по разработке нормативных правовых актов и других документов в области аккредитации;</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 принятие рекомендаций по вопросам заключения международных договоров о сотрудничестве и взаимном признании аккредитации органов по оценке соответствия;</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 рассмотрение и утверждение ежегодного отчета о деятельности национального органа по аккредитации органов по оценке соответствия Кыргызской Республики (далее - НОА);</w:t>
      </w:r>
    </w:p>
    <w:p w:rsidR="00F52C38" w:rsidRPr="00F52C38" w:rsidRDefault="00F52C38" w:rsidP="00F52C38">
      <w:pPr>
        <w:pStyle w:val="tkTekst"/>
        <w:spacing w:after="0" w:line="240" w:lineRule="auto"/>
        <w:ind w:firstLine="709"/>
        <w:rPr>
          <w:rFonts w:ascii="Times New Roman" w:hAnsi="Times New Roman" w:cs="Times New Roman"/>
          <w:sz w:val="28"/>
          <w:szCs w:val="28"/>
        </w:rPr>
      </w:pPr>
      <w:r w:rsidRPr="00F52C38">
        <w:rPr>
          <w:rFonts w:ascii="Times New Roman" w:hAnsi="Times New Roman" w:cs="Times New Roman"/>
          <w:sz w:val="28"/>
          <w:szCs w:val="28"/>
        </w:rPr>
        <w:t xml:space="preserve">- представление рекомендации Министерству экономики </w:t>
      </w:r>
      <w:r w:rsidR="00852D82">
        <w:rPr>
          <w:rFonts w:ascii="Times New Roman" w:hAnsi="Times New Roman" w:cs="Times New Roman"/>
          <w:sz w:val="28"/>
          <w:szCs w:val="28"/>
        </w:rPr>
        <w:t xml:space="preserve">и финансов </w:t>
      </w:r>
      <w:r w:rsidRPr="00F52C38">
        <w:rPr>
          <w:rFonts w:ascii="Times New Roman" w:hAnsi="Times New Roman" w:cs="Times New Roman"/>
          <w:sz w:val="28"/>
          <w:szCs w:val="28"/>
        </w:rPr>
        <w:t>Кыргызской Республики по кандидатуре для назначения на должность директора Кыргызского центра аккредитации при Министерстве</w:t>
      </w:r>
      <w:r w:rsidR="00852D82">
        <w:rPr>
          <w:rFonts w:ascii="Times New Roman" w:hAnsi="Times New Roman" w:cs="Times New Roman"/>
          <w:sz w:val="28"/>
          <w:szCs w:val="28"/>
        </w:rPr>
        <w:t xml:space="preserve"> </w:t>
      </w:r>
      <w:r w:rsidRPr="00F52C38">
        <w:rPr>
          <w:rFonts w:ascii="Times New Roman" w:hAnsi="Times New Roman" w:cs="Times New Roman"/>
          <w:sz w:val="28"/>
          <w:szCs w:val="28"/>
        </w:rPr>
        <w:t xml:space="preserve">экономики </w:t>
      </w:r>
      <w:r w:rsidR="00852D82">
        <w:rPr>
          <w:rFonts w:ascii="Times New Roman" w:hAnsi="Times New Roman" w:cs="Times New Roman"/>
          <w:sz w:val="28"/>
          <w:szCs w:val="28"/>
        </w:rPr>
        <w:t>и финансов</w:t>
      </w:r>
      <w:r w:rsidR="00852D82" w:rsidRPr="00F52C38">
        <w:rPr>
          <w:rFonts w:ascii="Times New Roman" w:hAnsi="Times New Roman" w:cs="Times New Roman"/>
          <w:sz w:val="28"/>
          <w:szCs w:val="28"/>
        </w:rPr>
        <w:t xml:space="preserve"> </w:t>
      </w:r>
      <w:r w:rsidRPr="00F52C38">
        <w:rPr>
          <w:rFonts w:ascii="Times New Roman" w:hAnsi="Times New Roman" w:cs="Times New Roman"/>
          <w:sz w:val="28"/>
          <w:szCs w:val="28"/>
        </w:rPr>
        <w:t>Кыргызской Республики.</w:t>
      </w:r>
    </w:p>
    <w:p w:rsidR="00BC6456" w:rsidRDefault="00BC6456" w:rsidP="00BC6456">
      <w:pPr>
        <w:ind w:firstLine="567"/>
        <w:jc w:val="both"/>
        <w:rPr>
          <w:rFonts w:ascii="Times New Roman" w:hAnsi="Times New Roman"/>
          <w:sz w:val="28"/>
          <w:szCs w:val="28"/>
        </w:rPr>
      </w:pPr>
      <w:r>
        <w:rPr>
          <w:rFonts w:ascii="Times New Roman" w:hAnsi="Times New Roman"/>
          <w:color w:val="000000" w:themeColor="text1"/>
          <w:sz w:val="28"/>
          <w:szCs w:val="28"/>
        </w:rPr>
        <w:t>С целью приведения положения о КЦА в соответствие с функциями Совета проектом предлагается внесение изменений в положение о КЦА, в части конкретизации того, что назначение</w:t>
      </w:r>
      <w:r w:rsidRPr="00BC6456">
        <w:rPr>
          <w:rFonts w:ascii="Times New Roman" w:hAnsi="Times New Roman"/>
          <w:sz w:val="28"/>
          <w:szCs w:val="28"/>
        </w:rPr>
        <w:t xml:space="preserve"> </w:t>
      </w:r>
      <w:r w:rsidRPr="00F52C38">
        <w:rPr>
          <w:rFonts w:ascii="Times New Roman" w:hAnsi="Times New Roman"/>
          <w:sz w:val="28"/>
          <w:szCs w:val="28"/>
        </w:rPr>
        <w:t xml:space="preserve">на должность директора Кыргызского центра аккредитации при Министерстве </w:t>
      </w:r>
      <w:r>
        <w:rPr>
          <w:rFonts w:ascii="Times New Roman" w:hAnsi="Times New Roman"/>
          <w:sz w:val="28"/>
          <w:szCs w:val="28"/>
        </w:rPr>
        <w:t xml:space="preserve">экономики </w:t>
      </w:r>
      <w:r w:rsidR="00CB0284">
        <w:rPr>
          <w:rFonts w:ascii="Times New Roman" w:hAnsi="Times New Roman"/>
          <w:sz w:val="28"/>
          <w:szCs w:val="28"/>
        </w:rPr>
        <w:t xml:space="preserve"> и финансов </w:t>
      </w:r>
      <w:r>
        <w:rPr>
          <w:rFonts w:ascii="Times New Roman" w:hAnsi="Times New Roman"/>
          <w:sz w:val="28"/>
          <w:szCs w:val="28"/>
        </w:rPr>
        <w:t xml:space="preserve">Кыргызской Республики проводится </w:t>
      </w:r>
      <w:r w:rsidR="00CB0284">
        <w:rPr>
          <w:rFonts w:ascii="Times New Roman" w:hAnsi="Times New Roman"/>
          <w:sz w:val="28"/>
          <w:szCs w:val="28"/>
        </w:rPr>
        <w:t>по</w:t>
      </w:r>
      <w:r>
        <w:rPr>
          <w:rFonts w:ascii="Times New Roman" w:hAnsi="Times New Roman"/>
          <w:sz w:val="28"/>
          <w:szCs w:val="28"/>
        </w:rPr>
        <w:t xml:space="preserve"> рекомендации Совета.</w:t>
      </w:r>
    </w:p>
    <w:p w:rsidR="00BC6456" w:rsidRDefault="00BC6456" w:rsidP="00BC6456">
      <w:pPr>
        <w:ind w:firstLine="567"/>
        <w:jc w:val="both"/>
        <w:rPr>
          <w:rFonts w:ascii="Times New Roman" w:hAnsi="Times New Roman"/>
          <w:sz w:val="28"/>
          <w:szCs w:val="28"/>
        </w:rPr>
      </w:pPr>
      <w:r>
        <w:rPr>
          <w:rFonts w:ascii="Times New Roman" w:hAnsi="Times New Roman"/>
          <w:sz w:val="28"/>
          <w:szCs w:val="28"/>
        </w:rPr>
        <w:t xml:space="preserve">Также с целью усиления роли Совета и исключения </w:t>
      </w:r>
      <w:r w:rsidRPr="00BC6456">
        <w:rPr>
          <w:rFonts w:ascii="Times New Roman" w:hAnsi="Times New Roman"/>
          <w:sz w:val="28"/>
          <w:szCs w:val="28"/>
        </w:rPr>
        <w:t>коммерческого, финансового или иного давле</w:t>
      </w:r>
      <w:r w:rsidRPr="00BC6456">
        <w:rPr>
          <w:rFonts w:ascii="Times New Roman" w:hAnsi="Times New Roman"/>
          <w:sz w:val="28"/>
          <w:szCs w:val="28"/>
        </w:rPr>
        <w:softHyphen/>
        <w:t>ния, которое могло бы поставить под угрозу беспристрастность</w:t>
      </w:r>
      <w:r>
        <w:rPr>
          <w:rFonts w:ascii="Times New Roman" w:hAnsi="Times New Roman"/>
          <w:sz w:val="28"/>
          <w:szCs w:val="28"/>
        </w:rPr>
        <w:t xml:space="preserve"> национального органа по аккредитации в положении о Совете предлагается конкретизировать, что п</w:t>
      </w:r>
      <w:r w:rsidRPr="007E5BF0">
        <w:rPr>
          <w:rFonts w:ascii="Times New Roman" w:hAnsi="Times New Roman"/>
          <w:sz w:val="28"/>
          <w:szCs w:val="28"/>
        </w:rPr>
        <w:t>редседатель Совета, а во время его отсутствия - заместитель председателя, созыва</w:t>
      </w:r>
      <w:r>
        <w:rPr>
          <w:rFonts w:ascii="Times New Roman" w:hAnsi="Times New Roman"/>
          <w:sz w:val="28"/>
          <w:szCs w:val="28"/>
        </w:rPr>
        <w:t>ю</w:t>
      </w:r>
      <w:r w:rsidRPr="007E5BF0">
        <w:rPr>
          <w:rFonts w:ascii="Times New Roman" w:hAnsi="Times New Roman"/>
          <w:sz w:val="28"/>
          <w:szCs w:val="28"/>
        </w:rPr>
        <w:t xml:space="preserve">т Совет </w:t>
      </w:r>
      <w:r>
        <w:rPr>
          <w:rFonts w:ascii="Times New Roman" w:hAnsi="Times New Roman"/>
          <w:sz w:val="28"/>
          <w:szCs w:val="28"/>
        </w:rPr>
        <w:t>и что</w:t>
      </w:r>
      <w:r w:rsidRPr="007E5BF0">
        <w:rPr>
          <w:rFonts w:ascii="Times New Roman" w:hAnsi="Times New Roman"/>
          <w:sz w:val="28"/>
          <w:szCs w:val="28"/>
        </w:rPr>
        <w:t xml:space="preserve"> </w:t>
      </w:r>
      <w:proofErr w:type="gramStart"/>
      <w:r>
        <w:rPr>
          <w:rFonts w:ascii="Times New Roman" w:hAnsi="Times New Roman"/>
          <w:sz w:val="28"/>
          <w:szCs w:val="28"/>
        </w:rPr>
        <w:t>р</w:t>
      </w:r>
      <w:r w:rsidRPr="007E5BF0">
        <w:rPr>
          <w:rFonts w:ascii="Times New Roman" w:hAnsi="Times New Roman"/>
          <w:sz w:val="28"/>
          <w:szCs w:val="28"/>
        </w:rPr>
        <w:t xml:space="preserve">уководитель  </w:t>
      </w:r>
      <w:r>
        <w:rPr>
          <w:rFonts w:ascii="Times New Roman" w:hAnsi="Times New Roman"/>
          <w:sz w:val="28"/>
          <w:szCs w:val="28"/>
        </w:rPr>
        <w:t>национального</w:t>
      </w:r>
      <w:proofErr w:type="gramEnd"/>
      <w:r>
        <w:rPr>
          <w:rFonts w:ascii="Times New Roman" w:hAnsi="Times New Roman"/>
          <w:sz w:val="28"/>
          <w:szCs w:val="28"/>
        </w:rPr>
        <w:t xml:space="preserve"> органа по аккредитации </w:t>
      </w:r>
      <w:r w:rsidRPr="007E5BF0">
        <w:rPr>
          <w:rFonts w:ascii="Times New Roman" w:hAnsi="Times New Roman"/>
          <w:sz w:val="28"/>
          <w:szCs w:val="28"/>
        </w:rPr>
        <w:t>не может избираться председателем или заместителем Совета по аккредитации</w:t>
      </w:r>
      <w:r>
        <w:rPr>
          <w:rFonts w:ascii="Times New Roman" w:hAnsi="Times New Roman"/>
          <w:sz w:val="28"/>
          <w:szCs w:val="28"/>
        </w:rPr>
        <w:t>.</w:t>
      </w:r>
    </w:p>
    <w:p w:rsidR="00BC6456" w:rsidRDefault="00BC6456" w:rsidP="00BC6456">
      <w:pPr>
        <w:ind w:firstLine="567"/>
        <w:jc w:val="both"/>
        <w:rPr>
          <w:rFonts w:ascii="Times New Roman" w:hAnsi="Times New Roman"/>
          <w:sz w:val="28"/>
          <w:szCs w:val="28"/>
        </w:rPr>
      </w:pPr>
      <w:r>
        <w:rPr>
          <w:rFonts w:ascii="Times New Roman" w:hAnsi="Times New Roman"/>
          <w:sz w:val="28"/>
          <w:szCs w:val="28"/>
        </w:rPr>
        <w:t xml:space="preserve">С целью </w:t>
      </w:r>
      <w:r w:rsidR="00C15FD3">
        <w:rPr>
          <w:rFonts w:ascii="Times New Roman" w:hAnsi="Times New Roman"/>
          <w:sz w:val="28"/>
          <w:szCs w:val="28"/>
        </w:rPr>
        <w:t xml:space="preserve">обеспечения непрерывности деятельности Совета и своевременным внесением изменений в состав Совета при изменении структуры государственных органов исполнительной власти также предлагается </w:t>
      </w:r>
      <w:r w:rsidR="00C15FD3" w:rsidRPr="007E5BF0">
        <w:rPr>
          <w:rFonts w:ascii="Times New Roman" w:hAnsi="Times New Roman"/>
          <w:sz w:val="28"/>
          <w:szCs w:val="28"/>
        </w:rPr>
        <w:t>Состав Совета по аккредитации утвержда</w:t>
      </w:r>
      <w:r w:rsidR="00C927AE">
        <w:rPr>
          <w:rFonts w:ascii="Times New Roman" w:hAnsi="Times New Roman"/>
          <w:sz w:val="28"/>
          <w:szCs w:val="28"/>
        </w:rPr>
        <w:t>ть</w:t>
      </w:r>
      <w:r w:rsidR="00C15FD3" w:rsidRPr="007E5BF0">
        <w:rPr>
          <w:rFonts w:ascii="Times New Roman" w:hAnsi="Times New Roman"/>
          <w:sz w:val="28"/>
          <w:szCs w:val="28"/>
        </w:rPr>
        <w:t xml:space="preserve"> приказом уполномоченного органа по техническому регулированию</w:t>
      </w:r>
      <w:r w:rsidR="00C15FD3">
        <w:rPr>
          <w:rFonts w:ascii="Times New Roman" w:hAnsi="Times New Roman"/>
          <w:sz w:val="28"/>
          <w:szCs w:val="28"/>
        </w:rPr>
        <w:t>, функции которого возложены на Министерство экономики и финансов Кыргызской Республики</w:t>
      </w:r>
      <w:r w:rsidR="009A09E2">
        <w:rPr>
          <w:rFonts w:ascii="Times New Roman" w:hAnsi="Times New Roman"/>
          <w:sz w:val="28"/>
          <w:szCs w:val="28"/>
        </w:rPr>
        <w:t>.</w:t>
      </w:r>
    </w:p>
    <w:p w:rsidR="009A09E2" w:rsidRPr="00BC6456" w:rsidRDefault="009A09E2" w:rsidP="00BC6456">
      <w:pPr>
        <w:ind w:firstLine="567"/>
        <w:jc w:val="both"/>
        <w:rPr>
          <w:rFonts w:ascii="Times New Roman" w:hAnsi="Times New Roman"/>
          <w:sz w:val="28"/>
          <w:szCs w:val="28"/>
        </w:rPr>
      </w:pPr>
    </w:p>
    <w:p w:rsidR="009A09E2" w:rsidRPr="006D1513" w:rsidRDefault="009A09E2" w:rsidP="009A09E2">
      <w:pPr>
        <w:pStyle w:val="ac"/>
        <w:tabs>
          <w:tab w:val="left" w:pos="9071"/>
        </w:tabs>
        <w:spacing w:before="0" w:beforeAutospacing="0" w:after="0" w:afterAutospacing="0"/>
        <w:ind w:firstLine="709"/>
        <w:jc w:val="both"/>
        <w:rPr>
          <w:b/>
          <w:sz w:val="28"/>
          <w:szCs w:val="28"/>
        </w:rPr>
      </w:pPr>
      <w:r w:rsidRPr="006D1513">
        <w:rPr>
          <w:b/>
          <w:sz w:val="28"/>
          <w:szCs w:val="28"/>
        </w:rPr>
        <w:t>3. Прогнозы возможных социальных, экономических, правовых, правозащитных, гендерных, экологических, коррупционных последствий</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r w:rsidRPr="006D1513">
        <w:rPr>
          <w:rFonts w:ascii="Times New Roman" w:hAnsi="Times New Roman" w:cs="Times New Roman"/>
          <w:b w:val="0"/>
          <w:sz w:val="28"/>
          <w:szCs w:val="28"/>
        </w:rPr>
        <w:lastRenderedPageBreak/>
        <w:t>Принятие данного проекта постановления негативных социальных, экономических, правовых, правозащитных, гендерных, экологических, коррупционных последствий не повлечет.</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r w:rsidRPr="006D1513">
        <w:rPr>
          <w:rFonts w:ascii="Times New Roman" w:hAnsi="Times New Roman" w:cs="Times New Roman"/>
          <w:sz w:val="28"/>
          <w:szCs w:val="28"/>
        </w:rPr>
        <w:t xml:space="preserve">4. Информация о результатах общественного обсуждения </w:t>
      </w:r>
    </w:p>
    <w:p w:rsidR="009A09E2" w:rsidRPr="006D1513" w:rsidRDefault="009A09E2" w:rsidP="009A09E2">
      <w:pPr>
        <w:pStyle w:val="1"/>
        <w:tabs>
          <w:tab w:val="left" w:pos="9071"/>
        </w:tabs>
        <w:spacing w:before="0" w:beforeAutospacing="0" w:after="0" w:afterAutospacing="0"/>
        <w:ind w:firstLine="709"/>
        <w:jc w:val="both"/>
        <w:rPr>
          <w:b w:val="0"/>
          <w:kern w:val="0"/>
          <w:sz w:val="28"/>
          <w:szCs w:val="28"/>
        </w:rPr>
      </w:pPr>
      <w:r w:rsidRPr="006D1513">
        <w:rPr>
          <w:b w:val="0"/>
          <w:kern w:val="0"/>
          <w:sz w:val="28"/>
          <w:szCs w:val="28"/>
        </w:rPr>
        <w:t xml:space="preserve">В соответствии со статьей 22 Закона «О нормативных правовых актах Кыргызской Республики» и в целях проведения общественного обсуждения, данный проект постановления </w:t>
      </w:r>
      <w:r w:rsidR="0050442B">
        <w:rPr>
          <w:b w:val="0"/>
          <w:kern w:val="0"/>
          <w:sz w:val="28"/>
          <w:szCs w:val="28"/>
        </w:rPr>
        <w:t xml:space="preserve">будет </w:t>
      </w:r>
      <w:bookmarkStart w:id="0" w:name="_GoBack"/>
      <w:bookmarkEnd w:id="0"/>
      <w:r w:rsidRPr="006D1513">
        <w:rPr>
          <w:b w:val="0"/>
          <w:kern w:val="0"/>
          <w:sz w:val="28"/>
          <w:szCs w:val="28"/>
        </w:rPr>
        <w:t xml:space="preserve">размещен на официальном сайте Правительства Кыргызской Республики </w:t>
      </w:r>
      <w:hyperlink r:id="rId7" w:history="1">
        <w:r w:rsidRPr="006D1513">
          <w:rPr>
            <w:b w:val="0"/>
            <w:kern w:val="0"/>
            <w:sz w:val="28"/>
            <w:szCs w:val="28"/>
          </w:rPr>
          <w:t>www.gov.kg</w:t>
        </w:r>
      </w:hyperlink>
      <w:r w:rsidRPr="006D1513">
        <w:rPr>
          <w:b w:val="0"/>
          <w:kern w:val="0"/>
          <w:sz w:val="28"/>
          <w:szCs w:val="28"/>
        </w:rPr>
        <w:t xml:space="preserve"> </w:t>
      </w:r>
      <w:r>
        <w:rPr>
          <w:b w:val="0"/>
          <w:kern w:val="0"/>
          <w:sz w:val="28"/>
          <w:szCs w:val="28"/>
        </w:rPr>
        <w:t>______________</w:t>
      </w:r>
      <w:r w:rsidRPr="006D1513">
        <w:rPr>
          <w:b w:val="0"/>
          <w:kern w:val="0"/>
          <w:sz w:val="28"/>
          <w:szCs w:val="28"/>
        </w:rPr>
        <w:t xml:space="preserve"> года и на Едином портале общественного обсуждения проектов нормативных правовых актов Кыргызской Республики</w:t>
      </w:r>
      <w:r w:rsidRPr="006D1513">
        <w:rPr>
          <w:sz w:val="28"/>
          <w:szCs w:val="28"/>
        </w:rPr>
        <w:t xml:space="preserve"> </w:t>
      </w:r>
      <w:hyperlink r:id="rId8" w:history="1">
        <w:r w:rsidRPr="007372C7">
          <w:rPr>
            <w:rStyle w:val="a5"/>
            <w:b w:val="0"/>
            <w:kern w:val="0"/>
            <w:sz w:val="28"/>
            <w:szCs w:val="28"/>
          </w:rPr>
          <w:t>http://koomtalkuu.gov.kg______________</w:t>
        </w:r>
      </w:hyperlink>
      <w:r>
        <w:rPr>
          <w:rStyle w:val="a5"/>
          <w:b w:val="0"/>
          <w:color w:val="auto"/>
          <w:kern w:val="0"/>
          <w:sz w:val="28"/>
          <w:szCs w:val="28"/>
        </w:rPr>
        <w:t xml:space="preserve"> года</w:t>
      </w:r>
      <w:r w:rsidRPr="006D1513">
        <w:rPr>
          <w:b w:val="0"/>
          <w:kern w:val="0"/>
          <w:sz w:val="28"/>
          <w:szCs w:val="28"/>
        </w:rPr>
        <w:t>.</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sz w:val="28"/>
          <w:szCs w:val="28"/>
        </w:rPr>
      </w:pPr>
      <w:r w:rsidRPr="006D1513">
        <w:rPr>
          <w:rFonts w:ascii="Times New Roman" w:hAnsi="Times New Roman" w:cs="Times New Roman"/>
          <w:bCs w:val="0"/>
          <w:sz w:val="28"/>
          <w:szCs w:val="28"/>
        </w:rPr>
        <w:t>5. Анализ соответствия проекта законодательству</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r w:rsidRPr="006D1513">
        <w:rPr>
          <w:rFonts w:ascii="Times New Roman" w:hAnsi="Times New Roman" w:cs="Times New Roman"/>
          <w:b w:val="0"/>
          <w:sz w:val="28"/>
          <w:szCs w:val="28"/>
        </w:rPr>
        <w:t>Представленный проект не противоречит нормам действующего законодательства, а также вступившим в установленном порядке в силу международных договорам, участницей которых является Кыргызская Республика.</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sz w:val="28"/>
          <w:szCs w:val="28"/>
        </w:rPr>
      </w:pPr>
      <w:r w:rsidRPr="006D1513">
        <w:rPr>
          <w:rFonts w:ascii="Times New Roman" w:hAnsi="Times New Roman" w:cs="Times New Roman"/>
          <w:sz w:val="28"/>
          <w:szCs w:val="28"/>
        </w:rPr>
        <w:t>6. Информация о необходимости финансирования</w:t>
      </w:r>
    </w:p>
    <w:p w:rsidR="009A09E2" w:rsidRPr="006D1513" w:rsidRDefault="009A09E2" w:rsidP="009A09E2">
      <w:pPr>
        <w:pStyle w:val="tkZagolovok5"/>
        <w:tabs>
          <w:tab w:val="left" w:pos="9071"/>
        </w:tabs>
        <w:spacing w:before="0" w:after="0" w:line="240" w:lineRule="auto"/>
        <w:ind w:right="-1" w:firstLine="709"/>
        <w:jc w:val="both"/>
        <w:rPr>
          <w:rFonts w:ascii="Times New Roman" w:hAnsi="Times New Roman" w:cs="Times New Roman"/>
          <w:b w:val="0"/>
          <w:sz w:val="28"/>
          <w:szCs w:val="28"/>
        </w:rPr>
      </w:pPr>
      <w:r w:rsidRPr="006D1513">
        <w:rPr>
          <w:rFonts w:ascii="Times New Roman" w:hAnsi="Times New Roman" w:cs="Times New Roman"/>
          <w:b w:val="0"/>
          <w:sz w:val="28"/>
          <w:szCs w:val="28"/>
        </w:rPr>
        <w:t xml:space="preserve">Принятие настоящего проекта постановления </w:t>
      </w:r>
      <w:r w:rsidR="0050442B">
        <w:rPr>
          <w:rFonts w:ascii="Times New Roman" w:hAnsi="Times New Roman" w:cs="Times New Roman"/>
          <w:b w:val="0"/>
          <w:sz w:val="28"/>
          <w:szCs w:val="28"/>
        </w:rPr>
        <w:t xml:space="preserve">Кабинета Министров </w:t>
      </w:r>
      <w:r w:rsidRPr="006D1513">
        <w:rPr>
          <w:rFonts w:ascii="Times New Roman" w:hAnsi="Times New Roman" w:cs="Times New Roman"/>
          <w:b w:val="0"/>
          <w:sz w:val="28"/>
          <w:szCs w:val="28"/>
        </w:rPr>
        <w:t xml:space="preserve">Кыргызской Республики не повлечет дополнительных финансовых затрат из республиканского бюджета. </w:t>
      </w:r>
    </w:p>
    <w:p w:rsidR="009A09E2" w:rsidRPr="009A09E2" w:rsidRDefault="009A09E2" w:rsidP="009A09E2">
      <w:pPr>
        <w:tabs>
          <w:tab w:val="left" w:pos="9071"/>
        </w:tabs>
        <w:ind w:right="-1" w:firstLine="709"/>
        <w:jc w:val="both"/>
        <w:rPr>
          <w:rFonts w:ascii="Times New Roman" w:eastAsia="Times New Roman" w:hAnsi="Times New Roman"/>
          <w:bCs/>
          <w:sz w:val="28"/>
          <w:szCs w:val="28"/>
          <w:lang w:eastAsia="ru-RU"/>
        </w:rPr>
      </w:pPr>
    </w:p>
    <w:p w:rsidR="009A09E2" w:rsidRPr="0050442B" w:rsidRDefault="009A09E2" w:rsidP="009A09E2">
      <w:pPr>
        <w:tabs>
          <w:tab w:val="left" w:pos="9071"/>
        </w:tabs>
        <w:ind w:right="-1" w:firstLine="709"/>
        <w:jc w:val="both"/>
        <w:rPr>
          <w:rFonts w:ascii="Times New Roman" w:eastAsia="Times New Roman" w:hAnsi="Times New Roman"/>
          <w:b/>
          <w:bCs/>
          <w:sz w:val="28"/>
          <w:szCs w:val="28"/>
          <w:lang w:eastAsia="ru-RU"/>
        </w:rPr>
      </w:pPr>
      <w:r w:rsidRPr="0050442B">
        <w:rPr>
          <w:rFonts w:ascii="Times New Roman" w:eastAsia="Times New Roman" w:hAnsi="Times New Roman"/>
          <w:b/>
          <w:bCs/>
          <w:sz w:val="28"/>
          <w:szCs w:val="28"/>
          <w:lang w:eastAsia="ru-RU"/>
        </w:rPr>
        <w:t>7. Информация об анализе регулятивного воздействия</w:t>
      </w:r>
    </w:p>
    <w:p w:rsidR="009A09E2" w:rsidRDefault="009A09E2" w:rsidP="009A09E2">
      <w:pPr>
        <w:tabs>
          <w:tab w:val="left" w:pos="9071"/>
        </w:tabs>
        <w:ind w:right="-1" w:firstLine="709"/>
        <w:jc w:val="both"/>
        <w:rPr>
          <w:rFonts w:ascii="Times New Roman" w:eastAsia="Times New Roman" w:hAnsi="Times New Roman"/>
          <w:bCs/>
          <w:sz w:val="28"/>
          <w:szCs w:val="28"/>
          <w:lang w:eastAsia="ru-RU"/>
        </w:rPr>
      </w:pPr>
      <w:r w:rsidRPr="009A09E2">
        <w:rPr>
          <w:rFonts w:ascii="Times New Roman" w:eastAsia="Times New Roman" w:hAnsi="Times New Roman"/>
          <w:bCs/>
          <w:sz w:val="28"/>
          <w:szCs w:val="28"/>
          <w:lang w:eastAsia="ru-RU"/>
        </w:rPr>
        <w:t>Представленный проект не требует проведения анализа регулятивного воздействия, поскольку не направлен на регулирование предпринимательской деятельности.</w:t>
      </w:r>
    </w:p>
    <w:p w:rsidR="008E72F2" w:rsidRDefault="008E72F2" w:rsidP="009A09E2">
      <w:pPr>
        <w:tabs>
          <w:tab w:val="left" w:pos="9071"/>
        </w:tabs>
        <w:ind w:right="-1" w:firstLine="709"/>
        <w:jc w:val="both"/>
        <w:rPr>
          <w:rFonts w:ascii="Times New Roman" w:eastAsia="Times New Roman" w:hAnsi="Times New Roman"/>
          <w:bCs/>
          <w:sz w:val="28"/>
          <w:szCs w:val="28"/>
          <w:lang w:eastAsia="ru-RU"/>
        </w:rPr>
      </w:pPr>
    </w:p>
    <w:p w:rsidR="008E72F2" w:rsidRDefault="008E72F2" w:rsidP="008E72F2">
      <w:pPr>
        <w:rPr>
          <w:rFonts w:ascii="Times New Roman" w:hAnsi="Times New Roman"/>
          <w:b/>
          <w:color w:val="333333"/>
          <w:sz w:val="28"/>
          <w:szCs w:val="28"/>
          <w:shd w:val="clear" w:color="auto" w:fill="FFFFFF"/>
        </w:rPr>
      </w:pPr>
    </w:p>
    <w:p w:rsidR="008E72F2" w:rsidRDefault="008E72F2" w:rsidP="008E72F2">
      <w:pPr>
        <w:rPr>
          <w:rFonts w:ascii="Times New Roman" w:hAnsi="Times New Roman"/>
          <w:b/>
          <w:color w:val="333333"/>
          <w:sz w:val="28"/>
          <w:szCs w:val="28"/>
          <w:shd w:val="clear" w:color="auto" w:fill="FFFFFF"/>
        </w:rPr>
      </w:pPr>
      <w:r w:rsidRPr="003B5041">
        <w:rPr>
          <w:rFonts w:ascii="Times New Roman" w:hAnsi="Times New Roman"/>
          <w:b/>
          <w:color w:val="333333"/>
          <w:sz w:val="28"/>
          <w:szCs w:val="28"/>
          <w:shd w:val="clear" w:color="auto" w:fill="FFFFFF"/>
        </w:rPr>
        <w:t>Заместитель Председателя</w:t>
      </w:r>
    </w:p>
    <w:p w:rsidR="008E72F2" w:rsidRPr="003B5041" w:rsidRDefault="008E72F2" w:rsidP="008E72F2">
      <w:pPr>
        <w:rPr>
          <w:rFonts w:ascii="Times New Roman" w:hAnsi="Times New Roman"/>
          <w:b/>
          <w:color w:val="333333"/>
          <w:sz w:val="28"/>
          <w:szCs w:val="28"/>
          <w:shd w:val="clear" w:color="auto" w:fill="FFFFFF"/>
        </w:rPr>
      </w:pPr>
      <w:r w:rsidRPr="003B5041">
        <w:rPr>
          <w:rFonts w:ascii="Times New Roman" w:hAnsi="Times New Roman"/>
          <w:b/>
          <w:color w:val="333333"/>
          <w:sz w:val="28"/>
          <w:szCs w:val="28"/>
          <w:shd w:val="clear" w:color="auto" w:fill="FFFFFF"/>
        </w:rPr>
        <w:t xml:space="preserve">Кабинета Министров — </w:t>
      </w:r>
    </w:p>
    <w:p w:rsidR="008E72F2" w:rsidRPr="003B5041" w:rsidRDefault="008E72F2" w:rsidP="008E72F2">
      <w:pPr>
        <w:rPr>
          <w:rFonts w:ascii="Times New Roman" w:hAnsi="Times New Roman"/>
          <w:b/>
          <w:sz w:val="28"/>
          <w:szCs w:val="28"/>
        </w:rPr>
      </w:pPr>
      <w:r w:rsidRPr="003B5041">
        <w:rPr>
          <w:rFonts w:ascii="Times New Roman" w:hAnsi="Times New Roman"/>
          <w:b/>
          <w:color w:val="333333"/>
          <w:sz w:val="28"/>
          <w:szCs w:val="28"/>
          <w:shd w:val="clear" w:color="auto" w:fill="FFFFFF"/>
        </w:rPr>
        <w:t xml:space="preserve">министр экономики и финансов </w:t>
      </w:r>
      <w:r w:rsidRPr="003B5041">
        <w:rPr>
          <w:rFonts w:ascii="Times New Roman" w:hAnsi="Times New Roman"/>
          <w:b/>
          <w:color w:val="333333"/>
          <w:sz w:val="28"/>
          <w:szCs w:val="28"/>
          <w:shd w:val="clear" w:color="auto" w:fill="FFFFFF"/>
        </w:rPr>
        <w:tab/>
      </w:r>
      <w:r>
        <w:rPr>
          <w:rFonts w:ascii="Times New Roman" w:hAnsi="Times New Roman"/>
          <w:b/>
          <w:color w:val="333333"/>
          <w:sz w:val="28"/>
          <w:szCs w:val="28"/>
          <w:shd w:val="clear" w:color="auto" w:fill="FFFFFF"/>
        </w:rPr>
        <w:tab/>
      </w:r>
      <w:r w:rsidRPr="003B5041">
        <w:rPr>
          <w:rFonts w:ascii="Times New Roman" w:hAnsi="Times New Roman"/>
          <w:b/>
          <w:color w:val="333333"/>
          <w:sz w:val="28"/>
          <w:szCs w:val="28"/>
          <w:shd w:val="clear" w:color="auto" w:fill="FFFFFF"/>
        </w:rPr>
        <w:tab/>
      </w:r>
      <w:r w:rsidRPr="003B5041">
        <w:rPr>
          <w:rFonts w:ascii="Times New Roman" w:hAnsi="Times New Roman"/>
          <w:b/>
          <w:color w:val="333333"/>
          <w:sz w:val="28"/>
          <w:szCs w:val="28"/>
          <w:shd w:val="clear" w:color="auto" w:fill="FFFFFF"/>
        </w:rPr>
        <w:tab/>
      </w:r>
      <w:proofErr w:type="spellStart"/>
      <w:r w:rsidR="0037773E">
        <w:rPr>
          <w:rFonts w:ascii="Times New Roman" w:hAnsi="Times New Roman"/>
          <w:b/>
          <w:color w:val="333333"/>
          <w:sz w:val="28"/>
          <w:szCs w:val="28"/>
          <w:shd w:val="clear" w:color="auto" w:fill="FFFFFF"/>
        </w:rPr>
        <w:t>А.У.Жапаров</w:t>
      </w:r>
      <w:proofErr w:type="spellEnd"/>
    </w:p>
    <w:p w:rsidR="009A09E2" w:rsidRPr="009A09E2" w:rsidRDefault="009A09E2" w:rsidP="009A09E2">
      <w:pPr>
        <w:tabs>
          <w:tab w:val="left" w:pos="9071"/>
        </w:tabs>
        <w:ind w:right="-1" w:firstLine="709"/>
        <w:jc w:val="both"/>
        <w:rPr>
          <w:rFonts w:ascii="Times New Roman" w:eastAsia="Times New Roman" w:hAnsi="Times New Roman"/>
          <w:bCs/>
          <w:sz w:val="28"/>
          <w:szCs w:val="28"/>
          <w:lang w:eastAsia="ru-RU"/>
        </w:rPr>
      </w:pPr>
    </w:p>
    <w:p w:rsidR="00335B05" w:rsidRPr="00181E13" w:rsidRDefault="00335B05" w:rsidP="00B933D1">
      <w:pPr>
        <w:jc w:val="both"/>
        <w:rPr>
          <w:rFonts w:ascii="Times New Roman" w:hAnsi="Times New Roman"/>
          <w:sz w:val="28"/>
          <w:szCs w:val="28"/>
        </w:rPr>
      </w:pPr>
    </w:p>
    <w:p w:rsidR="00CE0437" w:rsidRPr="00181E13" w:rsidRDefault="00CE0437" w:rsidP="00181E13">
      <w:pPr>
        <w:jc w:val="both"/>
        <w:rPr>
          <w:rFonts w:ascii="Times New Roman" w:hAnsi="Times New Roman"/>
          <w:sz w:val="28"/>
          <w:szCs w:val="28"/>
        </w:rPr>
      </w:pPr>
    </w:p>
    <w:p w:rsidR="00CE0437" w:rsidRPr="00181E13" w:rsidRDefault="00CE0437" w:rsidP="00181E13">
      <w:pPr>
        <w:jc w:val="both"/>
        <w:rPr>
          <w:rFonts w:ascii="Times New Roman" w:hAnsi="Times New Roman"/>
          <w:sz w:val="28"/>
          <w:szCs w:val="28"/>
        </w:rPr>
      </w:pPr>
    </w:p>
    <w:p w:rsidR="00F51AF2" w:rsidRDefault="00F51AF2" w:rsidP="00181E13">
      <w:pPr>
        <w:jc w:val="both"/>
        <w:rPr>
          <w:rFonts w:ascii="Times New Roman" w:hAnsi="Times New Roman"/>
          <w:sz w:val="28"/>
          <w:szCs w:val="28"/>
        </w:rPr>
      </w:pPr>
    </w:p>
    <w:p w:rsidR="00E14758" w:rsidRDefault="00E14758" w:rsidP="00181E13">
      <w:pPr>
        <w:jc w:val="both"/>
        <w:rPr>
          <w:rFonts w:ascii="Times New Roman" w:hAnsi="Times New Roman"/>
          <w:sz w:val="28"/>
          <w:szCs w:val="28"/>
        </w:rPr>
      </w:pPr>
    </w:p>
    <w:sectPr w:rsidR="00E14758" w:rsidSect="003D1B4B">
      <w:footerReference w:type="default" r:id="rId9"/>
      <w:pgSz w:w="11906" w:h="16838"/>
      <w:pgMar w:top="1134" w:right="1134" w:bottom="1134" w:left="170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49" w:rsidRDefault="00BE3E49" w:rsidP="0045027D">
      <w:r>
        <w:separator/>
      </w:r>
    </w:p>
  </w:endnote>
  <w:endnote w:type="continuationSeparator" w:id="0">
    <w:p w:rsidR="00BE3E49" w:rsidRDefault="00BE3E49" w:rsidP="0045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orgia"/>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06" w:rsidRPr="0045027D" w:rsidRDefault="00AA5D06" w:rsidP="009C5FFF">
    <w:pPr>
      <w:pStyle w:val="a8"/>
      <w:tabs>
        <w:tab w:val="clear" w:pos="4677"/>
        <w:tab w:val="clear" w:pos="9355"/>
        <w:tab w:val="left" w:pos="2955"/>
      </w:tabs>
      <w:rPr>
        <w:rFonts w:ascii="Times New Roman" w:hAnsi="Times New Roman"/>
        <w:sz w:val="20"/>
        <w:szCs w:val="20"/>
      </w:rPr>
    </w:pPr>
    <w:r w:rsidRPr="00896016">
      <w:rPr>
        <w:rFonts w:ascii="Times New Roman" w:hAnsi="Times New Roman"/>
        <w:color w:val="FFFFFF" w:themeColor="background1"/>
        <w:sz w:val="20"/>
        <w:szCs w:val="20"/>
      </w:rPr>
      <w:t>»  июля 2017 года</w:t>
    </w:r>
    <w:r>
      <w:rPr>
        <w:rFonts w:ascii="Times New Roman" w:hAnsi="Times New Roman"/>
        <w:color w:val="FFFFFF" w:themeColor="background1"/>
        <w:sz w:val="20"/>
        <w:szCs w:val="20"/>
      </w:rPr>
      <w:tab/>
    </w:r>
  </w:p>
  <w:p w:rsidR="00AA5D06" w:rsidRPr="0045027D" w:rsidRDefault="00AA5D06" w:rsidP="00246E2B">
    <w:pPr>
      <w:pStyle w:val="a8"/>
      <w:tabs>
        <w:tab w:val="clear" w:pos="4677"/>
        <w:tab w:val="clear" w:pos="9355"/>
        <w:tab w:val="left" w:pos="7845"/>
      </w:tabs>
      <w:rPr>
        <w:rFonts w:ascii="Times New Roman" w:hAnsi="Times New Roman"/>
        <w:sz w:val="20"/>
        <w:szCs w:val="20"/>
      </w:rPr>
    </w:pPr>
    <w:r>
      <w:rPr>
        <w:rFonts w:ascii="Times New Roman" w:hAnsi="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49" w:rsidRDefault="00BE3E49" w:rsidP="0045027D">
      <w:r>
        <w:separator/>
      </w:r>
    </w:p>
  </w:footnote>
  <w:footnote w:type="continuationSeparator" w:id="0">
    <w:p w:rsidR="00BE3E49" w:rsidRDefault="00BE3E49" w:rsidP="00450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34713"/>
    <w:multiLevelType w:val="hybridMultilevel"/>
    <w:tmpl w:val="C3E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103909"/>
    <w:multiLevelType w:val="multilevel"/>
    <w:tmpl w:val="BB5C65F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D41"/>
    <w:rsid w:val="00003D41"/>
    <w:rsid w:val="000479A1"/>
    <w:rsid w:val="00095B26"/>
    <w:rsid w:val="000964EF"/>
    <w:rsid w:val="000B4A11"/>
    <w:rsid w:val="000C631D"/>
    <w:rsid w:val="00113F8F"/>
    <w:rsid w:val="001453D6"/>
    <w:rsid w:val="00181E13"/>
    <w:rsid w:val="001C1A7B"/>
    <w:rsid w:val="001E4C46"/>
    <w:rsid w:val="001F4864"/>
    <w:rsid w:val="00206729"/>
    <w:rsid w:val="0022451F"/>
    <w:rsid w:val="00246E2B"/>
    <w:rsid w:val="0025761E"/>
    <w:rsid w:val="002725B4"/>
    <w:rsid w:val="002A0033"/>
    <w:rsid w:val="00302C58"/>
    <w:rsid w:val="00316C92"/>
    <w:rsid w:val="00321093"/>
    <w:rsid w:val="00326018"/>
    <w:rsid w:val="00333A6D"/>
    <w:rsid w:val="00335B05"/>
    <w:rsid w:val="00336BFB"/>
    <w:rsid w:val="003621D5"/>
    <w:rsid w:val="0037773E"/>
    <w:rsid w:val="003A226B"/>
    <w:rsid w:val="003D1B4B"/>
    <w:rsid w:val="003E259C"/>
    <w:rsid w:val="003F68F8"/>
    <w:rsid w:val="004034A6"/>
    <w:rsid w:val="004159AB"/>
    <w:rsid w:val="00433E7A"/>
    <w:rsid w:val="0044136A"/>
    <w:rsid w:val="00443F70"/>
    <w:rsid w:val="0045027D"/>
    <w:rsid w:val="00462541"/>
    <w:rsid w:val="00475249"/>
    <w:rsid w:val="004755EA"/>
    <w:rsid w:val="00485DC1"/>
    <w:rsid w:val="00487DAC"/>
    <w:rsid w:val="00497428"/>
    <w:rsid w:val="004A55E8"/>
    <w:rsid w:val="004D1BA1"/>
    <w:rsid w:val="004F2C7E"/>
    <w:rsid w:val="005023FC"/>
    <w:rsid w:val="0050442B"/>
    <w:rsid w:val="00523688"/>
    <w:rsid w:val="005620D5"/>
    <w:rsid w:val="00567557"/>
    <w:rsid w:val="0058325C"/>
    <w:rsid w:val="00591910"/>
    <w:rsid w:val="00592551"/>
    <w:rsid w:val="00595A5D"/>
    <w:rsid w:val="005B14C6"/>
    <w:rsid w:val="005D4C62"/>
    <w:rsid w:val="005D5542"/>
    <w:rsid w:val="005F3261"/>
    <w:rsid w:val="006004E6"/>
    <w:rsid w:val="00653843"/>
    <w:rsid w:val="00666554"/>
    <w:rsid w:val="00680C01"/>
    <w:rsid w:val="006B33AB"/>
    <w:rsid w:val="006D29A4"/>
    <w:rsid w:val="006F7CC5"/>
    <w:rsid w:val="00702517"/>
    <w:rsid w:val="0071169C"/>
    <w:rsid w:val="00713637"/>
    <w:rsid w:val="0074788E"/>
    <w:rsid w:val="00754D90"/>
    <w:rsid w:val="00785046"/>
    <w:rsid w:val="00793E1F"/>
    <w:rsid w:val="007958C5"/>
    <w:rsid w:val="007A5A66"/>
    <w:rsid w:val="007C2EDA"/>
    <w:rsid w:val="007E03C2"/>
    <w:rsid w:val="007E1C7B"/>
    <w:rsid w:val="00800802"/>
    <w:rsid w:val="008158EA"/>
    <w:rsid w:val="00835251"/>
    <w:rsid w:val="00852D82"/>
    <w:rsid w:val="00886CE3"/>
    <w:rsid w:val="00896016"/>
    <w:rsid w:val="008E2CE5"/>
    <w:rsid w:val="008E564F"/>
    <w:rsid w:val="008E72F2"/>
    <w:rsid w:val="009144C5"/>
    <w:rsid w:val="00921C3D"/>
    <w:rsid w:val="00947CA5"/>
    <w:rsid w:val="00957283"/>
    <w:rsid w:val="009641E1"/>
    <w:rsid w:val="0098472C"/>
    <w:rsid w:val="009A09E2"/>
    <w:rsid w:val="009C5FFF"/>
    <w:rsid w:val="009D6DC3"/>
    <w:rsid w:val="009E0093"/>
    <w:rsid w:val="009E3D75"/>
    <w:rsid w:val="009F402D"/>
    <w:rsid w:val="009F4893"/>
    <w:rsid w:val="00A36F28"/>
    <w:rsid w:val="00A4454C"/>
    <w:rsid w:val="00A80AE7"/>
    <w:rsid w:val="00AA5D06"/>
    <w:rsid w:val="00AC7903"/>
    <w:rsid w:val="00AF140F"/>
    <w:rsid w:val="00B00664"/>
    <w:rsid w:val="00B21632"/>
    <w:rsid w:val="00B6212A"/>
    <w:rsid w:val="00B64332"/>
    <w:rsid w:val="00B67249"/>
    <w:rsid w:val="00B74891"/>
    <w:rsid w:val="00B933D1"/>
    <w:rsid w:val="00BB038B"/>
    <w:rsid w:val="00BC0063"/>
    <w:rsid w:val="00BC6456"/>
    <w:rsid w:val="00BD7A74"/>
    <w:rsid w:val="00BE3E49"/>
    <w:rsid w:val="00C15FD3"/>
    <w:rsid w:val="00C20792"/>
    <w:rsid w:val="00C22494"/>
    <w:rsid w:val="00C40D10"/>
    <w:rsid w:val="00C470A4"/>
    <w:rsid w:val="00C9155C"/>
    <w:rsid w:val="00C927AE"/>
    <w:rsid w:val="00CA253A"/>
    <w:rsid w:val="00CA5AD8"/>
    <w:rsid w:val="00CB0284"/>
    <w:rsid w:val="00CD35FE"/>
    <w:rsid w:val="00CE0437"/>
    <w:rsid w:val="00D00B50"/>
    <w:rsid w:val="00D66FED"/>
    <w:rsid w:val="00D67E54"/>
    <w:rsid w:val="00D703AF"/>
    <w:rsid w:val="00D74788"/>
    <w:rsid w:val="00D855A0"/>
    <w:rsid w:val="00D92034"/>
    <w:rsid w:val="00DA2A09"/>
    <w:rsid w:val="00DB63FA"/>
    <w:rsid w:val="00DC2F72"/>
    <w:rsid w:val="00DC3E77"/>
    <w:rsid w:val="00DD0D75"/>
    <w:rsid w:val="00E14758"/>
    <w:rsid w:val="00E21F98"/>
    <w:rsid w:val="00E26CF4"/>
    <w:rsid w:val="00E31C40"/>
    <w:rsid w:val="00E45E61"/>
    <w:rsid w:val="00E556AE"/>
    <w:rsid w:val="00E7156F"/>
    <w:rsid w:val="00E7431E"/>
    <w:rsid w:val="00E8468F"/>
    <w:rsid w:val="00EA7394"/>
    <w:rsid w:val="00EB4260"/>
    <w:rsid w:val="00EB6AA5"/>
    <w:rsid w:val="00EE4A52"/>
    <w:rsid w:val="00EE72CE"/>
    <w:rsid w:val="00EF507D"/>
    <w:rsid w:val="00EF6676"/>
    <w:rsid w:val="00F06452"/>
    <w:rsid w:val="00F11305"/>
    <w:rsid w:val="00F316BD"/>
    <w:rsid w:val="00F44EFE"/>
    <w:rsid w:val="00F47D52"/>
    <w:rsid w:val="00F51AF2"/>
    <w:rsid w:val="00F52C38"/>
    <w:rsid w:val="00F655EF"/>
    <w:rsid w:val="00F8123C"/>
    <w:rsid w:val="00F94F60"/>
    <w:rsid w:val="00FD0705"/>
    <w:rsid w:val="00FE16D4"/>
    <w:rsid w:val="00FE7876"/>
    <w:rsid w:val="00FF3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26B8B-655C-4A33-ACEB-5E94F541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AC"/>
    <w:pPr>
      <w:spacing w:after="0" w:line="240" w:lineRule="auto"/>
    </w:pPr>
    <w:rPr>
      <w:rFonts w:ascii="Calibri" w:eastAsia="Calibri" w:hAnsi="Calibri" w:cs="Times New Roman"/>
    </w:rPr>
  </w:style>
  <w:style w:type="paragraph" w:styleId="1">
    <w:name w:val="heading 1"/>
    <w:basedOn w:val="a"/>
    <w:link w:val="10"/>
    <w:uiPriority w:val="9"/>
    <w:qFormat/>
    <w:rsid w:val="009A09E2"/>
    <w:pPr>
      <w:spacing w:before="100" w:beforeAutospacing="1" w:after="100" w:afterAutospacing="1"/>
      <w:outlineLvl w:val="0"/>
    </w:pPr>
    <w:rPr>
      <w:rFonts w:ascii="Times New Roman" w:eastAsiaTheme="minorEastAsia"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4EF"/>
    <w:pPr>
      <w:spacing w:after="200" w:line="276" w:lineRule="auto"/>
      <w:ind w:left="720"/>
      <w:contextualSpacing/>
    </w:pPr>
    <w:rPr>
      <w:rFonts w:asciiTheme="minorHAnsi" w:eastAsiaTheme="minorHAnsi" w:hAnsiTheme="minorHAnsi" w:cstheme="minorBidi"/>
    </w:rPr>
  </w:style>
  <w:style w:type="paragraph" w:styleId="a4">
    <w:name w:val="No Spacing"/>
    <w:uiPriority w:val="1"/>
    <w:qFormat/>
    <w:rsid w:val="000964EF"/>
    <w:pPr>
      <w:spacing w:after="0" w:line="240" w:lineRule="auto"/>
    </w:pPr>
  </w:style>
  <w:style w:type="character" w:styleId="a5">
    <w:name w:val="Hyperlink"/>
    <w:basedOn w:val="a0"/>
    <w:uiPriority w:val="99"/>
    <w:unhideWhenUsed/>
    <w:rsid w:val="00487DAC"/>
    <w:rPr>
      <w:color w:val="0000FF" w:themeColor="hyperlink"/>
      <w:u w:val="single"/>
    </w:rPr>
  </w:style>
  <w:style w:type="paragraph" w:customStyle="1" w:styleId="tkTekst">
    <w:name w:val="_Текст обычный (tkTekst)"/>
    <w:basedOn w:val="a"/>
    <w:rsid w:val="00886CE3"/>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FF3904"/>
    <w:pPr>
      <w:spacing w:before="400" w:after="400" w:line="276" w:lineRule="auto"/>
      <w:ind w:left="1134" w:right="1134"/>
      <w:jc w:val="center"/>
    </w:pPr>
    <w:rPr>
      <w:rFonts w:ascii="Arial" w:eastAsia="Times New Roman" w:hAnsi="Arial" w:cs="Arial"/>
      <w:b/>
      <w:bCs/>
      <w:sz w:val="24"/>
      <w:szCs w:val="24"/>
      <w:lang w:eastAsia="ru-RU"/>
    </w:rPr>
  </w:style>
  <w:style w:type="paragraph" w:styleId="a6">
    <w:name w:val="header"/>
    <w:basedOn w:val="a"/>
    <w:link w:val="a7"/>
    <w:uiPriority w:val="99"/>
    <w:unhideWhenUsed/>
    <w:rsid w:val="0045027D"/>
    <w:pPr>
      <w:tabs>
        <w:tab w:val="center" w:pos="4677"/>
        <w:tab w:val="right" w:pos="9355"/>
      </w:tabs>
    </w:pPr>
  </w:style>
  <w:style w:type="character" w:customStyle="1" w:styleId="a7">
    <w:name w:val="Верхний колонтитул Знак"/>
    <w:basedOn w:val="a0"/>
    <w:link w:val="a6"/>
    <w:uiPriority w:val="99"/>
    <w:rsid w:val="0045027D"/>
    <w:rPr>
      <w:rFonts w:ascii="Calibri" w:eastAsia="Calibri" w:hAnsi="Calibri" w:cs="Times New Roman"/>
    </w:rPr>
  </w:style>
  <w:style w:type="paragraph" w:styleId="a8">
    <w:name w:val="footer"/>
    <w:basedOn w:val="a"/>
    <w:link w:val="a9"/>
    <w:uiPriority w:val="99"/>
    <w:unhideWhenUsed/>
    <w:rsid w:val="0045027D"/>
    <w:pPr>
      <w:tabs>
        <w:tab w:val="center" w:pos="4677"/>
        <w:tab w:val="right" w:pos="9355"/>
      </w:tabs>
    </w:pPr>
  </w:style>
  <w:style w:type="character" w:customStyle="1" w:styleId="a9">
    <w:name w:val="Нижний колонтитул Знак"/>
    <w:basedOn w:val="a0"/>
    <w:link w:val="a8"/>
    <w:uiPriority w:val="99"/>
    <w:rsid w:val="0045027D"/>
    <w:rPr>
      <w:rFonts w:ascii="Calibri" w:eastAsia="Calibri" w:hAnsi="Calibri" w:cs="Times New Roman"/>
    </w:rPr>
  </w:style>
  <w:style w:type="paragraph" w:styleId="aa">
    <w:name w:val="Balloon Text"/>
    <w:basedOn w:val="a"/>
    <w:link w:val="ab"/>
    <w:uiPriority w:val="99"/>
    <w:semiHidden/>
    <w:unhideWhenUsed/>
    <w:rsid w:val="00D00B50"/>
    <w:rPr>
      <w:rFonts w:ascii="Tahoma" w:hAnsi="Tahoma" w:cs="Tahoma"/>
      <w:sz w:val="16"/>
      <w:szCs w:val="16"/>
    </w:rPr>
  </w:style>
  <w:style w:type="character" w:customStyle="1" w:styleId="ab">
    <w:name w:val="Текст выноски Знак"/>
    <w:basedOn w:val="a0"/>
    <w:link w:val="aa"/>
    <w:uiPriority w:val="99"/>
    <w:semiHidden/>
    <w:rsid w:val="00D00B50"/>
    <w:rPr>
      <w:rFonts w:ascii="Tahoma" w:eastAsia="Calibri" w:hAnsi="Tahoma" w:cs="Tahoma"/>
      <w:sz w:val="16"/>
      <w:szCs w:val="16"/>
    </w:rPr>
  </w:style>
  <w:style w:type="paragraph" w:styleId="ac">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d"/>
    <w:uiPriority w:val="99"/>
    <w:unhideWhenUsed/>
    <w:rsid w:val="009C5FFF"/>
    <w:pPr>
      <w:spacing w:before="100" w:beforeAutospacing="1" w:after="100" w:afterAutospacing="1"/>
    </w:pPr>
    <w:rPr>
      <w:rFonts w:ascii="Times New Roman" w:hAnsi="Times New Roman"/>
      <w:sz w:val="24"/>
      <w:szCs w:val="24"/>
      <w:lang w:eastAsia="ru-RU"/>
    </w:rPr>
  </w:style>
  <w:style w:type="character" w:customStyle="1" w:styleId="ad">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c"/>
    <w:uiPriority w:val="99"/>
    <w:locked/>
    <w:rsid w:val="009C5FFF"/>
    <w:rPr>
      <w:rFonts w:ascii="Times New Roman" w:eastAsia="Calibri" w:hAnsi="Times New Roman" w:cs="Times New Roman"/>
      <w:sz w:val="24"/>
      <w:szCs w:val="24"/>
      <w:lang w:eastAsia="ru-RU"/>
    </w:rPr>
  </w:style>
  <w:style w:type="paragraph" w:customStyle="1" w:styleId="tkForma">
    <w:name w:val="_Форма (tkForma)"/>
    <w:basedOn w:val="a"/>
    <w:rsid w:val="00316C92"/>
    <w:pPr>
      <w:spacing w:after="200" w:line="276" w:lineRule="auto"/>
      <w:ind w:left="1134" w:right="1134"/>
      <w:jc w:val="center"/>
    </w:pPr>
    <w:rPr>
      <w:rFonts w:ascii="Arial" w:eastAsia="Times New Roman" w:hAnsi="Arial" w:cs="Arial"/>
      <w:b/>
      <w:bCs/>
      <w:caps/>
      <w:sz w:val="24"/>
      <w:szCs w:val="24"/>
      <w:lang w:eastAsia="ru-RU"/>
    </w:rPr>
  </w:style>
  <w:style w:type="paragraph" w:customStyle="1" w:styleId="tkRedakcijaTekst">
    <w:name w:val="_В редакции текст (tkRedakcijaTekst)"/>
    <w:basedOn w:val="a"/>
    <w:rsid w:val="00F52C38"/>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F52C38"/>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formattext">
    <w:name w:val="formattext"/>
    <w:basedOn w:val="a"/>
    <w:rsid w:val="00302C58"/>
    <w:pPr>
      <w:spacing w:before="100" w:beforeAutospacing="1" w:after="100" w:afterAutospacing="1"/>
    </w:pPr>
    <w:rPr>
      <w:rFonts w:ascii="Times New Roman" w:eastAsia="Times New Roman" w:hAnsi="Times New Roman"/>
      <w:sz w:val="24"/>
      <w:szCs w:val="24"/>
      <w:lang w:eastAsia="ru-RU"/>
    </w:rPr>
  </w:style>
  <w:style w:type="character" w:customStyle="1" w:styleId="2">
    <w:name w:val="Основной текст (2)"/>
    <w:basedOn w:val="a0"/>
    <w:rsid w:val="00302C58"/>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0">
    <w:name w:val="Основной текст (2)_"/>
    <w:basedOn w:val="a0"/>
    <w:rsid w:val="00BC6456"/>
    <w:rPr>
      <w:rFonts w:ascii="Arial" w:eastAsia="Arial" w:hAnsi="Arial" w:cs="Arial"/>
      <w:b w:val="0"/>
      <w:bCs w:val="0"/>
      <w:i w:val="0"/>
      <w:iCs w:val="0"/>
      <w:smallCaps w:val="0"/>
      <w:strike w:val="0"/>
      <w:sz w:val="19"/>
      <w:szCs w:val="19"/>
      <w:u w:val="none"/>
    </w:rPr>
  </w:style>
  <w:style w:type="character" w:customStyle="1" w:styleId="10">
    <w:name w:val="Заголовок 1 Знак"/>
    <w:basedOn w:val="a0"/>
    <w:link w:val="1"/>
    <w:uiPriority w:val="9"/>
    <w:rsid w:val="009A09E2"/>
    <w:rPr>
      <w:rFonts w:ascii="Times New Roman" w:eastAsiaTheme="minorEastAsia" w:hAnsi="Times New Roman" w:cs="Times New Roman"/>
      <w:b/>
      <w:bCs/>
      <w:kern w:val="36"/>
      <w:sz w:val="48"/>
      <w:szCs w:val="48"/>
      <w:lang w:eastAsia="ru-RU"/>
    </w:rPr>
  </w:style>
  <w:style w:type="paragraph" w:customStyle="1" w:styleId="tkZagolovok5">
    <w:name w:val="_Заголовок Статья (tkZagolovok5)"/>
    <w:basedOn w:val="a"/>
    <w:rsid w:val="009A09E2"/>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87182">
      <w:bodyDiv w:val="1"/>
      <w:marLeft w:val="0"/>
      <w:marRight w:val="0"/>
      <w:marTop w:val="0"/>
      <w:marBottom w:val="0"/>
      <w:divBdr>
        <w:top w:val="none" w:sz="0" w:space="0" w:color="auto"/>
        <w:left w:val="none" w:sz="0" w:space="0" w:color="auto"/>
        <w:bottom w:val="none" w:sz="0" w:space="0" w:color="auto"/>
        <w:right w:val="none" w:sz="0" w:space="0" w:color="auto"/>
      </w:divBdr>
    </w:div>
    <w:div w:id="1249465262">
      <w:bodyDiv w:val="1"/>
      <w:marLeft w:val="0"/>
      <w:marRight w:val="0"/>
      <w:marTop w:val="0"/>
      <w:marBottom w:val="0"/>
      <w:divBdr>
        <w:top w:val="none" w:sz="0" w:space="0" w:color="auto"/>
        <w:left w:val="none" w:sz="0" w:space="0" w:color="auto"/>
        <w:bottom w:val="none" w:sz="0" w:space="0" w:color="auto"/>
        <w:right w:val="none" w:sz="0" w:space="0" w:color="auto"/>
      </w:divBdr>
    </w:div>
    <w:div w:id="13099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omtalkuu.gov.kg______________" TargetMode="External"/><Relationship Id="rId3" Type="http://schemas.openxmlformats.org/officeDocument/2006/relationships/settings" Target="settings.xml"/><Relationship Id="rId7" Type="http://schemas.openxmlformats.org/officeDocument/2006/relationships/hyperlink" Target="http://www.gov.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165850</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ГЭТИ2</dc:creator>
  <cp:lastModifiedBy>Аида ДАК. Дуванаева</cp:lastModifiedBy>
  <cp:revision>41</cp:revision>
  <cp:lastPrinted>2021-06-09T10:14:00Z</cp:lastPrinted>
  <dcterms:created xsi:type="dcterms:W3CDTF">2018-01-04T11:10:00Z</dcterms:created>
  <dcterms:modified xsi:type="dcterms:W3CDTF">2021-06-21T09:22:00Z</dcterms:modified>
</cp:coreProperties>
</file>