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9F" w:rsidRPr="00E4104A" w:rsidRDefault="005731BB" w:rsidP="000B1781">
      <w:pPr>
        <w:shd w:val="clear" w:color="auto" w:fill="FFFFFF"/>
        <w:tabs>
          <w:tab w:val="left" w:pos="1134"/>
        </w:tabs>
        <w:spacing w:after="0" w:line="240" w:lineRule="auto"/>
        <w:ind w:left="720" w:firstLine="708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4104A">
        <w:rPr>
          <w:rFonts w:ascii="Times New Roman" w:hAnsi="Times New Roman"/>
          <w:sz w:val="28"/>
          <w:szCs w:val="28"/>
        </w:rPr>
        <w:t xml:space="preserve">  </w:t>
      </w:r>
      <w:r w:rsidR="00C704FE">
        <w:rPr>
          <w:rFonts w:ascii="Times New Roman" w:hAnsi="Times New Roman"/>
          <w:sz w:val="28"/>
          <w:szCs w:val="28"/>
        </w:rPr>
        <w:t>Долбоор</w:t>
      </w:r>
    </w:p>
    <w:p w:rsidR="00A5239B" w:rsidRPr="00E4104A" w:rsidRDefault="00A5239B" w:rsidP="000B1781">
      <w:pPr>
        <w:shd w:val="clear" w:color="auto" w:fill="FFFFFF"/>
        <w:tabs>
          <w:tab w:val="left" w:pos="1134"/>
        </w:tabs>
        <w:spacing w:after="0" w:line="240" w:lineRule="auto"/>
        <w:ind w:firstLine="7088"/>
        <w:jc w:val="both"/>
        <w:rPr>
          <w:rFonts w:ascii="Times New Roman" w:hAnsi="Times New Roman"/>
          <w:sz w:val="28"/>
          <w:szCs w:val="28"/>
        </w:rPr>
      </w:pPr>
    </w:p>
    <w:p w:rsidR="00C704FE" w:rsidRPr="00C704FE" w:rsidRDefault="00C704FE" w:rsidP="000B178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704FE">
        <w:rPr>
          <w:rFonts w:ascii="Times New Roman" w:hAnsi="Times New Roman"/>
          <w:b/>
          <w:bCs/>
          <w:caps/>
          <w:sz w:val="28"/>
          <w:szCs w:val="28"/>
        </w:rPr>
        <w:t>КЫРГЫЗ РЕСПУБЛИКАСЫНЫН ӨКМӨТҮНҮН ТОКТОМУ</w:t>
      </w:r>
    </w:p>
    <w:p w:rsidR="00C704FE" w:rsidRPr="00C704FE" w:rsidRDefault="00C704FE" w:rsidP="000B17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04FE">
        <w:rPr>
          <w:rFonts w:ascii="Times New Roman" w:hAnsi="Times New Roman"/>
          <w:b/>
          <w:bCs/>
          <w:sz w:val="28"/>
          <w:szCs w:val="28"/>
          <w:lang w:val="ky-KG"/>
        </w:rPr>
        <w:t>Кыргыз Республикасынын Өкмөтүнүн 2015-</w:t>
      </w:r>
      <w:r>
        <w:rPr>
          <w:rFonts w:ascii="Times New Roman" w:hAnsi="Times New Roman"/>
          <w:b/>
          <w:bCs/>
          <w:sz w:val="28"/>
          <w:szCs w:val="28"/>
          <w:lang w:val="ky-KG"/>
        </w:rPr>
        <w:t>ж</w:t>
      </w:r>
      <w:r w:rsidRPr="00C704FE">
        <w:rPr>
          <w:rFonts w:ascii="Times New Roman" w:hAnsi="Times New Roman"/>
          <w:b/>
          <w:bCs/>
          <w:sz w:val="28"/>
          <w:szCs w:val="28"/>
          <w:lang w:val="ky-KG"/>
        </w:rPr>
        <w:t xml:space="preserve">ылдын 27-апрелиндеги № 260 </w:t>
      </w:r>
      <w:r w:rsidR="009A2001">
        <w:rPr>
          <w:rFonts w:ascii="Times New Roman" w:hAnsi="Times New Roman"/>
          <w:b/>
          <w:bCs/>
          <w:sz w:val="28"/>
          <w:szCs w:val="28"/>
          <w:lang w:val="ky-KG"/>
        </w:rPr>
        <w:t>“</w:t>
      </w:r>
      <w:r w:rsidRPr="00C704FE">
        <w:rPr>
          <w:rFonts w:ascii="Times New Roman" w:hAnsi="Times New Roman"/>
          <w:b/>
          <w:bCs/>
          <w:sz w:val="28"/>
          <w:szCs w:val="28"/>
          <w:lang w:val="ky-KG"/>
        </w:rPr>
        <w:t>Бажы союзунун техникалык регламенттеринин талаптарын сактоого мамлекеттик контролдоо (көзөмөл) жүргүзүү боюнча ыйгарым укуктуу мамлекеттик органдар жөнүндө" токтомуна өзгөртүүлөрдү киргизүү тууралуу</w:t>
      </w:r>
    </w:p>
    <w:p w:rsidR="00903980" w:rsidRPr="00E4104A" w:rsidRDefault="00903980" w:rsidP="000B1781">
      <w:pPr>
        <w:spacing w:after="0" w:line="240" w:lineRule="auto"/>
        <w:ind w:left="1134" w:right="11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23C" w:rsidRDefault="001A2F9B" w:rsidP="002702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1A2F9B">
        <w:rPr>
          <w:rFonts w:ascii="Times New Roman" w:hAnsi="Times New Roman"/>
          <w:sz w:val="28"/>
          <w:szCs w:val="28"/>
          <w:lang w:val="ky-KG"/>
        </w:rPr>
        <w:t>Кыргыз Республикасынын Өкмөтүнүн  2021-жылдын 12-февралындагы №38 т</w:t>
      </w:r>
      <w:r w:rsidRPr="001A2F9B">
        <w:rPr>
          <w:rFonts w:ascii="Times New Roman" w:hAnsi="Times New Roman"/>
          <w:sz w:val="28"/>
          <w:szCs w:val="28"/>
        </w:rPr>
        <w:t>октому</w:t>
      </w:r>
      <w:r w:rsidRPr="001A2F9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7023C" w:rsidRPr="001A2F9B">
        <w:rPr>
          <w:rFonts w:ascii="Times New Roman" w:hAnsi="Times New Roman"/>
          <w:sz w:val="28"/>
          <w:szCs w:val="28"/>
          <w:lang w:val="ky-KG"/>
        </w:rPr>
        <w:t>“</w:t>
      </w:r>
      <w:r w:rsidR="00D26D7D" w:rsidRPr="001A2F9B">
        <w:rPr>
          <w:rFonts w:ascii="Times New Roman" w:hAnsi="Times New Roman"/>
          <w:sz w:val="28"/>
          <w:szCs w:val="28"/>
        </w:rPr>
        <w:t>Кыргыз Республикасынын Өкмөтүнүн жаңы түзүмү бекитилгендигине жана Кыргыз Республикасынын аткаруу бийлигинин органдарын реформалоого байланыштуу уюштуруу чаралары жөнүндө</w:t>
      </w:r>
      <w:r w:rsidR="0027023C" w:rsidRPr="001A2F9B">
        <w:rPr>
          <w:rFonts w:ascii="Times New Roman" w:hAnsi="Times New Roman"/>
          <w:sz w:val="28"/>
          <w:szCs w:val="28"/>
          <w:lang w:val="ky-KG"/>
        </w:rPr>
        <w:t>”</w:t>
      </w:r>
      <w:r w:rsidR="00D26D7D" w:rsidRPr="001A2F9B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27023C" w:rsidRPr="001A2F9B">
        <w:rPr>
          <w:rFonts w:ascii="Times New Roman" w:hAnsi="Times New Roman"/>
          <w:sz w:val="28"/>
          <w:szCs w:val="28"/>
          <w:lang w:val="ky-KG"/>
        </w:rPr>
        <w:t>Бажы союзунун техникалык техникалык регламенттеринин талаптарын сактоо мамлекеттик контролдоо (көзөмөл) жүргүзүү боюнча ыйгарым укуктуу мамлекеттик органдарды аныктоо максатында, “Кыргыз Республикасынын конституциялык Мыйзамынын 10 жана 17-беренелерине ылайык Кыргыз Республикасынын Өкмөтү токтом кылат:</w:t>
      </w:r>
      <w:r w:rsidR="00D26D7D" w:rsidRPr="001A2F9B">
        <w:rPr>
          <w:rFonts w:ascii="Times New Roman" w:hAnsi="Times New Roman"/>
          <w:sz w:val="28"/>
          <w:szCs w:val="28"/>
        </w:rPr>
        <w:t xml:space="preserve"> </w:t>
      </w:r>
    </w:p>
    <w:p w:rsidR="004C36F9" w:rsidRPr="007D5C3F" w:rsidRDefault="004C36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 xml:space="preserve">1. Кыргыз Республикасынын Өкмөтүнүн 2015-жылдын 27-апрелиндеги № 260 "Бажы союзунун техникалык регламенттеринин талаптарын сактоого мамлекеттик контролдоо (көзөмөл) жүргүзүү боюнча ыйгарым укуктуу мамлекеттик органдар жөнүндө" </w:t>
      </w:r>
      <w:hyperlink r:id="rId9" w:history="1">
        <w:r w:rsidRPr="00B641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ky-KG"/>
          </w:rPr>
          <w:t>токтомуна</w:t>
        </w:r>
      </w:hyperlink>
      <w:r w:rsidRPr="00B64197">
        <w:rPr>
          <w:rFonts w:ascii="Times New Roman" w:hAnsi="Times New Roman" w:cs="Times New Roman"/>
          <w:sz w:val="28"/>
          <w:szCs w:val="28"/>
          <w:lang w:val="ky-KG"/>
        </w:rPr>
        <w:t xml:space="preserve"> төмөнкүдөй өзгөртүүлөр киргизилсин:</w:t>
      </w:r>
    </w:p>
    <w:p w:rsidR="004C36F9" w:rsidRPr="007D5C3F" w:rsidRDefault="001A2F9B" w:rsidP="000B178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ED7334" w:rsidRPr="00ED7334">
        <w:rPr>
          <w:rFonts w:ascii="Times New Roman" w:hAnsi="Times New Roman" w:cs="Times New Roman"/>
          <w:sz w:val="28"/>
          <w:szCs w:val="28"/>
          <w:lang w:val="ky-KG"/>
        </w:rPr>
        <w:t>аталышындагы "Бажы бирлиги" деген сөздөр "Евразия  экономикалык бирлиги" деген сөздөр менен алмаштырылсын</w:t>
      </w:r>
      <w:r w:rsidR="00D132D3" w:rsidRPr="00B6419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D132D3" w:rsidRPr="00B64197" w:rsidRDefault="00D132D3" w:rsidP="000B178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2) 1-пункт төмөнкүдөй редакцияда баяндалсын:</w:t>
      </w:r>
    </w:p>
    <w:p w:rsidR="004C36F9" w:rsidRPr="007D5C3F" w:rsidRDefault="00D132D3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4C36F9" w:rsidRPr="00B64197">
        <w:rPr>
          <w:rFonts w:ascii="Times New Roman" w:hAnsi="Times New Roman" w:cs="Times New Roman"/>
          <w:sz w:val="28"/>
          <w:szCs w:val="28"/>
          <w:lang w:val="ky-KG"/>
        </w:rPr>
        <w:t>1. Евразия экономикалык бирлиги техникалык регламенттеринин талаптарын сактоого мамлекеттик контролдоо (көзөмөл) төмөнкү ыйгарым укуктуу мамлекеттик органдар тарабынан жүргүзүлөөрү белгиленсин</w:t>
      </w:r>
      <w:r w:rsidRPr="00B64197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4C36F9" w:rsidRPr="00B64197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D132D3" w:rsidRPr="00B64197" w:rsidRDefault="00D132D3" w:rsidP="000B178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 xml:space="preserve">а) </w:t>
      </w:r>
      <w:r w:rsidR="00473F6A" w:rsidRPr="00B64197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9A30F7" w:rsidRPr="00B64197">
        <w:rPr>
          <w:rFonts w:ascii="Times New Roman" w:hAnsi="Times New Roman" w:cs="Times New Roman"/>
          <w:sz w:val="28"/>
          <w:szCs w:val="28"/>
          <w:lang w:val="ky-KG"/>
        </w:rPr>
        <w:t>Өзгөчө кырдаалдар министрлигине</w:t>
      </w:r>
      <w:r w:rsidR="00034806" w:rsidRPr="00B64197">
        <w:rPr>
          <w:rFonts w:ascii="Times New Roman" w:hAnsi="Times New Roman" w:cs="Times New Roman"/>
          <w:sz w:val="28"/>
          <w:szCs w:val="28"/>
          <w:lang w:val="ky-KG"/>
        </w:rPr>
        <w:t xml:space="preserve"> Евразиялык экономикалык бирлигинин техникалык регламенттердин талаптарын сактоо:</w:t>
      </w:r>
    </w:p>
    <w:p w:rsidR="00155821" w:rsidRPr="00B64197" w:rsidRDefault="0015582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пиротехникалык буюмдардын коопсуздугу жөнүндө (БС ТР 006/2011);</w:t>
      </w:r>
    </w:p>
    <w:p w:rsidR="00155821" w:rsidRPr="00B64197" w:rsidRDefault="0015582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жеке коргоо каражаттарынын коопсуздугу жөнүндө (БС ТР 019/2011);</w:t>
      </w:r>
    </w:p>
    <w:p w:rsidR="00155821" w:rsidRDefault="0015582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өрт коопсуздугун камсыздоочу жана өрт өчүрүүчү каражаттарга коюлуучу талаптар жөнүндө (ЕАЭБ ТР 043/2017).</w:t>
      </w:r>
    </w:p>
    <w:p w:rsidR="00B3217A" w:rsidRPr="00B64197" w:rsidRDefault="00B3217A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55821" w:rsidRPr="00B64197" w:rsidRDefault="00034806" w:rsidP="0003480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lastRenderedPageBreak/>
        <w:t>б) Кыргыз Республикасынын Транспорт, архитектура, курулуш жанан коммуникациялар министрлиги</w:t>
      </w:r>
      <w:r w:rsidR="002C0A14" w:rsidRPr="00B64197"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Pr="00B64197">
        <w:rPr>
          <w:rFonts w:ascii="Times New Roman" w:hAnsi="Times New Roman" w:cs="Times New Roman"/>
          <w:sz w:val="28"/>
          <w:szCs w:val="28"/>
          <w:lang w:val="ky-KG"/>
        </w:rPr>
        <w:t xml:space="preserve"> Евразиялык экономикалык бирлигинин техникалык регламенттердин талаптарын сактоо:</w:t>
      </w:r>
    </w:p>
    <w:p w:rsidR="00514FEB" w:rsidRPr="00B64197" w:rsidRDefault="00514FEB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lang w:val="ky-KG"/>
        </w:rPr>
        <w:t xml:space="preserve">- </w:t>
      </w:r>
      <w:r w:rsidRPr="00B64197">
        <w:rPr>
          <w:rFonts w:ascii="Times New Roman" w:hAnsi="Times New Roman" w:cs="Times New Roman"/>
          <w:sz w:val="28"/>
          <w:szCs w:val="28"/>
          <w:lang w:val="ky-KG"/>
        </w:rPr>
        <w:t>темир жолдун кыймылдуу курамынын коопсуздугу жөнүндө (БС ТР 001/2011);</w:t>
      </w:r>
    </w:p>
    <w:p w:rsidR="00800DD2" w:rsidRPr="00B64197" w:rsidRDefault="00800DD2" w:rsidP="000B178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197">
        <w:rPr>
          <w:rFonts w:ascii="Times New Roman" w:hAnsi="Times New Roman" w:cs="Times New Roman"/>
          <w:sz w:val="28"/>
          <w:szCs w:val="28"/>
        </w:rPr>
        <w:t>-о безопасности высокоскоростного железнодорожного транспорта (ТР ТС 002/2011);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темир жол транспортунун инфратүзүмүнүн коопсуздугу жөнүндө (БС ТР 003/2011);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автомобиль жолдорунун коопсуздугу (БС ТР 014/2011);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дөңгөлөктүү транспорт каражаттарынын коопсуздугу жөнүндө (БС ТР 018/2011);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чакан кемелердин коопсуздугу жөнүндө (БС ТР 026/2012);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айыл чарба жана токой чарба тракторлорунун жана алардын чиркегичтеринин коопсуздугу жөнүндө (БС ТР 031/2012);</w:t>
      </w:r>
    </w:p>
    <w:p w:rsidR="002C0A14" w:rsidRPr="00B64197" w:rsidRDefault="002C0A14" w:rsidP="000B178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в) Кыргыз Республикасынын Энергетика жана өнөр жай министрлигине Евразиялык экономикалык бирлигинин техникалык регламенттердин талаптарын сактоо: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төмөнкү вольттуу жабдуулардын коопсуздугу жөнүндө (БС ТР 004/2011);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машина жана жабдуулардын коопсуздугу жөнүндө (БС ТР 010/2011);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лифттердин коопсуздугу (БС ТР 011/2011);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жарылуу коркунучу бар чөйрөдө иштөөчү жабдуулардын коопсуздугу жөнүндө (БС ТР 012/2011);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автомобилдик жана авиациялык бензинге, дизелдик жана кеме отунуна, реактивдүү кыймылдаткычтар үчүн отунга жана мазутка коюлган талаптар жөнүндө (БС ТР 013/2011);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газ түрүндөгү отун менен иштөөчү аппараттардын коопсуздугу жөнүндө (БС ТР 016/2011);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техникалык каражаттардын электр магниттик шайкештиги (БС ТР 020/2011);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жардыргыч заттардын жана алардын негизинде жасалган буюмдардын коопсуздугу жөнүндө (БС ТР 028/2012);</w:t>
      </w:r>
    </w:p>
    <w:p w:rsidR="003704F9" w:rsidRPr="00B64197" w:rsidRDefault="003704F9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майлоочу материалдарга, майларга жана атайын суюктуктарга коюлган талаптар жөнүндө (БС ТР 030/2012);</w:t>
      </w:r>
    </w:p>
    <w:p w:rsidR="00CA7110" w:rsidRPr="00B64197" w:rsidRDefault="00CA7110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ашыкча басым менен иштөөчү жабдуулардын коопсуздугу жөнүндө (БС ТР 032/2013);</w:t>
      </w:r>
    </w:p>
    <w:p w:rsidR="00CA7110" w:rsidRPr="00B64197" w:rsidRDefault="00CA7110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отун катары пайдалануу үчүн суюлтулган көмүр суутек газга талаптар (ЕАЭБ ТР 036/2016);</w:t>
      </w:r>
    </w:p>
    <w:p w:rsidR="00CA7110" w:rsidRPr="00B64197" w:rsidRDefault="00CA7110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электротехника жана радиоэлектроника буюмдарында зыяндуу заттарды колдонууну чектөө жөнүнде (ЕАЭБ ТР 037/2016);</w:t>
      </w:r>
    </w:p>
    <w:p w:rsidR="00CA7110" w:rsidRPr="00B64197" w:rsidRDefault="00CA7110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аттракциондордун коопсуздугу жөнүндө (ЕАЭБ ТР 038/2016);</w:t>
      </w:r>
    </w:p>
    <w:p w:rsidR="00CA7110" w:rsidRPr="00B64197" w:rsidRDefault="00CA7110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lastRenderedPageBreak/>
        <w:t>- минералдык жер семирткичтерге коюлуучу талаптар жөнүндө (ЕАЭБТР 039/2016);</w:t>
      </w:r>
    </w:p>
    <w:p w:rsidR="00CA7110" w:rsidRPr="00B64197" w:rsidRDefault="00CA7110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химиялык продукциянын коопсуздугу жөнүндө (ЕАЭБ ТР 041/2017);</w:t>
      </w:r>
    </w:p>
    <w:p w:rsidR="00CA7110" w:rsidRPr="00B64197" w:rsidRDefault="00CA7110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балдар ойноочу аянтчаларга арналган жабдуулардын коопсуздугу жөнүндө (ЕАЭБ ТР 042/2017);</w:t>
      </w:r>
    </w:p>
    <w:p w:rsidR="00200069" w:rsidRPr="00F7083A" w:rsidRDefault="00B64197" w:rsidP="0020006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7083A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200069" w:rsidRPr="00F7083A">
        <w:rPr>
          <w:rFonts w:ascii="Times New Roman" w:hAnsi="Times New Roman" w:cs="Times New Roman"/>
          <w:sz w:val="28"/>
          <w:szCs w:val="28"/>
          <w:lang w:val="ky-KG"/>
        </w:rPr>
        <w:t>транспортировкалоого жана (же) пайдаланууга даярдалган мунайзаттын коопсуздугу жөнүндө (ЕАЭБ ТР 045/2017);</w:t>
      </w:r>
    </w:p>
    <w:p w:rsidR="00200069" w:rsidRPr="00F7083A" w:rsidRDefault="00200069" w:rsidP="0020006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7083A">
        <w:rPr>
          <w:rFonts w:ascii="Times New Roman" w:hAnsi="Times New Roman" w:cs="Times New Roman"/>
          <w:sz w:val="28"/>
          <w:szCs w:val="28"/>
          <w:lang w:val="ky-KG"/>
        </w:rPr>
        <w:t>- транспортировкалоого жана (же) пайдаланууга даярдалган күйүүчү жаратылыш газынын коопсуздугу жөнүндө (ЕАЭБ ТР 046/2018);</w:t>
      </w:r>
    </w:p>
    <w:p w:rsidR="00200069" w:rsidRPr="00F7083A" w:rsidRDefault="00200069" w:rsidP="0020006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7083A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7D5C3F">
        <w:rPr>
          <w:lang w:val="ky-KG"/>
        </w:rPr>
        <w:t xml:space="preserve"> </w:t>
      </w:r>
      <w:r w:rsidRPr="00F7083A">
        <w:rPr>
          <w:rFonts w:ascii="Times New Roman" w:hAnsi="Times New Roman" w:cs="Times New Roman"/>
          <w:sz w:val="28"/>
          <w:szCs w:val="28"/>
          <w:lang w:val="ky-KG"/>
        </w:rPr>
        <w:t>энергия керектөөчү жабдыктардын энергетикалык натыйжалуулугуна талаптар жөнүндө (ЕАЭБ ТР 048/2019)</w:t>
      </w:r>
      <w:r w:rsidR="00F7083A" w:rsidRPr="00F7083A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F7083A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B64197" w:rsidRPr="00F7083A" w:rsidRDefault="00200069" w:rsidP="0020006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7083A">
        <w:rPr>
          <w:rFonts w:ascii="Times New Roman" w:hAnsi="Times New Roman" w:cs="Times New Roman"/>
          <w:sz w:val="28"/>
          <w:szCs w:val="28"/>
          <w:lang w:val="ky-KG"/>
        </w:rPr>
        <w:t xml:space="preserve">- суюк жана газ түрүндөгү </w:t>
      </w:r>
      <w:r w:rsidR="00F7083A" w:rsidRPr="00F7083A">
        <w:rPr>
          <w:rFonts w:ascii="Times New Roman" w:hAnsi="Times New Roman" w:cs="Times New Roman"/>
          <w:sz w:val="28"/>
          <w:szCs w:val="28"/>
          <w:lang w:val="ky-KG"/>
        </w:rPr>
        <w:t>көмүр суутектерди</w:t>
      </w:r>
      <w:r w:rsidRPr="00F7083A">
        <w:rPr>
          <w:rFonts w:ascii="Times New Roman" w:hAnsi="Times New Roman" w:cs="Times New Roman"/>
          <w:sz w:val="28"/>
          <w:szCs w:val="28"/>
          <w:lang w:val="ky-KG"/>
        </w:rPr>
        <w:t xml:space="preserve"> транспортировкалоо үчүн магистралдык түтүктөргө болгон талаптар жөнүндө (ЕАЭБ ТР 049/2020).</w:t>
      </w:r>
    </w:p>
    <w:p w:rsidR="00193FC6" w:rsidRPr="00B64197" w:rsidRDefault="00193FC6" w:rsidP="000B178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г) Кыргыз Республикасынын Айыл, суу чарба жана аймактарды өнүктүрүү министрлигин</w:t>
      </w:r>
      <w:r w:rsidR="006729B3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B64197">
        <w:rPr>
          <w:rFonts w:ascii="Times New Roman" w:hAnsi="Times New Roman" w:cs="Times New Roman"/>
          <w:sz w:val="28"/>
          <w:szCs w:val="28"/>
          <w:lang w:val="ky-KG"/>
        </w:rPr>
        <w:t xml:space="preserve"> Евразиялык экономикалык бирлигинин техникалык регламенттердин талаптарын сактоо: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lang w:val="ky-KG"/>
        </w:rPr>
        <w:t xml:space="preserve">- </w:t>
      </w:r>
      <w:r w:rsidRPr="00B64197">
        <w:rPr>
          <w:rFonts w:ascii="Times New Roman" w:hAnsi="Times New Roman" w:cs="Times New Roman"/>
          <w:sz w:val="28"/>
          <w:szCs w:val="28"/>
          <w:lang w:val="ky-KG"/>
        </w:rPr>
        <w:t>дандын коопсуздугу жөнүндө (БС ТР 015/2012);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эпизоотиялык жактан сүт жана сүт азыктарынын коопсуздугу жөнүндө (БС ТР 033/2013);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эпизоотиялык жактан эт жана эт азыктарынын коопсуздугу жөнүндө (БС ТР 034/2013);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балык жана балык азыктарынын коопсуздугу жөнүндө (ЕАЭБ ТР 040/2016), эпизоотиялык бейпилдик бөлүгүндө.</w:t>
      </w:r>
    </w:p>
    <w:p w:rsidR="00193FC6" w:rsidRPr="00B64197" w:rsidRDefault="00193FC6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в) Кыргыз Республикасынын Саламаттык сактоо жана социалдык өнүктүрүү министрдиги Евразиялык экономикалык бирлигинин техникалык регламенттердин талаптарын сактоо: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таңгактын коопсуздугу жөнүндө (БС ТР 005/2011);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балдарга жана өспүрүмдөргө арналган продукциялардын коопсуздугу жөнүндө (БС ТР 007/2011);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оюнчуктардын коопсуздугу жөнүндө (БС ТР 008/2011);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парфюмерия-косметикалык продукциялардын коопсуздугу жөнүндө (БС ТР 009/2011);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жеңил өнөр жай продукцияларынын коопсуздугу жөнүндө (БС ТР 017/2011);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тамак-аш продукцияларынын коопсуздугу жөнүндө (БС ТР 021/2011);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тамак-аш продукцияларын маркалоо бөлүгүндө (БС ТР 022/2011);</w:t>
      </w:r>
    </w:p>
    <w:p w:rsidR="00F708E1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мөмө-жемиш жана жашылчалардан алынган шире продукцияларына техникалык регламент (БС ТР 023/2011);</w:t>
      </w:r>
    </w:p>
    <w:p w:rsidR="00E35A3D" w:rsidRDefault="00E35A3D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E35A3D" w:rsidRPr="00B64197" w:rsidRDefault="00E35A3D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lastRenderedPageBreak/>
        <w:t>- май продукцияларына техникалык регламент (БС ТР 024/2011);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эмерек продукцияларынын коопсуздугу жөнүндө (БС ТР 025/2012);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тамак-аш продукцияларынын адистештирилген өзүнчө түрлөрүнүн, анын ичинде диеталык дарылоо жана диеталык алдын алуучу тамак-аштарынын коопсуздугу жөнүндө (БС ТР 027/2012);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тамак-аш кошулмаларынын, жыпар жыт берүүчү жана технологиялык көмөкчү каражаттардын коопсуздугуна талаптар (БС ТР 029/2012);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сүт жана сүт азыктарынын коопсуздугу жөнүндө (БС ТР 033/2013);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эт жана эт азыктарынын коопсуздугу жөнүндө (БС ТР 034/2013);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тамеки продукциясына (ББ ТР 035/2014);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балык жана балык азыктарынын коопсуздугу жөнүндө (ЕАЭБ ТР 040/2016);</w:t>
      </w:r>
    </w:p>
    <w:p w:rsidR="00F708E1" w:rsidRPr="00B64197" w:rsidRDefault="00F708E1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идишке куюлган ичүүчү суунун, анын ичинде табигый минералдык суунун коопсуздугу жөнүндө (ЕАЭБ ТР 044/2017).</w:t>
      </w:r>
    </w:p>
    <w:p w:rsidR="00193FC6" w:rsidRPr="00B64197" w:rsidRDefault="00193FC6" w:rsidP="000B178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64197">
        <w:rPr>
          <w:rFonts w:ascii="Times New Roman" w:hAnsi="Times New Roman" w:cs="Times New Roman"/>
          <w:sz w:val="28"/>
          <w:szCs w:val="28"/>
          <w:lang w:val="ky-KG"/>
        </w:rPr>
        <w:t>- алкогольдук продукциялардын коопсуздугу жөнүндө (ЕАЭБ ТР 044/2017).”.</w:t>
      </w:r>
    </w:p>
    <w:p w:rsidR="00AF1B32" w:rsidRPr="007D5C3F" w:rsidRDefault="007D5C3F" w:rsidP="000B178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="00D3723F" w:rsidRPr="00B64197">
        <w:rPr>
          <w:rFonts w:ascii="Times New Roman" w:hAnsi="Times New Roman" w:cs="Times New Roman"/>
          <w:sz w:val="28"/>
          <w:szCs w:val="28"/>
          <w:lang w:val="ky-KG"/>
        </w:rPr>
        <w:t xml:space="preserve">2-пунктундагы 2-абзацтагы “Экономика минисрлиги” деген сөздөр “экономика жана финансы министрлиги”, “Бажы </w:t>
      </w:r>
      <w:r w:rsidR="009A2001">
        <w:rPr>
          <w:rFonts w:ascii="Times New Roman" w:hAnsi="Times New Roman" w:cs="Times New Roman"/>
          <w:sz w:val="28"/>
          <w:szCs w:val="28"/>
          <w:lang w:val="ky-KG"/>
        </w:rPr>
        <w:t>союзунун</w:t>
      </w:r>
      <w:r w:rsidR="00D3723F" w:rsidRPr="00B64197">
        <w:rPr>
          <w:rFonts w:ascii="Times New Roman" w:hAnsi="Times New Roman" w:cs="Times New Roman"/>
          <w:sz w:val="28"/>
          <w:szCs w:val="28"/>
          <w:lang w:val="ky-KG"/>
        </w:rPr>
        <w:t>” сөздөр</w:t>
      </w:r>
      <w:r w:rsidR="00D3723F" w:rsidRPr="007D5C3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3723F" w:rsidRPr="00B64197">
        <w:rPr>
          <w:rFonts w:ascii="Times New Roman" w:hAnsi="Times New Roman" w:cs="Times New Roman"/>
          <w:sz w:val="28"/>
          <w:szCs w:val="28"/>
          <w:lang w:val="ky-KG"/>
        </w:rPr>
        <w:t xml:space="preserve">“Евразиялык экономикалык бирлик” деген сөздөр менен алмаштырылсын. </w:t>
      </w:r>
    </w:p>
    <w:p w:rsidR="00D3723F" w:rsidRDefault="009D6501" w:rsidP="000B178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4) </w:t>
      </w:r>
      <w:r w:rsidR="00D3723F">
        <w:rPr>
          <w:rFonts w:ascii="Times New Roman" w:hAnsi="Times New Roman" w:cs="Times New Roman"/>
          <w:sz w:val="28"/>
          <w:szCs w:val="28"/>
          <w:lang w:val="ky-KG"/>
        </w:rPr>
        <w:t>4-пункт төмөнкүдөй редакцияда баяндалсын:</w:t>
      </w:r>
    </w:p>
    <w:p w:rsidR="00B3638D" w:rsidRPr="007D5C3F" w:rsidRDefault="005F2587" w:rsidP="000B178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D5C3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366E4" w:rsidRPr="007D5C3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B3638D" w:rsidRPr="007D5C3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F708E1" w:rsidRPr="00B64197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Саламаттык сактоо жана социалдык өнүктүрүү министрлиги</w:t>
      </w:r>
      <w:r w:rsidR="00774262" w:rsidRPr="007D5C3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0B1781" w:rsidRPr="00B64197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Транспорт, архитектура, курулуш жана коммуникациялар министрлиги</w:t>
      </w:r>
      <w:r w:rsidR="00774262" w:rsidRPr="007D5C3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0B1781" w:rsidRPr="00B64197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Өзгөчө кырдаалдар министрлигинин</w:t>
      </w:r>
      <w:r w:rsidR="00774262" w:rsidRPr="007D5C3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0B1781" w:rsidRPr="00B64197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Энергетика жана өнөр жай министрлигине</w:t>
      </w:r>
      <w:r w:rsidR="000B1781" w:rsidRPr="007D5C3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B1781" w:rsidRPr="00B64197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774262" w:rsidRPr="007D5C3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0B1781" w:rsidRPr="00B64197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Айыл, суу чарба жана аймактарды өнүктүрүү министрлигине </w:t>
      </w:r>
      <w:r w:rsidR="00F708E1" w:rsidRPr="00B64197">
        <w:rPr>
          <w:rFonts w:ascii="Times New Roman" w:hAnsi="Times New Roman" w:cs="Times New Roman"/>
          <w:sz w:val="28"/>
          <w:szCs w:val="28"/>
          <w:lang w:val="ky-KG"/>
        </w:rPr>
        <w:t>белгиленген тартипте ушул токтомдон келип чыгуучу ченемдик укуктук актылардын долбоорлорун Кыргыз Республикасынын Өкмөтүнүн кароосуна киргизишсин</w:t>
      </w:r>
      <w:r w:rsidRPr="007D5C3F">
        <w:rPr>
          <w:rFonts w:ascii="Times New Roman" w:hAnsi="Times New Roman" w:cs="Times New Roman"/>
          <w:sz w:val="28"/>
          <w:szCs w:val="28"/>
          <w:lang w:val="ky-KG"/>
        </w:rPr>
        <w:t>.»</w:t>
      </w:r>
      <w:r w:rsidR="00B3638D" w:rsidRPr="007D5C3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0B1781" w:rsidRPr="00131174" w:rsidRDefault="000B1781" w:rsidP="009D650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A24CCA">
        <w:rPr>
          <w:rFonts w:ascii="Times New Roman" w:hAnsi="Times New Roman"/>
          <w:sz w:val="28"/>
          <w:szCs w:val="28"/>
          <w:lang w:val="ky-KG"/>
        </w:rPr>
        <w:t>Ушул токтомдун аткарылышын</w:t>
      </w:r>
      <w:r w:rsidRPr="00131174">
        <w:rPr>
          <w:rFonts w:ascii="Times New Roman" w:hAnsi="Times New Roman"/>
          <w:sz w:val="28"/>
          <w:szCs w:val="28"/>
          <w:lang w:val="ky-KG"/>
        </w:rPr>
        <w:t xml:space="preserve"> контролдоо Кыргыз Республикасынын Өкмөтүнүн Аппаратынын экономика жана инвестициялар бөлүмүнө жүктөлсүн.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0B1781" w:rsidRPr="00A24CCA" w:rsidRDefault="000B1781" w:rsidP="009D650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A24CCA">
        <w:rPr>
          <w:rFonts w:ascii="Times New Roman" w:hAnsi="Times New Roman"/>
          <w:sz w:val="28"/>
          <w:szCs w:val="28"/>
          <w:lang w:val="ky-KG"/>
        </w:rPr>
        <w:t>Ушул токтом расмий жарыяланган күндөн тартып он беш күн өткөндөн кийин күчүнө кирет.</w:t>
      </w:r>
    </w:p>
    <w:p w:rsidR="000B1781" w:rsidRDefault="000B1781" w:rsidP="000B1781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0B1781" w:rsidRPr="00131174" w:rsidRDefault="000B1781" w:rsidP="000B1781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131174">
        <w:rPr>
          <w:rFonts w:ascii="Times New Roman" w:hAnsi="Times New Roman"/>
          <w:b/>
          <w:sz w:val="28"/>
          <w:szCs w:val="28"/>
          <w:lang w:val="ky-KG"/>
        </w:rPr>
        <w:t xml:space="preserve">Кыргыз Республикасынын </w:t>
      </w:r>
    </w:p>
    <w:p w:rsidR="000B1781" w:rsidRPr="00131174" w:rsidRDefault="000B1781" w:rsidP="000B1781">
      <w:pPr>
        <w:spacing w:after="0" w:line="240" w:lineRule="auto"/>
        <w:ind w:left="567"/>
        <w:contextualSpacing/>
        <w:jc w:val="both"/>
        <w:rPr>
          <w:lang w:val="ky-KG"/>
        </w:rPr>
      </w:pPr>
      <w:r w:rsidRPr="00131174">
        <w:rPr>
          <w:rFonts w:ascii="Times New Roman" w:hAnsi="Times New Roman"/>
          <w:b/>
          <w:sz w:val="28"/>
          <w:szCs w:val="28"/>
          <w:lang w:val="ky-KG"/>
        </w:rPr>
        <w:t xml:space="preserve">Премьер-министри         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>У.Марипов</w:t>
      </w:r>
    </w:p>
    <w:p w:rsidR="00E4104A" w:rsidRPr="00B64197" w:rsidRDefault="00E4104A" w:rsidP="00B64197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sectPr w:rsidR="00E4104A" w:rsidRPr="00B64197" w:rsidSect="00E4104A">
      <w:footerReference w:type="default" r:id="rId10"/>
      <w:footerReference w:type="first" r:id="rId11"/>
      <w:pgSz w:w="11907" w:h="16839" w:code="9"/>
      <w:pgMar w:top="1134" w:right="1134" w:bottom="1134" w:left="1701" w:header="72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06" w:rsidRDefault="00560E06" w:rsidP="00CD4221">
      <w:pPr>
        <w:spacing w:after="0" w:line="240" w:lineRule="auto"/>
      </w:pPr>
      <w:r>
        <w:separator/>
      </w:r>
    </w:p>
  </w:endnote>
  <w:endnote w:type="continuationSeparator" w:id="0">
    <w:p w:rsidR="00560E06" w:rsidRDefault="00560E06" w:rsidP="00CD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Georg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22"/>
    </w:tblGrid>
    <w:tr w:rsidR="00E4104A" w:rsidRPr="00E4104A" w:rsidTr="00E4104A">
      <w:trPr>
        <w:trHeight w:val="983"/>
      </w:trPr>
      <w:tc>
        <w:tcPr>
          <w:tcW w:w="9322" w:type="dxa"/>
        </w:tcPr>
        <w:p w:rsidR="00ED7334" w:rsidRDefault="00ED7334" w:rsidP="00E4104A">
          <w:pPr>
            <w:pStyle w:val="a6"/>
            <w:spacing w:after="0" w:line="240" w:lineRule="auto"/>
            <w:rPr>
              <w:rFonts w:ascii="Times New Roman" w:hAnsi="Times New Roman"/>
              <w:i/>
              <w:sz w:val="20"/>
              <w:szCs w:val="20"/>
            </w:rPr>
          </w:pPr>
          <w:r w:rsidRPr="00ED7334">
            <w:rPr>
              <w:rFonts w:ascii="Times New Roman" w:hAnsi="Times New Roman"/>
              <w:i/>
              <w:sz w:val="20"/>
              <w:szCs w:val="20"/>
            </w:rPr>
            <w:t>Кыргыз Республикасынын</w:t>
          </w:r>
          <w:r w:rsidRPr="00B64197">
            <w:rPr>
              <w:rFonts w:ascii="Times New Roman" w:hAnsi="Times New Roman"/>
              <w:sz w:val="28"/>
              <w:szCs w:val="28"/>
              <w:lang w:val="ky-KG"/>
            </w:rPr>
            <w:t xml:space="preserve"> </w:t>
          </w:r>
          <w:r w:rsidRPr="00ED7334">
            <w:rPr>
              <w:rFonts w:ascii="Times New Roman" w:hAnsi="Times New Roman"/>
              <w:i/>
              <w:sz w:val="20"/>
              <w:szCs w:val="20"/>
            </w:rPr>
            <w:t xml:space="preserve">Вице-премьер-министр </w:t>
          </w:r>
          <w:r>
            <w:rPr>
              <w:rFonts w:ascii="Times New Roman" w:hAnsi="Times New Roman"/>
              <w:i/>
              <w:sz w:val="20"/>
              <w:szCs w:val="20"/>
            </w:rPr>
            <w:t>–</w:t>
          </w:r>
          <w:r w:rsidRPr="00ED7334">
            <w:rPr>
              <w:rFonts w:ascii="Times New Roman" w:hAnsi="Times New Roman"/>
              <w:i/>
              <w:sz w:val="20"/>
              <w:szCs w:val="20"/>
            </w:rPr>
            <w:t xml:space="preserve"> </w:t>
          </w:r>
        </w:p>
        <w:p w:rsidR="00E4104A" w:rsidRPr="00E4104A" w:rsidRDefault="00ED7334" w:rsidP="00E4104A">
          <w:pPr>
            <w:pStyle w:val="a6"/>
            <w:spacing w:after="0" w:line="240" w:lineRule="auto"/>
            <w:rPr>
              <w:rFonts w:ascii="Times New Roman" w:hAnsi="Times New Roman"/>
              <w:i/>
              <w:sz w:val="20"/>
              <w:szCs w:val="20"/>
            </w:rPr>
          </w:pPr>
          <w:r w:rsidRPr="00ED7334">
            <w:rPr>
              <w:rFonts w:ascii="Times New Roman" w:hAnsi="Times New Roman"/>
              <w:i/>
              <w:sz w:val="20"/>
              <w:szCs w:val="20"/>
            </w:rPr>
            <w:t>экономика жана финансы министри</w:t>
          </w:r>
          <w:r w:rsidR="00E4104A">
            <w:rPr>
              <w:rFonts w:ascii="Times New Roman" w:hAnsi="Times New Roman"/>
              <w:i/>
              <w:sz w:val="20"/>
              <w:szCs w:val="20"/>
            </w:rPr>
            <w:tab/>
            <w:t xml:space="preserve">                                           </w:t>
          </w:r>
          <w:r w:rsidR="00E4104A" w:rsidRPr="00E4104A">
            <w:rPr>
              <w:rFonts w:ascii="Times New Roman" w:hAnsi="Times New Roman"/>
              <w:i/>
              <w:sz w:val="20"/>
              <w:szCs w:val="20"/>
            </w:rPr>
            <w:t>У.Т.Кармышаков _________________</w:t>
          </w:r>
        </w:p>
        <w:p w:rsidR="00E4104A" w:rsidRPr="00E4104A" w:rsidRDefault="00E4104A" w:rsidP="00E4104A">
          <w:pPr>
            <w:pStyle w:val="a6"/>
            <w:spacing w:after="0" w:line="240" w:lineRule="auto"/>
            <w:rPr>
              <w:rFonts w:ascii="Times New Roman" w:hAnsi="Times New Roman"/>
              <w:i/>
              <w:sz w:val="20"/>
              <w:szCs w:val="20"/>
            </w:rPr>
          </w:pPr>
          <w:r>
            <w:rPr>
              <w:rFonts w:ascii="Times New Roman" w:hAnsi="Times New Roman"/>
              <w:i/>
              <w:sz w:val="20"/>
              <w:szCs w:val="20"/>
            </w:rPr>
            <w:tab/>
            <w:t xml:space="preserve">                                                                 </w:t>
          </w:r>
          <w:r w:rsidRPr="00E4104A">
            <w:rPr>
              <w:rFonts w:ascii="Times New Roman" w:hAnsi="Times New Roman"/>
              <w:i/>
              <w:sz w:val="20"/>
              <w:szCs w:val="20"/>
            </w:rPr>
            <w:t xml:space="preserve">___/___________2021 </w:t>
          </w:r>
          <w:r w:rsidR="00ED7334">
            <w:rPr>
              <w:rFonts w:ascii="Times New Roman" w:hAnsi="Times New Roman"/>
              <w:i/>
              <w:sz w:val="20"/>
              <w:szCs w:val="20"/>
              <w:lang w:val="ky-KG"/>
            </w:rPr>
            <w:t>-ж</w:t>
          </w:r>
          <w:r w:rsidRPr="00E4104A">
            <w:rPr>
              <w:rFonts w:ascii="Times New Roman" w:hAnsi="Times New Roman"/>
              <w:i/>
              <w:sz w:val="20"/>
              <w:szCs w:val="20"/>
            </w:rPr>
            <w:t>.</w:t>
          </w:r>
        </w:p>
        <w:p w:rsidR="00ED7334" w:rsidRDefault="00ED7334" w:rsidP="00E4104A">
          <w:pPr>
            <w:pStyle w:val="a6"/>
            <w:spacing w:after="0" w:line="240" w:lineRule="auto"/>
            <w:rPr>
              <w:rFonts w:ascii="Times New Roman" w:hAnsi="Times New Roman"/>
              <w:i/>
              <w:sz w:val="20"/>
              <w:szCs w:val="20"/>
              <w:lang w:val="ky-KG"/>
            </w:rPr>
          </w:pPr>
          <w:r>
            <w:rPr>
              <w:rFonts w:ascii="Times New Roman" w:hAnsi="Times New Roman"/>
              <w:i/>
              <w:sz w:val="20"/>
              <w:szCs w:val="20"/>
              <w:lang w:val="ky-KG"/>
            </w:rPr>
            <w:t>Укуктук колдоо жана экспертиза</w:t>
          </w:r>
        </w:p>
        <w:p w:rsidR="00E4104A" w:rsidRPr="00E4104A" w:rsidRDefault="00ED7334" w:rsidP="00E4104A">
          <w:pPr>
            <w:pStyle w:val="a6"/>
            <w:spacing w:after="0" w:line="240" w:lineRule="auto"/>
            <w:rPr>
              <w:rFonts w:ascii="Times New Roman" w:hAnsi="Times New Roman"/>
              <w:i/>
              <w:sz w:val="20"/>
              <w:szCs w:val="20"/>
            </w:rPr>
          </w:pPr>
          <w:r>
            <w:rPr>
              <w:rFonts w:ascii="Times New Roman" w:hAnsi="Times New Roman"/>
              <w:i/>
              <w:sz w:val="20"/>
              <w:szCs w:val="20"/>
              <w:lang w:val="ky-KG"/>
            </w:rPr>
            <w:t>башкармалыгынын начальниги</w:t>
          </w:r>
          <w:r w:rsidR="00E4104A">
            <w:rPr>
              <w:rFonts w:ascii="Times New Roman" w:hAnsi="Times New Roman"/>
              <w:i/>
              <w:sz w:val="20"/>
              <w:szCs w:val="20"/>
            </w:rPr>
            <w:tab/>
            <w:t xml:space="preserve">                                            </w:t>
          </w:r>
          <w:r w:rsidR="00E4104A" w:rsidRPr="00E4104A">
            <w:rPr>
              <w:rFonts w:ascii="Times New Roman" w:hAnsi="Times New Roman"/>
              <w:i/>
              <w:sz w:val="20"/>
              <w:szCs w:val="20"/>
            </w:rPr>
            <w:t>М.М. Жуманова_________________</w:t>
          </w:r>
        </w:p>
        <w:p w:rsidR="00E4104A" w:rsidRPr="00E4104A" w:rsidRDefault="00E4104A" w:rsidP="00ED7334">
          <w:pPr>
            <w:pStyle w:val="a6"/>
            <w:spacing w:after="0" w:line="240" w:lineRule="auto"/>
            <w:rPr>
              <w:rFonts w:ascii="Times New Roman" w:hAnsi="Times New Roman"/>
              <w:i/>
              <w:sz w:val="20"/>
              <w:szCs w:val="20"/>
            </w:rPr>
          </w:pPr>
          <w:r>
            <w:rPr>
              <w:rFonts w:ascii="Times New Roman" w:hAnsi="Times New Roman"/>
              <w:i/>
              <w:sz w:val="20"/>
              <w:szCs w:val="20"/>
            </w:rPr>
            <w:tab/>
            <w:t xml:space="preserve">                                                                 </w:t>
          </w:r>
          <w:r w:rsidRPr="00E4104A">
            <w:rPr>
              <w:rFonts w:ascii="Times New Roman" w:hAnsi="Times New Roman"/>
              <w:i/>
              <w:sz w:val="20"/>
              <w:szCs w:val="20"/>
            </w:rPr>
            <w:t xml:space="preserve">___/___________2021 </w:t>
          </w:r>
          <w:r w:rsidR="00ED7334">
            <w:rPr>
              <w:rFonts w:ascii="Times New Roman" w:hAnsi="Times New Roman"/>
              <w:i/>
              <w:sz w:val="20"/>
              <w:szCs w:val="20"/>
              <w:lang w:val="ky-KG"/>
            </w:rPr>
            <w:t>-ж</w:t>
          </w:r>
          <w:r w:rsidRPr="00E4104A">
            <w:rPr>
              <w:rFonts w:ascii="Times New Roman" w:hAnsi="Times New Roman"/>
              <w:i/>
              <w:sz w:val="20"/>
              <w:szCs w:val="20"/>
            </w:rPr>
            <w:t>.</w:t>
          </w:r>
        </w:p>
      </w:tc>
    </w:tr>
  </w:tbl>
  <w:p w:rsidR="00AF6A5E" w:rsidRDefault="00AF6A5E" w:rsidP="00E4104A">
    <w:pPr>
      <w:pStyle w:val="a6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86"/>
      <w:gridCol w:w="5002"/>
    </w:tblGrid>
    <w:tr w:rsidR="0003086C" w:rsidRPr="007F3DD1" w:rsidTr="007F3DD1">
      <w:trPr>
        <w:trHeight w:val="446"/>
      </w:trPr>
      <w:tc>
        <w:tcPr>
          <w:tcW w:w="4286" w:type="dxa"/>
        </w:tcPr>
        <w:p w:rsidR="0003086C" w:rsidRPr="007F3DD1" w:rsidRDefault="007F3DD1" w:rsidP="00537BF1">
          <w:pPr>
            <w:pStyle w:val="a8"/>
            <w:rPr>
              <w:rFonts w:ascii="Times New Roman" w:hAnsi="Times New Roman"/>
              <w:sz w:val="24"/>
              <w:szCs w:val="24"/>
            </w:rPr>
          </w:pPr>
          <w:r w:rsidRPr="007F3DD1">
            <w:rPr>
              <w:rFonts w:ascii="Times New Roman" w:hAnsi="Times New Roman"/>
              <w:sz w:val="24"/>
              <w:szCs w:val="24"/>
            </w:rPr>
            <w:t>Министр ____________</w:t>
          </w:r>
          <w:r w:rsidR="0003086C" w:rsidRPr="007F3DD1">
            <w:rPr>
              <w:rFonts w:ascii="Times New Roman" w:hAnsi="Times New Roman"/>
              <w:sz w:val="24"/>
              <w:szCs w:val="24"/>
            </w:rPr>
            <w:t>_С.Муканбетов</w:t>
          </w:r>
        </w:p>
        <w:p w:rsidR="00841C88" w:rsidRPr="007F3DD1" w:rsidRDefault="00841C88" w:rsidP="00537BF1">
          <w:pPr>
            <w:pStyle w:val="a8"/>
            <w:rPr>
              <w:rFonts w:ascii="Times New Roman" w:hAnsi="Times New Roman"/>
              <w:sz w:val="24"/>
              <w:szCs w:val="24"/>
            </w:rPr>
          </w:pPr>
        </w:p>
        <w:p w:rsidR="0003086C" w:rsidRPr="007F3DD1" w:rsidRDefault="0003086C" w:rsidP="00537BF1">
          <w:pPr>
            <w:pStyle w:val="a8"/>
            <w:rPr>
              <w:rFonts w:ascii="Times New Roman" w:hAnsi="Times New Roman"/>
              <w:sz w:val="24"/>
              <w:szCs w:val="24"/>
            </w:rPr>
          </w:pPr>
          <w:r w:rsidRPr="007F3DD1">
            <w:rPr>
              <w:rFonts w:ascii="Times New Roman" w:hAnsi="Times New Roman"/>
              <w:sz w:val="24"/>
              <w:szCs w:val="24"/>
            </w:rPr>
            <w:t>«________» _________________-2020г.</w:t>
          </w:r>
        </w:p>
      </w:tc>
      <w:tc>
        <w:tcPr>
          <w:tcW w:w="5002" w:type="dxa"/>
        </w:tcPr>
        <w:p w:rsidR="0003086C" w:rsidRPr="007F3DD1" w:rsidRDefault="0003086C" w:rsidP="00537BF1">
          <w:pPr>
            <w:pStyle w:val="a8"/>
            <w:rPr>
              <w:rFonts w:ascii="Times New Roman" w:hAnsi="Times New Roman"/>
              <w:sz w:val="24"/>
              <w:szCs w:val="24"/>
            </w:rPr>
          </w:pPr>
          <w:r w:rsidRPr="007F3DD1">
            <w:rPr>
              <w:rFonts w:ascii="Times New Roman" w:hAnsi="Times New Roman"/>
              <w:sz w:val="24"/>
              <w:szCs w:val="24"/>
            </w:rPr>
            <w:t>Начальник управления правовой поддержки и экспертизы___________________М.Жуманова</w:t>
          </w:r>
        </w:p>
        <w:p w:rsidR="0003086C" w:rsidRPr="007F3DD1" w:rsidRDefault="007F3DD1" w:rsidP="00537BF1">
          <w:pPr>
            <w:pStyle w:val="a8"/>
            <w:rPr>
              <w:rFonts w:ascii="Times New Roman" w:hAnsi="Times New Roman"/>
              <w:sz w:val="24"/>
              <w:szCs w:val="24"/>
            </w:rPr>
          </w:pPr>
          <w:r w:rsidRPr="007F3DD1">
            <w:rPr>
              <w:rFonts w:ascii="Times New Roman" w:hAnsi="Times New Roman"/>
              <w:sz w:val="24"/>
              <w:szCs w:val="24"/>
            </w:rPr>
            <w:t>В отсутствие</w:t>
          </w:r>
          <w:r w:rsidR="0003086C" w:rsidRPr="007F3DD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F3DD1">
            <w:rPr>
              <w:rFonts w:ascii="Times New Roman" w:hAnsi="Times New Roman"/>
              <w:sz w:val="24"/>
              <w:szCs w:val="24"/>
            </w:rPr>
            <w:t>начальника</w:t>
          </w:r>
          <w:r w:rsidR="0003086C" w:rsidRPr="007F3DD1">
            <w:rPr>
              <w:rFonts w:ascii="Times New Roman" w:hAnsi="Times New Roman"/>
              <w:sz w:val="24"/>
              <w:szCs w:val="24"/>
            </w:rPr>
            <w:t xml:space="preserve">, </w:t>
          </w:r>
          <w:r w:rsidRPr="007F3DD1">
            <w:rPr>
              <w:rFonts w:ascii="Times New Roman" w:hAnsi="Times New Roman"/>
              <w:sz w:val="24"/>
              <w:szCs w:val="24"/>
            </w:rPr>
            <w:t>заведующий</w:t>
          </w:r>
          <w:r w:rsidR="00166CCD">
            <w:rPr>
              <w:rFonts w:ascii="Times New Roman" w:hAnsi="Times New Roman"/>
              <w:sz w:val="24"/>
              <w:szCs w:val="24"/>
            </w:rPr>
            <w:t xml:space="preserve"> отделом А.Тюменбаева</w:t>
          </w:r>
        </w:p>
      </w:tc>
    </w:tr>
  </w:tbl>
  <w:p w:rsidR="0003086C" w:rsidRDefault="0003086C" w:rsidP="00537B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06" w:rsidRDefault="00560E06" w:rsidP="00CD4221">
      <w:pPr>
        <w:spacing w:after="0" w:line="240" w:lineRule="auto"/>
      </w:pPr>
      <w:r>
        <w:separator/>
      </w:r>
    </w:p>
  </w:footnote>
  <w:footnote w:type="continuationSeparator" w:id="0">
    <w:p w:rsidR="00560E06" w:rsidRDefault="00560E06" w:rsidP="00CD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2B3"/>
    <w:multiLevelType w:val="hybridMultilevel"/>
    <w:tmpl w:val="2D4ABC1E"/>
    <w:lvl w:ilvl="0" w:tplc="C33665C2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57E733C"/>
    <w:multiLevelType w:val="hybridMultilevel"/>
    <w:tmpl w:val="B474576A"/>
    <w:lvl w:ilvl="0" w:tplc="13B089C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5E4932"/>
    <w:multiLevelType w:val="hybridMultilevel"/>
    <w:tmpl w:val="69CA06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360E56"/>
    <w:multiLevelType w:val="hybridMultilevel"/>
    <w:tmpl w:val="365CD058"/>
    <w:lvl w:ilvl="0" w:tplc="55284F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864473B"/>
    <w:multiLevelType w:val="hybridMultilevel"/>
    <w:tmpl w:val="49C45900"/>
    <w:lvl w:ilvl="0" w:tplc="119AC2CA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5">
    <w:nsid w:val="294748F6"/>
    <w:multiLevelType w:val="hybridMultilevel"/>
    <w:tmpl w:val="662C03DC"/>
    <w:lvl w:ilvl="0" w:tplc="95B484C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2FDA0D49"/>
    <w:multiLevelType w:val="hybridMultilevel"/>
    <w:tmpl w:val="DFE020DA"/>
    <w:lvl w:ilvl="0" w:tplc="1E0AED3A">
      <w:start w:val="11"/>
      <w:numFmt w:val="decimal"/>
      <w:lvlText w:val="%1."/>
      <w:lvlJc w:val="left"/>
      <w:pPr>
        <w:ind w:left="1065" w:hanging="360"/>
      </w:pPr>
      <w:rPr>
        <w:rFonts w:cs="Times New Roman" w:hint="default"/>
        <w:b/>
        <w:strike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5C7F0C"/>
    <w:multiLevelType w:val="hybridMultilevel"/>
    <w:tmpl w:val="34B09B6E"/>
    <w:lvl w:ilvl="0" w:tplc="67B63FC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0ED016C"/>
    <w:multiLevelType w:val="hybridMultilevel"/>
    <w:tmpl w:val="52D04CC4"/>
    <w:lvl w:ilvl="0" w:tplc="2E6A0D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4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4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591FAB"/>
    <w:multiLevelType w:val="hybridMultilevel"/>
    <w:tmpl w:val="865874E0"/>
    <w:lvl w:ilvl="0" w:tplc="CA82705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428524A"/>
    <w:multiLevelType w:val="hybridMultilevel"/>
    <w:tmpl w:val="C0366FFE"/>
    <w:lvl w:ilvl="0" w:tplc="0532AF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8A74A8C"/>
    <w:multiLevelType w:val="hybridMultilevel"/>
    <w:tmpl w:val="47F843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9067989"/>
    <w:multiLevelType w:val="hybridMultilevel"/>
    <w:tmpl w:val="75FEFBA0"/>
    <w:lvl w:ilvl="0" w:tplc="28D863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FD70C7D"/>
    <w:multiLevelType w:val="hybridMultilevel"/>
    <w:tmpl w:val="7004DC92"/>
    <w:lvl w:ilvl="0" w:tplc="653E68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C304E8F"/>
    <w:multiLevelType w:val="hybridMultilevel"/>
    <w:tmpl w:val="2F36B9E2"/>
    <w:lvl w:ilvl="0" w:tplc="B5E46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2540A"/>
    <w:multiLevelType w:val="hybridMultilevel"/>
    <w:tmpl w:val="4BECF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9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A3"/>
    <w:rsid w:val="00000119"/>
    <w:rsid w:val="00001FAB"/>
    <w:rsid w:val="00002CA4"/>
    <w:rsid w:val="0000504C"/>
    <w:rsid w:val="00014F0B"/>
    <w:rsid w:val="00020137"/>
    <w:rsid w:val="00020B0C"/>
    <w:rsid w:val="00021875"/>
    <w:rsid w:val="00023596"/>
    <w:rsid w:val="00027733"/>
    <w:rsid w:val="0003086C"/>
    <w:rsid w:val="00034704"/>
    <w:rsid w:val="00034806"/>
    <w:rsid w:val="0003776C"/>
    <w:rsid w:val="0004557A"/>
    <w:rsid w:val="00045A9C"/>
    <w:rsid w:val="00046CB9"/>
    <w:rsid w:val="000473E8"/>
    <w:rsid w:val="00047663"/>
    <w:rsid w:val="0004770A"/>
    <w:rsid w:val="000501EA"/>
    <w:rsid w:val="00053B7F"/>
    <w:rsid w:val="00053F69"/>
    <w:rsid w:val="00054E8E"/>
    <w:rsid w:val="000565CE"/>
    <w:rsid w:val="00060391"/>
    <w:rsid w:val="00065EF0"/>
    <w:rsid w:val="00067FDF"/>
    <w:rsid w:val="00071026"/>
    <w:rsid w:val="000714FD"/>
    <w:rsid w:val="00071AEF"/>
    <w:rsid w:val="000741B5"/>
    <w:rsid w:val="00076814"/>
    <w:rsid w:val="00082466"/>
    <w:rsid w:val="000838F5"/>
    <w:rsid w:val="00085892"/>
    <w:rsid w:val="00087B48"/>
    <w:rsid w:val="000917AF"/>
    <w:rsid w:val="000A027F"/>
    <w:rsid w:val="000A3EFA"/>
    <w:rsid w:val="000A4133"/>
    <w:rsid w:val="000A770E"/>
    <w:rsid w:val="000B1279"/>
    <w:rsid w:val="000B1781"/>
    <w:rsid w:val="000B4138"/>
    <w:rsid w:val="000B5AFA"/>
    <w:rsid w:val="000C0C8D"/>
    <w:rsid w:val="000C161B"/>
    <w:rsid w:val="000C7949"/>
    <w:rsid w:val="000C7B5D"/>
    <w:rsid w:val="000D25F4"/>
    <w:rsid w:val="000D3A71"/>
    <w:rsid w:val="000D56CF"/>
    <w:rsid w:val="000E1301"/>
    <w:rsid w:val="000E1389"/>
    <w:rsid w:val="000E23E3"/>
    <w:rsid w:val="000E4BA2"/>
    <w:rsid w:val="000E7795"/>
    <w:rsid w:val="000F2F68"/>
    <w:rsid w:val="001016AD"/>
    <w:rsid w:val="00102374"/>
    <w:rsid w:val="00102E10"/>
    <w:rsid w:val="001060BA"/>
    <w:rsid w:val="00106E39"/>
    <w:rsid w:val="00110792"/>
    <w:rsid w:val="00111D25"/>
    <w:rsid w:val="001124B7"/>
    <w:rsid w:val="0011496E"/>
    <w:rsid w:val="00116009"/>
    <w:rsid w:val="001178EA"/>
    <w:rsid w:val="00123A28"/>
    <w:rsid w:val="00125161"/>
    <w:rsid w:val="001301AF"/>
    <w:rsid w:val="00131174"/>
    <w:rsid w:val="00135EA0"/>
    <w:rsid w:val="0014055C"/>
    <w:rsid w:val="00140C46"/>
    <w:rsid w:val="001410DD"/>
    <w:rsid w:val="00142470"/>
    <w:rsid w:val="00142FF9"/>
    <w:rsid w:val="00143A86"/>
    <w:rsid w:val="00144434"/>
    <w:rsid w:val="00154400"/>
    <w:rsid w:val="001552B0"/>
    <w:rsid w:val="00155821"/>
    <w:rsid w:val="00155979"/>
    <w:rsid w:val="00160651"/>
    <w:rsid w:val="0016130F"/>
    <w:rsid w:val="001628DB"/>
    <w:rsid w:val="001653E9"/>
    <w:rsid w:val="00166CCD"/>
    <w:rsid w:val="00170E1E"/>
    <w:rsid w:val="00171B6A"/>
    <w:rsid w:val="00171E85"/>
    <w:rsid w:val="00180D50"/>
    <w:rsid w:val="001826FF"/>
    <w:rsid w:val="001878D9"/>
    <w:rsid w:val="00190FA7"/>
    <w:rsid w:val="00191E03"/>
    <w:rsid w:val="00193FC6"/>
    <w:rsid w:val="001941CE"/>
    <w:rsid w:val="00194E03"/>
    <w:rsid w:val="00194ED6"/>
    <w:rsid w:val="0019556D"/>
    <w:rsid w:val="00195836"/>
    <w:rsid w:val="001A07A1"/>
    <w:rsid w:val="001A1023"/>
    <w:rsid w:val="001A1ADB"/>
    <w:rsid w:val="001A1DBE"/>
    <w:rsid w:val="001A21D6"/>
    <w:rsid w:val="001A2D94"/>
    <w:rsid w:val="001A2F9B"/>
    <w:rsid w:val="001A4177"/>
    <w:rsid w:val="001A4A82"/>
    <w:rsid w:val="001A7243"/>
    <w:rsid w:val="001B4CC7"/>
    <w:rsid w:val="001B6289"/>
    <w:rsid w:val="001C0683"/>
    <w:rsid w:val="001C37AE"/>
    <w:rsid w:val="001C39B3"/>
    <w:rsid w:val="001D50BC"/>
    <w:rsid w:val="001D5B21"/>
    <w:rsid w:val="001D73B5"/>
    <w:rsid w:val="001D7C83"/>
    <w:rsid w:val="001E17AF"/>
    <w:rsid w:val="001E3BB9"/>
    <w:rsid w:val="001E5058"/>
    <w:rsid w:val="001E69BB"/>
    <w:rsid w:val="001E79F4"/>
    <w:rsid w:val="001E7E06"/>
    <w:rsid w:val="001F0D53"/>
    <w:rsid w:val="001F4F56"/>
    <w:rsid w:val="001F5FD7"/>
    <w:rsid w:val="001F7B60"/>
    <w:rsid w:val="001F7D6C"/>
    <w:rsid w:val="00200069"/>
    <w:rsid w:val="00200649"/>
    <w:rsid w:val="00206489"/>
    <w:rsid w:val="0021185B"/>
    <w:rsid w:val="0021339E"/>
    <w:rsid w:val="00213EA6"/>
    <w:rsid w:val="00214EE1"/>
    <w:rsid w:val="00215E4D"/>
    <w:rsid w:val="00217855"/>
    <w:rsid w:val="00217BF9"/>
    <w:rsid w:val="00217DC8"/>
    <w:rsid w:val="00220CAB"/>
    <w:rsid w:val="0022519F"/>
    <w:rsid w:val="0022531C"/>
    <w:rsid w:val="002257AE"/>
    <w:rsid w:val="00227D08"/>
    <w:rsid w:val="00230AD6"/>
    <w:rsid w:val="00231C38"/>
    <w:rsid w:val="00232331"/>
    <w:rsid w:val="00232C73"/>
    <w:rsid w:val="002330A3"/>
    <w:rsid w:val="002349DB"/>
    <w:rsid w:val="002357E4"/>
    <w:rsid w:val="002366E4"/>
    <w:rsid w:val="00237EC4"/>
    <w:rsid w:val="00241372"/>
    <w:rsid w:val="00246220"/>
    <w:rsid w:val="00246783"/>
    <w:rsid w:val="00246F62"/>
    <w:rsid w:val="00251A6F"/>
    <w:rsid w:val="00254133"/>
    <w:rsid w:val="00256567"/>
    <w:rsid w:val="002576AF"/>
    <w:rsid w:val="002642FF"/>
    <w:rsid w:val="00266C92"/>
    <w:rsid w:val="0027023C"/>
    <w:rsid w:val="00274427"/>
    <w:rsid w:val="002767F1"/>
    <w:rsid w:val="00282865"/>
    <w:rsid w:val="002848F3"/>
    <w:rsid w:val="0028532C"/>
    <w:rsid w:val="0028676D"/>
    <w:rsid w:val="00293ACE"/>
    <w:rsid w:val="00294426"/>
    <w:rsid w:val="00294A5A"/>
    <w:rsid w:val="002968B6"/>
    <w:rsid w:val="002A1B0E"/>
    <w:rsid w:val="002A39D8"/>
    <w:rsid w:val="002A52FA"/>
    <w:rsid w:val="002A7A47"/>
    <w:rsid w:val="002B03FE"/>
    <w:rsid w:val="002B35AA"/>
    <w:rsid w:val="002B3DB9"/>
    <w:rsid w:val="002B5A21"/>
    <w:rsid w:val="002B7121"/>
    <w:rsid w:val="002B736A"/>
    <w:rsid w:val="002C0A14"/>
    <w:rsid w:val="002C0DA4"/>
    <w:rsid w:val="002C0E07"/>
    <w:rsid w:val="002C0F68"/>
    <w:rsid w:val="002C4D92"/>
    <w:rsid w:val="002C74A2"/>
    <w:rsid w:val="002C7DAF"/>
    <w:rsid w:val="002D42EC"/>
    <w:rsid w:val="002D6815"/>
    <w:rsid w:val="002E0D32"/>
    <w:rsid w:val="002E118C"/>
    <w:rsid w:val="002E1264"/>
    <w:rsid w:val="002E12A6"/>
    <w:rsid w:val="002E4A8F"/>
    <w:rsid w:val="002E5FE1"/>
    <w:rsid w:val="002E748A"/>
    <w:rsid w:val="002F36FB"/>
    <w:rsid w:val="002F6679"/>
    <w:rsid w:val="003051FB"/>
    <w:rsid w:val="0031509F"/>
    <w:rsid w:val="00317710"/>
    <w:rsid w:val="00321CD8"/>
    <w:rsid w:val="00322064"/>
    <w:rsid w:val="0032267A"/>
    <w:rsid w:val="00323E54"/>
    <w:rsid w:val="00325F36"/>
    <w:rsid w:val="003266DB"/>
    <w:rsid w:val="00327231"/>
    <w:rsid w:val="00327D5A"/>
    <w:rsid w:val="003338EB"/>
    <w:rsid w:val="00341733"/>
    <w:rsid w:val="0034330D"/>
    <w:rsid w:val="00343505"/>
    <w:rsid w:val="0034409E"/>
    <w:rsid w:val="003442CA"/>
    <w:rsid w:val="00351B8F"/>
    <w:rsid w:val="00357EED"/>
    <w:rsid w:val="00360C65"/>
    <w:rsid w:val="003616F7"/>
    <w:rsid w:val="00361720"/>
    <w:rsid w:val="00363026"/>
    <w:rsid w:val="00364F63"/>
    <w:rsid w:val="00367A2C"/>
    <w:rsid w:val="003704F9"/>
    <w:rsid w:val="003709DA"/>
    <w:rsid w:val="00372EB1"/>
    <w:rsid w:val="00375580"/>
    <w:rsid w:val="00375D27"/>
    <w:rsid w:val="00377DE6"/>
    <w:rsid w:val="0038234F"/>
    <w:rsid w:val="00390931"/>
    <w:rsid w:val="00394D24"/>
    <w:rsid w:val="00395A32"/>
    <w:rsid w:val="00396C2B"/>
    <w:rsid w:val="00397CEA"/>
    <w:rsid w:val="003A2A9F"/>
    <w:rsid w:val="003A2E66"/>
    <w:rsid w:val="003A439A"/>
    <w:rsid w:val="003A7043"/>
    <w:rsid w:val="003B133B"/>
    <w:rsid w:val="003B1F4A"/>
    <w:rsid w:val="003B3668"/>
    <w:rsid w:val="003B3FAC"/>
    <w:rsid w:val="003B43AA"/>
    <w:rsid w:val="003B47BA"/>
    <w:rsid w:val="003B4B1E"/>
    <w:rsid w:val="003C04CD"/>
    <w:rsid w:val="003C590D"/>
    <w:rsid w:val="003C72AB"/>
    <w:rsid w:val="003D0801"/>
    <w:rsid w:val="003D10AF"/>
    <w:rsid w:val="003D1359"/>
    <w:rsid w:val="003D37E1"/>
    <w:rsid w:val="003D39E6"/>
    <w:rsid w:val="003D505C"/>
    <w:rsid w:val="003E1502"/>
    <w:rsid w:val="003E1612"/>
    <w:rsid w:val="003E1EFC"/>
    <w:rsid w:val="003E2F27"/>
    <w:rsid w:val="003E4AE0"/>
    <w:rsid w:val="003E61B3"/>
    <w:rsid w:val="003E72CB"/>
    <w:rsid w:val="003E7519"/>
    <w:rsid w:val="003F006C"/>
    <w:rsid w:val="003F1E2A"/>
    <w:rsid w:val="003F21F8"/>
    <w:rsid w:val="003F3A64"/>
    <w:rsid w:val="003F7AAC"/>
    <w:rsid w:val="003F7B1A"/>
    <w:rsid w:val="00402A4F"/>
    <w:rsid w:val="004043C7"/>
    <w:rsid w:val="00404A85"/>
    <w:rsid w:val="00405767"/>
    <w:rsid w:val="00406C6D"/>
    <w:rsid w:val="004107A0"/>
    <w:rsid w:val="0041123A"/>
    <w:rsid w:val="004114BB"/>
    <w:rsid w:val="0041197E"/>
    <w:rsid w:val="00411F91"/>
    <w:rsid w:val="00413502"/>
    <w:rsid w:val="00414623"/>
    <w:rsid w:val="004156F2"/>
    <w:rsid w:val="00416CAB"/>
    <w:rsid w:val="004201D3"/>
    <w:rsid w:val="00421ED8"/>
    <w:rsid w:val="00422D74"/>
    <w:rsid w:val="00424135"/>
    <w:rsid w:val="00424611"/>
    <w:rsid w:val="00424E26"/>
    <w:rsid w:val="00425C68"/>
    <w:rsid w:val="00430072"/>
    <w:rsid w:val="004315D4"/>
    <w:rsid w:val="004325AE"/>
    <w:rsid w:val="004349E6"/>
    <w:rsid w:val="004356C4"/>
    <w:rsid w:val="00437116"/>
    <w:rsid w:val="00442922"/>
    <w:rsid w:val="00445640"/>
    <w:rsid w:val="004501AA"/>
    <w:rsid w:val="00453214"/>
    <w:rsid w:val="00456FC3"/>
    <w:rsid w:val="00460AF0"/>
    <w:rsid w:val="0046186D"/>
    <w:rsid w:val="00462071"/>
    <w:rsid w:val="004625EA"/>
    <w:rsid w:val="00471BCB"/>
    <w:rsid w:val="00473F6A"/>
    <w:rsid w:val="00476036"/>
    <w:rsid w:val="00477A9B"/>
    <w:rsid w:val="00477C9F"/>
    <w:rsid w:val="00477ED4"/>
    <w:rsid w:val="00480937"/>
    <w:rsid w:val="00480F60"/>
    <w:rsid w:val="004857B8"/>
    <w:rsid w:val="0048604D"/>
    <w:rsid w:val="0048744D"/>
    <w:rsid w:val="00487CD9"/>
    <w:rsid w:val="00492361"/>
    <w:rsid w:val="004939D4"/>
    <w:rsid w:val="00494F1E"/>
    <w:rsid w:val="00495AD2"/>
    <w:rsid w:val="00495D1C"/>
    <w:rsid w:val="004979D0"/>
    <w:rsid w:val="004A0B12"/>
    <w:rsid w:val="004A36BC"/>
    <w:rsid w:val="004A4976"/>
    <w:rsid w:val="004A503B"/>
    <w:rsid w:val="004A5217"/>
    <w:rsid w:val="004A6948"/>
    <w:rsid w:val="004B02DD"/>
    <w:rsid w:val="004B4FAA"/>
    <w:rsid w:val="004B660D"/>
    <w:rsid w:val="004C17F6"/>
    <w:rsid w:val="004C36F9"/>
    <w:rsid w:val="004C39DF"/>
    <w:rsid w:val="004C410E"/>
    <w:rsid w:val="004C41DF"/>
    <w:rsid w:val="004C575B"/>
    <w:rsid w:val="004C57E0"/>
    <w:rsid w:val="004C68A4"/>
    <w:rsid w:val="004D26FC"/>
    <w:rsid w:val="004D27A6"/>
    <w:rsid w:val="004E0F47"/>
    <w:rsid w:val="004E18D2"/>
    <w:rsid w:val="004E520A"/>
    <w:rsid w:val="004E6E01"/>
    <w:rsid w:val="004E7523"/>
    <w:rsid w:val="004F3219"/>
    <w:rsid w:val="004F479E"/>
    <w:rsid w:val="004F5331"/>
    <w:rsid w:val="004F5E5B"/>
    <w:rsid w:val="005005B5"/>
    <w:rsid w:val="00503D08"/>
    <w:rsid w:val="0050675F"/>
    <w:rsid w:val="0050765A"/>
    <w:rsid w:val="0051317E"/>
    <w:rsid w:val="00514C5F"/>
    <w:rsid w:val="00514FEB"/>
    <w:rsid w:val="00516E3E"/>
    <w:rsid w:val="00517900"/>
    <w:rsid w:val="00517BCB"/>
    <w:rsid w:val="0052041F"/>
    <w:rsid w:val="0052076E"/>
    <w:rsid w:val="00521DD6"/>
    <w:rsid w:val="00522262"/>
    <w:rsid w:val="005242DC"/>
    <w:rsid w:val="00531C84"/>
    <w:rsid w:val="005336E6"/>
    <w:rsid w:val="00534F27"/>
    <w:rsid w:val="00535477"/>
    <w:rsid w:val="00536CA9"/>
    <w:rsid w:val="00537BF1"/>
    <w:rsid w:val="00542625"/>
    <w:rsid w:val="00542D5C"/>
    <w:rsid w:val="00543444"/>
    <w:rsid w:val="005440E1"/>
    <w:rsid w:val="00544FBB"/>
    <w:rsid w:val="00550F72"/>
    <w:rsid w:val="005515F2"/>
    <w:rsid w:val="00553773"/>
    <w:rsid w:val="00560E06"/>
    <w:rsid w:val="00561F38"/>
    <w:rsid w:val="005637A6"/>
    <w:rsid w:val="005660D6"/>
    <w:rsid w:val="005731BB"/>
    <w:rsid w:val="00577C34"/>
    <w:rsid w:val="00577E85"/>
    <w:rsid w:val="00581961"/>
    <w:rsid w:val="00584556"/>
    <w:rsid w:val="005849B0"/>
    <w:rsid w:val="00584F8D"/>
    <w:rsid w:val="00585518"/>
    <w:rsid w:val="00590A08"/>
    <w:rsid w:val="005913A5"/>
    <w:rsid w:val="00593626"/>
    <w:rsid w:val="005951E7"/>
    <w:rsid w:val="005A0B79"/>
    <w:rsid w:val="005A1E40"/>
    <w:rsid w:val="005A45D3"/>
    <w:rsid w:val="005A4610"/>
    <w:rsid w:val="005A4EC2"/>
    <w:rsid w:val="005A7037"/>
    <w:rsid w:val="005A75EC"/>
    <w:rsid w:val="005B167F"/>
    <w:rsid w:val="005B2A97"/>
    <w:rsid w:val="005B3D7D"/>
    <w:rsid w:val="005B4CFF"/>
    <w:rsid w:val="005C0574"/>
    <w:rsid w:val="005C0BA3"/>
    <w:rsid w:val="005C3A87"/>
    <w:rsid w:val="005C3DC6"/>
    <w:rsid w:val="005C4C70"/>
    <w:rsid w:val="005C515F"/>
    <w:rsid w:val="005C560A"/>
    <w:rsid w:val="005D1840"/>
    <w:rsid w:val="005D340A"/>
    <w:rsid w:val="005D346D"/>
    <w:rsid w:val="005D3B8D"/>
    <w:rsid w:val="005D5734"/>
    <w:rsid w:val="005D699C"/>
    <w:rsid w:val="005E14A7"/>
    <w:rsid w:val="005E2625"/>
    <w:rsid w:val="005E2C91"/>
    <w:rsid w:val="005E2F62"/>
    <w:rsid w:val="005F1AD1"/>
    <w:rsid w:val="005F2587"/>
    <w:rsid w:val="005F4231"/>
    <w:rsid w:val="005F426D"/>
    <w:rsid w:val="005F674E"/>
    <w:rsid w:val="006020D3"/>
    <w:rsid w:val="00603623"/>
    <w:rsid w:val="00604D3F"/>
    <w:rsid w:val="00605F88"/>
    <w:rsid w:val="00606648"/>
    <w:rsid w:val="00607218"/>
    <w:rsid w:val="00610499"/>
    <w:rsid w:val="00612F36"/>
    <w:rsid w:val="00613ED4"/>
    <w:rsid w:val="00614C1A"/>
    <w:rsid w:val="006218DD"/>
    <w:rsid w:val="006220AB"/>
    <w:rsid w:val="006233E1"/>
    <w:rsid w:val="006234B3"/>
    <w:rsid w:val="0062399B"/>
    <w:rsid w:val="00623F69"/>
    <w:rsid w:val="00625306"/>
    <w:rsid w:val="006253B3"/>
    <w:rsid w:val="00626F2C"/>
    <w:rsid w:val="00631A35"/>
    <w:rsid w:val="006334F8"/>
    <w:rsid w:val="0063443C"/>
    <w:rsid w:val="006356F4"/>
    <w:rsid w:val="00640B12"/>
    <w:rsid w:val="00641375"/>
    <w:rsid w:val="00643D73"/>
    <w:rsid w:val="00646542"/>
    <w:rsid w:val="0064659C"/>
    <w:rsid w:val="00650249"/>
    <w:rsid w:val="00651530"/>
    <w:rsid w:val="00655B8F"/>
    <w:rsid w:val="00660F96"/>
    <w:rsid w:val="00663379"/>
    <w:rsid w:val="006637EF"/>
    <w:rsid w:val="0066581D"/>
    <w:rsid w:val="006672EC"/>
    <w:rsid w:val="00667F35"/>
    <w:rsid w:val="0067160B"/>
    <w:rsid w:val="006729B3"/>
    <w:rsid w:val="00673207"/>
    <w:rsid w:val="0067546F"/>
    <w:rsid w:val="006765AE"/>
    <w:rsid w:val="006775A7"/>
    <w:rsid w:val="00677914"/>
    <w:rsid w:val="00682D7C"/>
    <w:rsid w:val="00692405"/>
    <w:rsid w:val="006967E5"/>
    <w:rsid w:val="00697C4A"/>
    <w:rsid w:val="006A17B0"/>
    <w:rsid w:val="006A19D7"/>
    <w:rsid w:val="006A4028"/>
    <w:rsid w:val="006A511F"/>
    <w:rsid w:val="006A52AC"/>
    <w:rsid w:val="006A603D"/>
    <w:rsid w:val="006A7E03"/>
    <w:rsid w:val="006B1001"/>
    <w:rsid w:val="006B34AF"/>
    <w:rsid w:val="006B4F54"/>
    <w:rsid w:val="006B789A"/>
    <w:rsid w:val="006B7A5B"/>
    <w:rsid w:val="006C20B7"/>
    <w:rsid w:val="006C2539"/>
    <w:rsid w:val="006C2A0E"/>
    <w:rsid w:val="006C5859"/>
    <w:rsid w:val="006C5C9B"/>
    <w:rsid w:val="006D1768"/>
    <w:rsid w:val="006D4A55"/>
    <w:rsid w:val="006E02DA"/>
    <w:rsid w:val="006E111B"/>
    <w:rsid w:val="006E197C"/>
    <w:rsid w:val="006E2CA8"/>
    <w:rsid w:val="006F1E25"/>
    <w:rsid w:val="006F5268"/>
    <w:rsid w:val="006F61DD"/>
    <w:rsid w:val="00700675"/>
    <w:rsid w:val="00702BC3"/>
    <w:rsid w:val="00705032"/>
    <w:rsid w:val="00710036"/>
    <w:rsid w:val="00712E41"/>
    <w:rsid w:val="0071332F"/>
    <w:rsid w:val="00714968"/>
    <w:rsid w:val="0072070E"/>
    <w:rsid w:val="00721643"/>
    <w:rsid w:val="00722DEE"/>
    <w:rsid w:val="00722F97"/>
    <w:rsid w:val="00725787"/>
    <w:rsid w:val="0073029A"/>
    <w:rsid w:val="00731C26"/>
    <w:rsid w:val="0073580B"/>
    <w:rsid w:val="00736C1E"/>
    <w:rsid w:val="00740B0C"/>
    <w:rsid w:val="007414D4"/>
    <w:rsid w:val="00746971"/>
    <w:rsid w:val="00753A29"/>
    <w:rsid w:val="00753E5D"/>
    <w:rsid w:val="0075402E"/>
    <w:rsid w:val="0075470E"/>
    <w:rsid w:val="00761830"/>
    <w:rsid w:val="00763C7B"/>
    <w:rsid w:val="007640B7"/>
    <w:rsid w:val="00766D5A"/>
    <w:rsid w:val="00766E51"/>
    <w:rsid w:val="007706A5"/>
    <w:rsid w:val="007729D1"/>
    <w:rsid w:val="00774262"/>
    <w:rsid w:val="00777062"/>
    <w:rsid w:val="00782EB7"/>
    <w:rsid w:val="007946B8"/>
    <w:rsid w:val="007971C0"/>
    <w:rsid w:val="007A03BD"/>
    <w:rsid w:val="007A049B"/>
    <w:rsid w:val="007A19A1"/>
    <w:rsid w:val="007A23F4"/>
    <w:rsid w:val="007A29CA"/>
    <w:rsid w:val="007A3116"/>
    <w:rsid w:val="007A41D9"/>
    <w:rsid w:val="007B25A0"/>
    <w:rsid w:val="007B34D1"/>
    <w:rsid w:val="007B613D"/>
    <w:rsid w:val="007C0238"/>
    <w:rsid w:val="007C1275"/>
    <w:rsid w:val="007C2CA8"/>
    <w:rsid w:val="007C313E"/>
    <w:rsid w:val="007C42A5"/>
    <w:rsid w:val="007C529F"/>
    <w:rsid w:val="007C6070"/>
    <w:rsid w:val="007C6797"/>
    <w:rsid w:val="007D03CF"/>
    <w:rsid w:val="007D0B23"/>
    <w:rsid w:val="007D1CEF"/>
    <w:rsid w:val="007D5C3F"/>
    <w:rsid w:val="007E4C06"/>
    <w:rsid w:val="007F0908"/>
    <w:rsid w:val="007F15A3"/>
    <w:rsid w:val="007F26D1"/>
    <w:rsid w:val="007F325F"/>
    <w:rsid w:val="007F3DD1"/>
    <w:rsid w:val="007F457D"/>
    <w:rsid w:val="007F55A2"/>
    <w:rsid w:val="00800DD2"/>
    <w:rsid w:val="008038A0"/>
    <w:rsid w:val="00803EA3"/>
    <w:rsid w:val="00806CFE"/>
    <w:rsid w:val="00807661"/>
    <w:rsid w:val="00812304"/>
    <w:rsid w:val="0081280B"/>
    <w:rsid w:val="00812A0D"/>
    <w:rsid w:val="008167A0"/>
    <w:rsid w:val="008168D5"/>
    <w:rsid w:val="00817D9C"/>
    <w:rsid w:val="0083007F"/>
    <w:rsid w:val="00830717"/>
    <w:rsid w:val="00833159"/>
    <w:rsid w:val="0083471D"/>
    <w:rsid w:val="00834C18"/>
    <w:rsid w:val="00834F65"/>
    <w:rsid w:val="00836995"/>
    <w:rsid w:val="00836B35"/>
    <w:rsid w:val="0083761E"/>
    <w:rsid w:val="00837A99"/>
    <w:rsid w:val="00837AED"/>
    <w:rsid w:val="00841C88"/>
    <w:rsid w:val="00842B76"/>
    <w:rsid w:val="008435FD"/>
    <w:rsid w:val="0084461E"/>
    <w:rsid w:val="00847E26"/>
    <w:rsid w:val="00850019"/>
    <w:rsid w:val="008509E5"/>
    <w:rsid w:val="00852C61"/>
    <w:rsid w:val="00853371"/>
    <w:rsid w:val="00854C8A"/>
    <w:rsid w:val="00855720"/>
    <w:rsid w:val="00855C4A"/>
    <w:rsid w:val="00861734"/>
    <w:rsid w:val="008630EC"/>
    <w:rsid w:val="008631FF"/>
    <w:rsid w:val="00865D3F"/>
    <w:rsid w:val="00867927"/>
    <w:rsid w:val="00872400"/>
    <w:rsid w:val="00872DAA"/>
    <w:rsid w:val="008735A2"/>
    <w:rsid w:val="00875441"/>
    <w:rsid w:val="00877595"/>
    <w:rsid w:val="008804C5"/>
    <w:rsid w:val="00880CAE"/>
    <w:rsid w:val="00881206"/>
    <w:rsid w:val="008826AF"/>
    <w:rsid w:val="00882B72"/>
    <w:rsid w:val="008841CC"/>
    <w:rsid w:val="00891FCD"/>
    <w:rsid w:val="00893258"/>
    <w:rsid w:val="00893A44"/>
    <w:rsid w:val="00895316"/>
    <w:rsid w:val="008A0BA6"/>
    <w:rsid w:val="008A128C"/>
    <w:rsid w:val="008A129F"/>
    <w:rsid w:val="008A238E"/>
    <w:rsid w:val="008A47F1"/>
    <w:rsid w:val="008A4C6F"/>
    <w:rsid w:val="008A51DC"/>
    <w:rsid w:val="008A5E0D"/>
    <w:rsid w:val="008B0012"/>
    <w:rsid w:val="008B1A0E"/>
    <w:rsid w:val="008B31A3"/>
    <w:rsid w:val="008B3888"/>
    <w:rsid w:val="008B5959"/>
    <w:rsid w:val="008B765A"/>
    <w:rsid w:val="008C14AE"/>
    <w:rsid w:val="008C2580"/>
    <w:rsid w:val="008C4D26"/>
    <w:rsid w:val="008C5041"/>
    <w:rsid w:val="008C64C1"/>
    <w:rsid w:val="008C761A"/>
    <w:rsid w:val="008D1928"/>
    <w:rsid w:val="008D1B5A"/>
    <w:rsid w:val="008D2A06"/>
    <w:rsid w:val="008E1575"/>
    <w:rsid w:val="008E18E2"/>
    <w:rsid w:val="008E43F7"/>
    <w:rsid w:val="008E471E"/>
    <w:rsid w:val="008E6F0D"/>
    <w:rsid w:val="008E7EC5"/>
    <w:rsid w:val="008F21AB"/>
    <w:rsid w:val="008F2A9B"/>
    <w:rsid w:val="008F3887"/>
    <w:rsid w:val="008F5DA7"/>
    <w:rsid w:val="008F5DB5"/>
    <w:rsid w:val="008F784E"/>
    <w:rsid w:val="00903980"/>
    <w:rsid w:val="00904441"/>
    <w:rsid w:val="00906EDF"/>
    <w:rsid w:val="009104A8"/>
    <w:rsid w:val="0091115B"/>
    <w:rsid w:val="0091361D"/>
    <w:rsid w:val="0091389E"/>
    <w:rsid w:val="00914413"/>
    <w:rsid w:val="00916388"/>
    <w:rsid w:val="00916F8A"/>
    <w:rsid w:val="00924588"/>
    <w:rsid w:val="0092748D"/>
    <w:rsid w:val="0093504D"/>
    <w:rsid w:val="0094319C"/>
    <w:rsid w:val="009432A8"/>
    <w:rsid w:val="0094791D"/>
    <w:rsid w:val="00951432"/>
    <w:rsid w:val="00951ADF"/>
    <w:rsid w:val="00956A12"/>
    <w:rsid w:val="009602C2"/>
    <w:rsid w:val="00961BB0"/>
    <w:rsid w:val="009655AD"/>
    <w:rsid w:val="00966C22"/>
    <w:rsid w:val="00966DB1"/>
    <w:rsid w:val="00966FC5"/>
    <w:rsid w:val="009678AB"/>
    <w:rsid w:val="00967989"/>
    <w:rsid w:val="009709EC"/>
    <w:rsid w:val="00975094"/>
    <w:rsid w:val="00975498"/>
    <w:rsid w:val="009767F0"/>
    <w:rsid w:val="00980C31"/>
    <w:rsid w:val="00981335"/>
    <w:rsid w:val="0098184E"/>
    <w:rsid w:val="00982135"/>
    <w:rsid w:val="00982803"/>
    <w:rsid w:val="0098393E"/>
    <w:rsid w:val="00984AD0"/>
    <w:rsid w:val="00984CF4"/>
    <w:rsid w:val="00985F63"/>
    <w:rsid w:val="009862F2"/>
    <w:rsid w:val="00986421"/>
    <w:rsid w:val="009914DC"/>
    <w:rsid w:val="00992A1A"/>
    <w:rsid w:val="0099617D"/>
    <w:rsid w:val="00996462"/>
    <w:rsid w:val="00997971"/>
    <w:rsid w:val="009A07EB"/>
    <w:rsid w:val="009A0F42"/>
    <w:rsid w:val="009A2001"/>
    <w:rsid w:val="009A30F7"/>
    <w:rsid w:val="009A4BE7"/>
    <w:rsid w:val="009A5EA3"/>
    <w:rsid w:val="009A7B96"/>
    <w:rsid w:val="009B17A0"/>
    <w:rsid w:val="009B37D0"/>
    <w:rsid w:val="009B4452"/>
    <w:rsid w:val="009B66D4"/>
    <w:rsid w:val="009C68C1"/>
    <w:rsid w:val="009C7B8E"/>
    <w:rsid w:val="009D1FB1"/>
    <w:rsid w:val="009D48CE"/>
    <w:rsid w:val="009D53BA"/>
    <w:rsid w:val="009D6501"/>
    <w:rsid w:val="009E2B24"/>
    <w:rsid w:val="009E54EA"/>
    <w:rsid w:val="009F1874"/>
    <w:rsid w:val="009F6275"/>
    <w:rsid w:val="00A00626"/>
    <w:rsid w:val="00A00C29"/>
    <w:rsid w:val="00A022D7"/>
    <w:rsid w:val="00A0237E"/>
    <w:rsid w:val="00A1070C"/>
    <w:rsid w:val="00A11DB7"/>
    <w:rsid w:val="00A12BA3"/>
    <w:rsid w:val="00A149F0"/>
    <w:rsid w:val="00A20CF2"/>
    <w:rsid w:val="00A22D0B"/>
    <w:rsid w:val="00A22E2E"/>
    <w:rsid w:val="00A24CCA"/>
    <w:rsid w:val="00A251B7"/>
    <w:rsid w:val="00A27ABC"/>
    <w:rsid w:val="00A27DF2"/>
    <w:rsid w:val="00A3123C"/>
    <w:rsid w:val="00A312B7"/>
    <w:rsid w:val="00A328A4"/>
    <w:rsid w:val="00A3495F"/>
    <w:rsid w:val="00A415EF"/>
    <w:rsid w:val="00A45823"/>
    <w:rsid w:val="00A46AFC"/>
    <w:rsid w:val="00A5239B"/>
    <w:rsid w:val="00A550BD"/>
    <w:rsid w:val="00A55544"/>
    <w:rsid w:val="00A5576A"/>
    <w:rsid w:val="00A60DB5"/>
    <w:rsid w:val="00A62143"/>
    <w:rsid w:val="00A6383E"/>
    <w:rsid w:val="00A650B8"/>
    <w:rsid w:val="00A6685C"/>
    <w:rsid w:val="00A67D64"/>
    <w:rsid w:val="00A70E2E"/>
    <w:rsid w:val="00A715ED"/>
    <w:rsid w:val="00A76DA3"/>
    <w:rsid w:val="00A77C19"/>
    <w:rsid w:val="00A8158A"/>
    <w:rsid w:val="00A81916"/>
    <w:rsid w:val="00A842E9"/>
    <w:rsid w:val="00A859E1"/>
    <w:rsid w:val="00A85D2D"/>
    <w:rsid w:val="00A87789"/>
    <w:rsid w:val="00A94CBA"/>
    <w:rsid w:val="00A94D15"/>
    <w:rsid w:val="00A94E03"/>
    <w:rsid w:val="00A95AC9"/>
    <w:rsid w:val="00A971A2"/>
    <w:rsid w:val="00AA2E4F"/>
    <w:rsid w:val="00AA4CC3"/>
    <w:rsid w:val="00AA56A6"/>
    <w:rsid w:val="00AA6573"/>
    <w:rsid w:val="00AA71E5"/>
    <w:rsid w:val="00AB15AD"/>
    <w:rsid w:val="00AC1604"/>
    <w:rsid w:val="00AC4D59"/>
    <w:rsid w:val="00AC589D"/>
    <w:rsid w:val="00AD05B8"/>
    <w:rsid w:val="00AD6599"/>
    <w:rsid w:val="00AE033F"/>
    <w:rsid w:val="00AE4FC8"/>
    <w:rsid w:val="00AE50E4"/>
    <w:rsid w:val="00AF00CA"/>
    <w:rsid w:val="00AF0709"/>
    <w:rsid w:val="00AF0DC7"/>
    <w:rsid w:val="00AF0F9E"/>
    <w:rsid w:val="00AF1B32"/>
    <w:rsid w:val="00AF2161"/>
    <w:rsid w:val="00AF34D2"/>
    <w:rsid w:val="00AF352A"/>
    <w:rsid w:val="00AF4C00"/>
    <w:rsid w:val="00AF6A5E"/>
    <w:rsid w:val="00B00D07"/>
    <w:rsid w:val="00B0360A"/>
    <w:rsid w:val="00B0364B"/>
    <w:rsid w:val="00B0450A"/>
    <w:rsid w:val="00B04E06"/>
    <w:rsid w:val="00B06060"/>
    <w:rsid w:val="00B10570"/>
    <w:rsid w:val="00B12307"/>
    <w:rsid w:val="00B12819"/>
    <w:rsid w:val="00B14547"/>
    <w:rsid w:val="00B17691"/>
    <w:rsid w:val="00B21E82"/>
    <w:rsid w:val="00B220F2"/>
    <w:rsid w:val="00B2221D"/>
    <w:rsid w:val="00B226AD"/>
    <w:rsid w:val="00B257D6"/>
    <w:rsid w:val="00B30099"/>
    <w:rsid w:val="00B30F7E"/>
    <w:rsid w:val="00B3217A"/>
    <w:rsid w:val="00B32347"/>
    <w:rsid w:val="00B32891"/>
    <w:rsid w:val="00B33E48"/>
    <w:rsid w:val="00B342E0"/>
    <w:rsid w:val="00B35234"/>
    <w:rsid w:val="00B35C80"/>
    <w:rsid w:val="00B3638D"/>
    <w:rsid w:val="00B3753C"/>
    <w:rsid w:val="00B4000D"/>
    <w:rsid w:val="00B40971"/>
    <w:rsid w:val="00B4152B"/>
    <w:rsid w:val="00B436CD"/>
    <w:rsid w:val="00B45196"/>
    <w:rsid w:val="00B50AEB"/>
    <w:rsid w:val="00B50FF1"/>
    <w:rsid w:val="00B5336D"/>
    <w:rsid w:val="00B54784"/>
    <w:rsid w:val="00B602EB"/>
    <w:rsid w:val="00B6129A"/>
    <w:rsid w:val="00B6148D"/>
    <w:rsid w:val="00B63912"/>
    <w:rsid w:val="00B63F65"/>
    <w:rsid w:val="00B64197"/>
    <w:rsid w:val="00B667A2"/>
    <w:rsid w:val="00B70A99"/>
    <w:rsid w:val="00B7158C"/>
    <w:rsid w:val="00B71F00"/>
    <w:rsid w:val="00B750AA"/>
    <w:rsid w:val="00B76425"/>
    <w:rsid w:val="00B76725"/>
    <w:rsid w:val="00B77E44"/>
    <w:rsid w:val="00B81865"/>
    <w:rsid w:val="00B81CF1"/>
    <w:rsid w:val="00B83AA3"/>
    <w:rsid w:val="00B84517"/>
    <w:rsid w:val="00B9040B"/>
    <w:rsid w:val="00B92100"/>
    <w:rsid w:val="00B96451"/>
    <w:rsid w:val="00B96EE0"/>
    <w:rsid w:val="00BA0DEB"/>
    <w:rsid w:val="00BA472B"/>
    <w:rsid w:val="00BA527F"/>
    <w:rsid w:val="00BA6529"/>
    <w:rsid w:val="00BA6F6E"/>
    <w:rsid w:val="00BB04DC"/>
    <w:rsid w:val="00BB410A"/>
    <w:rsid w:val="00BB487F"/>
    <w:rsid w:val="00BB4EFD"/>
    <w:rsid w:val="00BB6A33"/>
    <w:rsid w:val="00BB70B4"/>
    <w:rsid w:val="00BC4074"/>
    <w:rsid w:val="00BC5600"/>
    <w:rsid w:val="00BD0474"/>
    <w:rsid w:val="00BD094F"/>
    <w:rsid w:val="00BD115A"/>
    <w:rsid w:val="00BD3921"/>
    <w:rsid w:val="00BD68C4"/>
    <w:rsid w:val="00BD700B"/>
    <w:rsid w:val="00BE09F9"/>
    <w:rsid w:val="00BE0CAD"/>
    <w:rsid w:val="00BE6C5D"/>
    <w:rsid w:val="00BF1688"/>
    <w:rsid w:val="00BF4243"/>
    <w:rsid w:val="00BF6803"/>
    <w:rsid w:val="00C004C4"/>
    <w:rsid w:val="00C0186B"/>
    <w:rsid w:val="00C03BB9"/>
    <w:rsid w:val="00C06F9B"/>
    <w:rsid w:val="00C10EDD"/>
    <w:rsid w:val="00C11B97"/>
    <w:rsid w:val="00C1374D"/>
    <w:rsid w:val="00C1505A"/>
    <w:rsid w:val="00C15A28"/>
    <w:rsid w:val="00C15DC9"/>
    <w:rsid w:val="00C16538"/>
    <w:rsid w:val="00C177C4"/>
    <w:rsid w:val="00C21781"/>
    <w:rsid w:val="00C25573"/>
    <w:rsid w:val="00C26266"/>
    <w:rsid w:val="00C30209"/>
    <w:rsid w:val="00C30D40"/>
    <w:rsid w:val="00C4086A"/>
    <w:rsid w:val="00C41CBC"/>
    <w:rsid w:val="00C439E0"/>
    <w:rsid w:val="00C45AE3"/>
    <w:rsid w:val="00C45F9E"/>
    <w:rsid w:val="00C470A2"/>
    <w:rsid w:val="00C47959"/>
    <w:rsid w:val="00C511E5"/>
    <w:rsid w:val="00C53AD2"/>
    <w:rsid w:val="00C54A6C"/>
    <w:rsid w:val="00C57BD3"/>
    <w:rsid w:val="00C57E8A"/>
    <w:rsid w:val="00C603D9"/>
    <w:rsid w:val="00C604DC"/>
    <w:rsid w:val="00C610A0"/>
    <w:rsid w:val="00C63131"/>
    <w:rsid w:val="00C65A7C"/>
    <w:rsid w:val="00C66324"/>
    <w:rsid w:val="00C702E6"/>
    <w:rsid w:val="00C704FE"/>
    <w:rsid w:val="00C71C4B"/>
    <w:rsid w:val="00C72322"/>
    <w:rsid w:val="00C74481"/>
    <w:rsid w:val="00C761C1"/>
    <w:rsid w:val="00C80DFC"/>
    <w:rsid w:val="00C83E00"/>
    <w:rsid w:val="00C85984"/>
    <w:rsid w:val="00C86A18"/>
    <w:rsid w:val="00C871EA"/>
    <w:rsid w:val="00C90DDD"/>
    <w:rsid w:val="00C92F19"/>
    <w:rsid w:val="00C96F21"/>
    <w:rsid w:val="00CA484B"/>
    <w:rsid w:val="00CA4E4D"/>
    <w:rsid w:val="00CA7110"/>
    <w:rsid w:val="00CA7513"/>
    <w:rsid w:val="00CB2160"/>
    <w:rsid w:val="00CB66C3"/>
    <w:rsid w:val="00CB7CD2"/>
    <w:rsid w:val="00CC4E76"/>
    <w:rsid w:val="00CC5110"/>
    <w:rsid w:val="00CC56C5"/>
    <w:rsid w:val="00CD4221"/>
    <w:rsid w:val="00CD5803"/>
    <w:rsid w:val="00CD69B5"/>
    <w:rsid w:val="00CE3311"/>
    <w:rsid w:val="00CE4437"/>
    <w:rsid w:val="00CE5B96"/>
    <w:rsid w:val="00CE79AD"/>
    <w:rsid w:val="00CF1425"/>
    <w:rsid w:val="00CF318A"/>
    <w:rsid w:val="00CF3C7C"/>
    <w:rsid w:val="00CF6A7F"/>
    <w:rsid w:val="00D03CBF"/>
    <w:rsid w:val="00D0494B"/>
    <w:rsid w:val="00D04E51"/>
    <w:rsid w:val="00D0567D"/>
    <w:rsid w:val="00D12DEC"/>
    <w:rsid w:val="00D132D3"/>
    <w:rsid w:val="00D137B1"/>
    <w:rsid w:val="00D173EC"/>
    <w:rsid w:val="00D2139D"/>
    <w:rsid w:val="00D21D32"/>
    <w:rsid w:val="00D2633C"/>
    <w:rsid w:val="00D26D7D"/>
    <w:rsid w:val="00D323F8"/>
    <w:rsid w:val="00D33BF2"/>
    <w:rsid w:val="00D34A81"/>
    <w:rsid w:val="00D36D30"/>
    <w:rsid w:val="00D3723F"/>
    <w:rsid w:val="00D37F22"/>
    <w:rsid w:val="00D433F3"/>
    <w:rsid w:val="00D50976"/>
    <w:rsid w:val="00D513C8"/>
    <w:rsid w:val="00D54920"/>
    <w:rsid w:val="00D608CF"/>
    <w:rsid w:val="00D632C5"/>
    <w:rsid w:val="00D6417F"/>
    <w:rsid w:val="00D64C55"/>
    <w:rsid w:val="00D664AB"/>
    <w:rsid w:val="00D66C24"/>
    <w:rsid w:val="00D67042"/>
    <w:rsid w:val="00D67B0F"/>
    <w:rsid w:val="00D70288"/>
    <w:rsid w:val="00D71B77"/>
    <w:rsid w:val="00D73732"/>
    <w:rsid w:val="00D744E0"/>
    <w:rsid w:val="00D746FE"/>
    <w:rsid w:val="00D75681"/>
    <w:rsid w:val="00D8030C"/>
    <w:rsid w:val="00D83A54"/>
    <w:rsid w:val="00D847CB"/>
    <w:rsid w:val="00D84B0E"/>
    <w:rsid w:val="00D87A0B"/>
    <w:rsid w:val="00D92179"/>
    <w:rsid w:val="00D93925"/>
    <w:rsid w:val="00D940E5"/>
    <w:rsid w:val="00D97AB4"/>
    <w:rsid w:val="00DA615A"/>
    <w:rsid w:val="00DA799D"/>
    <w:rsid w:val="00DA7ADB"/>
    <w:rsid w:val="00DB243B"/>
    <w:rsid w:val="00DB41A7"/>
    <w:rsid w:val="00DB471F"/>
    <w:rsid w:val="00DB7C5B"/>
    <w:rsid w:val="00DC1318"/>
    <w:rsid w:val="00DC193D"/>
    <w:rsid w:val="00DC2766"/>
    <w:rsid w:val="00DC5389"/>
    <w:rsid w:val="00DC6203"/>
    <w:rsid w:val="00DC699B"/>
    <w:rsid w:val="00DC7006"/>
    <w:rsid w:val="00DD100A"/>
    <w:rsid w:val="00DD22F6"/>
    <w:rsid w:val="00DD2EF4"/>
    <w:rsid w:val="00DD6312"/>
    <w:rsid w:val="00DD6C67"/>
    <w:rsid w:val="00DE3102"/>
    <w:rsid w:val="00DE370A"/>
    <w:rsid w:val="00DE397D"/>
    <w:rsid w:val="00DF080B"/>
    <w:rsid w:val="00DF2B97"/>
    <w:rsid w:val="00DF39B5"/>
    <w:rsid w:val="00DF3DAF"/>
    <w:rsid w:val="00DF4A88"/>
    <w:rsid w:val="00DF71CD"/>
    <w:rsid w:val="00DF742F"/>
    <w:rsid w:val="00E003C5"/>
    <w:rsid w:val="00E00497"/>
    <w:rsid w:val="00E01942"/>
    <w:rsid w:val="00E01FEC"/>
    <w:rsid w:val="00E02369"/>
    <w:rsid w:val="00E15D67"/>
    <w:rsid w:val="00E20410"/>
    <w:rsid w:val="00E21621"/>
    <w:rsid w:val="00E22692"/>
    <w:rsid w:val="00E2277F"/>
    <w:rsid w:val="00E24771"/>
    <w:rsid w:val="00E304BD"/>
    <w:rsid w:val="00E30C04"/>
    <w:rsid w:val="00E34567"/>
    <w:rsid w:val="00E35659"/>
    <w:rsid w:val="00E35A3D"/>
    <w:rsid w:val="00E3646A"/>
    <w:rsid w:val="00E36DAA"/>
    <w:rsid w:val="00E4036C"/>
    <w:rsid w:val="00E4104A"/>
    <w:rsid w:val="00E42162"/>
    <w:rsid w:val="00E42959"/>
    <w:rsid w:val="00E44A76"/>
    <w:rsid w:val="00E47EC7"/>
    <w:rsid w:val="00E47F21"/>
    <w:rsid w:val="00E50539"/>
    <w:rsid w:val="00E50A93"/>
    <w:rsid w:val="00E50F1E"/>
    <w:rsid w:val="00E53438"/>
    <w:rsid w:val="00E53E36"/>
    <w:rsid w:val="00E54184"/>
    <w:rsid w:val="00E549A7"/>
    <w:rsid w:val="00E55843"/>
    <w:rsid w:val="00E56399"/>
    <w:rsid w:val="00E5677B"/>
    <w:rsid w:val="00E60B7C"/>
    <w:rsid w:val="00E63F95"/>
    <w:rsid w:val="00E64407"/>
    <w:rsid w:val="00E64768"/>
    <w:rsid w:val="00E7137E"/>
    <w:rsid w:val="00E81B12"/>
    <w:rsid w:val="00E850A6"/>
    <w:rsid w:val="00E87691"/>
    <w:rsid w:val="00E87DDD"/>
    <w:rsid w:val="00E94E0A"/>
    <w:rsid w:val="00E95982"/>
    <w:rsid w:val="00E97C30"/>
    <w:rsid w:val="00EA17FB"/>
    <w:rsid w:val="00EA2C3B"/>
    <w:rsid w:val="00EA4F93"/>
    <w:rsid w:val="00EB0FE1"/>
    <w:rsid w:val="00EB2D0C"/>
    <w:rsid w:val="00EB6625"/>
    <w:rsid w:val="00EC533D"/>
    <w:rsid w:val="00EC5E25"/>
    <w:rsid w:val="00EC72DA"/>
    <w:rsid w:val="00ED1334"/>
    <w:rsid w:val="00ED67BF"/>
    <w:rsid w:val="00ED7334"/>
    <w:rsid w:val="00EE10C4"/>
    <w:rsid w:val="00EE4488"/>
    <w:rsid w:val="00EE4C5F"/>
    <w:rsid w:val="00EE5548"/>
    <w:rsid w:val="00EE5D2E"/>
    <w:rsid w:val="00EE763F"/>
    <w:rsid w:val="00EE79AD"/>
    <w:rsid w:val="00EE7C80"/>
    <w:rsid w:val="00EF0407"/>
    <w:rsid w:val="00EF4D8A"/>
    <w:rsid w:val="00EF5B61"/>
    <w:rsid w:val="00EF5EF1"/>
    <w:rsid w:val="00F010E0"/>
    <w:rsid w:val="00F02925"/>
    <w:rsid w:val="00F05D0D"/>
    <w:rsid w:val="00F061AD"/>
    <w:rsid w:val="00F06C47"/>
    <w:rsid w:val="00F15CDF"/>
    <w:rsid w:val="00F16589"/>
    <w:rsid w:val="00F166F6"/>
    <w:rsid w:val="00F20B94"/>
    <w:rsid w:val="00F22BFC"/>
    <w:rsid w:val="00F24CB4"/>
    <w:rsid w:val="00F25264"/>
    <w:rsid w:val="00F26C9D"/>
    <w:rsid w:val="00F27329"/>
    <w:rsid w:val="00F32652"/>
    <w:rsid w:val="00F337F7"/>
    <w:rsid w:val="00F33822"/>
    <w:rsid w:val="00F34AB4"/>
    <w:rsid w:val="00F35EC9"/>
    <w:rsid w:val="00F40BA6"/>
    <w:rsid w:val="00F40F56"/>
    <w:rsid w:val="00F4135D"/>
    <w:rsid w:val="00F42E08"/>
    <w:rsid w:val="00F43B45"/>
    <w:rsid w:val="00F44FCE"/>
    <w:rsid w:val="00F473C2"/>
    <w:rsid w:val="00F47568"/>
    <w:rsid w:val="00F5066F"/>
    <w:rsid w:val="00F51CF4"/>
    <w:rsid w:val="00F53081"/>
    <w:rsid w:val="00F571CC"/>
    <w:rsid w:val="00F60525"/>
    <w:rsid w:val="00F61D5A"/>
    <w:rsid w:val="00F62434"/>
    <w:rsid w:val="00F63C3D"/>
    <w:rsid w:val="00F65D1E"/>
    <w:rsid w:val="00F67A23"/>
    <w:rsid w:val="00F7083A"/>
    <w:rsid w:val="00F708E1"/>
    <w:rsid w:val="00F72CB3"/>
    <w:rsid w:val="00F77637"/>
    <w:rsid w:val="00F81606"/>
    <w:rsid w:val="00F83E33"/>
    <w:rsid w:val="00F84F45"/>
    <w:rsid w:val="00F91D98"/>
    <w:rsid w:val="00F91DDF"/>
    <w:rsid w:val="00F925BF"/>
    <w:rsid w:val="00F92EA8"/>
    <w:rsid w:val="00F96E54"/>
    <w:rsid w:val="00F970E0"/>
    <w:rsid w:val="00FA0CF6"/>
    <w:rsid w:val="00FA14BC"/>
    <w:rsid w:val="00FA1DD6"/>
    <w:rsid w:val="00FA7494"/>
    <w:rsid w:val="00FB0F29"/>
    <w:rsid w:val="00FB1732"/>
    <w:rsid w:val="00FC04AE"/>
    <w:rsid w:val="00FC27CA"/>
    <w:rsid w:val="00FC3770"/>
    <w:rsid w:val="00FC3A64"/>
    <w:rsid w:val="00FC709C"/>
    <w:rsid w:val="00FC7255"/>
    <w:rsid w:val="00FC762F"/>
    <w:rsid w:val="00FC79DB"/>
    <w:rsid w:val="00FD4D55"/>
    <w:rsid w:val="00FD56B7"/>
    <w:rsid w:val="00FD6A23"/>
    <w:rsid w:val="00FE007B"/>
    <w:rsid w:val="00FE08E3"/>
    <w:rsid w:val="00FE17E2"/>
    <w:rsid w:val="00FE181D"/>
    <w:rsid w:val="00FE369C"/>
    <w:rsid w:val="00FE6BCB"/>
    <w:rsid w:val="00FF0A38"/>
    <w:rsid w:val="00FF10FF"/>
    <w:rsid w:val="00FF1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4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7959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7959"/>
    <w:rPr>
      <w:rFonts w:ascii="Times New Roman" w:hAnsi="Times New Roman" w:cs="Times New Roman"/>
      <w:b/>
      <w:sz w:val="22"/>
      <w:lang w:val="ru-RU" w:eastAsia="ru-RU"/>
    </w:rPr>
  </w:style>
  <w:style w:type="paragraph" w:customStyle="1" w:styleId="tkNazvanie">
    <w:name w:val="_Название (tkNazvanie)"/>
    <w:basedOn w:val="a"/>
    <w:rsid w:val="00550F72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7231"/>
    <w:rPr>
      <w:rFonts w:cs="Times New Roman"/>
      <w:color w:val="0000FF"/>
      <w:u w:val="single"/>
    </w:rPr>
  </w:style>
  <w:style w:type="paragraph" w:customStyle="1" w:styleId="tkTekst">
    <w:name w:val="_Текст обычный (tkTekst)"/>
    <w:basedOn w:val="a"/>
    <w:rsid w:val="0032723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D4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D4221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D42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D4221"/>
    <w:rPr>
      <w:rFonts w:cs="Times New Roman"/>
      <w:sz w:val="22"/>
    </w:rPr>
  </w:style>
  <w:style w:type="paragraph" w:styleId="a8">
    <w:name w:val="No Spacing"/>
    <w:uiPriority w:val="1"/>
    <w:qFormat/>
    <w:rsid w:val="006B4F5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FE369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Tablica">
    <w:name w:val="_Текст таблицы (tkTablica)"/>
    <w:basedOn w:val="a"/>
    <w:rsid w:val="00FC762F"/>
    <w:pPr>
      <w:spacing w:after="60"/>
      <w:jc w:val="both"/>
    </w:pPr>
    <w:rPr>
      <w:rFonts w:ascii="Arial" w:hAnsi="Arial" w:cs="Arial"/>
      <w:sz w:val="20"/>
      <w:szCs w:val="20"/>
      <w:lang w:val="ky-KG" w:eastAsia="ky-KG"/>
    </w:rPr>
  </w:style>
  <w:style w:type="paragraph" w:styleId="aa">
    <w:name w:val="List Paragraph"/>
    <w:basedOn w:val="a"/>
    <w:uiPriority w:val="34"/>
    <w:qFormat/>
    <w:rsid w:val="00B40971"/>
    <w:pPr>
      <w:ind w:left="720"/>
      <w:contextualSpacing/>
    </w:pPr>
    <w:rPr>
      <w:lang w:eastAsia="en-US"/>
    </w:rPr>
  </w:style>
  <w:style w:type="paragraph" w:customStyle="1" w:styleId="tkZagolovok5">
    <w:name w:val="_Заголовок Статья (tkZagolovok5)"/>
    <w:basedOn w:val="a"/>
    <w:rsid w:val="00B40971"/>
    <w:pPr>
      <w:spacing w:before="200" w:after="60"/>
      <w:ind w:firstLine="567"/>
    </w:pPr>
    <w:rPr>
      <w:rFonts w:ascii="Arial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03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8030C"/>
    <w:rPr>
      <w:rFonts w:ascii="Tahoma" w:hAnsi="Tahoma" w:cs="Times New Roman"/>
      <w:sz w:val="16"/>
      <w:lang w:val="ru-RU" w:eastAsia="ru-RU"/>
    </w:rPr>
  </w:style>
  <w:style w:type="paragraph" w:styleId="ad">
    <w:name w:val="Body Text"/>
    <w:basedOn w:val="a"/>
    <w:link w:val="ae"/>
    <w:uiPriority w:val="99"/>
    <w:rsid w:val="00C47959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47959"/>
    <w:rPr>
      <w:rFonts w:ascii="Times New Roman" w:hAnsi="Times New Roman" w:cs="Times New Roman"/>
      <w:sz w:val="22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F67A23"/>
    <w:rPr>
      <w:rFonts w:cs="Times New Roman"/>
      <w:sz w:val="16"/>
    </w:rPr>
  </w:style>
  <w:style w:type="paragraph" w:customStyle="1" w:styleId="tkZagolovok2">
    <w:name w:val="_Заголовок Раздел (tkZagolovok2)"/>
    <w:basedOn w:val="a"/>
    <w:rsid w:val="009B17A0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  <w:lang w:val="ky-KG" w:eastAsia="ky-KG"/>
    </w:rPr>
  </w:style>
  <w:style w:type="paragraph" w:customStyle="1" w:styleId="ConsPlusNormal">
    <w:name w:val="ConsPlusNormal"/>
    <w:rsid w:val="004C575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kRekvizit">
    <w:name w:val="_Реквизит (tkRekvizit)"/>
    <w:basedOn w:val="a"/>
    <w:rsid w:val="00442922"/>
    <w:pPr>
      <w:spacing w:before="200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Forma">
    <w:name w:val="_Форма (tkForma)"/>
    <w:basedOn w:val="a"/>
    <w:rsid w:val="00442922"/>
    <w:pPr>
      <w:ind w:left="1134" w:right="1134"/>
      <w:jc w:val="center"/>
    </w:pPr>
    <w:rPr>
      <w:rFonts w:ascii="Arial" w:hAnsi="Arial" w:cs="Arial"/>
      <w:b/>
      <w:bCs/>
      <w:caps/>
      <w:sz w:val="24"/>
      <w:szCs w:val="24"/>
    </w:rPr>
  </w:style>
  <w:style w:type="paragraph" w:customStyle="1" w:styleId="tkKomentarij">
    <w:name w:val="_Комментарий (tkKomentarij)"/>
    <w:basedOn w:val="a"/>
    <w:rsid w:val="003D37E1"/>
    <w:pPr>
      <w:spacing w:after="60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Podpis">
    <w:name w:val="_Подпись (tkPodpis)"/>
    <w:basedOn w:val="a"/>
    <w:rsid w:val="003D37E1"/>
    <w:pPr>
      <w:spacing w:after="60"/>
    </w:pPr>
    <w:rPr>
      <w:rFonts w:ascii="Arial" w:hAnsi="Arial" w:cs="Arial"/>
      <w:b/>
      <w:b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B3638D"/>
    <w:pPr>
      <w:spacing w:after="60"/>
      <w:ind w:firstLine="567"/>
      <w:jc w:val="both"/>
    </w:pPr>
    <w:rPr>
      <w:rFonts w:ascii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4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7959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7959"/>
    <w:rPr>
      <w:rFonts w:ascii="Times New Roman" w:hAnsi="Times New Roman" w:cs="Times New Roman"/>
      <w:b/>
      <w:sz w:val="22"/>
      <w:lang w:val="ru-RU" w:eastAsia="ru-RU"/>
    </w:rPr>
  </w:style>
  <w:style w:type="paragraph" w:customStyle="1" w:styleId="tkNazvanie">
    <w:name w:val="_Название (tkNazvanie)"/>
    <w:basedOn w:val="a"/>
    <w:rsid w:val="00550F72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7231"/>
    <w:rPr>
      <w:rFonts w:cs="Times New Roman"/>
      <w:color w:val="0000FF"/>
      <w:u w:val="single"/>
    </w:rPr>
  </w:style>
  <w:style w:type="paragraph" w:customStyle="1" w:styleId="tkTekst">
    <w:name w:val="_Текст обычный (tkTekst)"/>
    <w:basedOn w:val="a"/>
    <w:rsid w:val="0032723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D4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D4221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D42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D4221"/>
    <w:rPr>
      <w:rFonts w:cs="Times New Roman"/>
      <w:sz w:val="22"/>
    </w:rPr>
  </w:style>
  <w:style w:type="paragraph" w:styleId="a8">
    <w:name w:val="No Spacing"/>
    <w:uiPriority w:val="1"/>
    <w:qFormat/>
    <w:rsid w:val="006B4F5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FE369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Tablica">
    <w:name w:val="_Текст таблицы (tkTablica)"/>
    <w:basedOn w:val="a"/>
    <w:rsid w:val="00FC762F"/>
    <w:pPr>
      <w:spacing w:after="60"/>
      <w:jc w:val="both"/>
    </w:pPr>
    <w:rPr>
      <w:rFonts w:ascii="Arial" w:hAnsi="Arial" w:cs="Arial"/>
      <w:sz w:val="20"/>
      <w:szCs w:val="20"/>
      <w:lang w:val="ky-KG" w:eastAsia="ky-KG"/>
    </w:rPr>
  </w:style>
  <w:style w:type="paragraph" w:styleId="aa">
    <w:name w:val="List Paragraph"/>
    <w:basedOn w:val="a"/>
    <w:uiPriority w:val="34"/>
    <w:qFormat/>
    <w:rsid w:val="00B40971"/>
    <w:pPr>
      <w:ind w:left="720"/>
      <w:contextualSpacing/>
    </w:pPr>
    <w:rPr>
      <w:lang w:eastAsia="en-US"/>
    </w:rPr>
  </w:style>
  <w:style w:type="paragraph" w:customStyle="1" w:styleId="tkZagolovok5">
    <w:name w:val="_Заголовок Статья (tkZagolovok5)"/>
    <w:basedOn w:val="a"/>
    <w:rsid w:val="00B40971"/>
    <w:pPr>
      <w:spacing w:before="200" w:after="60"/>
      <w:ind w:firstLine="567"/>
    </w:pPr>
    <w:rPr>
      <w:rFonts w:ascii="Arial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03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8030C"/>
    <w:rPr>
      <w:rFonts w:ascii="Tahoma" w:hAnsi="Tahoma" w:cs="Times New Roman"/>
      <w:sz w:val="16"/>
      <w:lang w:val="ru-RU" w:eastAsia="ru-RU"/>
    </w:rPr>
  </w:style>
  <w:style w:type="paragraph" w:styleId="ad">
    <w:name w:val="Body Text"/>
    <w:basedOn w:val="a"/>
    <w:link w:val="ae"/>
    <w:uiPriority w:val="99"/>
    <w:rsid w:val="00C47959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47959"/>
    <w:rPr>
      <w:rFonts w:ascii="Times New Roman" w:hAnsi="Times New Roman" w:cs="Times New Roman"/>
      <w:sz w:val="22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F67A23"/>
    <w:rPr>
      <w:rFonts w:cs="Times New Roman"/>
      <w:sz w:val="16"/>
    </w:rPr>
  </w:style>
  <w:style w:type="paragraph" w:customStyle="1" w:styleId="tkZagolovok2">
    <w:name w:val="_Заголовок Раздел (tkZagolovok2)"/>
    <w:basedOn w:val="a"/>
    <w:rsid w:val="009B17A0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  <w:lang w:val="ky-KG" w:eastAsia="ky-KG"/>
    </w:rPr>
  </w:style>
  <w:style w:type="paragraph" w:customStyle="1" w:styleId="ConsPlusNormal">
    <w:name w:val="ConsPlusNormal"/>
    <w:rsid w:val="004C575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kRekvizit">
    <w:name w:val="_Реквизит (tkRekvizit)"/>
    <w:basedOn w:val="a"/>
    <w:rsid w:val="00442922"/>
    <w:pPr>
      <w:spacing w:before="200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Forma">
    <w:name w:val="_Форма (tkForma)"/>
    <w:basedOn w:val="a"/>
    <w:rsid w:val="00442922"/>
    <w:pPr>
      <w:ind w:left="1134" w:right="1134"/>
      <w:jc w:val="center"/>
    </w:pPr>
    <w:rPr>
      <w:rFonts w:ascii="Arial" w:hAnsi="Arial" w:cs="Arial"/>
      <w:b/>
      <w:bCs/>
      <w:caps/>
      <w:sz w:val="24"/>
      <w:szCs w:val="24"/>
    </w:rPr>
  </w:style>
  <w:style w:type="paragraph" w:customStyle="1" w:styleId="tkKomentarij">
    <w:name w:val="_Комментарий (tkKomentarij)"/>
    <w:basedOn w:val="a"/>
    <w:rsid w:val="003D37E1"/>
    <w:pPr>
      <w:spacing w:after="60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Podpis">
    <w:name w:val="_Подпись (tkPodpis)"/>
    <w:basedOn w:val="a"/>
    <w:rsid w:val="003D37E1"/>
    <w:pPr>
      <w:spacing w:after="60"/>
    </w:pPr>
    <w:rPr>
      <w:rFonts w:ascii="Arial" w:hAnsi="Arial" w:cs="Arial"/>
      <w:b/>
      <w:b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B3638D"/>
    <w:pPr>
      <w:spacing w:after="60"/>
      <w:ind w:firstLine="567"/>
      <w:jc w:val="both"/>
    </w:pPr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toktom://db/129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DCEC-8780-404D-B77C-7615AD51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Омуров Амантур</dc:creator>
  <cp:lastModifiedBy>Galiya Abdymomunova</cp:lastModifiedBy>
  <cp:revision>2</cp:revision>
  <cp:lastPrinted>2021-02-24T11:40:00Z</cp:lastPrinted>
  <dcterms:created xsi:type="dcterms:W3CDTF">2021-02-26T08:50:00Z</dcterms:created>
  <dcterms:modified xsi:type="dcterms:W3CDTF">2021-02-26T08:50:00Z</dcterms:modified>
</cp:coreProperties>
</file>