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DDB276" w14:textId="77777777" w:rsidR="00B36347" w:rsidRDefault="00B36347" w:rsidP="00B36347">
      <w:pPr>
        <w:pStyle w:val="ab"/>
        <w:jc w:val="center"/>
        <w:rPr>
          <w:rFonts w:ascii="Times New Roman" w:hAnsi="Times New Roman"/>
          <w:b/>
          <w:bCs/>
          <w:sz w:val="28"/>
          <w:szCs w:val="28"/>
          <w:lang w:val="ky-KG" w:eastAsia="ru-RU"/>
        </w:rPr>
      </w:pPr>
      <w:bookmarkStart w:id="0" w:name="_GoBack"/>
      <w:bookmarkEnd w:id="0"/>
      <w:r w:rsidRPr="00B36347">
        <w:rPr>
          <w:rFonts w:ascii="Times New Roman" w:hAnsi="Times New Roman"/>
          <w:b/>
          <w:bCs/>
          <w:sz w:val="28"/>
          <w:szCs w:val="28"/>
          <w:lang w:val="ky-KG" w:eastAsia="ru-RU"/>
        </w:rPr>
        <w:t>«</w:t>
      </w:r>
      <w:r>
        <w:rPr>
          <w:rFonts w:ascii="Times New Roman" w:hAnsi="Times New Roman"/>
          <w:b/>
          <w:bCs/>
          <w:sz w:val="28"/>
          <w:szCs w:val="28"/>
          <w:lang w:val="ky-KG" w:eastAsia="ru-RU"/>
        </w:rPr>
        <w:t xml:space="preserve">Кыргыз Республикасынын Өкмөтүнүн 2018-жылдын 12-декабрындагы №580 </w:t>
      </w:r>
      <w:r w:rsidRPr="002370FB">
        <w:rPr>
          <w:rFonts w:ascii="Times New Roman" w:hAnsi="Times New Roman"/>
          <w:b/>
          <w:bCs/>
          <w:sz w:val="28"/>
          <w:szCs w:val="28"/>
          <w:lang w:eastAsia="ru-RU"/>
        </w:rPr>
        <w:t>«</w:t>
      </w:r>
      <w:r w:rsidRPr="002858B8">
        <w:rPr>
          <w:rFonts w:ascii="Times New Roman" w:hAnsi="Times New Roman"/>
          <w:b/>
          <w:sz w:val="28"/>
          <w:szCs w:val="28"/>
          <w:lang w:val="ky-KG"/>
        </w:rPr>
        <w:t>Кыргыз Республикасынын Салык кодексинин 85, 86 жана 89-беренелерин ишке ашыруу боюнча чаралар жөнүндө</w:t>
      </w:r>
      <w:r w:rsidRPr="002370FB">
        <w:rPr>
          <w:rFonts w:ascii="Times New Roman" w:hAnsi="Times New Roman"/>
          <w:b/>
          <w:bCs/>
          <w:sz w:val="28"/>
          <w:szCs w:val="28"/>
          <w:lang w:eastAsia="ru-RU"/>
        </w:rPr>
        <w:t>»</w:t>
      </w:r>
      <w:r>
        <w:rPr>
          <w:rFonts w:ascii="Times New Roman" w:hAnsi="Times New Roman"/>
          <w:b/>
          <w:bCs/>
          <w:sz w:val="28"/>
          <w:szCs w:val="28"/>
          <w:lang w:val="ky-KG" w:eastAsia="ru-RU"/>
        </w:rPr>
        <w:t xml:space="preserve"> токтомуна өзгөртүүлөрдү киргизүү тууралуу</w:t>
      </w:r>
      <w:r w:rsidRPr="00B36347">
        <w:rPr>
          <w:rFonts w:ascii="Times New Roman" w:hAnsi="Times New Roman"/>
          <w:b/>
          <w:bCs/>
          <w:sz w:val="28"/>
          <w:szCs w:val="28"/>
          <w:lang w:val="ky-KG" w:eastAsia="ru-RU"/>
        </w:rPr>
        <w:t>»</w:t>
      </w:r>
      <w:r>
        <w:rPr>
          <w:rFonts w:ascii="Times New Roman" w:hAnsi="Times New Roman"/>
          <w:b/>
          <w:bCs/>
          <w:sz w:val="28"/>
          <w:szCs w:val="28"/>
          <w:lang w:val="ky-KG" w:eastAsia="ru-RU"/>
        </w:rPr>
        <w:t xml:space="preserve"> Кыргыз Республикасынын Өкмөтүнүн токтом долбооруна </w:t>
      </w:r>
    </w:p>
    <w:p w14:paraId="01508AD8" w14:textId="621438B3" w:rsidR="00B36347" w:rsidRDefault="00B36347" w:rsidP="00B36347">
      <w:pPr>
        <w:pStyle w:val="ab"/>
        <w:jc w:val="center"/>
        <w:rPr>
          <w:rFonts w:ascii="Times New Roman" w:hAnsi="Times New Roman"/>
          <w:b/>
          <w:bCs/>
          <w:sz w:val="28"/>
          <w:szCs w:val="28"/>
          <w:lang w:val="ky-KG" w:eastAsia="ru-RU"/>
        </w:rPr>
      </w:pPr>
      <w:r>
        <w:rPr>
          <w:rFonts w:ascii="Times New Roman" w:hAnsi="Times New Roman"/>
          <w:b/>
          <w:bCs/>
          <w:sz w:val="28"/>
          <w:szCs w:val="28"/>
          <w:lang w:val="ky-KG" w:eastAsia="ru-RU"/>
        </w:rPr>
        <w:t xml:space="preserve">негиздеме-маалымкат </w:t>
      </w:r>
    </w:p>
    <w:p w14:paraId="2166718C" w14:textId="77777777" w:rsidR="0076678D" w:rsidRPr="00FF4D8A" w:rsidRDefault="0076678D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lang w:val="ky-KG"/>
        </w:rPr>
      </w:pPr>
    </w:p>
    <w:p w14:paraId="721ECF6A" w14:textId="152C153E" w:rsidR="0076678D" w:rsidRPr="00B36347" w:rsidRDefault="0076678D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10"/>
          <w:rFonts w:eastAsiaTheme="minorHAnsi"/>
          <w:lang w:val="ky-KG"/>
        </w:rPr>
      </w:pPr>
      <w:bookmarkStart w:id="1" w:name="bookmark8"/>
      <w:r w:rsidRPr="00FF4D8A">
        <w:rPr>
          <w:rStyle w:val="10"/>
          <w:rFonts w:eastAsiaTheme="minorHAnsi"/>
          <w:lang w:val="ky-KG"/>
        </w:rPr>
        <w:t xml:space="preserve">1. </w:t>
      </w:r>
      <w:bookmarkEnd w:id="1"/>
      <w:r w:rsidR="00B36347">
        <w:rPr>
          <w:rStyle w:val="10"/>
          <w:rFonts w:eastAsiaTheme="minorHAnsi"/>
          <w:lang w:val="ky-KG"/>
        </w:rPr>
        <w:t>Максаты жана милдети</w:t>
      </w:r>
    </w:p>
    <w:p w14:paraId="0B46BB17" w14:textId="163DCEBB" w:rsidR="00B36347" w:rsidRDefault="00B36347" w:rsidP="0050121E">
      <w:pPr>
        <w:spacing w:after="0" w:line="240" w:lineRule="auto"/>
        <w:ind w:firstLine="709"/>
        <w:jc w:val="both"/>
        <w:rPr>
          <w:rStyle w:val="20"/>
          <w:rFonts w:eastAsiaTheme="minorHAnsi"/>
          <w:lang w:val="ky-KG"/>
        </w:rPr>
      </w:pPr>
      <w:r>
        <w:rPr>
          <w:rStyle w:val="20"/>
          <w:rFonts w:eastAsiaTheme="minorHAnsi"/>
          <w:lang w:val="ky-KG"/>
        </w:rPr>
        <w:t xml:space="preserve">Кыргыз Республикасынын Өкмөтүнүн токтом долбоорунун максаты </w:t>
      </w:r>
      <w:r w:rsidRPr="00B36347">
        <w:rPr>
          <w:rStyle w:val="20"/>
          <w:rFonts w:eastAsiaTheme="minorHAnsi"/>
          <w:lang w:val="ky-KG"/>
        </w:rPr>
        <w:t>«COVID-19»</w:t>
      </w:r>
      <w:r>
        <w:rPr>
          <w:rStyle w:val="20"/>
          <w:rFonts w:eastAsiaTheme="minorHAnsi"/>
          <w:lang w:val="ky-KG"/>
        </w:rPr>
        <w:t xml:space="preserve"> коронавирус (мындан ары- коронавирус) инфекциясынын пандемия шарттарында ишкердик субъекттерине колдоо көрсөтүү, ошондой эле бизнес коомчулуктун кайрылуусу болуп саналат.  </w:t>
      </w:r>
    </w:p>
    <w:p w14:paraId="6C0F6501" w14:textId="77777777" w:rsidR="00D6170C" w:rsidRPr="00FF4D8A" w:rsidRDefault="00D6170C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10"/>
          <w:rFonts w:eastAsiaTheme="minorHAnsi"/>
          <w:lang w:val="ky-KG"/>
        </w:rPr>
      </w:pPr>
      <w:bookmarkStart w:id="2" w:name="bookmark9"/>
    </w:p>
    <w:p w14:paraId="117D3708" w14:textId="0E9BD4FE" w:rsidR="0076678D" w:rsidRPr="00B36347" w:rsidRDefault="0076678D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10"/>
          <w:rFonts w:eastAsiaTheme="minorHAnsi"/>
          <w:lang w:val="ky-KG"/>
        </w:rPr>
      </w:pPr>
      <w:r w:rsidRPr="00FF4D8A">
        <w:rPr>
          <w:rStyle w:val="10"/>
          <w:rFonts w:eastAsiaTheme="minorHAnsi"/>
          <w:lang w:val="ky-KG"/>
        </w:rPr>
        <w:t xml:space="preserve">2. </w:t>
      </w:r>
      <w:bookmarkEnd w:id="2"/>
      <w:r w:rsidR="00B36347">
        <w:rPr>
          <w:rStyle w:val="10"/>
          <w:rFonts w:eastAsiaTheme="minorHAnsi"/>
          <w:lang w:val="ky-KG"/>
        </w:rPr>
        <w:t>Баяндоо бөлүгү</w:t>
      </w:r>
    </w:p>
    <w:p w14:paraId="3AB95989" w14:textId="0037C053" w:rsidR="00B36347" w:rsidRPr="00B36347" w:rsidRDefault="00B36347" w:rsidP="007667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val="ky-KG" w:eastAsia="ru-RU"/>
        </w:rPr>
      </w:pPr>
      <w:r w:rsidRPr="00B36347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Кыргыз Республикасынын Өкмөтүнүн 2018-жылдын 12-декабрындагы №580 «</w:t>
      </w:r>
      <w:r w:rsidRPr="00B3634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Салык кодексинин 85, 86 жана 89-беренелерин ишке ашыруу боюнча чаралар жөнүндө</w:t>
      </w:r>
      <w:r w:rsidRPr="00B36347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» токтому</w:t>
      </w:r>
      <w:r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нда </w:t>
      </w:r>
      <w:r w:rsidRPr="00B36347">
        <w:rPr>
          <w:rFonts w:ascii="Times New Roman" w:hAnsi="Times New Roman" w:cs="Times New Roman"/>
          <w:sz w:val="28"/>
          <w:szCs w:val="28"/>
          <w:lang w:val="ky-KG"/>
        </w:rPr>
        <w:t xml:space="preserve">Салыктык отчеттуулукту электрондук документ түрүндө берүүгө өтүүнүн </w:t>
      </w:r>
      <w:hyperlink r:id="rId9" w:anchor="pr2" w:history="1">
        <w:r w:rsidRPr="00B36347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тартиби жана мөөнөттөрү</w:t>
        </w:r>
      </w:hyperlink>
      <w:r w:rsidR="00E44F01">
        <w:rPr>
          <w:rFonts w:ascii="Times New Roman" w:hAnsi="Times New Roman" w:cs="Times New Roman"/>
          <w:sz w:val="28"/>
          <w:szCs w:val="28"/>
          <w:lang w:val="ky-KG"/>
        </w:rPr>
        <w:t xml:space="preserve"> аныкталган. </w:t>
      </w:r>
      <w:r w:rsidR="00A708D6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токтомго ылайык 2021-жылдын 1-январынан тартып уюмдар жана жеке ишкерлер (КНС төлөбөгөн жана товарлардын импортун/ экспортун ишке ашырган) салыктык отчеттуулукту электрондук документ түрүндө милдеттүү берүүгө өтүшөт, муну менен аталган субъекттер квалификациялуу электрондук кол тамгага алдын ала ээ болушу керек.  </w:t>
      </w:r>
      <w:r w:rsidR="007A535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447620E1" w14:textId="7C54F722" w:rsidR="00B36347" w:rsidRDefault="00A708D6" w:rsidP="00766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708D6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2020-жылдын </w:t>
      </w:r>
      <w:r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20-августунда Кыргыз Республикасынын Өкмөтүнүн 286-б буйругу менен </w:t>
      </w:r>
      <w:r w:rsidRPr="00A708D6">
        <w:rPr>
          <w:rFonts w:ascii="Times New Roman" w:hAnsi="Times New Roman" w:cs="Times New Roman"/>
          <w:sz w:val="28"/>
          <w:szCs w:val="28"/>
          <w:lang w:val="ky-KG"/>
        </w:rPr>
        <w:t>«Инфоком»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ишканасына 2020-жылдын 20-августунан 2021-жылдын 31-декабрына чейинки мезгилде </w:t>
      </w:r>
      <w:r w:rsidR="00393D8B" w:rsidRPr="00393D8B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393D8B">
        <w:rPr>
          <w:rFonts w:ascii="Times New Roman" w:hAnsi="Times New Roman" w:cs="Times New Roman"/>
          <w:sz w:val="28"/>
          <w:szCs w:val="28"/>
          <w:lang w:val="ky-KG"/>
        </w:rPr>
        <w:t>булуттук</w:t>
      </w:r>
      <w:r w:rsidR="00393D8B" w:rsidRPr="00393D8B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393D8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753A">
        <w:rPr>
          <w:rFonts w:ascii="Times New Roman" w:hAnsi="Times New Roman" w:cs="Times New Roman"/>
          <w:sz w:val="28"/>
          <w:szCs w:val="28"/>
          <w:lang w:val="ky-KG"/>
        </w:rPr>
        <w:t xml:space="preserve">технологиялар жана документтердин электрондук кол тамгасы сервиси аркылуу түзүлгөн электрондук кол тамгаларды текшерүү ачкычтары сертификаттарын жеке жана юридикалык жактарга акысыз негизде берүү боюнча кампанияны өткөрүү тапшырмасы берилген.  </w:t>
      </w:r>
    </w:p>
    <w:p w14:paraId="546B1F05" w14:textId="1E2C3BC1" w:rsidR="00393D8B" w:rsidRDefault="00E2753A" w:rsidP="007667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Белгилеп кетчү, салыктык отчеттуулукту электрондук документ түрүндө милдеттүү берүүгө өтүү мөөнөттөрүн узартуу ишкердик субъекттерине, өзгөчө региондо, отчётторду электрондук түрдө берүүгө мүмкүндүк түзөт. </w:t>
      </w:r>
    </w:p>
    <w:p w14:paraId="735AA43C" w14:textId="081AD952" w:rsidR="00393D8B" w:rsidRPr="00A708D6" w:rsidRDefault="00E2753A" w:rsidP="007667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Ошондой эле, даярдык көрүү үчүн түшүндүрүү иштерин жүргүзүү керек, буга байланыштуу Салык кызматы жана </w:t>
      </w:r>
      <w:r w:rsidRPr="00E2753A">
        <w:rPr>
          <w:rFonts w:ascii="Times New Roman" w:hAnsi="Times New Roman" w:cs="Times New Roman"/>
          <w:sz w:val="28"/>
          <w:szCs w:val="28"/>
          <w:lang w:val="ky-KG"/>
        </w:rPr>
        <w:t>«Инфоком»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МИ түшүндүрүү иштери боюнча ишти күчөтүшү, ошондой эле ишкердик субъекттерин квалификациялуу электрондук кол тамга менен камсыз кылышы керек.  </w:t>
      </w:r>
    </w:p>
    <w:p w14:paraId="77093FAC" w14:textId="7392BBF0" w:rsidR="000F306A" w:rsidRDefault="00E2753A" w:rsidP="000F306A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Мында белгилеп кетчү нерсе, Министрликтин дарегине бизнес коомчулуктун кыйралуулары келип түшкөн, аларда </w:t>
      </w:r>
      <w:r w:rsidR="00776E9E">
        <w:rPr>
          <w:rFonts w:ascii="Times New Roman" w:hAnsi="Times New Roman" w:cs="Times New Roman"/>
          <w:sz w:val="28"/>
          <w:szCs w:val="28"/>
          <w:lang w:val="ky-KG"/>
        </w:rPr>
        <w:t>салык төлөөчү уюмдар жана жеке ишкерлер тарабынан салыктык отчеттуулукту электрондук документ түрүндө берүүгө өтүү мөөнөттөрүн 2021-жылдын 1-апрелине узартуу суранычы белгиленген</w:t>
      </w:r>
      <w:r w:rsidR="000F306A" w:rsidRPr="00E2753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5F40DAED" w14:textId="261BEA69" w:rsidR="00776E9E" w:rsidRPr="00E2753A" w:rsidRDefault="00776E9E" w:rsidP="000F306A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Коронавирус пандемиясы жана жарыяланган өзгөчө кырдаал шарттарында, ошондой эле ишкердик субъекттеринин кайрылууларына ылайык ушул токтом долбоору иштелип чыккан. </w:t>
      </w:r>
    </w:p>
    <w:p w14:paraId="4A63B1CE" w14:textId="438420C9" w:rsidR="00D62096" w:rsidRPr="00776E9E" w:rsidRDefault="00776E9E" w:rsidP="0072092F">
      <w:pPr>
        <w:tabs>
          <w:tab w:val="left" w:pos="993"/>
        </w:tabs>
        <w:spacing w:after="0" w:line="240" w:lineRule="auto"/>
        <w:ind w:firstLine="709"/>
        <w:jc w:val="both"/>
        <w:rPr>
          <w:rStyle w:val="20"/>
          <w:rFonts w:eastAsiaTheme="minorHAnsi"/>
          <w:lang w:val="ky-KG"/>
        </w:rPr>
      </w:pPr>
      <w:r>
        <w:rPr>
          <w:rStyle w:val="20"/>
          <w:rFonts w:eastAsiaTheme="minorHAnsi"/>
          <w:lang w:val="ky-KG"/>
        </w:rPr>
        <w:t>Бизнес түзүмдөрү пандемия жана чектөөчү чараларды киргизүү шарттарында кыйла зыян тартышты</w:t>
      </w:r>
      <w:r w:rsidR="00D62096" w:rsidRPr="00776E9E">
        <w:rPr>
          <w:rStyle w:val="20"/>
          <w:rFonts w:eastAsiaTheme="minorHAnsi"/>
          <w:lang w:val="ky-KG"/>
        </w:rPr>
        <w:t>.</w:t>
      </w:r>
      <w:r>
        <w:rPr>
          <w:rStyle w:val="20"/>
          <w:rFonts w:eastAsiaTheme="minorHAnsi"/>
          <w:lang w:val="ky-KG"/>
        </w:rPr>
        <w:t xml:space="preserve"> Коронавирусту жайылтпоо боюнча бардык өлкөлөрдүн өкмөттөрү тарабынан көрүлгөн чаралар </w:t>
      </w:r>
      <w:r w:rsidR="00AB434D">
        <w:rPr>
          <w:rStyle w:val="20"/>
          <w:rFonts w:eastAsiaTheme="minorHAnsi"/>
          <w:lang w:val="ky-KG"/>
        </w:rPr>
        <w:t xml:space="preserve">ишкердик субъекттерине, тактап айтканда чакан жана орто бизнеске терс таасирин тийгизди. Мындан тышкары, эпидемиологиялык кырдаал жакшыргандан кийин калыбына келүү мезгили келет. </w:t>
      </w:r>
    </w:p>
    <w:p w14:paraId="3EEA85D4" w14:textId="77777777" w:rsidR="00AB434D" w:rsidRDefault="00AB434D" w:rsidP="00EF528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Style w:val="10"/>
          <w:rFonts w:eastAsiaTheme="minorHAnsi"/>
          <w:lang w:val="ky-KG"/>
        </w:rPr>
      </w:pPr>
      <w:bookmarkStart w:id="3" w:name="bookmark10"/>
    </w:p>
    <w:p w14:paraId="69171142" w14:textId="77777777" w:rsidR="00AB434D" w:rsidRPr="00EA7B70" w:rsidRDefault="00AB434D" w:rsidP="00AB4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 w:rsidRPr="00EA7B7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3. </w:t>
      </w:r>
      <w:r w:rsidRPr="0097531C">
        <w:rPr>
          <w:rFonts w:ascii="Times New Roman" w:hAnsi="Times New Roman"/>
          <w:b/>
          <w:sz w:val="28"/>
          <w:szCs w:val="28"/>
          <w:lang w:val="ky-KG"/>
        </w:rPr>
        <w:t>М</w:t>
      </w:r>
      <w:r w:rsidRPr="0097531C">
        <w:rPr>
          <w:rFonts w:ascii="Times New Roman" w:hAnsi="Times New Roman" w:cs="Times New Roman"/>
          <w:b/>
          <w:sz w:val="28"/>
          <w:szCs w:val="28"/>
          <w:lang w:val="ky-KG"/>
        </w:rPr>
        <w:t>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14:paraId="34FDFCF3" w14:textId="6363E8F0" w:rsidR="00AB434D" w:rsidRPr="00EA7B70" w:rsidRDefault="00AB434D" w:rsidP="00AB4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val="ky-KG" w:eastAsia="ru-RU"/>
        </w:rPr>
        <w:t>Ушул токтом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14:paraId="0EDDC64E" w14:textId="77777777" w:rsidR="00AB434D" w:rsidRPr="00EA7B70" w:rsidRDefault="00AB434D" w:rsidP="00AB434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6D0D5182" w14:textId="77777777" w:rsidR="00AB434D" w:rsidRPr="00EA7B70" w:rsidRDefault="00AB434D" w:rsidP="00AB434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EA7B7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4. </w:t>
      </w:r>
      <w:r w:rsidRPr="0097531C">
        <w:rPr>
          <w:rFonts w:ascii="Times New Roman" w:hAnsi="Times New Roman" w:cs="Times New Roman"/>
          <w:b/>
          <w:sz w:val="28"/>
          <w:szCs w:val="28"/>
          <w:lang w:val="ky-KG"/>
        </w:rPr>
        <w:t>Коомдук талкуунун жыйынтыктары жөнүндө маалымат</w:t>
      </w:r>
    </w:p>
    <w:p w14:paraId="32FCEAC1" w14:textId="4B4B4135" w:rsidR="00AB434D" w:rsidRDefault="00AB434D" w:rsidP="00AB434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EA7B70">
        <w:rPr>
          <w:rFonts w:ascii="Times New Roman" w:hAnsi="Times New Roman" w:cs="Times New Roman"/>
          <w:bCs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ченемдик укуктук актылары жөнүндө</w:t>
      </w:r>
      <w:r w:rsidRPr="00EA7B7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»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Мыйзамынын 22-беренесине ылайык долбоор коомдук талкуулоо жол-жобосунан өтүү үчүн Кыргыз Республикасынын Өкмөтүнүн расмий сайтына жайгаштырылган. Сунуштар жана сын-пикирлер келип түшкөн эмес. </w:t>
      </w:r>
    </w:p>
    <w:p w14:paraId="10554044" w14:textId="06EB555D" w:rsidR="00AB434D" w:rsidRPr="00EA7B70" w:rsidRDefault="00AB434D" w:rsidP="00AB434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Ошондой эле, Кыргыз Республикасынын Өкмөтүнүн 2020-жылдын 17-сентябрындагы №277-б буйругу менен Кыргыз Республикасынын Өкмөтүнүн ушул токтом долбоору ченемдик укуктук актылардын долбоорлорун коомдук талкуулоонун бирдиктүү реестрине жайга</w:t>
      </w:r>
      <w:r w:rsidR="00D1720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штырылган </w:t>
      </w:r>
      <w:r w:rsidR="00D17207" w:rsidRPr="00E05EBA">
        <w:rPr>
          <w:rFonts w:ascii="Times New Roman" w:hAnsi="Times New Roman" w:cs="Times New Roman"/>
          <w:sz w:val="28"/>
          <w:szCs w:val="28"/>
          <w:lang w:val="x-none"/>
        </w:rPr>
        <w:t xml:space="preserve"> (</w:t>
      </w:r>
      <w:hyperlink r:id="rId10" w:history="1">
        <w:r w:rsidR="00D17207" w:rsidRPr="00E05EBA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x-none"/>
          </w:rPr>
          <w:t>http://koomtalkuu.gov.kg).</w:t>
        </w:r>
      </w:hyperlink>
    </w:p>
    <w:p w14:paraId="52379AC7" w14:textId="77777777" w:rsidR="00FF4D8A" w:rsidRDefault="00FF4D8A" w:rsidP="00FF4D8A">
      <w:pPr>
        <w:spacing w:after="0" w:line="240" w:lineRule="auto"/>
        <w:ind w:firstLine="709"/>
        <w:jc w:val="both"/>
        <w:rPr>
          <w:rStyle w:val="20"/>
          <w:rFonts w:eastAsiaTheme="minorHAnsi"/>
          <w:lang w:val="ky-KG"/>
        </w:rPr>
      </w:pPr>
      <w:r w:rsidRPr="00621C16">
        <w:rPr>
          <w:rStyle w:val="20"/>
          <w:rFonts w:eastAsiaTheme="minorHAnsi"/>
          <w:lang w:val="ky-KG"/>
        </w:rPr>
        <w:t xml:space="preserve">"Кыргыз Республикасынын ченемдик укуктук актылары жөнүндө" Кыргыз Республикасынын Мыйзамынын 23-беренесине ылайык </w:t>
      </w:r>
      <w:r>
        <w:rPr>
          <w:rStyle w:val="20"/>
          <w:rFonts w:eastAsiaTheme="minorHAnsi"/>
          <w:lang w:val="ky-KG"/>
        </w:rPr>
        <w:t xml:space="preserve"> ченемдик </w:t>
      </w:r>
      <w:r w:rsidRPr="00621C16">
        <w:rPr>
          <w:rStyle w:val="20"/>
          <w:rFonts w:eastAsiaTheme="minorHAnsi"/>
          <w:lang w:val="ky-KG"/>
        </w:rPr>
        <w:t xml:space="preserve"> укуктук актылардын долбоорлорун коомдук талкуулоонун мөөнөтү бир айдан кем эмес болот, буга ал жеткис күчтүн жагдайларынын шарттарында жарандардын жана юридикалык жактардын укуктарын жөнгө салууга багытталган ченемдик укуктук актылардын долбоорлору кирбейт.</w:t>
      </w:r>
    </w:p>
    <w:p w14:paraId="21BC2E5C" w14:textId="77777777" w:rsidR="00AB434D" w:rsidRPr="00EA7B70" w:rsidRDefault="00AB434D" w:rsidP="00AB434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009ED399" w14:textId="77777777" w:rsidR="00AB434D" w:rsidRPr="00EA7B70" w:rsidRDefault="00AB434D" w:rsidP="00AB434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EA7B7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5. </w:t>
      </w:r>
      <w:r w:rsidRPr="0097531C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мыйзамдарга шайкеш келүүсүнө талдоо</w:t>
      </w:r>
    </w:p>
    <w:p w14:paraId="68283FD0" w14:textId="7F285500" w:rsidR="00AB434D" w:rsidRPr="00EA7B70" w:rsidRDefault="00D17207" w:rsidP="00AB43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Колдонуудагы улуттук жана эл аралык мыйзамдардын ченемдерине жүргүзүлгөн талдоонун натыйжасында белгиленгендей, сунушталган токтом долбоорунун ченемдери колдонуудагы ченемдик укуктук актыларга каршы келбейт.</w:t>
      </w:r>
    </w:p>
    <w:p w14:paraId="6B250759" w14:textId="77777777" w:rsidR="00AB434D" w:rsidRPr="00EA7B70" w:rsidRDefault="00AB434D" w:rsidP="00AB434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0697BF25" w14:textId="77777777" w:rsidR="00AB434D" w:rsidRPr="00EA7B70" w:rsidRDefault="00AB434D" w:rsidP="00AB434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EA7B7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6.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Каржылоо зарылдыгы жөнүндө маалымат </w:t>
      </w:r>
    </w:p>
    <w:p w14:paraId="068CB1CE" w14:textId="67F1F6D7" w:rsidR="00AB434D" w:rsidRPr="0097531C" w:rsidRDefault="00D17207" w:rsidP="00AB434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="00AB434D">
        <w:rPr>
          <w:rFonts w:ascii="Times New Roman" w:hAnsi="Times New Roman" w:cs="Times New Roman"/>
          <w:sz w:val="28"/>
          <w:szCs w:val="28"/>
          <w:lang w:val="ky-KG"/>
        </w:rPr>
        <w:t xml:space="preserve">токтом долбоорун </w:t>
      </w:r>
      <w:r>
        <w:rPr>
          <w:rFonts w:ascii="Times New Roman" w:hAnsi="Times New Roman" w:cs="Times New Roman"/>
          <w:sz w:val="28"/>
          <w:szCs w:val="28"/>
          <w:lang w:val="ky-KG"/>
        </w:rPr>
        <w:t>кабыл алуу</w:t>
      </w:r>
      <w:r w:rsidR="00AB434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республикалык</w:t>
      </w:r>
      <w:r w:rsidR="00AB434D">
        <w:rPr>
          <w:rFonts w:ascii="Times New Roman" w:hAnsi="Times New Roman" w:cs="Times New Roman"/>
          <w:sz w:val="28"/>
          <w:szCs w:val="28"/>
          <w:lang w:val="ky-KG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  <w:lang w:val="ky-KG"/>
        </w:rPr>
        <w:t>тен</w:t>
      </w:r>
      <w:r w:rsidR="00AB434D">
        <w:rPr>
          <w:rFonts w:ascii="Times New Roman" w:hAnsi="Times New Roman" w:cs="Times New Roman"/>
          <w:sz w:val="28"/>
          <w:szCs w:val="28"/>
          <w:lang w:val="ky-KG"/>
        </w:rPr>
        <w:t xml:space="preserve"> кошумча финансылык </w:t>
      </w:r>
      <w:r>
        <w:rPr>
          <w:rFonts w:ascii="Times New Roman" w:hAnsi="Times New Roman" w:cs="Times New Roman"/>
          <w:sz w:val="28"/>
          <w:szCs w:val="28"/>
          <w:lang w:val="ky-KG"/>
        </w:rPr>
        <w:t>чыгымдарга</w:t>
      </w:r>
      <w:r w:rsidR="00AB434D">
        <w:rPr>
          <w:rFonts w:ascii="Times New Roman" w:hAnsi="Times New Roman" w:cs="Times New Roman"/>
          <w:sz w:val="28"/>
          <w:szCs w:val="28"/>
          <w:lang w:val="ky-KG"/>
        </w:rPr>
        <w:t xml:space="preserve"> алып келбейт. </w:t>
      </w:r>
    </w:p>
    <w:p w14:paraId="5E8DEAA0" w14:textId="77777777" w:rsidR="00AB434D" w:rsidRPr="00EA7B70" w:rsidRDefault="00AB434D" w:rsidP="00AB434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056EDE36" w14:textId="77777777" w:rsidR="00AB434D" w:rsidRPr="00EA7B70" w:rsidRDefault="00AB434D" w:rsidP="00AB434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A7B70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 xml:space="preserve">7. </w:t>
      </w:r>
      <w:r w:rsidRPr="0097531C">
        <w:rPr>
          <w:rFonts w:ascii="Times New Roman" w:hAnsi="Times New Roman" w:cs="Times New Roman"/>
          <w:b/>
          <w:sz w:val="28"/>
          <w:szCs w:val="28"/>
          <w:lang w:val="ky-KG"/>
        </w:rPr>
        <w:t>Жөнгө салуучулук таасирине талдоо жүргүзүү жөнүндө маалымат</w:t>
      </w:r>
    </w:p>
    <w:p w14:paraId="28C2481C" w14:textId="55339B00" w:rsidR="00D17207" w:rsidRDefault="00D17207" w:rsidP="00AB434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EA7B70">
        <w:rPr>
          <w:rFonts w:ascii="Times New Roman" w:hAnsi="Times New Roman" w:cs="Times New Roman"/>
          <w:bCs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ченемдик укуктук актылары жөнүндө</w:t>
      </w:r>
      <w:r w:rsidRPr="00EA7B7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»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2009-жылдын 20-июлундагы №241 Мыйзамынын 19-беренесине ылайык </w:t>
      </w:r>
      <w:r w:rsidRPr="00D17207">
        <w:rPr>
          <w:rFonts w:ascii="Times New Roman" w:hAnsi="Times New Roman" w:cs="Times New Roman"/>
          <w:sz w:val="28"/>
          <w:szCs w:val="28"/>
          <w:lang w:val="ky-KG"/>
        </w:rPr>
        <w:t>Ишкердик иш-аракетти жөнгө салууга багытталган ченемдик укуктук актылардын долбоорлорунун жөнгө салуучу таасирин талдоо, ал жеткис күчтүн жагдайларынын шарттарында ишкердик иш-аракетти жөнгө салуу учурларын кошпогондо, Өкмөт бекиткен методикага ылайык жүргүзүлөт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1F127044" w14:textId="37CE423E" w:rsidR="00D17207" w:rsidRDefault="00D17207" w:rsidP="00AB434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Буга байланыштуу сунушталган долбоордун жөнгө салуучу таасирине талдоо жүргүзүү талап кылынбай тургандыгын белгилейбиз. </w:t>
      </w:r>
    </w:p>
    <w:p w14:paraId="7ED005EF" w14:textId="1394B2D3" w:rsidR="00D17207" w:rsidRPr="00D17207" w:rsidRDefault="00D17207" w:rsidP="00AB434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Берилгендердин негизинде </w:t>
      </w:r>
      <w:r w:rsidRPr="00D17207">
        <w:rPr>
          <w:rFonts w:ascii="Times New Roman" w:hAnsi="Times New Roman"/>
          <w:bCs/>
          <w:sz w:val="28"/>
          <w:szCs w:val="28"/>
          <w:lang w:val="ky-KG"/>
        </w:rPr>
        <w:t>«Кыргыз Республикасынын Өкмөтүнүн 2018-жылдын 12-декабрындагы №580 «</w:t>
      </w:r>
      <w:r w:rsidRPr="00D1720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Салык кодексинин 85, 86 жана 89-беренелерин ишке ашыруу боюнча чаралар жөнүндө</w:t>
      </w:r>
      <w:r w:rsidRPr="00D17207">
        <w:rPr>
          <w:rFonts w:ascii="Times New Roman" w:hAnsi="Times New Roman"/>
          <w:bCs/>
          <w:sz w:val="28"/>
          <w:szCs w:val="28"/>
          <w:lang w:val="ky-KG"/>
        </w:rPr>
        <w:t>» токтомуна өзгөртүүлөрдү киргизүү тууралуу» Кыргыз Республикасынын Өкмөтүнүн токтом долбоору</w:t>
      </w:r>
      <w:r>
        <w:rPr>
          <w:rFonts w:ascii="Times New Roman" w:hAnsi="Times New Roman"/>
          <w:bCs/>
          <w:sz w:val="28"/>
          <w:szCs w:val="28"/>
          <w:lang w:val="ky-KG"/>
        </w:rPr>
        <w:t xml:space="preserve"> киргизилүүдө. </w:t>
      </w:r>
    </w:p>
    <w:bookmarkEnd w:id="3"/>
    <w:p w14:paraId="06EF49DB" w14:textId="77777777" w:rsidR="005751EB" w:rsidRPr="00FF4D8A" w:rsidRDefault="005751EB" w:rsidP="005751E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y-KG" w:eastAsia="ru-RU" w:bidi="ru-RU"/>
        </w:rPr>
      </w:pPr>
    </w:p>
    <w:sectPr w:rsidR="005751EB" w:rsidRPr="00FF4D8A" w:rsidSect="00C35A95">
      <w:pgSz w:w="11906" w:h="16838"/>
      <w:pgMar w:top="851" w:right="1134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69A4B6" w14:textId="77777777" w:rsidR="005F143D" w:rsidRDefault="005F143D" w:rsidP="00813003">
      <w:pPr>
        <w:spacing w:after="0" w:line="240" w:lineRule="auto"/>
      </w:pPr>
      <w:r>
        <w:separator/>
      </w:r>
    </w:p>
  </w:endnote>
  <w:endnote w:type="continuationSeparator" w:id="0">
    <w:p w14:paraId="2460D642" w14:textId="77777777" w:rsidR="005F143D" w:rsidRDefault="005F143D" w:rsidP="00813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13FCD2" w14:textId="77777777" w:rsidR="005F143D" w:rsidRDefault="005F143D" w:rsidP="00813003">
      <w:pPr>
        <w:spacing w:after="0" w:line="240" w:lineRule="auto"/>
      </w:pPr>
      <w:r>
        <w:separator/>
      </w:r>
    </w:p>
  </w:footnote>
  <w:footnote w:type="continuationSeparator" w:id="0">
    <w:p w14:paraId="5E1D8BCD" w14:textId="77777777" w:rsidR="005F143D" w:rsidRDefault="005F143D" w:rsidP="008130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44A1B"/>
    <w:multiLevelType w:val="hybridMultilevel"/>
    <w:tmpl w:val="455679C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23DE5"/>
    <w:multiLevelType w:val="hybridMultilevel"/>
    <w:tmpl w:val="119E5B48"/>
    <w:lvl w:ilvl="0" w:tplc="6554E338">
      <w:start w:val="2"/>
      <w:numFmt w:val="decimal"/>
      <w:lvlText w:val="%1."/>
      <w:lvlJc w:val="left"/>
      <w:pPr>
        <w:ind w:left="2380" w:hanging="360"/>
      </w:pPr>
      <w:rPr>
        <w:rFonts w:ascii="Times New Roman" w:hAnsi="Times New Roman" w:cs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3100" w:hanging="360"/>
      </w:pPr>
    </w:lvl>
    <w:lvl w:ilvl="2" w:tplc="0419001B" w:tentative="1">
      <w:start w:val="1"/>
      <w:numFmt w:val="lowerRoman"/>
      <w:lvlText w:val="%3."/>
      <w:lvlJc w:val="right"/>
      <w:pPr>
        <w:ind w:left="3820" w:hanging="180"/>
      </w:pPr>
    </w:lvl>
    <w:lvl w:ilvl="3" w:tplc="0419000F" w:tentative="1">
      <w:start w:val="1"/>
      <w:numFmt w:val="decimal"/>
      <w:lvlText w:val="%4."/>
      <w:lvlJc w:val="left"/>
      <w:pPr>
        <w:ind w:left="4540" w:hanging="360"/>
      </w:pPr>
    </w:lvl>
    <w:lvl w:ilvl="4" w:tplc="04190019" w:tentative="1">
      <w:start w:val="1"/>
      <w:numFmt w:val="lowerLetter"/>
      <w:lvlText w:val="%5."/>
      <w:lvlJc w:val="left"/>
      <w:pPr>
        <w:ind w:left="5260" w:hanging="360"/>
      </w:pPr>
    </w:lvl>
    <w:lvl w:ilvl="5" w:tplc="0419001B" w:tentative="1">
      <w:start w:val="1"/>
      <w:numFmt w:val="lowerRoman"/>
      <w:lvlText w:val="%6."/>
      <w:lvlJc w:val="right"/>
      <w:pPr>
        <w:ind w:left="5980" w:hanging="180"/>
      </w:pPr>
    </w:lvl>
    <w:lvl w:ilvl="6" w:tplc="0419000F" w:tentative="1">
      <w:start w:val="1"/>
      <w:numFmt w:val="decimal"/>
      <w:lvlText w:val="%7."/>
      <w:lvlJc w:val="left"/>
      <w:pPr>
        <w:ind w:left="6700" w:hanging="360"/>
      </w:pPr>
    </w:lvl>
    <w:lvl w:ilvl="7" w:tplc="04190019" w:tentative="1">
      <w:start w:val="1"/>
      <w:numFmt w:val="lowerLetter"/>
      <w:lvlText w:val="%8."/>
      <w:lvlJc w:val="left"/>
      <w:pPr>
        <w:ind w:left="7420" w:hanging="360"/>
      </w:pPr>
    </w:lvl>
    <w:lvl w:ilvl="8" w:tplc="0419001B" w:tentative="1">
      <w:start w:val="1"/>
      <w:numFmt w:val="lowerRoman"/>
      <w:lvlText w:val="%9."/>
      <w:lvlJc w:val="right"/>
      <w:pPr>
        <w:ind w:left="8140" w:hanging="180"/>
      </w:pPr>
    </w:lvl>
  </w:abstractNum>
  <w:abstractNum w:abstractNumId="2">
    <w:nsid w:val="07F02EF9"/>
    <w:multiLevelType w:val="multilevel"/>
    <w:tmpl w:val="6BD09A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2608F0"/>
    <w:multiLevelType w:val="multilevel"/>
    <w:tmpl w:val="E00A94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C47879"/>
    <w:multiLevelType w:val="multilevel"/>
    <w:tmpl w:val="04685D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250BF9"/>
    <w:multiLevelType w:val="multilevel"/>
    <w:tmpl w:val="F3188F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4A1580"/>
    <w:multiLevelType w:val="hybridMultilevel"/>
    <w:tmpl w:val="455679C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452F1A"/>
    <w:multiLevelType w:val="multilevel"/>
    <w:tmpl w:val="6E3444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0C26901"/>
    <w:multiLevelType w:val="hybridMultilevel"/>
    <w:tmpl w:val="A9CC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0271BC"/>
    <w:multiLevelType w:val="multilevel"/>
    <w:tmpl w:val="F906ED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4C24F4B"/>
    <w:multiLevelType w:val="multilevel"/>
    <w:tmpl w:val="68781B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76D4475"/>
    <w:multiLevelType w:val="hybridMultilevel"/>
    <w:tmpl w:val="0B32EE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80863C4"/>
    <w:multiLevelType w:val="hybridMultilevel"/>
    <w:tmpl w:val="2F46D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CB606C6"/>
    <w:multiLevelType w:val="multilevel"/>
    <w:tmpl w:val="E00A94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02838F2"/>
    <w:multiLevelType w:val="multilevel"/>
    <w:tmpl w:val="9AF057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07129BA"/>
    <w:multiLevelType w:val="multilevel"/>
    <w:tmpl w:val="082493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80F2399"/>
    <w:multiLevelType w:val="hybridMultilevel"/>
    <w:tmpl w:val="BE22B756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9"/>
  </w:num>
  <w:num w:numId="2">
    <w:abstractNumId w:val="14"/>
  </w:num>
  <w:num w:numId="3">
    <w:abstractNumId w:val="3"/>
  </w:num>
  <w:num w:numId="4">
    <w:abstractNumId w:val="10"/>
  </w:num>
  <w:num w:numId="5">
    <w:abstractNumId w:val="15"/>
  </w:num>
  <w:num w:numId="6">
    <w:abstractNumId w:val="13"/>
  </w:num>
  <w:num w:numId="7">
    <w:abstractNumId w:val="1"/>
  </w:num>
  <w:num w:numId="8">
    <w:abstractNumId w:val="5"/>
  </w:num>
  <w:num w:numId="9">
    <w:abstractNumId w:val="2"/>
  </w:num>
  <w:num w:numId="10">
    <w:abstractNumId w:val="7"/>
  </w:num>
  <w:num w:numId="11">
    <w:abstractNumId w:val="4"/>
  </w:num>
  <w:num w:numId="12">
    <w:abstractNumId w:val="16"/>
  </w:num>
  <w:num w:numId="13">
    <w:abstractNumId w:val="0"/>
  </w:num>
  <w:num w:numId="14">
    <w:abstractNumId w:val="6"/>
  </w:num>
  <w:num w:numId="15">
    <w:abstractNumId w:val="8"/>
  </w:num>
  <w:num w:numId="16">
    <w:abstractNumId w:val="1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F19"/>
    <w:rsid w:val="000023AA"/>
    <w:rsid w:val="00052FA0"/>
    <w:rsid w:val="00060FFB"/>
    <w:rsid w:val="000A3014"/>
    <w:rsid w:val="000B33CC"/>
    <w:rsid w:val="000E0E06"/>
    <w:rsid w:val="000E5E0B"/>
    <w:rsid w:val="000F306A"/>
    <w:rsid w:val="0014127F"/>
    <w:rsid w:val="00144BAB"/>
    <w:rsid w:val="001464CB"/>
    <w:rsid w:val="001549CA"/>
    <w:rsid w:val="00162AAB"/>
    <w:rsid w:val="00190781"/>
    <w:rsid w:val="001943B7"/>
    <w:rsid w:val="001A30A6"/>
    <w:rsid w:val="001A6A3D"/>
    <w:rsid w:val="001B635A"/>
    <w:rsid w:val="001D2308"/>
    <w:rsid w:val="001D5307"/>
    <w:rsid w:val="00204301"/>
    <w:rsid w:val="00206B3B"/>
    <w:rsid w:val="00254646"/>
    <w:rsid w:val="00271B3D"/>
    <w:rsid w:val="002A3354"/>
    <w:rsid w:val="002C3A7D"/>
    <w:rsid w:val="002F3686"/>
    <w:rsid w:val="00323DB6"/>
    <w:rsid w:val="00335CDA"/>
    <w:rsid w:val="00336FF2"/>
    <w:rsid w:val="00355601"/>
    <w:rsid w:val="0037791B"/>
    <w:rsid w:val="00377A8D"/>
    <w:rsid w:val="0038232D"/>
    <w:rsid w:val="00393D8B"/>
    <w:rsid w:val="003A03DC"/>
    <w:rsid w:val="003D3945"/>
    <w:rsid w:val="003F31F9"/>
    <w:rsid w:val="0040307A"/>
    <w:rsid w:val="00412071"/>
    <w:rsid w:val="004277EE"/>
    <w:rsid w:val="00430CE3"/>
    <w:rsid w:val="004367F1"/>
    <w:rsid w:val="0044447F"/>
    <w:rsid w:val="004526D4"/>
    <w:rsid w:val="0045502C"/>
    <w:rsid w:val="00463AA2"/>
    <w:rsid w:val="004646F2"/>
    <w:rsid w:val="004649B7"/>
    <w:rsid w:val="00465406"/>
    <w:rsid w:val="00480438"/>
    <w:rsid w:val="0048152B"/>
    <w:rsid w:val="004943B4"/>
    <w:rsid w:val="00496917"/>
    <w:rsid w:val="00497E99"/>
    <w:rsid w:val="004A0047"/>
    <w:rsid w:val="004B6A0E"/>
    <w:rsid w:val="004B74CC"/>
    <w:rsid w:val="004C05BD"/>
    <w:rsid w:val="0050121E"/>
    <w:rsid w:val="00507A74"/>
    <w:rsid w:val="005115A5"/>
    <w:rsid w:val="00520F19"/>
    <w:rsid w:val="005269DB"/>
    <w:rsid w:val="00531B5A"/>
    <w:rsid w:val="00533896"/>
    <w:rsid w:val="00573C12"/>
    <w:rsid w:val="005751EB"/>
    <w:rsid w:val="00596F85"/>
    <w:rsid w:val="005A4946"/>
    <w:rsid w:val="005A6EDE"/>
    <w:rsid w:val="005E217E"/>
    <w:rsid w:val="005F143D"/>
    <w:rsid w:val="005F2C52"/>
    <w:rsid w:val="00630491"/>
    <w:rsid w:val="006338B1"/>
    <w:rsid w:val="006509AE"/>
    <w:rsid w:val="00652ACB"/>
    <w:rsid w:val="00697B48"/>
    <w:rsid w:val="006C30FE"/>
    <w:rsid w:val="006D2519"/>
    <w:rsid w:val="006E1677"/>
    <w:rsid w:val="006F44A0"/>
    <w:rsid w:val="0070038C"/>
    <w:rsid w:val="00705D45"/>
    <w:rsid w:val="0072092F"/>
    <w:rsid w:val="00725398"/>
    <w:rsid w:val="00725DCD"/>
    <w:rsid w:val="00730437"/>
    <w:rsid w:val="00746661"/>
    <w:rsid w:val="007536E6"/>
    <w:rsid w:val="00760BE8"/>
    <w:rsid w:val="00761825"/>
    <w:rsid w:val="0076678D"/>
    <w:rsid w:val="00775ADC"/>
    <w:rsid w:val="00776E9E"/>
    <w:rsid w:val="0077797E"/>
    <w:rsid w:val="007955DE"/>
    <w:rsid w:val="0079694A"/>
    <w:rsid w:val="007A5351"/>
    <w:rsid w:val="007F7F4F"/>
    <w:rsid w:val="00804D68"/>
    <w:rsid w:val="00805BFD"/>
    <w:rsid w:val="0080616D"/>
    <w:rsid w:val="00806AFC"/>
    <w:rsid w:val="00813003"/>
    <w:rsid w:val="00821313"/>
    <w:rsid w:val="0083115F"/>
    <w:rsid w:val="00832523"/>
    <w:rsid w:val="0083292B"/>
    <w:rsid w:val="008358C2"/>
    <w:rsid w:val="0084021A"/>
    <w:rsid w:val="00857388"/>
    <w:rsid w:val="00863F34"/>
    <w:rsid w:val="008B16AC"/>
    <w:rsid w:val="008E53F3"/>
    <w:rsid w:val="008E765B"/>
    <w:rsid w:val="008F2E50"/>
    <w:rsid w:val="00930107"/>
    <w:rsid w:val="00935840"/>
    <w:rsid w:val="00945340"/>
    <w:rsid w:val="00947572"/>
    <w:rsid w:val="00973D01"/>
    <w:rsid w:val="009834DC"/>
    <w:rsid w:val="009851AB"/>
    <w:rsid w:val="009A4EDB"/>
    <w:rsid w:val="009B6C83"/>
    <w:rsid w:val="009C3C37"/>
    <w:rsid w:val="009D02FC"/>
    <w:rsid w:val="009D4D12"/>
    <w:rsid w:val="009E1A8D"/>
    <w:rsid w:val="009E305A"/>
    <w:rsid w:val="00A01320"/>
    <w:rsid w:val="00A0780B"/>
    <w:rsid w:val="00A164B9"/>
    <w:rsid w:val="00A35967"/>
    <w:rsid w:val="00A42064"/>
    <w:rsid w:val="00A42BD7"/>
    <w:rsid w:val="00A53322"/>
    <w:rsid w:val="00A54D82"/>
    <w:rsid w:val="00A55AE1"/>
    <w:rsid w:val="00A708D6"/>
    <w:rsid w:val="00A86A2F"/>
    <w:rsid w:val="00A87B14"/>
    <w:rsid w:val="00AB4215"/>
    <w:rsid w:val="00AB434D"/>
    <w:rsid w:val="00AE6E0D"/>
    <w:rsid w:val="00B36347"/>
    <w:rsid w:val="00B40042"/>
    <w:rsid w:val="00B7039B"/>
    <w:rsid w:val="00BB4B25"/>
    <w:rsid w:val="00BF12E5"/>
    <w:rsid w:val="00C0757A"/>
    <w:rsid w:val="00C11E4A"/>
    <w:rsid w:val="00C208B7"/>
    <w:rsid w:val="00C2105D"/>
    <w:rsid w:val="00C35A95"/>
    <w:rsid w:val="00C43A32"/>
    <w:rsid w:val="00C4773C"/>
    <w:rsid w:val="00C64AAF"/>
    <w:rsid w:val="00C926BC"/>
    <w:rsid w:val="00CB5B25"/>
    <w:rsid w:val="00CF4266"/>
    <w:rsid w:val="00D17207"/>
    <w:rsid w:val="00D2130E"/>
    <w:rsid w:val="00D27C04"/>
    <w:rsid w:val="00D43F4B"/>
    <w:rsid w:val="00D5285B"/>
    <w:rsid w:val="00D6170C"/>
    <w:rsid w:val="00D62096"/>
    <w:rsid w:val="00D7141B"/>
    <w:rsid w:val="00D7215A"/>
    <w:rsid w:val="00D97EB4"/>
    <w:rsid w:val="00DA118F"/>
    <w:rsid w:val="00DA3490"/>
    <w:rsid w:val="00DD28D4"/>
    <w:rsid w:val="00DD632E"/>
    <w:rsid w:val="00DD7785"/>
    <w:rsid w:val="00DE37F3"/>
    <w:rsid w:val="00DF1F4B"/>
    <w:rsid w:val="00E026BC"/>
    <w:rsid w:val="00E2753A"/>
    <w:rsid w:val="00E339FB"/>
    <w:rsid w:val="00E44F01"/>
    <w:rsid w:val="00E56785"/>
    <w:rsid w:val="00E60B25"/>
    <w:rsid w:val="00E64160"/>
    <w:rsid w:val="00E842C1"/>
    <w:rsid w:val="00E914DB"/>
    <w:rsid w:val="00EA713E"/>
    <w:rsid w:val="00ED1733"/>
    <w:rsid w:val="00ED310C"/>
    <w:rsid w:val="00EF5287"/>
    <w:rsid w:val="00F339AD"/>
    <w:rsid w:val="00F341EA"/>
    <w:rsid w:val="00F34223"/>
    <w:rsid w:val="00F503D1"/>
    <w:rsid w:val="00F563F9"/>
    <w:rsid w:val="00F87F2A"/>
    <w:rsid w:val="00FA35A2"/>
    <w:rsid w:val="00FB5F33"/>
    <w:rsid w:val="00FE0A35"/>
    <w:rsid w:val="00FF4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1AA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Exact">
    <w:name w:val="Основной текст (3) Exact"/>
    <w:basedOn w:val="3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Основной текст (2) Exact"/>
    <w:basedOn w:val="2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0">
    <w:name w:val="Основной текст (3)"/>
    <w:basedOn w:val="3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"/>
    <w:basedOn w:val="1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1D5307"/>
    <w:pPr>
      <w:ind w:left="720"/>
      <w:contextualSpacing/>
    </w:pPr>
  </w:style>
  <w:style w:type="character" w:customStyle="1" w:styleId="21">
    <w:name w:val="Основной текст (2) + Полужирный"/>
    <w:basedOn w:val="2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header"/>
    <w:basedOn w:val="a"/>
    <w:link w:val="a5"/>
    <w:uiPriority w:val="99"/>
    <w:unhideWhenUsed/>
    <w:rsid w:val="0081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13003"/>
  </w:style>
  <w:style w:type="paragraph" w:styleId="a6">
    <w:name w:val="footer"/>
    <w:basedOn w:val="a"/>
    <w:link w:val="a7"/>
    <w:uiPriority w:val="99"/>
    <w:unhideWhenUsed/>
    <w:rsid w:val="0081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13003"/>
  </w:style>
  <w:style w:type="paragraph" w:styleId="a8">
    <w:name w:val="Balloon Text"/>
    <w:basedOn w:val="a"/>
    <w:link w:val="a9"/>
    <w:uiPriority w:val="99"/>
    <w:semiHidden/>
    <w:unhideWhenUsed/>
    <w:rsid w:val="00D43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3F4B"/>
    <w:rPr>
      <w:rFonts w:ascii="Tahoma" w:hAnsi="Tahoma" w:cs="Tahoma"/>
      <w:sz w:val="16"/>
      <w:szCs w:val="16"/>
    </w:rPr>
  </w:style>
  <w:style w:type="character" w:customStyle="1" w:styleId="5">
    <w:name w:val="Основной текст (5) + Не курсив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0">
    <w:name w:val="Основной текст (5)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Курсив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a0"/>
    <w:rsid w:val="00A164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table" w:styleId="aa">
    <w:name w:val="Table Grid"/>
    <w:basedOn w:val="a1"/>
    <w:uiPriority w:val="59"/>
    <w:rsid w:val="00CF4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basedOn w:val="a"/>
    <w:link w:val="ac"/>
    <w:uiPriority w:val="1"/>
    <w:qFormat/>
    <w:rsid w:val="004646F2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en-US" w:eastAsia="x-none" w:bidi="en-US"/>
    </w:rPr>
  </w:style>
  <w:style w:type="character" w:customStyle="1" w:styleId="ac">
    <w:name w:val="Без интервала Знак"/>
    <w:link w:val="ab"/>
    <w:uiPriority w:val="1"/>
    <w:rsid w:val="004646F2"/>
    <w:rPr>
      <w:rFonts w:ascii="Calibri" w:eastAsia="Times New Roman" w:hAnsi="Calibri" w:cs="Times New Roman"/>
      <w:sz w:val="20"/>
      <w:szCs w:val="20"/>
      <w:lang w:val="en-US" w:eastAsia="x-none" w:bidi="en-US"/>
    </w:rPr>
  </w:style>
  <w:style w:type="paragraph" w:customStyle="1" w:styleId="tkTekst">
    <w:name w:val="_Текст обычный (tkTekst)"/>
    <w:basedOn w:val="a"/>
    <w:rsid w:val="000F306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basedOn w:val="a0"/>
    <w:uiPriority w:val="99"/>
    <w:semiHidden/>
    <w:unhideWhenUsed/>
    <w:rsid w:val="00B363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Exact">
    <w:name w:val="Основной текст (3) Exact"/>
    <w:basedOn w:val="3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Основной текст (2) Exact"/>
    <w:basedOn w:val="2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0">
    <w:name w:val="Основной текст (3)"/>
    <w:basedOn w:val="3"/>
    <w:rsid w:val="00804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804D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"/>
    <w:basedOn w:val="1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1D5307"/>
    <w:pPr>
      <w:ind w:left="720"/>
      <w:contextualSpacing/>
    </w:pPr>
  </w:style>
  <w:style w:type="character" w:customStyle="1" w:styleId="21">
    <w:name w:val="Основной текст (2) + Полужирный"/>
    <w:basedOn w:val="2"/>
    <w:rsid w:val="001D53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header"/>
    <w:basedOn w:val="a"/>
    <w:link w:val="a5"/>
    <w:uiPriority w:val="99"/>
    <w:unhideWhenUsed/>
    <w:rsid w:val="0081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13003"/>
  </w:style>
  <w:style w:type="paragraph" w:styleId="a6">
    <w:name w:val="footer"/>
    <w:basedOn w:val="a"/>
    <w:link w:val="a7"/>
    <w:uiPriority w:val="99"/>
    <w:unhideWhenUsed/>
    <w:rsid w:val="00813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13003"/>
  </w:style>
  <w:style w:type="paragraph" w:styleId="a8">
    <w:name w:val="Balloon Text"/>
    <w:basedOn w:val="a"/>
    <w:link w:val="a9"/>
    <w:uiPriority w:val="99"/>
    <w:semiHidden/>
    <w:unhideWhenUsed/>
    <w:rsid w:val="00D43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3F4B"/>
    <w:rPr>
      <w:rFonts w:ascii="Tahoma" w:hAnsi="Tahoma" w:cs="Tahoma"/>
      <w:sz w:val="16"/>
      <w:szCs w:val="16"/>
    </w:rPr>
  </w:style>
  <w:style w:type="character" w:customStyle="1" w:styleId="5">
    <w:name w:val="Основной текст (5) + Не курсив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0">
    <w:name w:val="Основной текст (5)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Курсив"/>
    <w:basedOn w:val="a0"/>
    <w:rsid w:val="007667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a0"/>
    <w:rsid w:val="00A164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table" w:styleId="aa">
    <w:name w:val="Table Grid"/>
    <w:basedOn w:val="a1"/>
    <w:uiPriority w:val="59"/>
    <w:rsid w:val="00CF4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basedOn w:val="a"/>
    <w:link w:val="ac"/>
    <w:uiPriority w:val="1"/>
    <w:qFormat/>
    <w:rsid w:val="004646F2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en-US" w:eastAsia="x-none" w:bidi="en-US"/>
    </w:rPr>
  </w:style>
  <w:style w:type="character" w:customStyle="1" w:styleId="ac">
    <w:name w:val="Без интервала Знак"/>
    <w:link w:val="ab"/>
    <w:uiPriority w:val="1"/>
    <w:rsid w:val="004646F2"/>
    <w:rPr>
      <w:rFonts w:ascii="Calibri" w:eastAsia="Times New Roman" w:hAnsi="Calibri" w:cs="Times New Roman"/>
      <w:sz w:val="20"/>
      <w:szCs w:val="20"/>
      <w:lang w:val="en-US" w:eastAsia="x-none" w:bidi="en-US"/>
    </w:rPr>
  </w:style>
  <w:style w:type="paragraph" w:customStyle="1" w:styleId="tkTekst">
    <w:name w:val="_Текст обычный (tkTekst)"/>
    <w:basedOn w:val="a"/>
    <w:rsid w:val="000F306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basedOn w:val="a0"/>
    <w:uiPriority w:val="99"/>
    <w:semiHidden/>
    <w:unhideWhenUsed/>
    <w:rsid w:val="00B363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7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_&#26625;&#29696;&#29696;&#28672;&#14848;&#12032;&#12032;&#27392;&#28416;&#28416;&#27904;&#29696;&#24832;&#27648;&#27392;&#29952;&#29952;&#11776;&#26368;&#28416;&#30208;&#11776;&#27392;&#26368;&#10496;&#11776;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degenbaeva\AppData\Local\Temp\Toktom\ff509bbc-b745-4483-83e5-ddb5ff2a8d45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9DC44-3A2A-4175-B9D4-A186183B3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846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Расулова</dc:creator>
  <cp:lastModifiedBy>Назира БНЖ. Бегматова</cp:lastModifiedBy>
  <cp:revision>80</cp:revision>
  <cp:lastPrinted>2019-02-25T09:46:00Z</cp:lastPrinted>
  <dcterms:created xsi:type="dcterms:W3CDTF">2019-03-01T05:27:00Z</dcterms:created>
  <dcterms:modified xsi:type="dcterms:W3CDTF">2020-12-01T11:03:00Z</dcterms:modified>
</cp:coreProperties>
</file>