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</w:tblGrid>
      <w:tr w:rsidR="00E36F98" w:rsidRPr="00CE5854" w:rsidTr="00ED3E3F">
        <w:trPr>
          <w:trHeight w:val="1441"/>
        </w:trPr>
        <w:tc>
          <w:tcPr>
            <w:tcW w:w="5340" w:type="dxa"/>
          </w:tcPr>
          <w:p w:rsidR="00E36F98" w:rsidRPr="00CE5854" w:rsidRDefault="00E36F98" w:rsidP="00E36F98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E36F98" w:rsidRPr="00CE5854" w:rsidRDefault="00E36F98" w:rsidP="00E36F98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E36F98" w:rsidRPr="00CE5854" w:rsidRDefault="00E36F98" w:rsidP="00E36F98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5-тиркеме</w:t>
            </w:r>
          </w:p>
        </w:tc>
      </w:tr>
    </w:tbl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ky-KG" w:eastAsia="ru-RU"/>
        </w:rPr>
      </w:pPr>
    </w:p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ky-KG" w:eastAsia="ru-RU"/>
        </w:rPr>
      </w:pPr>
    </w:p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ky-KG" w:eastAsia="ru-RU"/>
        </w:rPr>
      </w:pPr>
    </w:p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ky-KG" w:eastAsia="ru-RU"/>
        </w:rPr>
      </w:pPr>
    </w:p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И</w:t>
      </w:r>
      <w:r w:rsidRPr="00CE585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штетип алма чийки затты кайра иштетүү наркын эсепке алуу менен, бирок сатып алынуучу электр энергиясын эсепке албастан 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3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7</w:t>
      </w:r>
      <w:r w:rsidRPr="00CE5854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</w:t>
      </w:r>
      <w:r w:rsidRPr="00CE585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жылдарга Кыргыз Республикасынын өнөр жайын өнүктүрүүнүн</w:t>
      </w:r>
    </w:p>
    <w:p w:rsidR="00E36F98" w:rsidRPr="00CE5854" w:rsidRDefault="00E36F98" w:rsidP="00E3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CE585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болжолу</w:t>
      </w:r>
    </w:p>
    <w:p w:rsidR="00E36F98" w:rsidRPr="00CE5854" w:rsidRDefault="00E36F98" w:rsidP="00E36F9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tbl>
      <w:tblPr>
        <w:tblW w:w="12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1418"/>
        <w:gridCol w:w="1276"/>
        <w:gridCol w:w="1275"/>
        <w:gridCol w:w="1276"/>
        <w:gridCol w:w="1276"/>
        <w:gridCol w:w="1276"/>
        <w:gridCol w:w="1275"/>
      </w:tblGrid>
      <w:tr w:rsidR="00E36F98" w:rsidRPr="00E36F98" w:rsidTr="00E36F98">
        <w:trPr>
          <w:trHeight w:val="330"/>
          <w:tblHeader/>
          <w:jc w:val="center"/>
        </w:trPr>
        <w:tc>
          <w:tcPr>
            <w:tcW w:w="3828" w:type="dxa"/>
            <w:vMerge w:val="restart"/>
            <w:noWrap/>
            <w:vAlign w:val="center"/>
          </w:tcPr>
          <w:p w:rsidR="00E36F98" w:rsidRPr="00E36F98" w:rsidRDefault="00E36F98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bookmarkStart w:id="0" w:name="_GoBack" w:colFirst="1" w:colLast="7"/>
            <w:r w:rsidRPr="00E36F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418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6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5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6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6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276" w:type="dxa"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275" w:type="dxa"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E36F98" w:rsidRPr="00E36F98" w:rsidTr="00E36F98">
        <w:trPr>
          <w:trHeight w:val="315"/>
          <w:tblHeader/>
          <w:jc w:val="center"/>
        </w:trPr>
        <w:tc>
          <w:tcPr>
            <w:tcW w:w="3828" w:type="dxa"/>
            <w:vMerge/>
            <w:noWrap/>
            <w:vAlign w:val="center"/>
          </w:tcPr>
          <w:p w:rsidR="00E36F98" w:rsidRPr="00E36F98" w:rsidRDefault="00E36F98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6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vAlign w:val="center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Өнөр жайдын дүң продукциясы колдонуудагы баалар менен, 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357569,4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399710,7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445217,1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483700,8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524361,8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545800,9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504309,0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  <w:vAlign w:val="bottom"/>
          </w:tcPr>
          <w:p w:rsidR="00E36F98" w:rsidRPr="00E36F98" w:rsidRDefault="00E36F98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Өнөр жай, Кумтөр кенин иштетүү боюнча ишканаларды эсепке албастан, 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198 089,4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218 350,1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241 507,5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265 578,1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302 145,7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326 775,4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366 569,8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shd w:val="clear" w:color="000000" w:fill="FFFEFF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shd w:val="clear" w:color="000000" w:fill="FFFEFF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shd w:val="clear" w:color="000000" w:fill="FFFEFF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shd w:val="clear" w:color="000000" w:fill="FFFEFF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6" w:type="dxa"/>
            <w:shd w:val="clear" w:color="000000" w:fill="FFFEFF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EFF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6F98" w:rsidRPr="00E36F98" w:rsidTr="00E36F98">
        <w:trPr>
          <w:trHeight w:val="28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I. </w:t>
            </w:r>
            <w:r w:rsidRPr="00E36F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/>
              </w:rPr>
              <w:t>Пайдалуу кендерди казуу,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32798,5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36318,5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40751,6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44657,0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48698,0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51798,1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58832,2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E36F98" w:rsidRPr="00E36F98" w:rsidTr="00E36F98">
        <w:trPr>
          <w:trHeight w:val="300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158,7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  <w:vAlign w:val="bottom"/>
          </w:tcPr>
          <w:p w:rsidR="00E36F98" w:rsidRPr="00E36F98" w:rsidRDefault="00E36F98" w:rsidP="00ED3E3F">
            <w:pPr>
              <w:spacing w:after="0" w:line="240" w:lineRule="auto"/>
              <w:ind w:firstLineChars="200" w:firstLine="480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анын  ичинде: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36F98">
            <w:pPr>
              <w:numPr>
                <w:ilvl w:val="0"/>
                <w:numId w:val="1"/>
              </w:numPr>
              <w:tabs>
                <w:tab w:val="left" w:pos="369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Таш көмүрдү жана күрөң көмүрдү (лигнит) казуу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4 261,1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4 792,1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5 158,3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5 347,7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5 884,3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6 321,7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7 880,8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36F98">
            <w:pPr>
              <w:numPr>
                <w:ilvl w:val="0"/>
                <w:numId w:val="1"/>
              </w:numPr>
              <w:tabs>
                <w:tab w:val="left" w:pos="369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Чийки мунайды жана жаратылыш газын 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7 453,9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8 374,0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9 378,7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9 888,0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10 673,8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11 301,9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12 472,2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202,9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E36F98" w:rsidRPr="00E36F98" w:rsidTr="00E36F98">
        <w:trPr>
          <w:trHeight w:val="269"/>
          <w:jc w:val="center"/>
        </w:trPr>
        <w:tc>
          <w:tcPr>
            <w:tcW w:w="3828" w:type="dxa"/>
            <w:noWrap/>
          </w:tcPr>
          <w:p w:rsidR="00E36F98" w:rsidRPr="00E36F98" w:rsidRDefault="00E36F98" w:rsidP="00E36F98">
            <w:pPr>
              <w:numPr>
                <w:ilvl w:val="0"/>
                <w:numId w:val="1"/>
              </w:numPr>
              <w:tabs>
                <w:tab w:val="left" w:pos="369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Металл рудасын казуу,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20 418,1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22 420,7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25 444,6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28 618,6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31 304,8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33 305,8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37 527,9</w:t>
            </w:r>
          </w:p>
        </w:tc>
      </w:tr>
      <w:tr w:rsidR="00E36F98" w:rsidRPr="00E36F98" w:rsidTr="00E36F98">
        <w:trPr>
          <w:trHeight w:val="29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36F98">
            <w:pPr>
              <w:numPr>
                <w:ilvl w:val="0"/>
                <w:numId w:val="1"/>
              </w:numPr>
              <w:tabs>
                <w:tab w:val="left" w:pos="369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Башка пайдалуу кендерди казуу,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665,5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731,7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770,1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802,7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835,1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868,7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951,3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tabs>
                <w:tab w:val="left" w:pos="3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II. Иштетүү өндүрүшү,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292 628,8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330 017,9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368 749,5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400 918,1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434 373,5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450 239,1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398 363,8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</w:tr>
      <w:tr w:rsidR="00E36F98" w:rsidRPr="00E36F98" w:rsidTr="00E36F98">
        <w:trPr>
          <w:trHeight w:val="270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анын ичинде: 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1.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Тамак-аш азыктарын (суусундуктарды кошкондо) жана тамеки буюмдарын 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50 822,0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56 135,0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60 956,7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66 899,8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74 537,4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81 503,0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93 451,9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2. Текстиль өндүрүшү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; кийим жана бут кийимдерди, булгаары жана булгаарыдан жасалган башка буюмдарды 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8 903,0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9 535,1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10 335,2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11 286,1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12 822,1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14 338,3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16 568,3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3.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Жыгачтан жана кагаздан жасалган буюмдарды өндүрүү; басмакана иши,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2 643,4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2 750,7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2 922,0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3 068,3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3 207,2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3 485,4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126,2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4.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Кокс жана тазаланган мунай зат продуктуларын</w:t>
            </w:r>
          </w:p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>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lastRenderedPageBreak/>
              <w:t>7 549,4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8 969,4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9 930,9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11 890,0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14 620,3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18 232,7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22 614,8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5.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Химиялык продукцияларды 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536,3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551,9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6. 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Фармацевтика продукцияларын </w:t>
            </w: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>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979,7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1 069,8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1 123,9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1 203,7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1 227,8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1 296,5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1 459,1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190,6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7.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Резина жана пластмасса буюмдарын, башка металл эмес минералдык продуктуларды 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28 705,1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26 649,1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29 380,9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31 451,0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34 213,6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37 313,7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43 040,8</w:t>
            </w:r>
          </w:p>
        </w:tc>
      </w:tr>
      <w:tr w:rsidR="00E36F98" w:rsidRPr="00E36F98" w:rsidTr="00E36F98">
        <w:trPr>
          <w:trHeight w:val="167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8.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Машина жана жабдуулардан тышкары, негизги металл жана даяр металл буюмдарын өндүрүү,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186 285,5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217 829,2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246 714,9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267 344,4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285 545,1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285 489,6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207 770,4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9. 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Компьютерлерди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,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электрондук жана оптикалык жабдууларды чыгаруу,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y-KG"/>
              </w:rPr>
              <w:t xml:space="preserve">10.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Электр жабдууларын чыгаруу,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1 548,4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1 610,8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1 679,0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1 746,7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1 852,9</w:t>
            </w:r>
          </w:p>
        </w:tc>
      </w:tr>
      <w:tr w:rsidR="00E36F98" w:rsidRPr="00E36F98" w:rsidTr="00E36F98">
        <w:trPr>
          <w:trHeight w:val="37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y-KG"/>
              </w:rPr>
              <w:t>11. Башка топторго кошулбаган машиналарды жана жабдууларды чыгаруу,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251,7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256,8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372,2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435,7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y-KG"/>
              </w:rPr>
              <w:t xml:space="preserve">12.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Транспорт каражаттарын чыгаруу,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1 500,3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1 616,4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1 681,5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1 766,3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1 873,2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2 081,1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2 654,6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y-KG"/>
              </w:rPr>
              <w:lastRenderedPageBreak/>
              <w:t xml:space="preserve">13.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Башка өндүрүш тармактары, машиналарды жана жабдууларды 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оңдоо </w:t>
            </w:r>
            <w:r w:rsidRPr="00E3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жана орнотуу,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2 905,4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3 202,9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3 463,9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3 638,5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3 841,2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4 038,8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4 428,5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  <w:vAlign w:val="center"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III. </w:t>
            </w:r>
            <w:r w:rsidRPr="00E36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Электр энергиясы, газ, буу, кондицияланган аба менен камсыздоо (жабдуу),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28 045,9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29 010,7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31 087,7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33 157,2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35 927,0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38 093,7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40 994,3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E36F98" w:rsidRPr="00E36F98" w:rsidTr="00E36F98">
        <w:trPr>
          <w:trHeight w:val="270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IV. Суу менен камсыздоо, тазалоо, калдыктарды иштетүү жана кайра пайдалануучу чийки затты алуу, млн сом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4 096,2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4 363,6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4 628,3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4 968,4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5 363,4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5 670,0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F98">
              <w:rPr>
                <w:rFonts w:ascii="Times New Roman" w:hAnsi="Times New Roman"/>
                <w:b/>
                <w:sz w:val="24"/>
                <w:szCs w:val="24"/>
              </w:rPr>
              <w:t>6 118,7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индекстин көлөмү,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 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E36F98" w:rsidRPr="00E36F98" w:rsidTr="00E36F98">
        <w:trPr>
          <w:trHeight w:val="255"/>
          <w:jc w:val="center"/>
        </w:trPr>
        <w:tc>
          <w:tcPr>
            <w:tcW w:w="3828" w:type="dxa"/>
            <w:noWrap/>
          </w:tcPr>
          <w:p w:rsidR="00E36F98" w:rsidRPr="00E36F98" w:rsidRDefault="00E36F98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E36F98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5" w:type="dxa"/>
            <w:vAlign w:val="bottom"/>
          </w:tcPr>
          <w:p w:rsidR="00E36F98" w:rsidRPr="00E36F98" w:rsidRDefault="00E36F98" w:rsidP="00A60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98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bookmarkEnd w:id="0"/>
    </w:tbl>
    <w:p w:rsidR="002E60B9" w:rsidRDefault="002E60B9"/>
    <w:sectPr w:rsidR="002E60B9" w:rsidSect="00E36F98">
      <w:footerReference w:type="default" r:id="rId7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094" w:rsidRDefault="00E62094" w:rsidP="00E36F98">
      <w:pPr>
        <w:spacing w:after="0" w:line="240" w:lineRule="auto"/>
      </w:pPr>
      <w:r>
        <w:separator/>
      </w:r>
    </w:p>
  </w:endnote>
  <w:endnote w:type="continuationSeparator" w:id="0">
    <w:p w:rsidR="00E62094" w:rsidRDefault="00E62094" w:rsidP="00E3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231051211"/>
      <w:docPartObj>
        <w:docPartGallery w:val="Page Numbers (Bottom of Page)"/>
        <w:docPartUnique/>
      </w:docPartObj>
    </w:sdtPr>
    <w:sdtEndPr/>
    <w:sdtContent>
      <w:p w:rsidR="00E36F98" w:rsidRPr="00E36F98" w:rsidRDefault="00E36F98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36F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6F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6F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059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36F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6F98" w:rsidRDefault="00E36F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094" w:rsidRDefault="00E62094" w:rsidP="00E36F98">
      <w:pPr>
        <w:spacing w:after="0" w:line="240" w:lineRule="auto"/>
      </w:pPr>
      <w:r>
        <w:separator/>
      </w:r>
    </w:p>
  </w:footnote>
  <w:footnote w:type="continuationSeparator" w:id="0">
    <w:p w:rsidR="00E62094" w:rsidRDefault="00E62094" w:rsidP="00E3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F85CFB"/>
    <w:multiLevelType w:val="hybridMultilevel"/>
    <w:tmpl w:val="C6880260"/>
    <w:lvl w:ilvl="0" w:tplc="9CDC2D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98"/>
    <w:rsid w:val="002E60B9"/>
    <w:rsid w:val="008C4597"/>
    <w:rsid w:val="00A60592"/>
    <w:rsid w:val="00E36F98"/>
    <w:rsid w:val="00E6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6DECC-EB95-4E6B-B11A-091E33C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F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E36F9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3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6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6F98"/>
  </w:style>
  <w:style w:type="paragraph" w:styleId="a6">
    <w:name w:val="footer"/>
    <w:basedOn w:val="a"/>
    <w:link w:val="a7"/>
    <w:uiPriority w:val="99"/>
    <w:unhideWhenUsed/>
    <w:rsid w:val="00E36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6F98"/>
  </w:style>
  <w:style w:type="paragraph" w:styleId="a8">
    <w:name w:val="Balloon Text"/>
    <w:basedOn w:val="a"/>
    <w:link w:val="a9"/>
    <w:uiPriority w:val="99"/>
    <w:semiHidden/>
    <w:unhideWhenUsed/>
    <w:rsid w:val="00A60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0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2022-08-29T10:43:00Z</cp:lastPrinted>
  <dcterms:created xsi:type="dcterms:W3CDTF">2022-08-29T09:51:00Z</dcterms:created>
  <dcterms:modified xsi:type="dcterms:W3CDTF">2022-08-29T10:44:00Z</dcterms:modified>
</cp:coreProperties>
</file>