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EAF0" w14:textId="7FDDA070" w:rsidR="001E5AC5" w:rsidRPr="005F2570" w:rsidRDefault="001E5AC5" w:rsidP="001E5AC5">
      <w:pPr>
        <w:pStyle w:val="a4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B68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Тиркеме</w:t>
      </w: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14:paraId="0FA1DF51" w14:textId="77777777" w:rsidR="001E5AC5" w:rsidRPr="005F2570" w:rsidRDefault="001E5AC5" w:rsidP="001E5A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DC33FD" w14:textId="242C94B7" w:rsidR="001E5AC5" w:rsidRDefault="000C173C" w:rsidP="001E5A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66097403"/>
      <w:bookmarkStart w:id="2" w:name="_Hlk66097327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Билим берүү уюмунун </w:t>
      </w:r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К</w:t>
      </w:r>
      <w:proofErr w:type="spellStart"/>
      <w:r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өзөмөлчүлүк</w:t>
      </w:r>
      <w:proofErr w:type="spellEnd"/>
      <w:r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кеңеши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тарабынан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тартылган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каражаттарды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кабып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алуу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эсебин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жүргүзүү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бөлүштүрүү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топтоштуруу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жана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пайдалануу</w:t>
      </w:r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тартибинин</w:t>
      </w:r>
      <w:bookmarkEnd w:id="2"/>
      <w:proofErr w:type="spellEnd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B6869" w:rsidRPr="003B6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жобосу</w:t>
      </w:r>
      <w:proofErr w:type="spellEnd"/>
    </w:p>
    <w:p w14:paraId="21D84812" w14:textId="77777777" w:rsidR="003B6869" w:rsidRPr="005F2570" w:rsidRDefault="003B6869" w:rsidP="001E5AC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14:paraId="4AC360ED" w14:textId="0973AE60" w:rsidR="001E5AC5" w:rsidRPr="000C173C" w:rsidRDefault="000C173C" w:rsidP="000C17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Бул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жобо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1E683B">
        <w:rPr>
          <w:rFonts w:ascii="Times New Roman" w:hAnsi="Times New Roman"/>
          <w:sz w:val="28"/>
          <w:szCs w:val="28"/>
          <w:lang w:val="ky-KG"/>
        </w:rPr>
        <w:t>Кыргыз Республик</w:t>
      </w:r>
      <w:r>
        <w:rPr>
          <w:rFonts w:ascii="Times New Roman" w:hAnsi="Times New Roman"/>
          <w:sz w:val="28"/>
          <w:szCs w:val="28"/>
          <w:lang w:val="ky-KG"/>
        </w:rPr>
        <w:t>асынын</w:t>
      </w:r>
      <w:r w:rsidRPr="001E683B">
        <w:rPr>
          <w:rFonts w:ascii="Times New Roman" w:hAnsi="Times New Roman"/>
          <w:sz w:val="28"/>
          <w:szCs w:val="28"/>
          <w:lang w:val="ky-KG"/>
        </w:rPr>
        <w:t xml:space="preserve"> «Көзөмөлчүлүк кеңеши жөнүндө»</w:t>
      </w:r>
      <w:r>
        <w:rPr>
          <w:rFonts w:ascii="Times New Roman" w:hAnsi="Times New Roman"/>
          <w:sz w:val="28"/>
          <w:szCs w:val="28"/>
          <w:lang w:val="ky-KG"/>
        </w:rPr>
        <w:t xml:space="preserve"> Мыйзамынын 10-беренесинин 1-2-пункттарына ылайык билим берүу уюмунун К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өзөмөлчүлүк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кеңеши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(мындан ары – Кеңеш)</w:t>
      </w:r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тарабынан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тартылган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каражаттарды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кабып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алуу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эсебин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жүргүзүү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бөлүштүрүү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топтоштуруу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жана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пайдалануу</w:t>
      </w:r>
      <w:proofErr w:type="spellEnd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тартибин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аныктайт</w:t>
      </w:r>
      <w:r w:rsidR="001E5AC5" w:rsidRPr="000C17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43186256" w14:textId="66E50C41" w:rsidR="00C8262E" w:rsidRPr="00C8262E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2. </w:t>
      </w:r>
      <w:r w:rsidR="00C8262E" w:rsidRPr="00C8262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Кеңеш өз ишин уюштуруу үчүн мыйзамдарга карама-каршы келбеген булактардан гуманитардык жардамды, финансылык жана башка материалдык каражаттарды (мындан ары – тартылган каражаттар) тартууга укуктуу</w:t>
      </w:r>
      <w:r w:rsidR="00C8262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.</w:t>
      </w:r>
    </w:p>
    <w:p w14:paraId="6820A3E8" w14:textId="0A689611" w:rsidR="00C8262E" w:rsidRPr="00C8262E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3. </w:t>
      </w:r>
      <w:r w:rsidR="00C82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Тартылган каражаттар билим берүү уюмунун материалдык-техникалык жана окуу-методикалык базасын чындоого жана өнүктүрүүгө, </w:t>
      </w:r>
      <w:r w:rsidR="00C8262E" w:rsidRPr="00C82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билим сапатын камсыздоого, </w:t>
      </w:r>
      <w:r w:rsidR="00C8262E" w:rsidRPr="00C8262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Кеңештин өз ишин уюштурууга (түшкөн сумманын 2 пайызынан көп эмесин) колдонулат.</w:t>
      </w:r>
    </w:p>
    <w:p w14:paraId="020A88A5" w14:textId="7529C07D" w:rsidR="00C8262E" w:rsidRDefault="001E5AC5" w:rsidP="001E5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5F257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4.</w:t>
      </w:r>
      <w:r w:rsidR="00C8262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8262E" w:rsidRPr="00C8262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Товардык-материалдык баалуулуктар</w:t>
      </w:r>
      <w:r w:rsidR="00C8262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8262E" w:rsidRPr="00C8262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түрүндө тартылган каражаттарды кабыл алуу билим берүү уюмунун кабыл алуу жөнүндө ички буйругунун жана товарларды кабыл алуу-өткөрүп берүү актысынын негизинде жүзөгө ашырылат.</w:t>
      </w:r>
    </w:p>
    <w:p w14:paraId="221CEAE0" w14:textId="5B254E3A" w:rsidR="001E5AC5" w:rsidRPr="00C8262E" w:rsidRDefault="001E5AC5" w:rsidP="00C8262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y-KG"/>
        </w:rPr>
      </w:pPr>
      <w:r w:rsidRPr="005F2570">
        <w:rPr>
          <w:color w:val="000000" w:themeColor="text1"/>
          <w:sz w:val="28"/>
          <w:szCs w:val="28"/>
          <w:lang w:val="ky-KG"/>
        </w:rPr>
        <w:t xml:space="preserve">5. </w:t>
      </w:r>
      <w:r w:rsidR="00C8262E" w:rsidRPr="00C8262E">
        <w:rPr>
          <w:color w:val="000000" w:themeColor="text1"/>
          <w:sz w:val="28"/>
          <w:szCs w:val="28"/>
          <w:lang w:val="ky-KG"/>
        </w:rPr>
        <w:t>Товарларды кабыл алуу-өткөрүп берүү актысы</w:t>
      </w:r>
      <w:r w:rsidR="00C8262E">
        <w:rPr>
          <w:color w:val="000000" w:themeColor="text1"/>
          <w:sz w:val="28"/>
          <w:szCs w:val="28"/>
          <w:lang w:val="ky-KG"/>
        </w:rPr>
        <w:t xml:space="preserve"> </w:t>
      </w:r>
      <w:r w:rsidR="00C8262E" w:rsidRPr="00C8262E">
        <w:rPr>
          <w:color w:val="000000" w:themeColor="text1"/>
          <w:sz w:val="28"/>
          <w:szCs w:val="28"/>
          <w:lang w:val="ky-KG"/>
        </w:rPr>
        <w:t>алынган материалдык жана материалдык эмес баалуулуктар деталдуу мүнөздөл</w:t>
      </w:r>
      <w:r w:rsidR="00C8262E">
        <w:rPr>
          <w:color w:val="000000" w:themeColor="text1"/>
          <w:sz w:val="28"/>
          <w:szCs w:val="28"/>
          <w:lang w:val="ky-KG"/>
        </w:rPr>
        <w:t>гөн</w:t>
      </w:r>
      <w:r w:rsidR="00C8262E" w:rsidRPr="00C8262E">
        <w:rPr>
          <w:color w:val="000000" w:themeColor="text1"/>
          <w:sz w:val="28"/>
          <w:szCs w:val="28"/>
          <w:lang w:val="ky-KG"/>
        </w:rPr>
        <w:t xml:space="preserve"> жана алардын жалпы акчалай наркы чагылдырыл</w:t>
      </w:r>
      <w:r w:rsidR="00C8262E">
        <w:rPr>
          <w:color w:val="000000" w:themeColor="text1"/>
          <w:sz w:val="28"/>
          <w:szCs w:val="28"/>
          <w:lang w:val="ky-KG"/>
        </w:rPr>
        <w:t>ган документ</w:t>
      </w:r>
      <w:r w:rsidRPr="00C8262E">
        <w:rPr>
          <w:color w:val="000000" w:themeColor="text1"/>
          <w:sz w:val="28"/>
          <w:szCs w:val="28"/>
          <w:lang w:val="ky-KG"/>
        </w:rPr>
        <w:t>.</w:t>
      </w:r>
    </w:p>
    <w:p w14:paraId="4A6B5C6E" w14:textId="25764CA4" w:rsidR="001E5AC5" w:rsidRPr="004C7C44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6. </w:t>
      </w:r>
      <w:r w:rsidR="00C8262E" w:rsidRPr="00C8262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Кабыл алуу-өткөрүп берүү актысы эки нускада түзүлөт жана төмөнкү реквизиттерди камтыйт:</w:t>
      </w:r>
    </w:p>
    <w:p w14:paraId="13C5C5A0" w14:textId="04FF9633" w:rsidR="001E5AC5" w:rsidRPr="005F2570" w:rsidRDefault="00C8262E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д</w:t>
      </w:r>
      <w:proofErr w:type="spellStart"/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тин аталышы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53B408D" w14:textId="58A04CF8" w:rsidR="001E5AC5" w:rsidRPr="005F2570" w:rsidRDefault="00C8262E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документ түзүлгөн жер жана датасы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282841" w14:textId="223238B7" w:rsidR="001E5AC5" w:rsidRPr="005F2570" w:rsidRDefault="00C8262E" w:rsidP="00C8262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товарды </w:t>
      </w:r>
      <w:r w:rsidRPr="00C8262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өткөрүп берүү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чү жана </w:t>
      </w:r>
      <w:r w:rsidRPr="00C8262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кабыл алуу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 адам жөнүндө маалыматтар: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фамилия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сы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аты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атасынын аты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жарандыгы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паспорттун маалыматы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82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төлөөчүнүн</w:t>
      </w:r>
      <w:r w:rsidRPr="00C82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82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идентификациялык</w:t>
      </w:r>
      <w:proofErr w:type="spellEnd"/>
      <w:r w:rsidRPr="00C82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82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номери</w:t>
      </w:r>
      <w:proofErr w:type="spellEnd"/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жана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байланыш 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у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89D26F2" w14:textId="6AC420D8" w:rsidR="001E5AC5" w:rsidRPr="005F2570" w:rsidRDefault="00A155E9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товарларды кабыл алуу-өткөрүп берүү актысы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түзүлүүчү </w:t>
      </w:r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келишимдин 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реквизит</w:t>
      </w:r>
      <w:r w:rsidR="00C82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и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каттоо номери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жана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түзүү датасы)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FEBE9F4" w14:textId="289B34DB" w:rsidR="001E5AC5" w:rsidRPr="005F2570" w:rsidRDefault="00A155E9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товарлардын тизмеси жана алардын саны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87B1FE4" w14:textId="6B7E63B6" w:rsidR="001E5AC5" w:rsidRPr="005F2570" w:rsidRDefault="00A155E9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товардын сапаты жөнүндө  маалымат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683372F" w14:textId="439C9B45" w:rsidR="001E5AC5" w:rsidRPr="000D50BA" w:rsidRDefault="00A155E9" w:rsidP="000D50B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өткөрүлүп</w:t>
      </w:r>
      <w:proofErr w:type="spellEnd"/>
      <w:proofErr w:type="gramEnd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берил</w:t>
      </w:r>
      <w:proofErr w:type="spellEnd"/>
      <w:r w:rsid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үүчү</w:t>
      </w:r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</w:t>
      </w:r>
      <w:r w:rsid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кабыл алынуучу</w:t>
      </w:r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товарлардын</w:t>
      </w:r>
      <w:proofErr w:type="spellEnd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табылган</w:t>
      </w:r>
      <w:proofErr w:type="spellEnd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(же </w:t>
      </w:r>
      <w:proofErr w:type="spellStart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аныкталбаган</w:t>
      </w:r>
      <w:proofErr w:type="spellEnd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кемчиликтери</w:t>
      </w:r>
      <w:proofErr w:type="spellEnd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жөнүндө</w:t>
      </w:r>
      <w:proofErr w:type="spellEnd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маалымат</w:t>
      </w:r>
      <w:proofErr w:type="spellEnd"/>
      <w:r w:rsidR="001E5AC5"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2E8D93F" w14:textId="72775B56" w:rsidR="001E5AC5" w:rsidRPr="005F2570" w:rsidRDefault="000D50BA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товардын жалпы баасы</w:t>
      </w:r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9E31131" w14:textId="579E5F8E" w:rsidR="001E5AC5" w:rsidRDefault="000D50BA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товарды </w:t>
      </w:r>
      <w:r w:rsidRPr="00A1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өткөрүп берүү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чүнүн колу</w:t>
      </w:r>
      <w:r w:rsidR="001E5AC5" w:rsidRPr="00B35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7174D56" w14:textId="6514513B" w:rsidR="001E5AC5" w:rsidRPr="00B3596F" w:rsidRDefault="000D50BA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товарды кабыл алуучунун колу</w:t>
      </w:r>
      <w:r w:rsidR="001E5AC5" w:rsidRPr="00B35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3FE8920" w14:textId="25B148A7" w:rsidR="001E5AC5" w:rsidRPr="005F2570" w:rsidRDefault="000D50BA" w:rsidP="001E5A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товарларды</w:t>
      </w:r>
      <w:proofErr w:type="spellEnd"/>
      <w:proofErr w:type="gram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кабыл</w:t>
      </w:r>
      <w:proofErr w:type="spell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алуу</w:t>
      </w:r>
      <w:proofErr w:type="spell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жана</w:t>
      </w:r>
      <w:proofErr w:type="spell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өткөрүп</w:t>
      </w:r>
      <w:proofErr w:type="spell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берүү</w:t>
      </w:r>
      <w:proofErr w:type="spell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жөнүндө</w:t>
      </w:r>
      <w:proofErr w:type="spell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ушул</w:t>
      </w:r>
      <w:proofErr w:type="spell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актыны</w:t>
      </w:r>
      <w:proofErr w:type="spell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түзгөн</w:t>
      </w:r>
      <w:proofErr w:type="spell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уюмдун</w:t>
      </w:r>
      <w:proofErr w:type="spell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мөөрүнүн</w:t>
      </w:r>
      <w:proofErr w:type="spellEnd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басылышы</w:t>
      </w:r>
      <w:proofErr w:type="spellEnd"/>
      <w:r w:rsidR="001E5AC5"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550570" w14:textId="4C73C7E6" w:rsidR="006B7B1A" w:rsidRDefault="001E5AC5" w:rsidP="006B7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7. </w:t>
      </w:r>
      <w:r w:rsidR="005913C5" w:rsidRPr="0059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</w:t>
      </w:r>
      <w:r w:rsidR="0059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овар түрүндө т</w:t>
      </w:r>
      <w:r w:rsidR="005913C5" w:rsidRPr="0059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артылган каражаттарды, аткарылган жумуштар/кызмат көрсөтүүлөр</w:t>
      </w:r>
      <w:r w:rsidR="0059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дү,</w:t>
      </w:r>
      <w:r w:rsidR="005913C5" w:rsidRPr="0059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материалдык жана материалдык эмес баалуулуктар</w:t>
      </w:r>
      <w:r w:rsidR="0059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ды</w:t>
      </w:r>
      <w:r w:rsidR="005913C5" w:rsidRPr="0059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пайдалануунун тартиби</w:t>
      </w:r>
      <w:r w:rsidR="006B7B1A" w:rsidRPr="006B7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жана шарттары Кеңеш тарабынан өз алдынча аныктала</w:t>
      </w:r>
      <w:r w:rsidR="006B7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т.</w:t>
      </w:r>
    </w:p>
    <w:p w14:paraId="23881AA6" w14:textId="02D66B9A" w:rsidR="006B7B1A" w:rsidRPr="006B7B1A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8.</w:t>
      </w:r>
      <w:r w:rsidRPr="006B7B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B7B1A" w:rsidRPr="006B7B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Товар түрүндө тартылган каражаттар, материалдык жана материалдык эмес баалуулуктар</w:t>
      </w:r>
      <w:r w:rsidR="006B7B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BD38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B7B1A" w:rsidRPr="006B7B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билим берүү уюмунун материалдык жооптуу адамынын </w:t>
      </w:r>
      <w:r w:rsidR="00BD38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отчеттуулугуна өткөрүлөт. Жооптуу адам менен</w:t>
      </w:r>
      <w:r w:rsidR="006B7B1A" w:rsidRPr="006B7B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билим берүү уюмунун жетекчиси Кеңештин каражаттарынын толук материалдык жоопкерчилиги жөнүндө келишим түзөт</w:t>
      </w:r>
      <w:r w:rsidR="006B7B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5CDA386D" w14:textId="5C828C99" w:rsidR="001E5AC5" w:rsidRPr="002E7A69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2E7A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9. </w:t>
      </w:r>
      <w:r w:rsidR="002E7A69" w:rsidRPr="002E7A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Кеңештин материалдык жана материалдык эмес баалуулуктары</w:t>
      </w:r>
      <w:r w:rsidR="002E7A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 w:rsidR="002E7A69" w:rsidRPr="002E7A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билим берүү уюмунун материалдык жооптуу адамы</w:t>
      </w:r>
      <w:r w:rsidR="002E7A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эсепке алат</w:t>
      </w:r>
      <w:r w:rsidR="002E7A69" w:rsidRPr="002E7A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ал ай</w:t>
      </w:r>
      <w:r w:rsidR="0025696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сайын</w:t>
      </w:r>
      <w:r w:rsidR="002E7A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/квартал</w:t>
      </w:r>
      <w:r w:rsidR="002E7A69" w:rsidRPr="002E7A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сайын материалдык отчет түзүп, билим берүү уюмунун бухгалтериясына </w:t>
      </w:r>
      <w:r w:rsidR="002E7A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тапшырат</w:t>
      </w:r>
      <w:r w:rsidR="002E7A69" w:rsidRPr="002E7A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1A071507" w14:textId="174CB96A" w:rsidR="002E7A69" w:rsidRPr="0025696A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25696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10. </w:t>
      </w:r>
      <w:r w:rsidR="0025696A" w:rsidRPr="0025696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Кеңештин товардык-материалдык баалуулуктарын берүү Кеңештин чечимине ылайык</w:t>
      </w:r>
      <w:r w:rsidR="00D34F0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чыгаруу ведомосту аркылуу жүргүзүлөт</w:t>
      </w:r>
      <w:r w:rsidR="0025696A" w:rsidRPr="0025696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="00D34F0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жыйынтыгында</w:t>
      </w:r>
      <w:r w:rsidR="0025696A" w:rsidRPr="0025696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тиешелүү эсептен чыгаруу актысы түзү</w:t>
      </w:r>
      <w:r w:rsidR="00D34F0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лөт</w:t>
      </w:r>
      <w:r w:rsidR="0025696A" w:rsidRPr="0025696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34EF1397" w14:textId="6E571F7D" w:rsidR="00D34F0C" w:rsidRPr="00D34F0C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11.</w:t>
      </w:r>
      <w:r w:rsid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Финансылык </w:t>
      </w:r>
      <w:r w:rsidR="00D34F0C"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жыл</w:t>
      </w:r>
      <w:r w:rsid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д</w:t>
      </w:r>
      <w:r w:rsidR="00D34F0C"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ын аягында билим берүү уюмунда Кеңештин текшерүү комиссиясынын мүчөсүнүн милдеттүү катышуусу менен Кеңештин материалдык баалуулуктарын инвентаризациялоо жүргүзүлөт, инвентаризациянын жыйынтыгы Кеңештин кароосуна берилет</w:t>
      </w:r>
      <w:r w:rsid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717D3DB6" w14:textId="11B2A126" w:rsidR="001E5AC5" w:rsidRPr="005F25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12. </w:t>
      </w:r>
      <w:r w:rsidR="00D34F0C"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Товардык-материалдык баалуулуктар түрүндө алынган гуманитардык жана демөөрчүлүк жардам </w:t>
      </w:r>
      <w:r w:rsid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боюнча</w:t>
      </w:r>
      <w:r w:rsidR="00D34F0C"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бухгалтердик документтердин негизинде </w:t>
      </w:r>
      <w:r w:rsid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түшкөн </w:t>
      </w:r>
      <w:r w:rsidR="00D34F0C"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булагын жана суммасын көрсөтүү менен бухгалтердик отчет (баланс) түзүлөт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. </w:t>
      </w:r>
    </w:p>
    <w:p w14:paraId="385679A1" w14:textId="5FA66056" w:rsidR="00D34F0C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13. </w:t>
      </w:r>
      <w:r w:rsidR="00D34F0C"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Кеңеш тарабынан </w:t>
      </w:r>
      <w:r w:rsid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тартылган</w:t>
      </w:r>
      <w:r w:rsidR="00D34F0C"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каражаттарды топтоо үчүн билим берүү уюмунун жетекчиси Банкта билим берүү уюмунун сактык эсебин ачат</w:t>
      </w:r>
      <w:r w:rsid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0876835D" w14:textId="7023E57A" w:rsidR="001E5AC5" w:rsidRPr="005F2570" w:rsidRDefault="001E5AC5" w:rsidP="00D34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14. </w:t>
      </w:r>
      <w:r w:rsidR="001F4BFD"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Кеңеш </w:t>
      </w:r>
      <w:r w:rsid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түзүлгөн б</w:t>
      </w:r>
      <w:r w:rsidR="00D34F0C"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илим берүү уюмунун жетекчиси сактык эсебин ачуу үчүн Банкка төмөнкү документтер</w:t>
      </w:r>
      <w:r w:rsid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ди</w:t>
      </w:r>
      <w:r w:rsidR="00D34F0C"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тапшырат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:</w:t>
      </w:r>
    </w:p>
    <w:p w14:paraId="459A3A90" w14:textId="069B4F85" w:rsidR="001E5AC5" w:rsidRPr="005F25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D34F0C" w:rsidRPr="00D3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билим берүү уюмунун жетекчиси жана башкы бухгалтери кол койгон жана анын мөөрү менен күбөлөндүрүлгөн сактык эсебин ачуу жөнүндө арыз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;</w:t>
      </w:r>
    </w:p>
    <w:p w14:paraId="48C56D7F" w14:textId="4533B117" w:rsidR="001E5AC5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1F4BFD" w:rsidRP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тиешелүү ыйгарым укуктуу орган тарабынан берилген билим берүү уюмунун мамлекеттик каттоо / кайра каттоо жөнүндө күбөлүгүнүн көчүрмөсү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;</w:t>
      </w:r>
    </w:p>
    <w:p w14:paraId="04EF97D9" w14:textId="5315DB2F" w:rsidR="001F4BFD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1F4BFD" w:rsidRP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Кеңештин сапаттуу курамын </w:t>
      </w:r>
      <w:r w:rsid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тандоо</w:t>
      </w:r>
      <w:r w:rsidR="001F4BFD" w:rsidRP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жана түзүү боюнча Комиссиянын билим берүү уюмунун Кеңешин тандоо жана түзүү боюнча чечими</w:t>
      </w:r>
      <w:r w:rsid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;</w:t>
      </w:r>
    </w:p>
    <w:p w14:paraId="231010C7" w14:textId="4164AD2C" w:rsidR="001F4BFD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1F4BFD" w:rsidRP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Билим берүү уюмунун жетекчисине Банкта </w:t>
      </w:r>
      <w:r w:rsid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сактык</w:t>
      </w:r>
      <w:r w:rsidR="001F4BFD" w:rsidRP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эсебин ачууну тапшыруу жөнүндө Кеңештин чечиминин протоколу</w:t>
      </w:r>
      <w:r w:rsid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;</w:t>
      </w:r>
    </w:p>
    <w:p w14:paraId="4D1231DF" w14:textId="286F7186" w:rsidR="001E5AC5" w:rsidRPr="005F2570" w:rsidRDefault="001E5AC5" w:rsidP="001F4B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  15. </w:t>
      </w:r>
      <w:r w:rsidR="001F4BFD" w:rsidRP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Банкта сактык эсебин ачкандан кийин, билим берүү уюму менен Банктын ортосунда, </w:t>
      </w:r>
      <w:r w:rsid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жетекчилер тарабынан</w:t>
      </w:r>
      <w:r w:rsidR="001F4BFD" w:rsidRPr="001F4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эки тараптуу келишим түзүлөт, анда төмөнкү пункттар сөзсүз түрдө белгилениши керек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:</w:t>
      </w:r>
    </w:p>
    <w:p w14:paraId="4E1024A8" w14:textId="204555E4" w:rsidR="001E5AC5" w:rsidRPr="005F25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lastRenderedPageBreak/>
        <w:t>-</w:t>
      </w:r>
      <w:r w:rsidR="006B7A98" w:rsidRPr="006B7A98">
        <w:rPr>
          <w:lang w:val="ky-KG"/>
        </w:rPr>
        <w:t xml:space="preserve"> </w:t>
      </w:r>
      <w:r w:rsidR="006B7A98" w:rsidRPr="006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Кеңештин каражаттарын билим берүү уюмунун Банктагы сактык эсебинде сактоонун минималдуу жана максималдуу мөөнөттөрү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;</w:t>
      </w:r>
    </w:p>
    <w:p w14:paraId="5C5B2968" w14:textId="716A5590" w:rsidR="001E5AC5" w:rsidRPr="005F25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6B7A98" w:rsidRPr="006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билим берүү уюмунун Банктагы сактык эсебиндеги Кеңештин каражаттарын пайдалангандыгы үчүн Банк тарабынан жылына төлөнүүчү пайыздык чендердин конкреттүү суммасы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;</w:t>
      </w:r>
    </w:p>
    <w:p w14:paraId="30505598" w14:textId="71D41ACC" w:rsidR="001E5AC5" w:rsidRPr="005F25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6B7A98" w:rsidRPr="006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Банкта</w:t>
      </w:r>
      <w:r w:rsidR="003F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н</w:t>
      </w:r>
      <w:r w:rsidR="006B7A98" w:rsidRPr="006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билим берүү уюмунун сактык эсебиндеги Кеңештин каражаттарын сактоо убактысын эске алуу менен, </w:t>
      </w:r>
      <w:r w:rsidR="003F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сактык </w:t>
      </w:r>
      <w:r w:rsidR="006B7A98" w:rsidRPr="006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эсебинен билим берүү уюмунун атайын эсебине акча каражаттарын которуу тартиби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60EC9898" w14:textId="70D8B725" w:rsidR="003F18F7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16. </w:t>
      </w:r>
      <w:r w:rsidR="003F18F7" w:rsidRPr="003F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Тартылган накталай акча каражаттары билим берүү уюмунун кассасына чегерилет, андан кийин уюмдун банктагы </w:t>
      </w:r>
      <w:r w:rsidR="003F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сактык</w:t>
      </w:r>
      <w:r w:rsidR="003F18F7" w:rsidRPr="003F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эсебине милдеттүү түрдө катталуу менен, төлөөчүгө накталай дүмүрчөктөр берилет.</w:t>
      </w:r>
    </w:p>
    <w:p w14:paraId="6A94C14A" w14:textId="6350169F" w:rsidR="001E5AC5" w:rsidRPr="005F25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17.  </w:t>
      </w:r>
      <w:r w:rsidR="003F18F7" w:rsidRPr="003F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Кеңеш</w:t>
      </w:r>
      <w:r w:rsidR="0003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тарабынан </w:t>
      </w:r>
      <w:r w:rsidR="00EE6556" w:rsidRPr="00BB6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накталай эмес төлөмдөр </w:t>
      </w:r>
      <w:r w:rsidR="00EE6556" w:rsidRPr="003F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жолу менен</w:t>
      </w:r>
      <w:r w:rsidR="00EE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="0003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тартылган</w:t>
      </w:r>
      <w:r w:rsidR="003F18F7" w:rsidRPr="003F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акча каражаттары билим берүү уюмунун Банктагы </w:t>
      </w:r>
      <w:r w:rsidR="003F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сактык</w:t>
      </w:r>
      <w:r w:rsidR="003F18F7" w:rsidRPr="003F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эсебине чегерилет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5B1E2206" w14:textId="6C1D7C07" w:rsidR="000329D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18. </w:t>
      </w:r>
      <w:r w:rsid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Тартылган </w:t>
      </w:r>
      <w:r w:rsidR="00A45B87" w:rsidRP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гуманитардык жана демөөрчүлүк жардам</w:t>
      </w:r>
      <w:r w:rsid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дар</w:t>
      </w:r>
      <w:r w:rsidR="00A45B87" w:rsidRP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акчалай эквивалент түрүндө </w:t>
      </w:r>
      <w:r w:rsidR="000329D0" w:rsidRPr="0003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билим берүү уюмунун </w:t>
      </w:r>
      <w:r w:rsid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сактык эсебинде </w:t>
      </w:r>
      <w:r w:rsidR="000329D0" w:rsidRPr="0003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14411100 "Учурдагы жардам" </w:t>
      </w:r>
      <w:r w:rsid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элементи</w:t>
      </w:r>
      <w:r w:rsidR="000329D0" w:rsidRPr="0003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боюнча киреше бөлүгүндө топтолот</w:t>
      </w:r>
      <w:r w:rsidR="00EE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  <w:r w:rsidR="000329D0" w:rsidRPr="0003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="00EE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Ч</w:t>
      </w:r>
      <w:r w:rsidR="000329D0" w:rsidRPr="0003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ыгымдар </w:t>
      </w:r>
      <w:r w:rsid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кассалык</w:t>
      </w:r>
      <w:r w:rsidR="000329D0" w:rsidRPr="0003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чыгымдар документтери жана бюджеттик классификация беренелерине ылайык жүргүзүлөт</w:t>
      </w:r>
      <w:r w:rsid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05804D4F" w14:textId="560CCB29" w:rsidR="001E5AC5" w:rsidRPr="005F25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19. </w:t>
      </w:r>
      <w:r w:rsidR="00A45B87" w:rsidRP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Кеңештин бардык акча чыгымдары Кеңештин чечиминин негизинде </w:t>
      </w:r>
      <w:r w:rsid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сактык эсебинен</w:t>
      </w:r>
      <w:r w:rsidR="00A45B87" w:rsidRP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билим берүү уюмунун атайын эсебине акча каражаты которулгандан кийин билим берүү уюму тарабынан жүргүзүлөт</w:t>
      </w:r>
      <w:r w:rsidR="00A4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262275FD" w14:textId="58CAAC66" w:rsidR="001E5AC5" w:rsidRPr="005F25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20. </w:t>
      </w:r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Кеңеш тартылган каражаттардын багытын тандоодо көз</w:t>
      </w:r>
      <w:r w:rsid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карандысыз. Каражаттарды эсептен Кеңештин чечиминин негизинде</w:t>
      </w:r>
      <w:r w:rsid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,</w:t>
      </w:r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чечимде</w:t>
      </w:r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көрсөтүлгөн атайын максаттар үчүн гана алууга болот</w:t>
      </w:r>
      <w:r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30EFF773" w14:textId="37DB96CF" w:rsidR="001E5AC5" w:rsidRPr="005F2570" w:rsidRDefault="001E5AC5" w:rsidP="00FC7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21. </w:t>
      </w:r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Башка өлкөлөрдөн товардык-материалдык баалуулуктар түрүндө гуманитардык жардам алуу Кыргыз Республикасында гуманитардык жардамды кабыл алуу жана бөлүштүрүү тартиби жөнүндөгү жобону бекитүү тууралуу</w:t>
      </w:r>
      <w:r w:rsid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Кыргыз Республикасынын Өкмөтүнүн </w:t>
      </w:r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2016-жылдын 1-февралы</w:t>
      </w:r>
      <w:r w:rsid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ндагы</w:t>
      </w:r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№ 43</w:t>
      </w:r>
      <w:r w:rsid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токтомундагы тартипте жүргүзүлөт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261F65E7" w14:textId="5634E47F" w:rsidR="00FC717E" w:rsidRPr="00FC717E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22</w:t>
      </w:r>
      <w:r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. </w:t>
      </w:r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Келерки жылга тартыла</w:t>
      </w:r>
      <w:r w:rsidR="0045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турган</w:t>
      </w:r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каражаттардын кирешелеринин жана чыгашаларынын көлөмдөрү Кеңештин отурумунда бекитилген кирешелер менен чыгашалардын финансылык планына ылайык билим берүү уюмунун кирешелеринин жана чыгашаларынын </w:t>
      </w:r>
      <w:r w:rsidR="00245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бириктирилген (</w:t>
      </w:r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консолидацияланган</w:t>
      </w:r>
      <w:r w:rsidR="00245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) </w:t>
      </w:r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сметасына киргизилет.</w:t>
      </w:r>
    </w:p>
    <w:p w14:paraId="60BEE310" w14:textId="33D1CF46" w:rsidR="00FC717E" w:rsidRPr="005471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23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Тартылган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каражаттардын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кирешелеринин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жана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чыгашаларынын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сметасы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Кеңештин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чечими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бекитилет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Зарыл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болгон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учурда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тартылган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каражаттардын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кирешелеринин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жана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чыгашаларынын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сметасына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мыйзамдарда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белгиленген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тартипте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өзгөртүүлөр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киргизилиши</w:t>
      </w:r>
      <w:proofErr w:type="spellEnd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717E" w:rsidRPr="00FC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мүмкүн</w:t>
      </w:r>
      <w:proofErr w:type="spellEnd"/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393AD489" w14:textId="21AE37C0" w:rsidR="00547170" w:rsidRPr="005471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24</w:t>
      </w:r>
      <w:r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. 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Кеңеш тарабынан 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тартылган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каражаттарды эсепке алуунун туура жүргүзүлүшүнө, алардын туура түзүлүшүнө жана максаттуу пайдаланылышына жоопкерчилик жана к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өзөмөлдөө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билим берүү уюмунун жетекчиси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не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жана башкы бухгалтери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не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жүктөлөт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53E357EB" w14:textId="75D501D2" w:rsidR="001E5AC5" w:rsidRPr="005471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lastRenderedPageBreak/>
        <w:t xml:space="preserve">25. 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Үстүбүздөгү жылы пайдаланылбаган 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Кеңеш тарабынан 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тартылган каражаттардын калдыгы алып коюуга жатпайт жана кийинки жылга 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өтөт</w:t>
      </w:r>
      <w:r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53B0BCD8" w14:textId="4006DC95" w:rsidR="001E5AC5" w:rsidRPr="005471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26</w:t>
      </w:r>
      <w:r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. 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Кеңеш тартылган каражаттардын максаттуу жана натыйжалуу пайдаланылышына 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финансы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лык көзөмөл жүргүзөт. Кеңеш финансылык 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көзөмөлдү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жү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ргүзүү 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үчүн Кеңештин текшерүү комиссиясын түзөт</w:t>
      </w:r>
      <w:r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3E498894" w14:textId="7E1C2113" w:rsidR="001E5AC5" w:rsidRPr="005471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27. 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Кеңештин текшерүү комиссиясынын төрагасын жана мүчөлөрүн дайындоонун тартиби, алардын ыйгарым укуктарынын мөөнөттөрү жана текшерүүлөрдүн мезгилдүүлүгү Кеңеш тарабынан аныкталат.</w:t>
      </w:r>
    </w:p>
    <w:p w14:paraId="7EC9D984" w14:textId="77777777" w:rsidR="005471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28. </w:t>
      </w:r>
      <w:r w:rsidR="00547170"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Кеңеш финансылык көзөмөлдөө үчүн аудитордук уюмду тартууга укуктуу.</w:t>
      </w:r>
    </w:p>
    <w:p w14:paraId="53DA55AB" w14:textId="2964A90B" w:rsidR="001E5AC5" w:rsidRPr="00036D0E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29</w:t>
      </w:r>
      <w:r w:rsidRP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. 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Кеңештин текшерүү</w:t>
      </w:r>
      <w:r w:rsidRP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комисси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я</w:t>
      </w:r>
      <w:r w:rsidR="0054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сы</w:t>
      </w:r>
      <w:r w:rsidRP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:</w:t>
      </w:r>
    </w:p>
    <w:p w14:paraId="7A1564B3" w14:textId="6F7982EC" w:rsidR="001E5AC5" w:rsidRPr="00036D0E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036D0E" w:rsidRP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жылына жок дегенде бир жолу Кеңештин тартылган каражаттарынын чыгымдарын, ошондой эле аларды материалдык жана материалдык эмес активдер түрүндө пайдалануунун натыйжалуулугун текшерет, жылдык отчет жана баланс боюнча корутунду даярдайт</w:t>
      </w:r>
      <w:r w:rsidRP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;</w:t>
      </w:r>
    </w:p>
    <w:p w14:paraId="21C5103B" w14:textId="28E4ACCB" w:rsidR="001E5AC5" w:rsidRPr="00036D0E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036D0E" w:rsidRP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келерки жылга тартыл</w:t>
      </w:r>
      <w:r w:rsid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а турган</w:t>
      </w:r>
      <w:r w:rsidR="00036D0E" w:rsidRP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каражаттар боюнча кирешелердин жана чыгашалардын финансылык планын каржылык отчеттуулук жөнүндө мыйзамдардын талаптарына жана аны түзүүнүн негиздүүлүгүнө </w:t>
      </w:r>
      <w:r w:rsid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туура келээрин карайт</w:t>
      </w:r>
      <w:r w:rsidRP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;</w:t>
      </w:r>
    </w:p>
    <w:p w14:paraId="200C5BD0" w14:textId="35079645" w:rsidR="001E5AC5" w:rsidRPr="00036D0E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тартылган</w:t>
      </w:r>
      <w:r w:rsidR="00036D0E" w:rsidRP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каражаттарды максаттуу жана натыйжалуу пайдалануу </w:t>
      </w:r>
      <w:r w:rsid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боюнча</w:t>
      </w:r>
      <w:r w:rsidR="00036D0E" w:rsidRP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Кеңешке отчет берет</w:t>
      </w:r>
      <w:r w:rsidRPr="00036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152AECC4" w14:textId="0D8DF9AA" w:rsidR="001E5AC5" w:rsidRPr="00D629D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30</w:t>
      </w:r>
      <w:r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. </w:t>
      </w:r>
      <w:r w:rsid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Келээрки</w:t>
      </w:r>
      <w:r w:rsidR="00D629D0"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жылга тартыла</w:t>
      </w:r>
      <w:r w:rsid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турган</w:t>
      </w:r>
      <w:r w:rsidR="00D629D0"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каражаттардын кирешелеринин жана чыгашаларынын финансылык планы Кеңештин текшерүү комиссиясында каралып, бекитилгенден кийин Кеңеш тарабынан бекитилет</w:t>
      </w:r>
      <w:r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2AC9E981" w14:textId="6D328D38" w:rsidR="001E5AC5" w:rsidRPr="00D629D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3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1</w:t>
      </w:r>
      <w:r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. </w:t>
      </w:r>
      <w:r w:rsidR="00D629D0"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Кеңештин каржы-чарбалык ишине байланыштуу келишпестиктер мыйзамда белгиленген тартипте чечилет</w:t>
      </w:r>
      <w:r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1F0FCC96" w14:textId="23953BF4" w:rsidR="001E5AC5" w:rsidRDefault="001E5AC5" w:rsidP="001E5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3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2.</w:t>
      </w:r>
      <w:r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="00D629D0"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Жыл аягында Кеңеш </w:t>
      </w:r>
      <w:r w:rsid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тартылган</w:t>
      </w:r>
      <w:r w:rsidR="00D629D0"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каражаттарды пайдалануу боюнча отчетун жалпыга маалымдоо каражаттарына жарыялайт</w:t>
      </w:r>
      <w:r w:rsidRPr="005F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3C285E59" w14:textId="77777777" w:rsidR="001E5AC5" w:rsidRDefault="001E5AC5" w:rsidP="001E5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73B85D96" w14:textId="77777777" w:rsidR="001E5AC5" w:rsidRPr="005F25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02EB3ADB" w14:textId="77777777" w:rsidR="001E5AC5" w:rsidRPr="005F2570" w:rsidRDefault="001E5AC5" w:rsidP="001E5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153DA4AD" w14:textId="77777777" w:rsidR="004041FA" w:rsidRPr="00D629D0" w:rsidRDefault="001E5AC5" w:rsidP="001E5AC5">
      <w:pPr>
        <w:rPr>
          <w:lang w:val="ky-KG"/>
        </w:rPr>
      </w:pPr>
      <w:r w:rsidRPr="00D629D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                                                    </w:t>
      </w:r>
    </w:p>
    <w:sectPr w:rsidR="004041FA" w:rsidRPr="00D629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62564" w14:textId="77777777" w:rsidR="005874F7" w:rsidRDefault="005874F7" w:rsidP="001E5AC5">
      <w:pPr>
        <w:spacing w:after="0" w:line="240" w:lineRule="auto"/>
      </w:pPr>
      <w:r>
        <w:separator/>
      </w:r>
    </w:p>
  </w:endnote>
  <w:endnote w:type="continuationSeparator" w:id="0">
    <w:p w14:paraId="44158B98" w14:textId="77777777" w:rsidR="005874F7" w:rsidRDefault="005874F7" w:rsidP="001E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8F8AE" w14:textId="77777777" w:rsidR="000D50BA" w:rsidRPr="002B10C4" w:rsidRDefault="000D50BA" w:rsidP="000D50BA">
    <w:pPr>
      <w:pStyle w:val="a6"/>
      <w:rPr>
        <w:rFonts w:ascii="Times New Roman" w:hAnsi="Times New Roman"/>
        <w:sz w:val="20"/>
        <w:szCs w:val="20"/>
        <w:lang w:val="ky-KG"/>
      </w:rPr>
    </w:pPr>
    <w:r w:rsidRPr="002B10C4">
      <w:rPr>
        <w:rFonts w:ascii="Times New Roman" w:hAnsi="Times New Roman"/>
        <w:sz w:val="20"/>
        <w:szCs w:val="20"/>
        <w:lang w:val="ky-KG"/>
      </w:rPr>
      <w:t>Кыргыз Республикасынын</w:t>
    </w:r>
  </w:p>
  <w:p w14:paraId="05592965" w14:textId="77777777" w:rsidR="000D50BA" w:rsidRPr="002B10C4" w:rsidRDefault="000D50BA" w:rsidP="000D50BA">
    <w:pPr>
      <w:pStyle w:val="a6"/>
      <w:rPr>
        <w:rFonts w:ascii="Times New Roman" w:hAnsi="Times New Roman"/>
        <w:sz w:val="20"/>
        <w:szCs w:val="20"/>
        <w:lang w:val="ky-KG"/>
      </w:rPr>
    </w:pPr>
    <w:r w:rsidRPr="002B10C4">
      <w:rPr>
        <w:rFonts w:ascii="Times New Roman" w:hAnsi="Times New Roman"/>
        <w:sz w:val="20"/>
        <w:szCs w:val="20"/>
        <w:lang w:val="ky-KG"/>
      </w:rPr>
      <w:t>Билим берүу жана илим министри                                                                                А.Б. Бейшеналиев</w:t>
    </w:r>
  </w:p>
  <w:p w14:paraId="4895B6AC" w14:textId="77777777" w:rsidR="000D50BA" w:rsidRPr="002B10C4" w:rsidRDefault="000D50BA" w:rsidP="000D50BA">
    <w:pPr>
      <w:pStyle w:val="a6"/>
      <w:rPr>
        <w:rFonts w:ascii="Times New Roman" w:hAnsi="Times New Roman"/>
        <w:sz w:val="20"/>
        <w:szCs w:val="20"/>
        <w:lang w:val="ky-KG"/>
      </w:rPr>
    </w:pPr>
  </w:p>
  <w:p w14:paraId="328DBA0E" w14:textId="77777777" w:rsidR="000D50BA" w:rsidRPr="002B10C4" w:rsidRDefault="000D50BA" w:rsidP="000D50BA">
    <w:pPr>
      <w:pStyle w:val="a6"/>
      <w:rPr>
        <w:rFonts w:ascii="Times New Roman" w:hAnsi="Times New Roman"/>
        <w:sz w:val="20"/>
        <w:szCs w:val="20"/>
        <w:lang w:val="ky-KG"/>
      </w:rPr>
    </w:pPr>
    <w:r w:rsidRPr="002B10C4">
      <w:rPr>
        <w:rFonts w:ascii="Times New Roman" w:hAnsi="Times New Roman"/>
        <w:sz w:val="20"/>
        <w:szCs w:val="20"/>
        <w:lang w:val="ky-KG"/>
      </w:rPr>
      <w:t xml:space="preserve">УККИБ башчысы </w:t>
    </w:r>
    <w:r w:rsidRPr="002B10C4"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 xml:space="preserve">                                                                                                           </w:t>
    </w:r>
    <w:r w:rsidRPr="002B10C4">
      <w:rPr>
        <w:rFonts w:ascii="Times New Roman" w:hAnsi="Times New Roman"/>
        <w:sz w:val="20"/>
        <w:szCs w:val="20"/>
        <w:lang w:val="ky-KG"/>
      </w:rPr>
      <w:t xml:space="preserve">Б.А. Ибрагимов </w:t>
    </w:r>
  </w:p>
  <w:p w14:paraId="02276F33" w14:textId="77777777" w:rsidR="000D50BA" w:rsidRDefault="000D50BA" w:rsidP="000D50BA">
    <w:pPr>
      <w:pStyle w:val="a6"/>
      <w:rPr>
        <w:rFonts w:ascii="Times New Roman" w:hAnsi="Times New Roman"/>
        <w:sz w:val="20"/>
        <w:szCs w:val="20"/>
        <w:lang w:val="ky-KG"/>
      </w:rPr>
    </w:pPr>
    <w:r w:rsidRPr="002B10C4">
      <w:rPr>
        <w:rFonts w:ascii="Times New Roman" w:hAnsi="Times New Roman"/>
        <w:sz w:val="20"/>
        <w:szCs w:val="20"/>
        <w:lang w:val="ky-KG"/>
      </w:rPr>
      <w:tab/>
    </w:r>
    <w:r w:rsidRPr="002B10C4">
      <w:rPr>
        <w:rFonts w:ascii="Times New Roman" w:hAnsi="Times New Roman"/>
        <w:sz w:val="20"/>
        <w:szCs w:val="20"/>
        <w:lang w:val="ky-KG"/>
      </w:rPr>
      <w:tab/>
      <w:t>2021-жылдын __ - марты</w:t>
    </w:r>
  </w:p>
  <w:p w14:paraId="6354FC6A" w14:textId="77777777" w:rsidR="001E5AC5" w:rsidRPr="000D50BA" w:rsidRDefault="001E5AC5" w:rsidP="000D50BA">
    <w:pPr>
      <w:pStyle w:val="a6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B3B27" w14:textId="77777777" w:rsidR="005874F7" w:rsidRDefault="005874F7" w:rsidP="001E5AC5">
      <w:pPr>
        <w:spacing w:after="0" w:line="240" w:lineRule="auto"/>
      </w:pPr>
      <w:r>
        <w:separator/>
      </w:r>
    </w:p>
  </w:footnote>
  <w:footnote w:type="continuationSeparator" w:id="0">
    <w:p w14:paraId="28B5800F" w14:textId="77777777" w:rsidR="005874F7" w:rsidRDefault="005874F7" w:rsidP="001E5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C42FE"/>
    <w:multiLevelType w:val="multilevel"/>
    <w:tmpl w:val="7D28F3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C4D65"/>
    <w:multiLevelType w:val="hybridMultilevel"/>
    <w:tmpl w:val="7FE86A4E"/>
    <w:lvl w:ilvl="0" w:tplc="45260E64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C5"/>
    <w:rsid w:val="000014A5"/>
    <w:rsid w:val="000329D0"/>
    <w:rsid w:val="00036D0E"/>
    <w:rsid w:val="000C173C"/>
    <w:rsid w:val="000D50BA"/>
    <w:rsid w:val="001E5AC5"/>
    <w:rsid w:val="001F4BFD"/>
    <w:rsid w:val="00245D31"/>
    <w:rsid w:val="0025696A"/>
    <w:rsid w:val="002E7A69"/>
    <w:rsid w:val="003B6869"/>
    <w:rsid w:val="003F18F7"/>
    <w:rsid w:val="004041FA"/>
    <w:rsid w:val="00457F05"/>
    <w:rsid w:val="004C7C44"/>
    <w:rsid w:val="00547170"/>
    <w:rsid w:val="005874F7"/>
    <w:rsid w:val="005913C5"/>
    <w:rsid w:val="006B7A98"/>
    <w:rsid w:val="006B7B1A"/>
    <w:rsid w:val="00742725"/>
    <w:rsid w:val="00A155E9"/>
    <w:rsid w:val="00A45B87"/>
    <w:rsid w:val="00AA158A"/>
    <w:rsid w:val="00BB620F"/>
    <w:rsid w:val="00BD38CB"/>
    <w:rsid w:val="00C8262E"/>
    <w:rsid w:val="00CE1052"/>
    <w:rsid w:val="00D34F0C"/>
    <w:rsid w:val="00D629D0"/>
    <w:rsid w:val="00EE6556"/>
    <w:rsid w:val="00F1111A"/>
    <w:rsid w:val="00F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C910"/>
  <w15:chartTrackingRefBased/>
  <w15:docId w15:val="{A2565F7D-269D-42A8-A6D8-7EFD3A48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AC5"/>
  </w:style>
  <w:style w:type="paragraph" w:styleId="a6">
    <w:name w:val="footer"/>
    <w:basedOn w:val="a"/>
    <w:link w:val="a7"/>
    <w:uiPriority w:val="99"/>
    <w:unhideWhenUsed/>
    <w:rsid w:val="001E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AC5"/>
  </w:style>
  <w:style w:type="paragraph" w:styleId="a8">
    <w:name w:val="Normal (Web)"/>
    <w:basedOn w:val="a"/>
    <w:uiPriority w:val="99"/>
    <w:unhideWhenUsed/>
    <w:rsid w:val="001E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bektur-214</dc:creator>
  <cp:keywords/>
  <dc:description/>
  <cp:lastModifiedBy>Пользователь Windows</cp:lastModifiedBy>
  <cp:revision>2</cp:revision>
  <dcterms:created xsi:type="dcterms:W3CDTF">2021-03-19T07:47:00Z</dcterms:created>
  <dcterms:modified xsi:type="dcterms:W3CDTF">2021-03-19T07:47:00Z</dcterms:modified>
</cp:coreProperties>
</file>