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D4" w:rsidRPr="00235772" w:rsidRDefault="00C93B44" w:rsidP="00CB3321">
      <w:pPr>
        <w:pStyle w:val="tkTekst"/>
        <w:jc w:val="right"/>
        <w:rPr>
          <w:rFonts w:ascii="Times New Roman" w:hAnsi="Times New Roman" w:cs="Times New Roman"/>
          <w:sz w:val="28"/>
          <w:szCs w:val="28"/>
        </w:rPr>
      </w:pPr>
      <w:r w:rsidRPr="00235772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DE4533" w:rsidRPr="00235772">
        <w:rPr>
          <w:rFonts w:ascii="Times New Roman" w:hAnsi="Times New Roman" w:cs="Times New Roman"/>
          <w:sz w:val="28"/>
          <w:szCs w:val="28"/>
          <w:lang w:val="ky-KG"/>
        </w:rPr>
        <w:t>-т</w:t>
      </w:r>
      <w:r w:rsidR="002E510E" w:rsidRPr="00235772">
        <w:rPr>
          <w:rFonts w:ascii="Times New Roman" w:hAnsi="Times New Roman" w:cs="Times New Roman"/>
          <w:sz w:val="28"/>
          <w:szCs w:val="28"/>
        </w:rPr>
        <w:t>иркеме</w:t>
      </w:r>
    </w:p>
    <w:p w:rsidR="00727778" w:rsidRPr="00235772" w:rsidRDefault="00B31769" w:rsidP="00DE4533">
      <w:pPr>
        <w:pStyle w:val="tkTekst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235772">
        <w:rPr>
          <w:rFonts w:ascii="Times New Roman" w:hAnsi="Times New Roman"/>
          <w:bCs/>
          <w:sz w:val="28"/>
          <w:szCs w:val="28"/>
          <w:lang w:val="ky-KG"/>
        </w:rPr>
        <w:t>“</w:t>
      </w:r>
      <w:r w:rsidR="007953C6" w:rsidRPr="00235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357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1662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                </w:t>
      </w:r>
      <w:r w:rsidR="00DE4533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1662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B1947" w:rsidRPr="00235772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E4533" w:rsidRPr="00235772">
        <w:rPr>
          <w:rFonts w:ascii="Times New Roman" w:hAnsi="Times New Roman" w:cs="Times New Roman"/>
          <w:sz w:val="28"/>
          <w:szCs w:val="28"/>
          <w:lang w:val="ky-KG"/>
        </w:rPr>
        <w:t>-т</w:t>
      </w:r>
      <w:r w:rsidR="002E510E" w:rsidRPr="00235772">
        <w:rPr>
          <w:rFonts w:ascii="Times New Roman" w:hAnsi="Times New Roman" w:cs="Times New Roman"/>
          <w:sz w:val="28"/>
          <w:szCs w:val="28"/>
          <w:lang w:val="ky-KG"/>
        </w:rPr>
        <w:t>иркеме</w:t>
      </w:r>
      <w:r w:rsidR="00CB3321" w:rsidRPr="00235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BD" w:rsidRPr="00235772" w:rsidRDefault="00B31769" w:rsidP="005658BD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“</w:t>
      </w:r>
      <w:r w:rsidR="005658BD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Ынтымак</w:t>
      </w:r>
      <w:r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”</w:t>
      </w:r>
      <w:r w:rsidR="005658BD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коомдук региондук телерадиокомпаниясынын </w:t>
      </w:r>
      <w:r w:rsidR="00C93B44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жана </w:t>
      </w:r>
      <w:r w:rsidR="000D2835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о</w:t>
      </w:r>
      <w:r w:rsidR="00C93B44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блустук гезит</w:t>
      </w:r>
      <w:r w:rsidR="000D2835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тердин</w:t>
      </w:r>
      <w:r w:rsidR="00C93B44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редакцияларынын </w:t>
      </w:r>
      <w:r w:rsidR="005658BD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кызматкерлеринин кызматтык маяналарына эселөө</w:t>
      </w:r>
      <w:r w:rsidR="005658BD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br/>
      </w:r>
      <w:r w:rsidR="000D2835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коэффициенттери</w:t>
      </w:r>
    </w:p>
    <w:p w:rsidR="00C93B44" w:rsidRPr="00235772" w:rsidRDefault="00B31769" w:rsidP="00C93B44">
      <w:pPr>
        <w:pStyle w:val="aa"/>
        <w:numPr>
          <w:ilvl w:val="0"/>
          <w:numId w:val="2"/>
        </w:numPr>
        <w:shd w:val="clear" w:color="auto" w:fill="FFFFFF"/>
        <w:spacing w:before="400" w:after="400" w:line="276" w:lineRule="atLeast"/>
        <w:ind w:right="1134"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“</w:t>
      </w:r>
      <w:r w:rsidR="00C93B44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Ынтымак</w:t>
      </w:r>
      <w:r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”</w:t>
      </w:r>
      <w:r w:rsidR="00C93B44" w:rsidRPr="0023577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коомдук региондук телерадиокомпаниясы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041"/>
        <w:gridCol w:w="2512"/>
      </w:tblGrid>
      <w:tr w:rsidR="005658BD" w:rsidRPr="00235772" w:rsidTr="003328DA"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3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4E327B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Кызмат орунд</w:t>
            </w:r>
            <w:r w:rsidR="004E327B" w:rsidRPr="002357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 xml:space="preserve">арынын </w:t>
            </w:r>
            <w:r w:rsidRPr="002357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аталышы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0D283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Эселөө коэффициент</w:t>
            </w:r>
            <w:r w:rsidR="000D2835" w:rsidRPr="002357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тери</w:t>
            </w:r>
          </w:p>
        </w:tc>
      </w:tr>
      <w:tr w:rsidR="005658BD" w:rsidRPr="00235772" w:rsidTr="003328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8BD" w:rsidRPr="00235772" w:rsidRDefault="005658BD" w:rsidP="00834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8BD" w:rsidRPr="00235772" w:rsidRDefault="005658BD" w:rsidP="00834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58BD" w:rsidRPr="00235772" w:rsidTr="003328DA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Башкы 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3,5</w:t>
            </w:r>
            <w:r w:rsidR="002F2AE9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</w:tr>
      <w:tr w:rsidR="005658BD" w:rsidRPr="00235772" w:rsidTr="00834385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CF2A67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Башкы директордун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орун басары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Т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елепрограммалардын башкы редактору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Б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ашкы режисс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Б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ашкы инженер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Б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ашкы телеоператор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Башкы бухгалтер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К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адрлар боюнча инспектор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Ю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рисконсульт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Э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фирдин техниги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В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еб-редактор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2,79</w:t>
            </w:r>
          </w:p>
        </w:tc>
      </w:tr>
      <w:tr w:rsidR="005658BD" w:rsidRPr="00235772" w:rsidTr="00834385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BF54DB" w:rsidP="00834385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</w:t>
            </w:r>
            <w:r w:rsidR="005658BD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фис-менеджер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2,45</w:t>
            </w:r>
          </w:p>
        </w:tc>
      </w:tr>
      <w:tr w:rsidR="005658BD" w:rsidRPr="00235772" w:rsidTr="00834385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CF2A67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Улук редактор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Д</w:t>
            </w:r>
            <w:r w:rsidR="00BF54DB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иктор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2,35</w:t>
            </w:r>
          </w:p>
        </w:tc>
      </w:tr>
      <w:tr w:rsidR="005658BD" w:rsidRPr="00235772" w:rsidTr="00834385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CF2A67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Улук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оператор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Телеоператор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М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онтажер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Ө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з кабарчы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К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абарчы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Ү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н оператору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С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истемалык администратор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Ж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арнама боюнча менеджер </w:t>
            </w:r>
            <w:r w:rsidR="00CF2A67"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  <w:t>Г</w:t>
            </w: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римдөөчү-пастижер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BD" w:rsidRPr="00235772" w:rsidRDefault="005658BD" w:rsidP="00834385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77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2,20</w:t>
            </w:r>
          </w:p>
        </w:tc>
      </w:tr>
    </w:tbl>
    <w:p w:rsidR="005658BD" w:rsidRPr="00235772" w:rsidRDefault="005658BD" w:rsidP="005658BD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7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B6DE5" w:rsidRPr="00235772" w:rsidRDefault="009B6DE5" w:rsidP="00D74944">
      <w:pPr>
        <w:pStyle w:val="tkTekst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BF54DB" w:rsidRPr="00235772" w:rsidRDefault="00BF54DB" w:rsidP="00D74944">
      <w:pPr>
        <w:pStyle w:val="tkTekst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BF54DB" w:rsidRPr="00235772" w:rsidRDefault="00BF54DB" w:rsidP="00235772">
      <w:pPr>
        <w:pStyle w:val="tkTekst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BF54DB" w:rsidRPr="00235772" w:rsidRDefault="00BF54DB" w:rsidP="00235772">
      <w:pPr>
        <w:pStyle w:val="tkTekst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3B050E" w:rsidRPr="00235772" w:rsidRDefault="00B31769" w:rsidP="00A548AD">
      <w:pPr>
        <w:pStyle w:val="tkZagolovok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Баткен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Баткен </w:t>
      </w:r>
      <w:r w:rsidR="00CF2A67" w:rsidRPr="00235772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CF2A67" w:rsidRPr="00235772">
        <w:rPr>
          <w:rFonts w:ascii="Times New Roman" w:hAnsi="Times New Roman" w:cs="Times New Roman"/>
          <w:sz w:val="28"/>
          <w:szCs w:val="28"/>
          <w:lang w:val="ky-KG"/>
        </w:rPr>
        <w:t>ңы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Акыйкат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</w:t>
      </w:r>
      <w:r w:rsidR="00CF2A67" w:rsidRPr="00235772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онги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="00F1467E"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Ысык-Көл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Ысык-Көл кабарлары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Вести </w:t>
      </w:r>
      <w:r w:rsidR="00263EFF" w:rsidRPr="00235772">
        <w:rPr>
          <w:rFonts w:ascii="Times New Roman" w:hAnsi="Times New Roman" w:cs="Times New Roman"/>
          <w:sz w:val="28"/>
          <w:szCs w:val="28"/>
          <w:lang w:val="ky-KG"/>
        </w:rPr>
        <w:t>Исс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ык-К</w:t>
      </w:r>
      <w:r w:rsidR="00263EFF" w:rsidRPr="00235772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263EFF" w:rsidRPr="00235772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Нарын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Теңир Тоо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Талас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Талас байрагы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Чүй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Чүй </w:t>
      </w:r>
      <w:r w:rsidR="00263EFF" w:rsidRPr="00235772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аяны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Чуйские известия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Ош облустук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Ош жа</w:t>
      </w:r>
      <w:r w:rsidR="00263EFF" w:rsidRPr="00235772">
        <w:rPr>
          <w:rFonts w:ascii="Times New Roman" w:hAnsi="Times New Roman" w:cs="Times New Roman"/>
          <w:sz w:val="28"/>
          <w:szCs w:val="28"/>
          <w:lang w:val="ky-KG"/>
        </w:rPr>
        <w:t>ң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ырыгы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Уш Садоси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>Эхо Оша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B050E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гезитинин редакциясы</w:t>
      </w: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CF2A67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7018">
        <w:rPr>
          <w:rFonts w:ascii="Times New Roman" w:hAnsi="Times New Roman" w:cs="Times New Roman"/>
          <w:sz w:val="28"/>
          <w:szCs w:val="28"/>
          <w:lang w:val="ky-KG"/>
        </w:rPr>
        <w:t>о</w:t>
      </w:r>
      <w:bookmarkStart w:id="0" w:name="_GoBack"/>
      <w:bookmarkEnd w:id="0"/>
      <w:r w:rsidR="00557018" w:rsidRPr="00235772">
        <w:rPr>
          <w:rFonts w:ascii="Times New Roman" w:hAnsi="Times New Roman" w:cs="Times New Roman"/>
          <w:sz w:val="28"/>
          <w:szCs w:val="28"/>
          <w:lang w:val="ky-KG"/>
        </w:rPr>
        <w:t>блустук</w:t>
      </w:r>
      <w:r w:rsidR="00557018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2A67" w:rsidRPr="00235772">
        <w:rPr>
          <w:rFonts w:ascii="Times New Roman" w:hAnsi="Times New Roman" w:cs="Times New Roman"/>
          <w:sz w:val="28"/>
          <w:szCs w:val="28"/>
          <w:lang w:val="ky-KG"/>
        </w:rPr>
        <w:t>гезит</w:t>
      </w:r>
      <w:r w:rsidR="00263EFF" w:rsidRPr="00235772">
        <w:rPr>
          <w:rFonts w:ascii="Times New Roman" w:hAnsi="Times New Roman" w:cs="Times New Roman"/>
          <w:sz w:val="28"/>
          <w:szCs w:val="28"/>
          <w:lang w:val="ky-KG"/>
        </w:rPr>
        <w:t>теринин</w:t>
      </w:r>
      <w:r w:rsidR="00CF2A67" w:rsidRPr="00235772">
        <w:rPr>
          <w:rFonts w:ascii="Times New Roman" w:hAnsi="Times New Roman" w:cs="Times New Roman"/>
          <w:sz w:val="28"/>
          <w:szCs w:val="28"/>
          <w:lang w:val="ky-KG"/>
        </w:rPr>
        <w:t xml:space="preserve"> редакциялары</w:t>
      </w:r>
    </w:p>
    <w:p w:rsidR="00C93B44" w:rsidRPr="00235772" w:rsidRDefault="00C93B44" w:rsidP="00C93B44">
      <w:pPr>
        <w:pStyle w:val="tkZagolovok2"/>
        <w:spacing w:after="0" w:line="240" w:lineRule="auto"/>
        <w:ind w:left="1494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17"/>
        <w:gridCol w:w="4529"/>
      </w:tblGrid>
      <w:tr w:rsidR="00FA39B4" w:rsidRPr="00235772" w:rsidTr="00263EFF">
        <w:trPr>
          <w:trHeight w:val="450"/>
        </w:trPr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FA39B4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4E327B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5772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Кызмат орундарынын аталышы</w:t>
            </w:r>
          </w:p>
        </w:tc>
        <w:tc>
          <w:tcPr>
            <w:tcW w:w="25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235772" w:rsidRDefault="00263EFF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5772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Эселөө коэффициенттери</w:t>
            </w:r>
          </w:p>
        </w:tc>
      </w:tr>
      <w:tr w:rsidR="00FA39B4" w:rsidRPr="00235772" w:rsidTr="00FA39B4"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FA39B4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FA39B4" w:rsidP="0075601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Pr="00235772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 w:rsidR="00BF54DB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BF54DB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FA39B4" w:rsidRPr="00235772" w:rsidTr="00FA39B4"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FA39B4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FA39B4" w:rsidP="00942A3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BF54DB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ухгалтер</w:t>
            </w:r>
            <w:r w:rsidR="00263EFF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Дизайнер-верст</w:t>
            </w:r>
            <w:r w:rsidR="00E00F5D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 жасоочу</w:t>
            </w:r>
            <w:r w:rsidR="00263EFF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2F2AE9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Жооптуу</w:t>
            </w:r>
            <w:r w:rsidR="00263EFF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F2AE9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катчы </w:t>
            </w:r>
          </w:p>
        </w:tc>
        <w:tc>
          <w:tcPr>
            <w:tcW w:w="2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BF54DB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</w:tr>
      <w:tr w:rsidR="00FA39B4" w:rsidRPr="00235772" w:rsidTr="00FA39B4">
        <w:tc>
          <w:tcPr>
            <w:tcW w:w="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C2606B" w:rsidP="0075601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1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263EFF" w:rsidP="0075601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Кабарчы</w:t>
            </w:r>
          </w:p>
        </w:tc>
        <w:tc>
          <w:tcPr>
            <w:tcW w:w="2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235772" w:rsidRDefault="00BF54DB" w:rsidP="003D22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2,</w:t>
            </w:r>
            <w:r w:rsidR="003B050E" w:rsidRPr="002357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</w:tbl>
    <w:p w:rsidR="00D74944" w:rsidRPr="00235772" w:rsidRDefault="00D74944" w:rsidP="00D74944">
      <w:pPr>
        <w:pStyle w:val="tkTekst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4944" w:rsidRPr="00235772" w:rsidRDefault="007E6941" w:rsidP="00D74944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7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D74944" w:rsidRPr="00235772">
        <w:rPr>
          <w:rFonts w:ascii="Times New Roman" w:hAnsi="Times New Roman" w:cs="Times New Roman"/>
          <w:sz w:val="28"/>
          <w:szCs w:val="28"/>
        </w:rPr>
        <w:t>.</w:t>
      </w:r>
    </w:p>
    <w:sectPr w:rsidR="00D74944" w:rsidRPr="00235772" w:rsidSect="001E7F7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FB" w:rsidRDefault="005906FB" w:rsidP="007A7F71">
      <w:pPr>
        <w:spacing w:after="0" w:line="240" w:lineRule="auto"/>
      </w:pPr>
      <w:r>
        <w:separator/>
      </w:r>
    </w:p>
  </w:endnote>
  <w:endnote w:type="continuationSeparator" w:id="0">
    <w:p w:rsidR="005906FB" w:rsidRDefault="005906FB" w:rsidP="007A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FB" w:rsidRDefault="005906FB" w:rsidP="007A7F71">
      <w:pPr>
        <w:spacing w:after="0" w:line="240" w:lineRule="auto"/>
      </w:pPr>
      <w:r>
        <w:separator/>
      </w:r>
    </w:p>
  </w:footnote>
  <w:footnote w:type="continuationSeparator" w:id="0">
    <w:p w:rsidR="005906FB" w:rsidRDefault="005906FB" w:rsidP="007A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3EF6"/>
    <w:multiLevelType w:val="hybridMultilevel"/>
    <w:tmpl w:val="9B8C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285B"/>
    <w:multiLevelType w:val="hybridMultilevel"/>
    <w:tmpl w:val="DAF68A40"/>
    <w:lvl w:ilvl="0" w:tplc="3A16D8B4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21"/>
    <w:rsid w:val="00005075"/>
    <w:rsid w:val="00006FB2"/>
    <w:rsid w:val="0001204F"/>
    <w:rsid w:val="00016FE7"/>
    <w:rsid w:val="000401A6"/>
    <w:rsid w:val="00044537"/>
    <w:rsid w:val="00057FF8"/>
    <w:rsid w:val="000629FA"/>
    <w:rsid w:val="00065CD6"/>
    <w:rsid w:val="0007148F"/>
    <w:rsid w:val="00077D2D"/>
    <w:rsid w:val="000867F2"/>
    <w:rsid w:val="000D2835"/>
    <w:rsid w:val="000D6F65"/>
    <w:rsid w:val="000E0DEC"/>
    <w:rsid w:val="000F3E71"/>
    <w:rsid w:val="000F5249"/>
    <w:rsid w:val="00102973"/>
    <w:rsid w:val="00105B6D"/>
    <w:rsid w:val="00111535"/>
    <w:rsid w:val="001205F3"/>
    <w:rsid w:val="00122462"/>
    <w:rsid w:val="0012710E"/>
    <w:rsid w:val="00132DAD"/>
    <w:rsid w:val="001524CF"/>
    <w:rsid w:val="00191D3E"/>
    <w:rsid w:val="001A114F"/>
    <w:rsid w:val="001E2978"/>
    <w:rsid w:val="001E39B8"/>
    <w:rsid w:val="001E5B24"/>
    <w:rsid w:val="001E7F77"/>
    <w:rsid w:val="001F1662"/>
    <w:rsid w:val="00235772"/>
    <w:rsid w:val="0023759F"/>
    <w:rsid w:val="00263EFF"/>
    <w:rsid w:val="002928BD"/>
    <w:rsid w:val="002E510E"/>
    <w:rsid w:val="002F2AE9"/>
    <w:rsid w:val="00301CCA"/>
    <w:rsid w:val="00301E4F"/>
    <w:rsid w:val="00307E5B"/>
    <w:rsid w:val="003144E4"/>
    <w:rsid w:val="003214F8"/>
    <w:rsid w:val="00330F83"/>
    <w:rsid w:val="003328DA"/>
    <w:rsid w:val="00356243"/>
    <w:rsid w:val="003600F1"/>
    <w:rsid w:val="00365ED8"/>
    <w:rsid w:val="00377B16"/>
    <w:rsid w:val="003928EA"/>
    <w:rsid w:val="003B050E"/>
    <w:rsid w:val="003B0C89"/>
    <w:rsid w:val="003D224C"/>
    <w:rsid w:val="003E138D"/>
    <w:rsid w:val="003F1E0C"/>
    <w:rsid w:val="003F6FEC"/>
    <w:rsid w:val="004058E1"/>
    <w:rsid w:val="0041578C"/>
    <w:rsid w:val="004318CA"/>
    <w:rsid w:val="00433366"/>
    <w:rsid w:val="00433E1D"/>
    <w:rsid w:val="0043664D"/>
    <w:rsid w:val="00442C14"/>
    <w:rsid w:val="00446ACA"/>
    <w:rsid w:val="004567D6"/>
    <w:rsid w:val="004663F3"/>
    <w:rsid w:val="004822CC"/>
    <w:rsid w:val="00486DED"/>
    <w:rsid w:val="004B1947"/>
    <w:rsid w:val="004B23AD"/>
    <w:rsid w:val="004B424E"/>
    <w:rsid w:val="004C6541"/>
    <w:rsid w:val="004D16F9"/>
    <w:rsid w:val="004D50B7"/>
    <w:rsid w:val="004E327B"/>
    <w:rsid w:val="004E39C9"/>
    <w:rsid w:val="004E5402"/>
    <w:rsid w:val="004F0881"/>
    <w:rsid w:val="004F0941"/>
    <w:rsid w:val="004F0E2A"/>
    <w:rsid w:val="00557018"/>
    <w:rsid w:val="005658BD"/>
    <w:rsid w:val="00566104"/>
    <w:rsid w:val="00575050"/>
    <w:rsid w:val="005906FB"/>
    <w:rsid w:val="005913D4"/>
    <w:rsid w:val="005A7E12"/>
    <w:rsid w:val="005C0E37"/>
    <w:rsid w:val="005C2E1F"/>
    <w:rsid w:val="005E2711"/>
    <w:rsid w:val="005F5BD3"/>
    <w:rsid w:val="006015A1"/>
    <w:rsid w:val="00604EBB"/>
    <w:rsid w:val="00623C1B"/>
    <w:rsid w:val="00637D6A"/>
    <w:rsid w:val="006507E2"/>
    <w:rsid w:val="00657BA1"/>
    <w:rsid w:val="0066543C"/>
    <w:rsid w:val="00670FE9"/>
    <w:rsid w:val="0067734B"/>
    <w:rsid w:val="00690717"/>
    <w:rsid w:val="006A0F4F"/>
    <w:rsid w:val="006A3A40"/>
    <w:rsid w:val="006A4138"/>
    <w:rsid w:val="006B2C2D"/>
    <w:rsid w:val="006D763B"/>
    <w:rsid w:val="0071462C"/>
    <w:rsid w:val="00727778"/>
    <w:rsid w:val="00752292"/>
    <w:rsid w:val="00756013"/>
    <w:rsid w:val="007953C6"/>
    <w:rsid w:val="007979FF"/>
    <w:rsid w:val="007A7F71"/>
    <w:rsid w:val="007B03BC"/>
    <w:rsid w:val="007B3F58"/>
    <w:rsid w:val="007E6941"/>
    <w:rsid w:val="007F5730"/>
    <w:rsid w:val="0084795F"/>
    <w:rsid w:val="00862054"/>
    <w:rsid w:val="0087445B"/>
    <w:rsid w:val="00881B71"/>
    <w:rsid w:val="008A0B94"/>
    <w:rsid w:val="008A1437"/>
    <w:rsid w:val="008A6D9A"/>
    <w:rsid w:val="008C5991"/>
    <w:rsid w:val="009123B5"/>
    <w:rsid w:val="00916E62"/>
    <w:rsid w:val="00937CF2"/>
    <w:rsid w:val="00942841"/>
    <w:rsid w:val="00942A35"/>
    <w:rsid w:val="009446FC"/>
    <w:rsid w:val="00956A59"/>
    <w:rsid w:val="009734DF"/>
    <w:rsid w:val="00976C98"/>
    <w:rsid w:val="00993C41"/>
    <w:rsid w:val="009A3867"/>
    <w:rsid w:val="009B1D24"/>
    <w:rsid w:val="009B1F7B"/>
    <w:rsid w:val="009B6DE5"/>
    <w:rsid w:val="009D4348"/>
    <w:rsid w:val="00A53616"/>
    <w:rsid w:val="00A60466"/>
    <w:rsid w:val="00A67A2C"/>
    <w:rsid w:val="00A714CD"/>
    <w:rsid w:val="00A94DDE"/>
    <w:rsid w:val="00AC1CFD"/>
    <w:rsid w:val="00AD00BE"/>
    <w:rsid w:val="00AD4AD4"/>
    <w:rsid w:val="00AD55CE"/>
    <w:rsid w:val="00B0244B"/>
    <w:rsid w:val="00B31769"/>
    <w:rsid w:val="00B32EB3"/>
    <w:rsid w:val="00B357DE"/>
    <w:rsid w:val="00B358F5"/>
    <w:rsid w:val="00B364E6"/>
    <w:rsid w:val="00B7162B"/>
    <w:rsid w:val="00B72BFC"/>
    <w:rsid w:val="00B87860"/>
    <w:rsid w:val="00B93FBB"/>
    <w:rsid w:val="00BC3EC1"/>
    <w:rsid w:val="00BE2D6A"/>
    <w:rsid w:val="00BF1938"/>
    <w:rsid w:val="00BF31D1"/>
    <w:rsid w:val="00BF54DB"/>
    <w:rsid w:val="00C10FD0"/>
    <w:rsid w:val="00C13535"/>
    <w:rsid w:val="00C2606B"/>
    <w:rsid w:val="00C267D8"/>
    <w:rsid w:val="00C60307"/>
    <w:rsid w:val="00C66B4C"/>
    <w:rsid w:val="00C90C03"/>
    <w:rsid w:val="00C93B44"/>
    <w:rsid w:val="00C95DC3"/>
    <w:rsid w:val="00CB3321"/>
    <w:rsid w:val="00CD080B"/>
    <w:rsid w:val="00CF2A67"/>
    <w:rsid w:val="00D164C6"/>
    <w:rsid w:val="00D27D8E"/>
    <w:rsid w:val="00D32F8D"/>
    <w:rsid w:val="00D36BCF"/>
    <w:rsid w:val="00D419F8"/>
    <w:rsid w:val="00D6104B"/>
    <w:rsid w:val="00D74944"/>
    <w:rsid w:val="00D80CE9"/>
    <w:rsid w:val="00D824BF"/>
    <w:rsid w:val="00D94C08"/>
    <w:rsid w:val="00D9524E"/>
    <w:rsid w:val="00DA2473"/>
    <w:rsid w:val="00DA3646"/>
    <w:rsid w:val="00DA7E49"/>
    <w:rsid w:val="00DD787C"/>
    <w:rsid w:val="00DE4533"/>
    <w:rsid w:val="00E00F5D"/>
    <w:rsid w:val="00E266F5"/>
    <w:rsid w:val="00E559D5"/>
    <w:rsid w:val="00E61ACA"/>
    <w:rsid w:val="00E6289A"/>
    <w:rsid w:val="00EC2548"/>
    <w:rsid w:val="00EE42BD"/>
    <w:rsid w:val="00EE535B"/>
    <w:rsid w:val="00EE6D43"/>
    <w:rsid w:val="00EF2EE1"/>
    <w:rsid w:val="00EF489D"/>
    <w:rsid w:val="00F021F5"/>
    <w:rsid w:val="00F02767"/>
    <w:rsid w:val="00F11FFD"/>
    <w:rsid w:val="00F1467E"/>
    <w:rsid w:val="00F233E2"/>
    <w:rsid w:val="00F24013"/>
    <w:rsid w:val="00F32A70"/>
    <w:rsid w:val="00F53313"/>
    <w:rsid w:val="00F91758"/>
    <w:rsid w:val="00F94AF7"/>
    <w:rsid w:val="00FA39B4"/>
    <w:rsid w:val="00FD6F7C"/>
    <w:rsid w:val="00FE293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29B06-144A-4C31-B92D-0BCFEAD0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CB332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CB332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B332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B332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F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F7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9F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62C7-CF26-4403-BFBA-7DA82ABE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Капарова Майрамгуль</cp:lastModifiedBy>
  <cp:revision>4</cp:revision>
  <cp:lastPrinted>2019-08-01T08:01:00Z</cp:lastPrinted>
  <dcterms:created xsi:type="dcterms:W3CDTF">2022-09-30T08:18:00Z</dcterms:created>
  <dcterms:modified xsi:type="dcterms:W3CDTF">2022-09-30T08:24:00Z</dcterms:modified>
</cp:coreProperties>
</file>