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011A0" w14:textId="462265DD" w:rsidR="00C271FD" w:rsidRPr="00BF2418" w:rsidRDefault="00C271FD" w:rsidP="007C1B84">
      <w:pPr>
        <w:ind w:left="7080"/>
        <w:rPr>
          <w:lang w:val="ky-KG"/>
        </w:rPr>
      </w:pPr>
      <w:r w:rsidRPr="00BF2418">
        <w:rPr>
          <w:rStyle w:val="anegp0gi0b9av8jahpyh"/>
          <w:lang w:val="ky-KG"/>
        </w:rPr>
        <w:t>1-тиркеме</w:t>
      </w:r>
    </w:p>
    <w:p w14:paraId="558418C4" w14:textId="77777777" w:rsidR="00C271FD" w:rsidRPr="00BF2418" w:rsidRDefault="00C271FD">
      <w:pPr>
        <w:rPr>
          <w:lang w:val="ky-KG"/>
        </w:rPr>
      </w:pPr>
    </w:p>
    <w:p w14:paraId="72EFE2DA" w14:textId="3927E2F9" w:rsidR="00C271FD" w:rsidRPr="0052323B" w:rsidRDefault="0052323B" w:rsidP="0052323B">
      <w:pPr>
        <w:jc w:val="center"/>
        <w:rPr>
          <w:rFonts w:eastAsia="Calibri" w:cs="Times New Roman"/>
          <w:b/>
          <w:lang w:val="ky-KG"/>
        </w:rPr>
      </w:pPr>
      <w:r w:rsidRPr="0052323B">
        <w:rPr>
          <w:rFonts w:eastAsia="Calibri" w:cs="Times New Roman"/>
          <w:b/>
          <w:lang w:val="ky-KG"/>
        </w:rPr>
        <w:t xml:space="preserve">Кыргыз Республикасынын резидент-картасын </w:t>
      </w:r>
      <w:r>
        <w:rPr>
          <w:rFonts w:eastAsia="Calibri" w:cs="Times New Roman"/>
          <w:b/>
          <w:lang w:val="ky-KG"/>
        </w:rPr>
        <w:br/>
      </w:r>
      <w:r w:rsidRPr="0052323B">
        <w:rPr>
          <w:rFonts w:eastAsia="Calibri" w:cs="Times New Roman"/>
          <w:b/>
          <w:lang w:val="ky-KG"/>
        </w:rPr>
        <w:t xml:space="preserve">тариздөө тартиби жөнүндө </w:t>
      </w:r>
      <w:r>
        <w:rPr>
          <w:rFonts w:eastAsia="Calibri" w:cs="Times New Roman"/>
          <w:b/>
          <w:lang w:val="ky-KG"/>
        </w:rPr>
        <w:br/>
      </w:r>
      <w:r w:rsidRPr="0052323B">
        <w:rPr>
          <w:rFonts w:eastAsia="Calibri" w:cs="Times New Roman"/>
          <w:b/>
          <w:lang w:val="ky-KG"/>
        </w:rPr>
        <w:t>убактылуу жобо</w:t>
      </w:r>
    </w:p>
    <w:p w14:paraId="535B835F" w14:textId="77777777" w:rsidR="0052323B" w:rsidRPr="00BF2418" w:rsidRDefault="0052323B">
      <w:pPr>
        <w:rPr>
          <w:lang w:val="ky-KG"/>
        </w:rPr>
      </w:pPr>
    </w:p>
    <w:p w14:paraId="43913272" w14:textId="283F8981" w:rsidR="00C271FD" w:rsidRPr="007C1B84" w:rsidRDefault="007C1B84" w:rsidP="007C1B84">
      <w:pPr>
        <w:tabs>
          <w:tab w:val="left" w:pos="3828"/>
        </w:tabs>
        <w:jc w:val="center"/>
        <w:rPr>
          <w:b/>
          <w:bCs/>
          <w:lang w:val="ky-KG"/>
        </w:rPr>
      </w:pPr>
      <w:r w:rsidRPr="007C1B84">
        <w:rPr>
          <w:rStyle w:val="anegp0gi0b9av8jahpyh"/>
          <w:b/>
          <w:bCs/>
          <w:lang w:val="ky-KG"/>
        </w:rPr>
        <w:t>1-глава</w:t>
      </w:r>
      <w:r w:rsidR="008F243C" w:rsidRPr="007C1B84">
        <w:rPr>
          <w:rStyle w:val="anegp0gi0b9av8jahpyh"/>
          <w:b/>
          <w:bCs/>
          <w:lang w:val="ky-KG"/>
        </w:rPr>
        <w:t xml:space="preserve">. </w:t>
      </w:r>
      <w:r w:rsidR="00C271FD" w:rsidRPr="007C1B84">
        <w:rPr>
          <w:rStyle w:val="anegp0gi0b9av8jahpyh"/>
          <w:b/>
          <w:bCs/>
          <w:lang w:val="ky-KG"/>
        </w:rPr>
        <w:t>Жалпы</w:t>
      </w:r>
      <w:r w:rsidR="00C271FD" w:rsidRPr="007C1B84">
        <w:rPr>
          <w:b/>
          <w:bCs/>
          <w:lang w:val="ky-KG"/>
        </w:rPr>
        <w:t xml:space="preserve"> </w:t>
      </w:r>
      <w:r w:rsidR="00C271FD" w:rsidRPr="007C1B84">
        <w:rPr>
          <w:rStyle w:val="anegp0gi0b9av8jahpyh"/>
          <w:b/>
          <w:bCs/>
          <w:lang w:val="ky-KG"/>
        </w:rPr>
        <w:t>жоболор</w:t>
      </w:r>
    </w:p>
    <w:p w14:paraId="715AFB4D" w14:textId="77777777" w:rsidR="00C271FD" w:rsidRPr="00BF2418" w:rsidRDefault="00C271FD">
      <w:pPr>
        <w:rPr>
          <w:lang w:val="ky-KG"/>
        </w:rPr>
      </w:pPr>
    </w:p>
    <w:p w14:paraId="4D46E015" w14:textId="5AE69540" w:rsidR="006C7DBB" w:rsidRPr="00BF2418" w:rsidRDefault="00C271FD" w:rsidP="007C1B84">
      <w:pPr>
        <w:ind w:firstLine="708"/>
        <w:jc w:val="both"/>
        <w:rPr>
          <w:lang w:val="ky-KG"/>
        </w:rPr>
      </w:pPr>
      <w:r w:rsidRPr="00BF2418">
        <w:rPr>
          <w:rStyle w:val="anegp0gi0b9av8jahpyh"/>
          <w:lang w:val="ky-KG"/>
        </w:rPr>
        <w:t>1.</w:t>
      </w:r>
      <w:r w:rsidRPr="00BF2418">
        <w:rPr>
          <w:lang w:val="ky-KG"/>
        </w:rPr>
        <w:t xml:space="preserve"> </w:t>
      </w:r>
      <w:r w:rsidR="0052323B" w:rsidRPr="00400295">
        <w:rPr>
          <w:rFonts w:eastAsia="Calibri" w:cs="Times New Roman"/>
          <w:lang w:val="ky-KG"/>
        </w:rPr>
        <w:t xml:space="preserve">Кыргыз Республикасынын резидент-картасын тариздөө тартиби жөнүндө убактылуу жобо </w:t>
      </w:r>
      <w:r w:rsidRPr="00BF2418">
        <w:rPr>
          <w:rStyle w:val="anegp0gi0b9av8jahpyh"/>
          <w:lang w:val="ky-KG"/>
        </w:rPr>
        <w:t xml:space="preserve">(мындан ары – </w:t>
      </w:r>
      <w:r w:rsidR="00CE3375" w:rsidRPr="00BF2418">
        <w:rPr>
          <w:rStyle w:val="anegp0gi0b9av8jahpyh"/>
          <w:lang w:val="ky-KG"/>
        </w:rPr>
        <w:t>У</w:t>
      </w:r>
      <w:r w:rsidRPr="00BF2418">
        <w:rPr>
          <w:rStyle w:val="anegp0gi0b9av8jahpyh"/>
          <w:lang w:val="ky-KG"/>
        </w:rPr>
        <w:t>бактылуу жобо) Кыргыз Республикасынын резидент-картасын тариздөө, берүү, баш тартуу жана жокко чыгаруу тартибин аныктайт.</w:t>
      </w:r>
    </w:p>
    <w:p w14:paraId="7532D12A" w14:textId="60F61FCF" w:rsidR="008F243C" w:rsidRPr="00BF2418" w:rsidRDefault="00C271FD" w:rsidP="007C1B84">
      <w:pPr>
        <w:ind w:firstLine="708"/>
        <w:jc w:val="both"/>
        <w:rPr>
          <w:lang w:val="ky-KG"/>
        </w:rPr>
      </w:pPr>
      <w:r w:rsidRPr="00BF2418">
        <w:rPr>
          <w:rStyle w:val="anegp0gi0b9av8jahpyh"/>
          <w:lang w:val="ky-KG"/>
        </w:rPr>
        <w:t>2.</w:t>
      </w:r>
      <w:r w:rsidRPr="00BF2418">
        <w:rPr>
          <w:lang w:val="ky-KG"/>
        </w:rPr>
        <w:t xml:space="preserve"> </w:t>
      </w:r>
      <w:r w:rsidRPr="00BF2418">
        <w:rPr>
          <w:rStyle w:val="anegp0gi0b9av8jahpyh"/>
          <w:lang w:val="ky-KG"/>
        </w:rPr>
        <w:t xml:space="preserve">Кыргыз Республикасынын </w:t>
      </w:r>
      <w:r w:rsidR="00BF2418">
        <w:rPr>
          <w:rStyle w:val="anegp0gi0b9av8jahpyh"/>
          <w:lang w:val="ky-KG"/>
        </w:rPr>
        <w:t>р</w:t>
      </w:r>
      <w:r w:rsidRPr="00BF2418">
        <w:rPr>
          <w:rStyle w:val="anegp0gi0b9av8jahpyh"/>
          <w:lang w:val="ky-KG"/>
        </w:rPr>
        <w:t xml:space="preserve">езидент-картасы (мындан ары – </w:t>
      </w:r>
      <w:r w:rsidR="007C1B84" w:rsidRPr="00BF2418">
        <w:rPr>
          <w:rStyle w:val="anegp0gi0b9av8jahpyh"/>
          <w:lang w:val="ky-KG"/>
        </w:rPr>
        <w:t>резидент</w:t>
      </w:r>
      <w:r w:rsidRPr="00BF2418">
        <w:rPr>
          <w:rStyle w:val="anegp0gi0b9av8jahpyh"/>
          <w:lang w:val="ky-KG"/>
        </w:rPr>
        <w:t xml:space="preserve">-карта) чет өлкөлүк жарандын же жарандыгы жок адамдын </w:t>
      </w:r>
      <w:r w:rsidR="0052323B">
        <w:rPr>
          <w:rStyle w:val="anegp0gi0b9av8jahpyh"/>
          <w:lang w:val="ky-KG"/>
        </w:rPr>
        <w:t>андан ары</w:t>
      </w:r>
      <w:r w:rsidR="00A42303" w:rsidRPr="00BF2418">
        <w:rPr>
          <w:rStyle w:val="anegp0gi0b9av8jahpyh"/>
          <w:lang w:val="ky-KG"/>
        </w:rPr>
        <w:t xml:space="preserve"> узартуу укугу менен </w:t>
      </w:r>
      <w:r w:rsidRPr="00BF2418">
        <w:rPr>
          <w:rStyle w:val="anegp0gi0b9av8jahpyh"/>
          <w:lang w:val="ky-KG"/>
        </w:rPr>
        <w:t xml:space="preserve">Кыргыз Республикасынын аймагында </w:t>
      </w:r>
      <w:r w:rsidR="0052323B">
        <w:rPr>
          <w:rStyle w:val="anegp0gi0b9av8jahpyh"/>
          <w:lang w:val="ky-KG"/>
        </w:rPr>
        <w:br/>
      </w:r>
      <w:r w:rsidRPr="00BF2418">
        <w:rPr>
          <w:rStyle w:val="anegp0gi0b9av8jahpyh"/>
          <w:lang w:val="ky-KG"/>
        </w:rPr>
        <w:t xml:space="preserve">1 жылга чейинки мөөнөткө убактылуу </w:t>
      </w:r>
      <w:r w:rsidR="00E65A6C">
        <w:rPr>
          <w:rStyle w:val="anegp0gi0b9av8jahpyh"/>
          <w:lang w:val="ky-KG"/>
        </w:rPr>
        <w:t>болуусуна</w:t>
      </w:r>
      <w:r w:rsidRPr="00BF2418">
        <w:rPr>
          <w:rStyle w:val="anegp0gi0b9av8jahpyh"/>
          <w:lang w:val="ky-KG"/>
        </w:rPr>
        <w:t xml:space="preserve"> уруксат болуп саналат.</w:t>
      </w:r>
      <w:r w:rsidRPr="00BF2418">
        <w:rPr>
          <w:lang w:val="ky-KG"/>
        </w:rPr>
        <w:t xml:space="preserve"> </w:t>
      </w:r>
    </w:p>
    <w:p w14:paraId="75A80E64" w14:textId="35FBA4F6" w:rsidR="00777991" w:rsidRPr="00BF2418" w:rsidRDefault="00C271FD" w:rsidP="007C1B84">
      <w:pPr>
        <w:ind w:firstLine="708"/>
        <w:jc w:val="both"/>
        <w:rPr>
          <w:lang w:val="ky-KG"/>
        </w:rPr>
      </w:pPr>
      <w:r w:rsidRPr="00BF2418">
        <w:rPr>
          <w:rStyle w:val="anegp0gi0b9av8jahpyh"/>
          <w:lang w:val="ky-KG"/>
        </w:rPr>
        <w:t>3.</w:t>
      </w:r>
      <w:r w:rsidRPr="00BF2418">
        <w:rPr>
          <w:lang w:val="ky-KG"/>
        </w:rPr>
        <w:t xml:space="preserve"> </w:t>
      </w:r>
      <w:r w:rsidRPr="00BF2418">
        <w:rPr>
          <w:rStyle w:val="anegp0gi0b9av8jahpyh"/>
          <w:lang w:val="ky-KG"/>
        </w:rPr>
        <w:t>Бул Убактылуу</w:t>
      </w:r>
      <w:r w:rsidRPr="00BF2418">
        <w:rPr>
          <w:lang w:val="ky-KG"/>
        </w:rPr>
        <w:t xml:space="preserve"> </w:t>
      </w:r>
      <w:r w:rsidRPr="00BF2418">
        <w:rPr>
          <w:rStyle w:val="anegp0gi0b9av8jahpyh"/>
          <w:lang w:val="ky-KG"/>
        </w:rPr>
        <w:t>жободо</w:t>
      </w:r>
      <w:r w:rsidR="00CE3375" w:rsidRPr="00BF2418">
        <w:rPr>
          <w:rStyle w:val="anegp0gi0b9av8jahpyh"/>
          <w:lang w:val="ky-KG"/>
        </w:rPr>
        <w:t xml:space="preserve"> тө</w:t>
      </w:r>
      <w:r w:rsidR="00BD320B" w:rsidRPr="00BF2418">
        <w:rPr>
          <w:rStyle w:val="anegp0gi0b9av8jahpyh"/>
          <w:lang w:val="ky-KG"/>
        </w:rPr>
        <w:t>мөнкүдөй</w:t>
      </w:r>
      <w:r w:rsidR="0052323B">
        <w:rPr>
          <w:rStyle w:val="anegp0gi0b9av8jahpyh"/>
          <w:lang w:val="ky-KG"/>
        </w:rPr>
        <w:t xml:space="preserve"> негизги</w:t>
      </w:r>
      <w:r w:rsidRPr="00BF2418">
        <w:rPr>
          <w:rStyle w:val="anegp0gi0b9av8jahpyh"/>
          <w:lang w:val="ky-KG"/>
        </w:rPr>
        <w:t xml:space="preserve"> түшүнүктөр</w:t>
      </w:r>
      <w:r w:rsidR="00BD320B" w:rsidRPr="00BF2418">
        <w:rPr>
          <w:rStyle w:val="anegp0gi0b9av8jahpyh"/>
          <w:lang w:val="ky-KG"/>
        </w:rPr>
        <w:t xml:space="preserve"> колдонулат</w:t>
      </w:r>
      <w:r w:rsidRPr="00BF2418">
        <w:rPr>
          <w:lang w:val="ky-KG"/>
        </w:rPr>
        <w:t>:</w:t>
      </w:r>
    </w:p>
    <w:p w14:paraId="1B9CC267" w14:textId="7A6BB1D6" w:rsidR="00BD320B" w:rsidRPr="00BF2418" w:rsidRDefault="00BD320B" w:rsidP="007C1B84">
      <w:pPr>
        <w:ind w:firstLine="708"/>
        <w:jc w:val="both"/>
        <w:rPr>
          <w:lang w:val="ky-KG"/>
        </w:rPr>
      </w:pPr>
      <w:r w:rsidRPr="00BF2418">
        <w:rPr>
          <w:lang w:val="ky-KG"/>
        </w:rPr>
        <w:t xml:space="preserve">1) </w:t>
      </w:r>
      <w:r w:rsidR="0052323B">
        <w:rPr>
          <w:lang w:val="ky-KG"/>
        </w:rPr>
        <w:t>анык</w:t>
      </w:r>
      <w:r w:rsidR="00924B3E" w:rsidRPr="00924B3E">
        <w:rPr>
          <w:lang w:val="ky-KG"/>
        </w:rPr>
        <w:t xml:space="preserve"> документ </w:t>
      </w:r>
      <w:r w:rsidR="007C1B84" w:rsidRPr="00BF2418">
        <w:rPr>
          <w:rStyle w:val="anegp0gi0b9av8jahpyh"/>
          <w:lang w:val="ky-KG"/>
        </w:rPr>
        <w:t xml:space="preserve">– </w:t>
      </w:r>
      <w:r w:rsidR="00924B3E" w:rsidRPr="00924B3E">
        <w:rPr>
          <w:lang w:val="ky-KG"/>
        </w:rPr>
        <w:t xml:space="preserve">инсандыгын ырастаган жана анын бардык бөлүктөрү </w:t>
      </w:r>
      <w:r w:rsidR="00470934">
        <w:rPr>
          <w:lang w:val="ky-KG"/>
        </w:rPr>
        <w:t>менен</w:t>
      </w:r>
      <w:r w:rsidR="00924B3E" w:rsidRPr="00924B3E">
        <w:rPr>
          <w:lang w:val="ky-KG"/>
        </w:rPr>
        <w:t xml:space="preserve"> реквизиттери аны берген мамлекеттин компетенттүү органдары тарабынан белгиленген үлгүлөргө </w:t>
      </w:r>
      <w:r w:rsidR="00470934">
        <w:rPr>
          <w:lang w:val="ky-KG"/>
        </w:rPr>
        <w:t>шайкеш</w:t>
      </w:r>
      <w:r w:rsidR="00924B3E" w:rsidRPr="00924B3E">
        <w:rPr>
          <w:lang w:val="ky-KG"/>
        </w:rPr>
        <w:t xml:space="preserve"> келген, </w:t>
      </w:r>
      <w:r w:rsidR="00470934">
        <w:rPr>
          <w:lang w:val="ky-KG"/>
        </w:rPr>
        <w:t>талаптагыдай</w:t>
      </w:r>
      <w:r w:rsidR="00924B3E" w:rsidRPr="00924B3E">
        <w:rPr>
          <w:lang w:val="ky-KG"/>
        </w:rPr>
        <w:t xml:space="preserve"> түрдө </w:t>
      </w:r>
      <w:proofErr w:type="spellStart"/>
      <w:r w:rsidR="00470934">
        <w:rPr>
          <w:lang w:val="ky-KG"/>
        </w:rPr>
        <w:t>таризделген</w:t>
      </w:r>
      <w:proofErr w:type="spellEnd"/>
      <w:r w:rsidR="00924B3E" w:rsidRPr="00924B3E">
        <w:rPr>
          <w:lang w:val="ky-KG"/>
        </w:rPr>
        <w:t xml:space="preserve"> жана ага ыйгарым укуктуу органдар</w:t>
      </w:r>
      <w:r w:rsidR="00470934">
        <w:rPr>
          <w:lang w:val="ky-KG"/>
        </w:rPr>
        <w:t xml:space="preserve"> тарабынан</w:t>
      </w:r>
      <w:r w:rsidR="00924B3E" w:rsidRPr="00924B3E">
        <w:rPr>
          <w:lang w:val="ky-KG"/>
        </w:rPr>
        <w:t xml:space="preserve"> бекитилген, мөөнөтү өтпөгөн, көрсөткөн адамдын өзүнө таандык жана жасалмасы жок документ</w:t>
      </w:r>
      <w:r w:rsidR="00924B3E">
        <w:rPr>
          <w:lang w:val="ky-KG"/>
        </w:rPr>
        <w:t>;</w:t>
      </w:r>
    </w:p>
    <w:p w14:paraId="67DAA821" w14:textId="4B4BA245" w:rsidR="00BD320B" w:rsidRPr="00BF2418" w:rsidRDefault="00BD320B" w:rsidP="007C1B84">
      <w:pPr>
        <w:ind w:firstLine="708"/>
        <w:jc w:val="both"/>
        <w:rPr>
          <w:lang w:val="ky-KG"/>
        </w:rPr>
      </w:pPr>
      <w:r w:rsidRPr="00BF2418">
        <w:rPr>
          <w:lang w:val="ky-KG"/>
        </w:rPr>
        <w:t xml:space="preserve">2) </w:t>
      </w:r>
      <w:r w:rsidR="005E4247" w:rsidRPr="005E4247">
        <w:rPr>
          <w:lang w:val="ky-KG"/>
        </w:rPr>
        <w:t xml:space="preserve">Тышкы миграцияны эсепке алуунун бирдиктүү системасы </w:t>
      </w:r>
      <w:r w:rsidR="007C1B84" w:rsidRPr="00BF2418">
        <w:rPr>
          <w:rStyle w:val="anegp0gi0b9av8jahpyh"/>
          <w:lang w:val="ky-KG"/>
        </w:rPr>
        <w:t xml:space="preserve">– </w:t>
      </w:r>
      <w:r w:rsidR="005E4247" w:rsidRPr="005E4247">
        <w:rPr>
          <w:lang w:val="ky-KG"/>
        </w:rPr>
        <w:t xml:space="preserve">бул Кыргыз Республикасынын мамлекеттик чек арасы аркылуу кирген/чыккан адамдарды жана </w:t>
      </w:r>
      <w:r w:rsidR="005E4247" w:rsidRPr="00470934">
        <w:rPr>
          <w:lang w:val="ky-KG"/>
        </w:rPr>
        <w:t>транспорт</w:t>
      </w:r>
      <w:r w:rsidR="00470934" w:rsidRPr="00470934">
        <w:rPr>
          <w:lang w:val="ky-KG"/>
        </w:rPr>
        <w:t xml:space="preserve"> каражаттар</w:t>
      </w:r>
      <w:r w:rsidR="005E4247" w:rsidRPr="00470934">
        <w:rPr>
          <w:lang w:val="ky-KG"/>
        </w:rPr>
        <w:t>ы</w:t>
      </w:r>
      <w:r w:rsidR="00470934" w:rsidRPr="00470934">
        <w:rPr>
          <w:lang w:val="ky-KG"/>
        </w:rPr>
        <w:t>н</w:t>
      </w:r>
      <w:r w:rsidR="005E4247" w:rsidRPr="00470934">
        <w:rPr>
          <w:lang w:val="ky-KG"/>
        </w:rPr>
        <w:t xml:space="preserve"> эсепке алуу жана контролдоо, чет өлкөлүк жарандарга жана жарандыгы жок адамдарга Кыргыз Республикасынын аймагында </w:t>
      </w:r>
      <w:r w:rsidR="00470934" w:rsidRPr="00470934">
        <w:rPr>
          <w:lang w:val="ky-KG"/>
        </w:rPr>
        <w:t xml:space="preserve">эмгек ишин жүзөгө ашырууга </w:t>
      </w:r>
      <w:proofErr w:type="spellStart"/>
      <w:r w:rsidR="005E4247" w:rsidRPr="00470934">
        <w:rPr>
          <w:lang w:val="ky-KG"/>
        </w:rPr>
        <w:t>визаларды</w:t>
      </w:r>
      <w:proofErr w:type="spellEnd"/>
      <w:r w:rsidR="005E4247" w:rsidRPr="00470934">
        <w:rPr>
          <w:lang w:val="ky-KG"/>
        </w:rPr>
        <w:t xml:space="preserve"> жана уруксаттарды, </w:t>
      </w:r>
      <w:r w:rsidR="00470934" w:rsidRPr="00470934">
        <w:rPr>
          <w:lang w:val="ky-KG"/>
        </w:rPr>
        <w:t xml:space="preserve">убактылуу жана туруктуу </w:t>
      </w:r>
      <w:r w:rsidR="005E4247" w:rsidRPr="00470934">
        <w:rPr>
          <w:lang w:val="ky-KG"/>
        </w:rPr>
        <w:t>жашап турууга уруксаттарды берүү, ош</w:t>
      </w:r>
      <w:r w:rsidR="005E4247" w:rsidRPr="005E4247">
        <w:rPr>
          <w:lang w:val="ky-KG"/>
        </w:rPr>
        <w:t xml:space="preserve">ондой эле аларды Кыргыз Республикасынын аймагында </w:t>
      </w:r>
      <w:r w:rsidR="00470934">
        <w:rPr>
          <w:lang w:val="ky-KG"/>
        </w:rPr>
        <w:t>жүргөн</w:t>
      </w:r>
      <w:r w:rsidR="005E4247" w:rsidRPr="005E4247">
        <w:rPr>
          <w:lang w:val="ky-KG"/>
        </w:rPr>
        <w:t xml:space="preserve"> (жашаган) жери </w:t>
      </w:r>
      <w:r w:rsidR="00470934" w:rsidRPr="00470934">
        <w:rPr>
          <w:lang w:val="ky-KG"/>
        </w:rPr>
        <w:t>боюнча</w:t>
      </w:r>
      <w:r w:rsidR="005E4247" w:rsidRPr="005E4247">
        <w:rPr>
          <w:lang w:val="ky-KG"/>
        </w:rPr>
        <w:t xml:space="preserve"> каттоо</w:t>
      </w:r>
      <w:r w:rsidR="00470934">
        <w:rPr>
          <w:lang w:val="ky-KG"/>
        </w:rPr>
        <w:t xml:space="preserve"> </w:t>
      </w:r>
      <w:r w:rsidR="00470934" w:rsidRPr="00470934">
        <w:rPr>
          <w:lang w:val="ky-KG"/>
        </w:rPr>
        <w:t>боюнча</w:t>
      </w:r>
      <w:r w:rsidR="005E4247" w:rsidRPr="005E4247">
        <w:rPr>
          <w:lang w:val="ky-KG"/>
        </w:rPr>
        <w:t xml:space="preserve"> маалыматтык система</w:t>
      </w:r>
      <w:r w:rsidR="00253E11" w:rsidRPr="00BF2418">
        <w:rPr>
          <w:lang w:val="ky-KG"/>
        </w:rPr>
        <w:t xml:space="preserve"> (мындан ары </w:t>
      </w:r>
      <w:r w:rsidR="007C1B84" w:rsidRPr="00BF2418">
        <w:rPr>
          <w:rStyle w:val="anegp0gi0b9av8jahpyh"/>
          <w:lang w:val="ky-KG"/>
        </w:rPr>
        <w:t xml:space="preserve">– </w:t>
      </w:r>
      <w:r w:rsidR="00253E11" w:rsidRPr="00BF2418">
        <w:rPr>
          <w:lang w:val="ky-KG"/>
        </w:rPr>
        <w:t>ТМЭБС)</w:t>
      </w:r>
      <w:r w:rsidRPr="00BF2418">
        <w:rPr>
          <w:lang w:val="ky-KG"/>
        </w:rPr>
        <w:t>;</w:t>
      </w:r>
    </w:p>
    <w:p w14:paraId="4A70FB77" w14:textId="45276A30" w:rsidR="00BD320B" w:rsidRPr="00BF2418" w:rsidRDefault="00BD320B" w:rsidP="007C1B84">
      <w:pPr>
        <w:ind w:firstLine="708"/>
        <w:jc w:val="both"/>
        <w:rPr>
          <w:lang w:val="ky-KG"/>
        </w:rPr>
      </w:pPr>
      <w:r w:rsidRPr="00BF2418">
        <w:rPr>
          <w:lang w:val="ky-KG"/>
        </w:rPr>
        <w:t xml:space="preserve">3) </w:t>
      </w:r>
      <w:r w:rsidR="007C1B84">
        <w:rPr>
          <w:lang w:val="ky-KG"/>
        </w:rPr>
        <w:t>“</w:t>
      </w:r>
      <w:r w:rsidRPr="00BF2418">
        <w:rPr>
          <w:lang w:val="ky-KG"/>
        </w:rPr>
        <w:t>Бирдиктүү терезе</w:t>
      </w:r>
      <w:r w:rsidR="007C1B84">
        <w:rPr>
          <w:lang w:val="ky-KG"/>
        </w:rPr>
        <w:t>”</w:t>
      </w:r>
      <w:r w:rsidRPr="00BF2418">
        <w:rPr>
          <w:lang w:val="ky-KG"/>
        </w:rPr>
        <w:t xml:space="preserve"> маалыматтык системасы</w:t>
      </w:r>
      <w:r w:rsidR="00062790" w:rsidRPr="00BF2418">
        <w:rPr>
          <w:lang w:val="ky-KG"/>
        </w:rPr>
        <w:t xml:space="preserve"> </w:t>
      </w:r>
      <w:r w:rsidR="007D1107">
        <w:rPr>
          <w:lang w:val="ky-KG"/>
        </w:rPr>
        <w:t>–</w:t>
      </w:r>
      <w:r w:rsidR="00062790" w:rsidRPr="00BF2418">
        <w:rPr>
          <w:lang w:val="ky-KG"/>
        </w:rPr>
        <w:t xml:space="preserve"> </w:t>
      </w:r>
      <w:r w:rsidRPr="00BF2418">
        <w:rPr>
          <w:lang w:val="ky-KG"/>
        </w:rPr>
        <w:t>ТМЭБС</w:t>
      </w:r>
      <w:r w:rsidR="00062790" w:rsidRPr="00BF2418">
        <w:rPr>
          <w:lang w:val="ky-KG"/>
        </w:rPr>
        <w:t>тин</w:t>
      </w:r>
      <w:r w:rsidRPr="00BF2418">
        <w:rPr>
          <w:lang w:val="ky-KG"/>
        </w:rPr>
        <w:t xml:space="preserve"> подкомпоненти болуп саналган жана резидент-карта жөнүндө маалыматтарды каттоо, жүргүзүү, сактоо, иштеп чыгуу жана калыптандыруу үчүн модулдарды камтыган интеграцияланган ведомстволор аралык автоматташтырылган маалыматтык система; </w:t>
      </w:r>
    </w:p>
    <w:p w14:paraId="6B6BD946" w14:textId="424DBF43" w:rsidR="00BD320B" w:rsidRPr="00BF2418" w:rsidRDefault="00BD320B" w:rsidP="007C1B84">
      <w:pPr>
        <w:ind w:firstLine="708"/>
        <w:jc w:val="both"/>
        <w:rPr>
          <w:lang w:val="ky-KG"/>
        </w:rPr>
      </w:pPr>
      <w:r w:rsidRPr="00BF2418">
        <w:rPr>
          <w:lang w:val="ky-KG"/>
        </w:rPr>
        <w:t>4) чакыруучу тарап</w:t>
      </w:r>
      <w:r w:rsidR="00911D3A" w:rsidRPr="00BF2418">
        <w:rPr>
          <w:lang w:val="ky-KG"/>
        </w:rPr>
        <w:t xml:space="preserve"> </w:t>
      </w:r>
      <w:r w:rsidR="007C1B84" w:rsidRPr="00BF2418">
        <w:rPr>
          <w:rStyle w:val="anegp0gi0b9av8jahpyh"/>
          <w:lang w:val="ky-KG"/>
        </w:rPr>
        <w:t xml:space="preserve">– </w:t>
      </w:r>
      <w:r w:rsidRPr="00BF2418">
        <w:rPr>
          <w:lang w:val="ky-KG"/>
        </w:rPr>
        <w:t>ушул Убактылуу жобого ылайык чет өлкөлүк жаранга же жарандыгы жок адамга резидент-картаны тариздөө үчүн өтүнүч берген жеке же юридикалык жак;</w:t>
      </w:r>
    </w:p>
    <w:p w14:paraId="237B327D" w14:textId="08A97982" w:rsidR="00BD320B" w:rsidRPr="00BF2418" w:rsidRDefault="00BD320B" w:rsidP="007C1B84">
      <w:pPr>
        <w:ind w:firstLine="708"/>
        <w:jc w:val="both"/>
        <w:rPr>
          <w:lang w:val="ky-KG"/>
        </w:rPr>
      </w:pPr>
      <w:r w:rsidRPr="00BF2418">
        <w:rPr>
          <w:lang w:val="ky-KG"/>
        </w:rPr>
        <w:t xml:space="preserve">5) </w:t>
      </w:r>
      <w:r w:rsidR="00273FAE" w:rsidRPr="00BF2418">
        <w:rPr>
          <w:lang w:val="ky-KG"/>
        </w:rPr>
        <w:t>QR-код –</w:t>
      </w:r>
      <w:r w:rsidR="00911D3A" w:rsidRPr="00BF2418">
        <w:rPr>
          <w:lang w:val="ky-KG"/>
        </w:rPr>
        <w:t xml:space="preserve"> </w:t>
      </w:r>
      <w:r w:rsidRPr="00BF2418">
        <w:rPr>
          <w:lang w:val="ky-KG"/>
        </w:rPr>
        <w:t>резидент-картанын маалыматтарын</w:t>
      </w:r>
      <w:r w:rsidR="007D1107">
        <w:rPr>
          <w:lang w:val="ky-KG"/>
        </w:rPr>
        <w:t xml:space="preserve"> алууну</w:t>
      </w:r>
      <w:r w:rsidRPr="00BF2418">
        <w:rPr>
          <w:lang w:val="ky-KG"/>
        </w:rPr>
        <w:t xml:space="preserve"> камсыз кылган оптикалык белги; </w:t>
      </w:r>
    </w:p>
    <w:p w14:paraId="44035F50" w14:textId="03352BD6" w:rsidR="00BD320B" w:rsidRPr="00BF2418" w:rsidRDefault="00BD320B" w:rsidP="007C1B84">
      <w:pPr>
        <w:ind w:firstLine="708"/>
        <w:jc w:val="both"/>
        <w:rPr>
          <w:lang w:val="ky-KG"/>
        </w:rPr>
      </w:pPr>
      <w:r w:rsidRPr="00BF2418">
        <w:rPr>
          <w:lang w:val="ky-KG"/>
        </w:rPr>
        <w:lastRenderedPageBreak/>
        <w:t>6) бирдиктүү уруксат</w:t>
      </w:r>
      <w:r w:rsidR="007C1B84">
        <w:rPr>
          <w:lang w:val="ky-KG"/>
        </w:rPr>
        <w:t xml:space="preserve"> </w:t>
      </w:r>
      <w:r w:rsidR="007C1B84" w:rsidRPr="00BF2418">
        <w:rPr>
          <w:rStyle w:val="anegp0gi0b9av8jahpyh"/>
          <w:lang w:val="ky-KG"/>
        </w:rPr>
        <w:t xml:space="preserve">– </w:t>
      </w:r>
      <w:r w:rsidR="0005392D" w:rsidRPr="00BF2418">
        <w:rPr>
          <w:lang w:val="ky-KG"/>
        </w:rPr>
        <w:t>т</w:t>
      </w:r>
      <w:r w:rsidRPr="00BF2418">
        <w:rPr>
          <w:lang w:val="ky-KG"/>
        </w:rPr>
        <w:t>ышкы иштер чөйрөсүндөгү ыйгарым укуктуу мамлекеттик орган тарабынан чет өлкөлүк кызматкерге электрондук тартипте берилүүчү эмгек визасы, чет өлкөлүк жумушчу күчүн тартууга уруксат жана жумушка уруксат жөнүндө маалыматтарды камтыган документ</w:t>
      </w:r>
      <w:r w:rsidR="0005392D" w:rsidRPr="00BF2418">
        <w:rPr>
          <w:lang w:val="ky-KG"/>
        </w:rPr>
        <w:t>.</w:t>
      </w:r>
    </w:p>
    <w:p w14:paraId="53E1DEB3" w14:textId="77777777" w:rsidR="0005392D" w:rsidRPr="00BF2418" w:rsidRDefault="0005392D" w:rsidP="007D1107">
      <w:pPr>
        <w:tabs>
          <w:tab w:val="left" w:pos="1134"/>
        </w:tabs>
        <w:ind w:firstLine="708"/>
        <w:jc w:val="both"/>
        <w:rPr>
          <w:lang w:val="ky-KG"/>
        </w:rPr>
      </w:pPr>
      <w:r w:rsidRPr="00BF2418">
        <w:rPr>
          <w:lang w:val="ky-KG"/>
        </w:rPr>
        <w:t>4.</w:t>
      </w:r>
      <w:r w:rsidRPr="00BF2418">
        <w:rPr>
          <w:lang w:val="ky-KG"/>
        </w:rPr>
        <w:tab/>
        <w:t>Тышкы иштер чөйрөсүндөгү ыйгарым укуктуу орган резидент-картаны тариздөө боюнча жооптуу мамлекеттик орган болуп саналат.</w:t>
      </w:r>
    </w:p>
    <w:p w14:paraId="1B296899" w14:textId="3C505AE3" w:rsidR="0005392D" w:rsidRPr="00BF2418" w:rsidRDefault="007C1B84" w:rsidP="007D1107">
      <w:pPr>
        <w:tabs>
          <w:tab w:val="left" w:pos="1134"/>
        </w:tabs>
        <w:ind w:firstLine="708"/>
        <w:jc w:val="both"/>
        <w:rPr>
          <w:lang w:val="ky-KG"/>
        </w:rPr>
      </w:pPr>
      <w:r>
        <w:rPr>
          <w:lang w:val="ky-KG"/>
        </w:rPr>
        <w:t>5.</w:t>
      </w:r>
      <w:r>
        <w:rPr>
          <w:lang w:val="ky-KG"/>
        </w:rPr>
        <w:tab/>
        <w:t>Резидент-карта – бул “</w:t>
      </w:r>
      <w:r w:rsidR="0005392D" w:rsidRPr="00BF2418">
        <w:rPr>
          <w:lang w:val="ky-KG"/>
        </w:rPr>
        <w:t>Электрондук виза</w:t>
      </w:r>
      <w:r>
        <w:rPr>
          <w:lang w:val="ky-KG"/>
        </w:rPr>
        <w:t>”</w:t>
      </w:r>
      <w:r w:rsidR="002146E7" w:rsidRPr="00BF2418">
        <w:rPr>
          <w:lang w:val="ky-KG"/>
        </w:rPr>
        <w:t xml:space="preserve"> </w:t>
      </w:r>
      <w:proofErr w:type="spellStart"/>
      <w:r w:rsidR="0005392D" w:rsidRPr="00BF2418">
        <w:rPr>
          <w:lang w:val="ky-KG"/>
        </w:rPr>
        <w:t>порталын</w:t>
      </w:r>
      <w:proofErr w:type="spellEnd"/>
      <w:r w:rsidR="0005392D" w:rsidRPr="00BF2418">
        <w:rPr>
          <w:lang w:val="ky-KG"/>
        </w:rPr>
        <w:t xml:space="preserve"> тейлеген финансы мекемеси </w:t>
      </w:r>
      <w:r w:rsidRPr="00BF2418">
        <w:rPr>
          <w:lang w:val="ky-KG"/>
        </w:rPr>
        <w:t>(</w:t>
      </w:r>
      <w:r w:rsidR="007D1107">
        <w:rPr>
          <w:lang w:val="ky-KG"/>
        </w:rPr>
        <w:t>б</w:t>
      </w:r>
      <w:r w:rsidRPr="00BF2418">
        <w:rPr>
          <w:lang w:val="ky-KG"/>
        </w:rPr>
        <w:t>анк)</w:t>
      </w:r>
      <w:r w:rsidR="0005392D" w:rsidRPr="00BF2418">
        <w:rPr>
          <w:lang w:val="ky-KG"/>
        </w:rPr>
        <w:t xml:space="preserve"> тарабынан берилген, атайын </w:t>
      </w:r>
      <w:proofErr w:type="spellStart"/>
      <w:r w:rsidR="0005392D" w:rsidRPr="00BF2418">
        <w:rPr>
          <w:lang w:val="ky-KG"/>
        </w:rPr>
        <w:t>окулуучу</w:t>
      </w:r>
      <w:proofErr w:type="spellEnd"/>
      <w:r w:rsidR="0005392D" w:rsidRPr="00BF2418">
        <w:rPr>
          <w:lang w:val="ky-KG"/>
        </w:rPr>
        <w:t xml:space="preserve"> </w:t>
      </w:r>
      <w:r w:rsidR="007D1107">
        <w:rPr>
          <w:lang w:val="ky-KG"/>
        </w:rPr>
        <w:br/>
      </w:r>
      <w:r w:rsidR="002146E7" w:rsidRPr="00BF2418">
        <w:rPr>
          <w:lang w:val="ky-KG"/>
        </w:rPr>
        <w:t>QR</w:t>
      </w:r>
      <w:r w:rsidR="0005392D" w:rsidRPr="00BF2418">
        <w:rPr>
          <w:lang w:val="ky-KG"/>
        </w:rPr>
        <w:t xml:space="preserve">-коду бар пластикалык </w:t>
      </w:r>
      <w:proofErr w:type="spellStart"/>
      <w:r w:rsidR="0005392D" w:rsidRPr="00BF2418">
        <w:rPr>
          <w:lang w:val="ky-KG"/>
        </w:rPr>
        <w:t>дебеттик</w:t>
      </w:r>
      <w:proofErr w:type="spellEnd"/>
      <w:r w:rsidR="0005392D" w:rsidRPr="00BF2418">
        <w:rPr>
          <w:lang w:val="ky-KG"/>
        </w:rPr>
        <w:t xml:space="preserve"> карта.</w:t>
      </w:r>
    </w:p>
    <w:p w14:paraId="1E9E7AD1" w14:textId="2A4AB91F" w:rsidR="0005392D" w:rsidRPr="00BF2418" w:rsidRDefault="0005392D" w:rsidP="007D1107">
      <w:pPr>
        <w:tabs>
          <w:tab w:val="left" w:pos="1134"/>
        </w:tabs>
        <w:ind w:firstLine="708"/>
        <w:jc w:val="both"/>
        <w:rPr>
          <w:lang w:val="ky-KG"/>
        </w:rPr>
      </w:pPr>
      <w:r w:rsidRPr="00BF2418">
        <w:rPr>
          <w:lang w:val="ky-KG"/>
        </w:rPr>
        <w:t>6.</w:t>
      </w:r>
      <w:r w:rsidRPr="00BF2418">
        <w:rPr>
          <w:lang w:val="ky-KG"/>
        </w:rPr>
        <w:tab/>
        <w:t>Резидент-карта төмөнкүлөр</w:t>
      </w:r>
      <w:r w:rsidR="007D1107">
        <w:rPr>
          <w:lang w:val="ky-KG"/>
        </w:rPr>
        <w:t xml:space="preserve"> </w:t>
      </w:r>
      <w:r w:rsidR="007D1107" w:rsidRPr="007D1107">
        <w:rPr>
          <w:lang w:val="ky-KG"/>
        </w:rPr>
        <w:t>боюнча</w:t>
      </w:r>
      <w:r w:rsidRPr="00BF2418">
        <w:rPr>
          <w:lang w:val="ky-KG"/>
        </w:rPr>
        <w:t xml:space="preserve"> маалыматтарды камтыйт:</w:t>
      </w:r>
    </w:p>
    <w:p w14:paraId="40DA7779" w14:textId="74116D1D" w:rsidR="0005392D" w:rsidRPr="00BF2418" w:rsidRDefault="007C1B84" w:rsidP="007C1B84">
      <w:pPr>
        <w:ind w:firstLine="708"/>
        <w:jc w:val="both"/>
        <w:rPr>
          <w:lang w:val="ky-KG"/>
        </w:rPr>
      </w:pPr>
      <w:r>
        <w:rPr>
          <w:lang w:val="ky-KG"/>
        </w:rPr>
        <w:t xml:space="preserve">– </w:t>
      </w:r>
      <w:r w:rsidR="00E65A6C">
        <w:rPr>
          <w:lang w:val="ky-KG"/>
        </w:rPr>
        <w:t>болууга</w:t>
      </w:r>
      <w:r w:rsidR="0005392D" w:rsidRPr="00BF2418">
        <w:rPr>
          <w:lang w:val="ky-KG"/>
        </w:rPr>
        <w:t xml:space="preserve"> укук берген документ жана анын мөөнөтү;</w:t>
      </w:r>
    </w:p>
    <w:p w14:paraId="182624BE" w14:textId="3D23E8F2" w:rsidR="0005392D" w:rsidRPr="00BF2418" w:rsidRDefault="007C1B84" w:rsidP="007C1B84">
      <w:pPr>
        <w:ind w:firstLine="708"/>
        <w:jc w:val="both"/>
        <w:rPr>
          <w:lang w:val="ky-KG"/>
        </w:rPr>
      </w:pPr>
      <w:r>
        <w:rPr>
          <w:lang w:val="ky-KG"/>
        </w:rPr>
        <w:t xml:space="preserve">– </w:t>
      </w:r>
      <w:r w:rsidR="00302F98">
        <w:rPr>
          <w:lang w:val="ky-KG"/>
        </w:rPr>
        <w:t>иш жүзүндө</w:t>
      </w:r>
      <w:r w:rsidR="0005392D" w:rsidRPr="00BF2418">
        <w:rPr>
          <w:lang w:val="ky-KG"/>
        </w:rPr>
        <w:t xml:space="preserve"> жашаган жери;</w:t>
      </w:r>
    </w:p>
    <w:p w14:paraId="0A5C40F4" w14:textId="70E1B65D" w:rsidR="0005392D" w:rsidRPr="00BF2418" w:rsidRDefault="007C1B84" w:rsidP="007C1B84">
      <w:pPr>
        <w:ind w:firstLine="708"/>
        <w:jc w:val="both"/>
        <w:rPr>
          <w:lang w:val="ky-KG"/>
        </w:rPr>
      </w:pPr>
      <w:r>
        <w:rPr>
          <w:lang w:val="ky-KG"/>
        </w:rPr>
        <w:t xml:space="preserve">– </w:t>
      </w:r>
      <w:r w:rsidR="0005392D" w:rsidRPr="00BF2418">
        <w:rPr>
          <w:lang w:val="ky-KG"/>
        </w:rPr>
        <w:t>эмгек ак</w:t>
      </w:r>
      <w:r w:rsidR="00FF0058" w:rsidRPr="00BF2418">
        <w:rPr>
          <w:lang w:val="ky-KG"/>
        </w:rPr>
        <w:t>ы</w:t>
      </w:r>
      <w:r w:rsidR="00E07051" w:rsidRPr="00BF2418">
        <w:rPr>
          <w:lang w:val="ky-KG"/>
        </w:rPr>
        <w:t xml:space="preserve"> (</w:t>
      </w:r>
      <w:r w:rsidR="00E65A6C" w:rsidRPr="00470934">
        <w:rPr>
          <w:lang w:val="ky-KG"/>
        </w:rPr>
        <w:t>эмгек ишин жүзөгө ашыруу</w:t>
      </w:r>
      <w:r w:rsidR="0005392D" w:rsidRPr="00BF2418">
        <w:rPr>
          <w:lang w:val="ky-KG"/>
        </w:rPr>
        <w:t xml:space="preserve"> учурда);</w:t>
      </w:r>
    </w:p>
    <w:p w14:paraId="10347F66" w14:textId="0626EF69" w:rsidR="0005392D" w:rsidRPr="00BF2418" w:rsidRDefault="007C1B84" w:rsidP="007C1B84">
      <w:pPr>
        <w:ind w:firstLine="708"/>
        <w:jc w:val="both"/>
        <w:rPr>
          <w:lang w:val="ky-KG"/>
        </w:rPr>
      </w:pPr>
      <w:r>
        <w:rPr>
          <w:lang w:val="ky-KG"/>
        </w:rPr>
        <w:t xml:space="preserve">– </w:t>
      </w:r>
      <w:r w:rsidR="0005392D" w:rsidRPr="00BF2418">
        <w:rPr>
          <w:lang w:val="ky-KG"/>
        </w:rPr>
        <w:t>жеке маалыматтар;</w:t>
      </w:r>
    </w:p>
    <w:p w14:paraId="49082CB8" w14:textId="11032A6B" w:rsidR="0005392D" w:rsidRPr="00BF2418" w:rsidRDefault="007C1B84" w:rsidP="007C1B84">
      <w:pPr>
        <w:ind w:firstLine="708"/>
        <w:jc w:val="both"/>
        <w:rPr>
          <w:lang w:val="ky-KG"/>
        </w:rPr>
      </w:pPr>
      <w:r>
        <w:rPr>
          <w:lang w:val="ky-KG"/>
        </w:rPr>
        <w:t xml:space="preserve">– </w:t>
      </w:r>
      <w:r w:rsidR="0005392D" w:rsidRPr="00BF2418">
        <w:rPr>
          <w:lang w:val="ky-KG"/>
        </w:rPr>
        <w:t>медициналык көрсөткүчтөр;</w:t>
      </w:r>
    </w:p>
    <w:p w14:paraId="59A85F51" w14:textId="360F40FE" w:rsidR="0005392D" w:rsidRPr="00BF2418" w:rsidRDefault="007C1B84" w:rsidP="007C1B84">
      <w:pPr>
        <w:ind w:firstLine="708"/>
        <w:jc w:val="both"/>
        <w:rPr>
          <w:lang w:val="ky-KG"/>
        </w:rPr>
      </w:pPr>
      <w:r>
        <w:rPr>
          <w:lang w:val="ky-KG"/>
        </w:rPr>
        <w:t xml:space="preserve">– </w:t>
      </w:r>
      <w:r w:rsidR="00E65A6C" w:rsidRPr="00470934">
        <w:rPr>
          <w:lang w:val="ky-KG"/>
        </w:rPr>
        <w:t>эмгек ишин жүзөгө ашыруу</w:t>
      </w:r>
      <w:r w:rsidR="00E65A6C">
        <w:rPr>
          <w:lang w:val="ky-KG"/>
        </w:rPr>
        <w:t>га</w:t>
      </w:r>
      <w:r w:rsidR="00636F04" w:rsidRPr="00BF2418">
        <w:rPr>
          <w:lang w:val="ky-KG"/>
        </w:rPr>
        <w:t xml:space="preserve"> </w:t>
      </w:r>
      <w:r w:rsidR="0005392D" w:rsidRPr="00BF2418">
        <w:rPr>
          <w:lang w:val="ky-KG"/>
        </w:rPr>
        <w:t>уруксаттын болушу (эмгек</w:t>
      </w:r>
      <w:r w:rsidR="007533ED" w:rsidRPr="00BF2418">
        <w:rPr>
          <w:lang w:val="ky-KG"/>
        </w:rPr>
        <w:t xml:space="preserve"> иш</w:t>
      </w:r>
      <w:r w:rsidR="00302F98">
        <w:rPr>
          <w:lang w:val="ky-KG"/>
        </w:rPr>
        <w:t>ин</w:t>
      </w:r>
      <w:r w:rsidR="0005392D" w:rsidRPr="00BF2418">
        <w:rPr>
          <w:lang w:val="ky-KG"/>
        </w:rPr>
        <w:t xml:space="preserve"> жүзөгө ашырган учурда); </w:t>
      </w:r>
    </w:p>
    <w:p w14:paraId="2B5D836A" w14:textId="0114A68A" w:rsidR="0005392D" w:rsidRPr="00BF2418" w:rsidRDefault="00302F98" w:rsidP="007C1B84">
      <w:pPr>
        <w:ind w:firstLine="708"/>
        <w:jc w:val="both"/>
        <w:rPr>
          <w:lang w:val="ky-KG"/>
        </w:rPr>
      </w:pPr>
      <w:r>
        <w:rPr>
          <w:lang w:val="ky-KG"/>
        </w:rPr>
        <w:t>–</w:t>
      </w:r>
      <w:r w:rsidR="0005392D" w:rsidRPr="00BF2418">
        <w:rPr>
          <w:lang w:val="ky-KG"/>
        </w:rPr>
        <w:t xml:space="preserve"> </w:t>
      </w:r>
      <w:proofErr w:type="spellStart"/>
      <w:r w:rsidR="0005392D" w:rsidRPr="00BF2418">
        <w:rPr>
          <w:lang w:val="ky-KG"/>
        </w:rPr>
        <w:t>биометрикалык</w:t>
      </w:r>
      <w:proofErr w:type="spellEnd"/>
      <w:r w:rsidR="0005392D" w:rsidRPr="00BF2418">
        <w:rPr>
          <w:lang w:val="ky-KG"/>
        </w:rPr>
        <w:t xml:space="preserve"> маалыматтар. </w:t>
      </w:r>
    </w:p>
    <w:p w14:paraId="3D873CF2" w14:textId="77F8ECC1" w:rsidR="0005392D" w:rsidRPr="00BF2418" w:rsidRDefault="0005392D" w:rsidP="007C1B84">
      <w:pPr>
        <w:ind w:firstLine="708"/>
        <w:jc w:val="both"/>
        <w:rPr>
          <w:lang w:val="ky-KG"/>
        </w:rPr>
      </w:pPr>
      <w:r w:rsidRPr="00BF2418">
        <w:rPr>
          <w:lang w:val="ky-KG"/>
        </w:rPr>
        <w:t>7.</w:t>
      </w:r>
      <w:r w:rsidRPr="00BF2418">
        <w:rPr>
          <w:lang w:val="ky-KG"/>
        </w:rPr>
        <w:tab/>
        <w:t>Чет өлкөлүк жарандарга жана жарандыгы жок адамдарга резидент-картаны берүү үчүн негиз болуп төмөнкүлөр саналат:</w:t>
      </w:r>
    </w:p>
    <w:p w14:paraId="0839D5AD" w14:textId="694E09FD" w:rsidR="0005392D" w:rsidRPr="00BF2418" w:rsidRDefault="00302F98" w:rsidP="007C1B84">
      <w:pPr>
        <w:ind w:firstLine="708"/>
        <w:jc w:val="both"/>
        <w:rPr>
          <w:lang w:val="ky-KG"/>
        </w:rPr>
      </w:pPr>
      <w:r>
        <w:rPr>
          <w:lang w:val="ky-KG"/>
        </w:rPr>
        <w:t xml:space="preserve">– </w:t>
      </w:r>
      <w:r w:rsidR="0005392D" w:rsidRPr="00BF2418">
        <w:rPr>
          <w:lang w:val="ky-KG"/>
        </w:rPr>
        <w:t xml:space="preserve">Кыргыз Республикасынын уюмдарында (менчигинин түрүнө карабастан) </w:t>
      </w:r>
      <w:r w:rsidRPr="00BF2418">
        <w:rPr>
          <w:lang w:val="ky-KG"/>
        </w:rPr>
        <w:t>эмгек иш</w:t>
      </w:r>
      <w:r>
        <w:rPr>
          <w:lang w:val="ky-KG"/>
        </w:rPr>
        <w:t>ин</w:t>
      </w:r>
      <w:r w:rsidRPr="00BF2418">
        <w:rPr>
          <w:lang w:val="ky-KG"/>
        </w:rPr>
        <w:t xml:space="preserve"> жүзөгө ашыр</w:t>
      </w:r>
      <w:r>
        <w:rPr>
          <w:lang w:val="ky-KG"/>
        </w:rPr>
        <w:t>уу</w:t>
      </w:r>
      <w:r w:rsidR="0005392D" w:rsidRPr="00BF2418">
        <w:rPr>
          <w:lang w:val="ky-KG"/>
        </w:rPr>
        <w:t xml:space="preserve">, анын ичинде иштөөгө уруксат албастан </w:t>
      </w:r>
      <w:r>
        <w:rPr>
          <w:lang w:val="ky-KG"/>
        </w:rPr>
        <w:t xml:space="preserve">эмгектенүү </w:t>
      </w:r>
      <w:r w:rsidR="0005392D" w:rsidRPr="00BF2418">
        <w:rPr>
          <w:lang w:val="ky-KG"/>
        </w:rPr>
        <w:t>же жеке ишкердик жүргүзүү;</w:t>
      </w:r>
    </w:p>
    <w:p w14:paraId="2DC70572" w14:textId="0D899976" w:rsidR="0005392D" w:rsidRPr="00BF2418" w:rsidRDefault="00302F98" w:rsidP="007C1B84">
      <w:pPr>
        <w:ind w:firstLine="708"/>
        <w:jc w:val="both"/>
        <w:rPr>
          <w:lang w:val="ky-KG"/>
        </w:rPr>
      </w:pPr>
      <w:r>
        <w:rPr>
          <w:lang w:val="ky-KG"/>
        </w:rPr>
        <w:t xml:space="preserve">– </w:t>
      </w:r>
      <w:r w:rsidR="0005392D" w:rsidRPr="00BF2418">
        <w:rPr>
          <w:lang w:val="ky-KG"/>
        </w:rPr>
        <w:t xml:space="preserve">Кыргыз Республикасынын </w:t>
      </w:r>
      <w:r w:rsidR="001F2682" w:rsidRPr="00BF2418">
        <w:rPr>
          <w:lang w:val="ky-KG"/>
        </w:rPr>
        <w:t>б</w:t>
      </w:r>
      <w:r w:rsidR="0005392D" w:rsidRPr="00BF2418">
        <w:rPr>
          <w:lang w:val="ky-KG"/>
        </w:rPr>
        <w:t>илим берүү уюмдарында окуу;</w:t>
      </w:r>
    </w:p>
    <w:p w14:paraId="4728B7B6" w14:textId="54F5C4EB" w:rsidR="0005392D" w:rsidRPr="00BF2418" w:rsidRDefault="00302F98" w:rsidP="007C1B84">
      <w:pPr>
        <w:ind w:firstLine="708"/>
        <w:jc w:val="both"/>
        <w:rPr>
          <w:lang w:val="ky-KG"/>
        </w:rPr>
      </w:pPr>
      <w:r>
        <w:rPr>
          <w:lang w:val="ky-KG"/>
        </w:rPr>
        <w:t xml:space="preserve">– </w:t>
      </w:r>
      <w:r w:rsidR="0005392D" w:rsidRPr="00BF2418">
        <w:rPr>
          <w:lang w:val="ky-KG"/>
        </w:rPr>
        <w:t>инвестициялык иш</w:t>
      </w:r>
      <w:r>
        <w:rPr>
          <w:lang w:val="ky-KG"/>
        </w:rPr>
        <w:t>ти</w:t>
      </w:r>
      <w:r w:rsidR="0005392D" w:rsidRPr="00BF2418">
        <w:rPr>
          <w:lang w:val="ky-KG"/>
        </w:rPr>
        <w:t xml:space="preserve"> </w:t>
      </w:r>
      <w:r w:rsidRPr="00BF2418">
        <w:rPr>
          <w:lang w:val="ky-KG"/>
        </w:rPr>
        <w:t>жүзөгө ашыр</w:t>
      </w:r>
      <w:r>
        <w:rPr>
          <w:lang w:val="ky-KG"/>
        </w:rPr>
        <w:t>уу</w:t>
      </w:r>
      <w:r w:rsidR="0005392D" w:rsidRPr="00BF2418">
        <w:rPr>
          <w:lang w:val="ky-KG"/>
        </w:rPr>
        <w:t>;</w:t>
      </w:r>
    </w:p>
    <w:p w14:paraId="001C9E08" w14:textId="3BD09CA4" w:rsidR="0005392D" w:rsidRPr="00BF2418" w:rsidRDefault="00302F98" w:rsidP="007C1B84">
      <w:pPr>
        <w:ind w:firstLine="708"/>
        <w:jc w:val="both"/>
        <w:rPr>
          <w:lang w:val="ky-KG"/>
        </w:rPr>
      </w:pPr>
      <w:r>
        <w:rPr>
          <w:lang w:val="ky-KG"/>
        </w:rPr>
        <w:t xml:space="preserve">– </w:t>
      </w:r>
      <w:r w:rsidR="0005392D" w:rsidRPr="00BF2418">
        <w:rPr>
          <w:lang w:val="ky-KG"/>
        </w:rPr>
        <w:t>үй</w:t>
      </w:r>
      <w:r w:rsidR="00F676AD" w:rsidRPr="00BF2418">
        <w:rPr>
          <w:lang w:val="ky-KG"/>
        </w:rPr>
        <w:t>-</w:t>
      </w:r>
      <w:r w:rsidR="0005392D" w:rsidRPr="00BF2418">
        <w:rPr>
          <w:lang w:val="ky-KG"/>
        </w:rPr>
        <w:t xml:space="preserve">бүлө менен </w:t>
      </w:r>
      <w:r w:rsidR="007D69EB" w:rsidRPr="00BF2418">
        <w:rPr>
          <w:lang w:val="ky-KG"/>
        </w:rPr>
        <w:t xml:space="preserve">биригүү </w:t>
      </w:r>
      <w:r w:rsidR="0005392D" w:rsidRPr="00BF2418">
        <w:rPr>
          <w:lang w:val="ky-KG"/>
        </w:rPr>
        <w:t>(</w:t>
      </w:r>
      <w:r w:rsidR="00DA5840" w:rsidRPr="00BF2418">
        <w:rPr>
          <w:lang w:val="ky-KG"/>
        </w:rPr>
        <w:t xml:space="preserve">Кыргыз Республикасынын жарандары болгон </w:t>
      </w:r>
      <w:r w:rsidR="0005392D" w:rsidRPr="00BF2418">
        <w:rPr>
          <w:lang w:val="ky-KG"/>
        </w:rPr>
        <w:t>жакын туугандары</w:t>
      </w:r>
      <w:r w:rsidR="00DA5840" w:rsidRPr="00BF2418">
        <w:rPr>
          <w:lang w:val="ky-KG"/>
        </w:rPr>
        <w:t xml:space="preserve"> </w:t>
      </w:r>
      <w:r w:rsidR="0005392D" w:rsidRPr="00BF2418">
        <w:rPr>
          <w:lang w:val="ky-KG"/>
        </w:rPr>
        <w:t xml:space="preserve">менен; </w:t>
      </w:r>
      <w:r w:rsidR="00DA5840" w:rsidRPr="00F27EBF">
        <w:rPr>
          <w:lang w:val="ky-KG"/>
        </w:rPr>
        <w:t xml:space="preserve">чет өлкөнүн жараны болгон </w:t>
      </w:r>
      <w:proofErr w:type="spellStart"/>
      <w:r w:rsidR="000E45E9" w:rsidRPr="00F27EBF">
        <w:rPr>
          <w:lang w:val="ky-KG"/>
        </w:rPr>
        <w:t>өтүнмө</w:t>
      </w:r>
      <w:proofErr w:type="spellEnd"/>
      <w:r w:rsidR="0005392D" w:rsidRPr="00F27EBF">
        <w:rPr>
          <w:lang w:val="ky-KG"/>
        </w:rPr>
        <w:t xml:space="preserve"> ээсинин</w:t>
      </w:r>
      <w:r w:rsidR="00DA5840" w:rsidRPr="00F27EBF">
        <w:rPr>
          <w:lang w:val="ky-KG"/>
        </w:rPr>
        <w:t xml:space="preserve"> </w:t>
      </w:r>
      <w:r w:rsidR="0005392D" w:rsidRPr="00F27EBF">
        <w:rPr>
          <w:lang w:val="ky-KG"/>
        </w:rPr>
        <w:t>үй-бүлө мүчөлөрү менен</w:t>
      </w:r>
      <w:r w:rsidR="0005392D" w:rsidRPr="00BF2418">
        <w:rPr>
          <w:lang w:val="ky-KG"/>
        </w:rPr>
        <w:t xml:space="preserve"> (жубайы, 18 жашка чейинки балдар</w:t>
      </w:r>
      <w:r w:rsidR="00DA5840" w:rsidRPr="00BF2418">
        <w:rPr>
          <w:lang w:val="ky-KG"/>
        </w:rPr>
        <w:t>ы</w:t>
      </w:r>
      <w:r w:rsidR="0005392D" w:rsidRPr="00BF2418">
        <w:rPr>
          <w:lang w:val="ky-KG"/>
        </w:rPr>
        <w:t>, жашы жете элек балдардын ата-энелери, ошондой эле майыптыгы бар балдар</w:t>
      </w:r>
      <w:r w:rsidR="00B31CA8" w:rsidRPr="00BF2418">
        <w:rPr>
          <w:lang w:val="ky-KG"/>
        </w:rPr>
        <w:t>ы</w:t>
      </w:r>
      <w:r w:rsidR="0005392D" w:rsidRPr="00BF2418">
        <w:rPr>
          <w:lang w:val="ky-KG"/>
        </w:rPr>
        <w:t xml:space="preserve"> жана багуудагы ата-энелер</w:t>
      </w:r>
      <w:r w:rsidR="00B31CA8" w:rsidRPr="00BF2418">
        <w:rPr>
          <w:lang w:val="ky-KG"/>
        </w:rPr>
        <w:t>и</w:t>
      </w:r>
      <w:r w:rsidR="0005392D" w:rsidRPr="00BF2418">
        <w:rPr>
          <w:lang w:val="ky-KG"/>
        </w:rPr>
        <w:t>);</w:t>
      </w:r>
    </w:p>
    <w:p w14:paraId="64E7555F" w14:textId="015337B0" w:rsidR="0005392D" w:rsidRPr="00BF2418" w:rsidRDefault="00302F98" w:rsidP="007C1B84">
      <w:pPr>
        <w:ind w:firstLine="708"/>
        <w:jc w:val="both"/>
        <w:rPr>
          <w:lang w:val="ky-KG"/>
        </w:rPr>
      </w:pPr>
      <w:r>
        <w:rPr>
          <w:lang w:val="ky-KG"/>
        </w:rPr>
        <w:t xml:space="preserve">– </w:t>
      </w:r>
      <w:proofErr w:type="spellStart"/>
      <w:r w:rsidR="0005392D" w:rsidRPr="00BF2418">
        <w:rPr>
          <w:lang w:val="ky-KG"/>
        </w:rPr>
        <w:t>этностук</w:t>
      </w:r>
      <w:proofErr w:type="spellEnd"/>
      <w:r w:rsidR="0005392D" w:rsidRPr="00BF2418">
        <w:rPr>
          <w:lang w:val="ky-KG"/>
        </w:rPr>
        <w:t xml:space="preserve"> кыргыздардын жана Кыргыз Республикасынын же Кыргыз ССРинин аймагында </w:t>
      </w:r>
      <w:r>
        <w:rPr>
          <w:lang w:val="ky-KG"/>
        </w:rPr>
        <w:t>төрөлгөн</w:t>
      </w:r>
      <w:r w:rsidR="0005392D" w:rsidRPr="00BF2418">
        <w:rPr>
          <w:lang w:val="ky-KG"/>
        </w:rPr>
        <w:t xml:space="preserve"> адамдардын Кыргыз Республикасына көчүп келиши;</w:t>
      </w:r>
    </w:p>
    <w:p w14:paraId="19C30DC2" w14:textId="6F426023" w:rsidR="0005392D" w:rsidRPr="00BF2418" w:rsidRDefault="00AA21B8" w:rsidP="00AA21B8">
      <w:pPr>
        <w:tabs>
          <w:tab w:val="left" w:pos="1134"/>
        </w:tabs>
        <w:ind w:firstLine="708"/>
        <w:jc w:val="both"/>
        <w:rPr>
          <w:lang w:val="ky-KG"/>
        </w:rPr>
      </w:pPr>
      <w:r>
        <w:rPr>
          <w:lang w:val="ky-KG"/>
        </w:rPr>
        <w:t>–</w:t>
      </w:r>
      <w:r>
        <w:rPr>
          <w:lang w:val="ky-KG"/>
        </w:rPr>
        <w:tab/>
      </w:r>
      <w:r w:rsidR="0005392D" w:rsidRPr="00BF2418">
        <w:rPr>
          <w:lang w:val="ky-KG"/>
        </w:rPr>
        <w:t>маалыматтык-коммуникациялык технологиялар, програм</w:t>
      </w:r>
      <w:r>
        <w:rPr>
          <w:lang w:val="ky-KG"/>
        </w:rPr>
        <w:t>-</w:t>
      </w:r>
      <w:proofErr w:type="spellStart"/>
      <w:r w:rsidR="0005392D" w:rsidRPr="00BF2418">
        <w:rPr>
          <w:lang w:val="ky-KG"/>
        </w:rPr>
        <w:t>малык</w:t>
      </w:r>
      <w:proofErr w:type="spellEnd"/>
      <w:r w:rsidR="0005392D" w:rsidRPr="00BF2418">
        <w:rPr>
          <w:lang w:val="ky-KG"/>
        </w:rPr>
        <w:t xml:space="preserve"> </w:t>
      </w:r>
      <w:proofErr w:type="spellStart"/>
      <w:r w:rsidR="0005392D" w:rsidRPr="00BF2418">
        <w:rPr>
          <w:lang w:val="ky-KG"/>
        </w:rPr>
        <w:t>продуктуларды</w:t>
      </w:r>
      <w:proofErr w:type="spellEnd"/>
      <w:r w:rsidR="0005392D" w:rsidRPr="00BF2418">
        <w:rPr>
          <w:lang w:val="ky-KG"/>
        </w:rPr>
        <w:t xml:space="preserve"> иштеп чыгуу жана башка чектеш чөйрөлөрдө ишти жүзөгө ашыруу</w:t>
      </w:r>
      <w:r w:rsidR="00207C06" w:rsidRPr="00BF2418">
        <w:rPr>
          <w:lang w:val="ky-KG"/>
        </w:rPr>
        <w:t>;</w:t>
      </w:r>
    </w:p>
    <w:p w14:paraId="6AF39115" w14:textId="2BC65282" w:rsidR="0005392D" w:rsidRDefault="00302F98" w:rsidP="007C1B84">
      <w:pPr>
        <w:ind w:firstLine="708"/>
        <w:jc w:val="both"/>
        <w:rPr>
          <w:lang w:val="ky-KG"/>
        </w:rPr>
      </w:pPr>
      <w:r>
        <w:rPr>
          <w:lang w:val="ky-KG"/>
        </w:rPr>
        <w:t>–</w:t>
      </w:r>
      <w:r w:rsidR="0005392D" w:rsidRPr="00BF2418">
        <w:rPr>
          <w:lang w:val="ky-KG"/>
        </w:rPr>
        <w:t xml:space="preserve"> </w:t>
      </w:r>
      <w:proofErr w:type="spellStart"/>
      <w:r w:rsidR="0005392D" w:rsidRPr="00BF2418">
        <w:rPr>
          <w:lang w:val="ky-KG"/>
        </w:rPr>
        <w:t>волонтердук</w:t>
      </w:r>
      <w:proofErr w:type="spellEnd"/>
      <w:r w:rsidR="0005392D" w:rsidRPr="00BF2418">
        <w:rPr>
          <w:lang w:val="ky-KG"/>
        </w:rPr>
        <w:t xml:space="preserve"> иш;</w:t>
      </w:r>
      <w:r w:rsidR="005430E8">
        <w:rPr>
          <w:lang w:val="ky-KG"/>
        </w:rPr>
        <w:t xml:space="preserve"> </w:t>
      </w:r>
    </w:p>
    <w:p w14:paraId="456BCED0" w14:textId="77777777" w:rsidR="005430E8" w:rsidRPr="00BF2418" w:rsidRDefault="005430E8" w:rsidP="005430E8">
      <w:pPr>
        <w:ind w:firstLine="708"/>
        <w:jc w:val="both"/>
        <w:rPr>
          <w:lang w:val="ky-KG"/>
        </w:rPr>
      </w:pPr>
      <w:r>
        <w:rPr>
          <w:lang w:val="ky-KG"/>
        </w:rPr>
        <w:t>– кайрымдуулук фондунда ишти жүзөгө ашыруу</w:t>
      </w:r>
      <w:r w:rsidRPr="00BF2418">
        <w:rPr>
          <w:lang w:val="ky-KG"/>
        </w:rPr>
        <w:t>.</w:t>
      </w:r>
    </w:p>
    <w:p w14:paraId="53E9C8E5" w14:textId="77777777" w:rsidR="005430E8" w:rsidRDefault="005430E8" w:rsidP="005430E8">
      <w:pPr>
        <w:tabs>
          <w:tab w:val="left" w:pos="1134"/>
        </w:tabs>
        <w:ind w:firstLine="708"/>
        <w:jc w:val="both"/>
        <w:rPr>
          <w:lang w:val="ky-KG"/>
        </w:rPr>
      </w:pPr>
      <w:r>
        <w:rPr>
          <w:lang w:val="ky-KG"/>
        </w:rPr>
        <w:t>8</w:t>
      </w:r>
      <w:r w:rsidRPr="00BF2418">
        <w:rPr>
          <w:lang w:val="ky-KG"/>
        </w:rPr>
        <w:t>.</w:t>
      </w:r>
      <w:r w:rsidRPr="00BF2418">
        <w:rPr>
          <w:lang w:val="ky-KG"/>
        </w:rPr>
        <w:tab/>
      </w:r>
      <w:r>
        <w:rPr>
          <w:lang w:val="ky-KG"/>
        </w:rPr>
        <w:t>Резидент-</w:t>
      </w:r>
      <w:r w:rsidRPr="00BF2418">
        <w:rPr>
          <w:lang w:val="ky-KG"/>
        </w:rPr>
        <w:t xml:space="preserve">карта Кыргыз Республикасынын аймагында </w:t>
      </w:r>
      <w:r>
        <w:rPr>
          <w:lang w:val="ky-KG"/>
        </w:rPr>
        <w:t>болуусун</w:t>
      </w:r>
      <w:r w:rsidRPr="00BF2418">
        <w:rPr>
          <w:lang w:val="ky-KG"/>
        </w:rPr>
        <w:t xml:space="preserve"> </w:t>
      </w:r>
      <w:r w:rsidRPr="00E863C0">
        <w:rPr>
          <w:lang w:val="ky-KG"/>
        </w:rPr>
        <w:t xml:space="preserve">Кыргыз Республикасынын Министрлер Кабинетинин </w:t>
      </w:r>
      <w:r>
        <w:rPr>
          <w:lang w:val="ky-KG"/>
        </w:rPr>
        <w:br/>
      </w:r>
      <w:r w:rsidRPr="00E863C0">
        <w:rPr>
          <w:lang w:val="ky-KG"/>
        </w:rPr>
        <w:t>2023-жылдын 10-октябрындагы</w:t>
      </w:r>
      <w:r>
        <w:rPr>
          <w:lang w:val="ky-KG"/>
        </w:rPr>
        <w:t xml:space="preserve"> </w:t>
      </w:r>
      <w:r w:rsidRPr="00E863C0">
        <w:rPr>
          <w:lang w:val="ky-KG"/>
        </w:rPr>
        <w:t>№ 541 “</w:t>
      </w:r>
      <w:r w:rsidRPr="00BB0206">
        <w:rPr>
          <w:lang w:val="ky-KG"/>
        </w:rPr>
        <w:t xml:space="preserve">Кыргыз Республикасынын аймагында чет өлкөлүк жарандардын жүрүү тартиби жөнүндө жобону </w:t>
      </w:r>
      <w:r w:rsidRPr="00BB0206">
        <w:rPr>
          <w:lang w:val="ky-KG"/>
        </w:rPr>
        <w:lastRenderedPageBreak/>
        <w:t>бекитүү тууралуу</w:t>
      </w:r>
      <w:r>
        <w:rPr>
          <w:lang w:val="ky-KG"/>
        </w:rPr>
        <w:t>” токтому</w:t>
      </w:r>
      <w:r w:rsidRPr="00E863C0">
        <w:rPr>
          <w:lang w:val="ky-KG"/>
        </w:rPr>
        <w:t xml:space="preserve"> </w:t>
      </w:r>
      <w:r>
        <w:rPr>
          <w:lang w:val="ky-KG"/>
        </w:rPr>
        <w:t xml:space="preserve">менен </w:t>
      </w:r>
      <w:r w:rsidRPr="00BF2418">
        <w:rPr>
          <w:lang w:val="ky-KG"/>
        </w:rPr>
        <w:t>аныкталган мөөнөттөн ашык узартууну планда</w:t>
      </w:r>
      <w:r>
        <w:rPr>
          <w:lang w:val="ky-KG"/>
        </w:rPr>
        <w:t>ган</w:t>
      </w:r>
      <w:r w:rsidRPr="00BF2418">
        <w:rPr>
          <w:lang w:val="ky-KG"/>
        </w:rPr>
        <w:t xml:space="preserve"> чет өлкөлүк жарандарга жана жарандыгы жок адамдарга </w:t>
      </w:r>
      <w:r>
        <w:rPr>
          <w:lang w:val="ky-KG"/>
        </w:rPr>
        <w:t>таризделет</w:t>
      </w:r>
      <w:r w:rsidRPr="00BF2418">
        <w:rPr>
          <w:lang w:val="ky-KG"/>
        </w:rPr>
        <w:t>.</w:t>
      </w:r>
    </w:p>
    <w:p w14:paraId="4ACCD008" w14:textId="77777777" w:rsidR="005430E8" w:rsidRPr="00BF2418" w:rsidRDefault="005430E8" w:rsidP="005430E8">
      <w:pPr>
        <w:tabs>
          <w:tab w:val="left" w:pos="1134"/>
        </w:tabs>
        <w:ind w:firstLine="708"/>
        <w:jc w:val="both"/>
        <w:rPr>
          <w:lang w:val="ky-KG"/>
        </w:rPr>
      </w:pPr>
      <w:r>
        <w:rPr>
          <w:lang w:val="ky-KG"/>
        </w:rPr>
        <w:t>9</w:t>
      </w:r>
      <w:r w:rsidRPr="00BF2418">
        <w:rPr>
          <w:lang w:val="ky-KG"/>
        </w:rPr>
        <w:t>.</w:t>
      </w:r>
      <w:r w:rsidRPr="00BF2418">
        <w:rPr>
          <w:lang w:val="ky-KG"/>
        </w:rPr>
        <w:tab/>
        <w:t xml:space="preserve">Резидент-картаны тариздөө үчүн </w:t>
      </w:r>
      <w:proofErr w:type="spellStart"/>
      <w:r>
        <w:rPr>
          <w:lang w:val="ky-KG"/>
        </w:rPr>
        <w:t>өтүнмөнү</w:t>
      </w:r>
      <w:proofErr w:type="spellEnd"/>
      <w:r w:rsidRPr="00BF2418">
        <w:rPr>
          <w:lang w:val="ky-KG"/>
        </w:rPr>
        <w:t xml:space="preserve"> кароо мөөнөтү ушул Убактылуу жободо каралган документтердин толук пакети берилген күндөн тартып 10 жумуш күн</w:t>
      </w:r>
      <w:r>
        <w:rPr>
          <w:lang w:val="ky-KG"/>
        </w:rPr>
        <w:t>дү</w:t>
      </w:r>
      <w:r w:rsidRPr="00BF2418">
        <w:rPr>
          <w:lang w:val="ky-KG"/>
        </w:rPr>
        <w:t xml:space="preserve"> түзөт.</w:t>
      </w:r>
    </w:p>
    <w:p w14:paraId="2E55B0C1" w14:textId="77777777" w:rsidR="005430E8" w:rsidRPr="00BF2418" w:rsidRDefault="005430E8" w:rsidP="005430E8">
      <w:pPr>
        <w:tabs>
          <w:tab w:val="left" w:pos="1134"/>
        </w:tabs>
        <w:ind w:firstLine="708"/>
        <w:jc w:val="both"/>
        <w:rPr>
          <w:lang w:val="ky-KG"/>
        </w:rPr>
      </w:pPr>
      <w:r>
        <w:rPr>
          <w:lang w:val="ky-KG"/>
        </w:rPr>
        <w:t>10</w:t>
      </w:r>
      <w:r w:rsidRPr="00BF2418">
        <w:rPr>
          <w:lang w:val="ky-KG"/>
        </w:rPr>
        <w:t>.</w:t>
      </w:r>
      <w:r w:rsidRPr="00BF2418">
        <w:rPr>
          <w:lang w:val="ky-KG"/>
        </w:rPr>
        <w:tab/>
        <w:t xml:space="preserve">Тышкы иштер чөйрөсүндөгү ыйгарым укуктуу орган тарабынан резидент-картаны </w:t>
      </w:r>
      <w:proofErr w:type="spellStart"/>
      <w:r w:rsidRPr="00BF2418">
        <w:rPr>
          <w:lang w:val="ky-KG"/>
        </w:rPr>
        <w:t>тариздөөдө</w:t>
      </w:r>
      <w:proofErr w:type="spellEnd"/>
      <w:r w:rsidRPr="00BF2418">
        <w:rPr>
          <w:lang w:val="ky-KG"/>
        </w:rPr>
        <w:t xml:space="preserve"> чет өлкөлүк жаранга же жарандыгы жок адамга жеке идентификациялык номер ыйгарылат. </w:t>
      </w:r>
    </w:p>
    <w:p w14:paraId="286A9A88" w14:textId="77777777" w:rsidR="005430E8" w:rsidRPr="00BF2418" w:rsidRDefault="005430E8" w:rsidP="005430E8">
      <w:pPr>
        <w:tabs>
          <w:tab w:val="left" w:pos="1134"/>
        </w:tabs>
        <w:ind w:firstLine="708"/>
        <w:jc w:val="both"/>
        <w:rPr>
          <w:lang w:val="ky-KG"/>
        </w:rPr>
      </w:pPr>
      <w:r>
        <w:rPr>
          <w:lang w:val="ky-KG"/>
        </w:rPr>
        <w:t xml:space="preserve">Резидент-картаны тариздөөгө </w:t>
      </w:r>
      <w:proofErr w:type="spellStart"/>
      <w:r w:rsidRPr="00BF2418">
        <w:rPr>
          <w:lang w:val="ky-KG"/>
        </w:rPr>
        <w:t>өтүнмөнү</w:t>
      </w:r>
      <w:proofErr w:type="spellEnd"/>
      <w:r>
        <w:rPr>
          <w:lang w:val="ky-KG"/>
        </w:rPr>
        <w:t xml:space="preserve"> </w:t>
      </w:r>
      <w:proofErr w:type="spellStart"/>
      <w:r>
        <w:rPr>
          <w:lang w:val="ky-KG"/>
        </w:rPr>
        <w:t>толтурууда</w:t>
      </w:r>
      <w:proofErr w:type="spellEnd"/>
      <w:r>
        <w:rPr>
          <w:lang w:val="ky-KG"/>
        </w:rPr>
        <w:t xml:space="preserve"> </w:t>
      </w:r>
      <w:proofErr w:type="spellStart"/>
      <w:r>
        <w:rPr>
          <w:lang w:val="ky-KG"/>
        </w:rPr>
        <w:t>өтүнмө</w:t>
      </w:r>
      <w:proofErr w:type="spellEnd"/>
      <w:r w:rsidRPr="00BF2418">
        <w:rPr>
          <w:lang w:val="ky-KG"/>
        </w:rPr>
        <w:t xml:space="preserve"> ээси Кыргыз Республикасынын аймагында </w:t>
      </w:r>
      <w:r>
        <w:rPr>
          <w:lang w:val="ky-KG"/>
        </w:rPr>
        <w:t>иш жүзүндө</w:t>
      </w:r>
      <w:r w:rsidRPr="00BF2418">
        <w:rPr>
          <w:lang w:val="ky-KG"/>
        </w:rPr>
        <w:t xml:space="preserve"> жашаган дарегин көрсөтөт. Жашаган дареги өзгөргөн учурда резидент-картанын ээси тышкы иштер чөйрөсүндөгү ыйгарым укуктуу органга </w:t>
      </w:r>
      <w:r>
        <w:rPr>
          <w:lang w:val="ky-KG"/>
        </w:rPr>
        <w:t xml:space="preserve">кабарлоого </w:t>
      </w:r>
      <w:r w:rsidRPr="00BF2418">
        <w:rPr>
          <w:lang w:val="ky-KG"/>
        </w:rPr>
        <w:t>милдеттүү.</w:t>
      </w:r>
    </w:p>
    <w:p w14:paraId="1CB712A6" w14:textId="77777777" w:rsidR="005430E8" w:rsidRPr="00BF2418" w:rsidRDefault="005430E8" w:rsidP="005430E8">
      <w:pPr>
        <w:tabs>
          <w:tab w:val="left" w:pos="1134"/>
        </w:tabs>
        <w:ind w:firstLine="708"/>
        <w:jc w:val="both"/>
        <w:rPr>
          <w:lang w:val="ky-KG"/>
        </w:rPr>
      </w:pPr>
      <w:r w:rsidRPr="00BF2418">
        <w:rPr>
          <w:lang w:val="ky-KG"/>
        </w:rPr>
        <w:t>1</w:t>
      </w:r>
      <w:r>
        <w:rPr>
          <w:lang w:val="ky-KG"/>
        </w:rPr>
        <w:t>1</w:t>
      </w:r>
      <w:r w:rsidRPr="00BF2418">
        <w:rPr>
          <w:lang w:val="ky-KG"/>
        </w:rPr>
        <w:t>.</w:t>
      </w:r>
      <w:r w:rsidRPr="00BF2418">
        <w:rPr>
          <w:lang w:val="ky-KG"/>
        </w:rPr>
        <w:tab/>
        <w:t xml:space="preserve">Резидент-картаны тариздөө үчүн </w:t>
      </w:r>
      <w:r>
        <w:rPr>
          <w:lang w:val="ky-KG"/>
        </w:rPr>
        <w:t>ставкалар</w:t>
      </w:r>
      <w:r w:rsidRPr="00BF2418">
        <w:rPr>
          <w:lang w:val="ky-KG"/>
        </w:rPr>
        <w:t xml:space="preserve"> ушул Убактылуу жобонун 1-тиркемесине ылайык алынат.</w:t>
      </w:r>
    </w:p>
    <w:p w14:paraId="36532978" w14:textId="77777777" w:rsidR="005430E8" w:rsidRPr="00BF2418" w:rsidRDefault="005430E8" w:rsidP="005430E8">
      <w:pPr>
        <w:ind w:firstLine="708"/>
        <w:jc w:val="both"/>
        <w:rPr>
          <w:lang w:val="ky-KG"/>
        </w:rPr>
      </w:pPr>
    </w:p>
    <w:p w14:paraId="2F6ABF28" w14:textId="77777777" w:rsidR="005430E8" w:rsidRPr="00BF2418" w:rsidRDefault="005430E8" w:rsidP="005430E8">
      <w:pPr>
        <w:ind w:firstLine="708"/>
        <w:jc w:val="center"/>
        <w:rPr>
          <w:b/>
          <w:bCs/>
          <w:lang w:val="ky-KG"/>
        </w:rPr>
      </w:pPr>
      <w:r>
        <w:rPr>
          <w:b/>
          <w:bCs/>
          <w:lang w:val="ky-KG"/>
        </w:rPr>
        <w:t>2-глава</w:t>
      </w:r>
      <w:r w:rsidRPr="00BF2418">
        <w:rPr>
          <w:b/>
          <w:bCs/>
          <w:lang w:val="ky-KG"/>
        </w:rPr>
        <w:t>. Резидент-картаны тариздөө, берүү, баш тартуу жана жокко чыгаруу тартиби</w:t>
      </w:r>
    </w:p>
    <w:p w14:paraId="2D341DDA" w14:textId="77777777" w:rsidR="005430E8" w:rsidRPr="00BF2418" w:rsidRDefault="005430E8" w:rsidP="005430E8">
      <w:pPr>
        <w:ind w:firstLine="708"/>
        <w:jc w:val="center"/>
        <w:rPr>
          <w:b/>
          <w:bCs/>
          <w:lang w:val="ky-KG"/>
        </w:rPr>
      </w:pPr>
    </w:p>
    <w:p w14:paraId="4369F023" w14:textId="77777777" w:rsidR="005430E8" w:rsidRPr="00BF2418" w:rsidRDefault="005430E8" w:rsidP="005430E8">
      <w:pPr>
        <w:ind w:firstLine="708"/>
        <w:jc w:val="both"/>
        <w:rPr>
          <w:lang w:val="ky-KG"/>
        </w:rPr>
      </w:pPr>
      <w:r>
        <w:rPr>
          <w:lang w:val="ky-KG"/>
        </w:rPr>
        <w:t>12</w:t>
      </w:r>
      <w:r w:rsidRPr="00BF2418">
        <w:rPr>
          <w:lang w:val="ky-KG"/>
        </w:rPr>
        <w:t>.</w:t>
      </w:r>
      <w:r w:rsidRPr="00BF2418">
        <w:rPr>
          <w:lang w:val="ky-KG"/>
        </w:rPr>
        <w:tab/>
        <w:t xml:space="preserve">Резидент-карта тышкы иштер чөйрөсүндөгү ыйгарым укуктуу органдын расмий </w:t>
      </w:r>
      <w:r>
        <w:rPr>
          <w:lang w:val="ky-KG"/>
        </w:rPr>
        <w:t xml:space="preserve">веб-сайтында жеткиликтүү болгон </w:t>
      </w:r>
      <w:r w:rsidRPr="00BF2418">
        <w:rPr>
          <w:lang w:val="ky-KG"/>
        </w:rPr>
        <w:t xml:space="preserve"> “Электрондук виза” </w:t>
      </w:r>
      <w:proofErr w:type="spellStart"/>
      <w:r w:rsidRPr="00BF2418">
        <w:rPr>
          <w:lang w:val="ky-KG"/>
        </w:rPr>
        <w:t>порталы</w:t>
      </w:r>
      <w:proofErr w:type="spellEnd"/>
      <w:r w:rsidRPr="00BF2418">
        <w:rPr>
          <w:lang w:val="ky-KG"/>
        </w:rPr>
        <w:t xml:space="preserve"> менен </w:t>
      </w:r>
      <w:proofErr w:type="spellStart"/>
      <w:r w:rsidRPr="00BF2418">
        <w:rPr>
          <w:lang w:val="ky-KG"/>
        </w:rPr>
        <w:t>интеграцияланган</w:t>
      </w:r>
      <w:proofErr w:type="spellEnd"/>
      <w:r w:rsidRPr="00BF2418">
        <w:rPr>
          <w:lang w:val="ky-KG"/>
        </w:rPr>
        <w:t xml:space="preserve"> “Бирдиктүү терезе” аркылуу электрондук </w:t>
      </w:r>
      <w:proofErr w:type="spellStart"/>
      <w:r>
        <w:rPr>
          <w:lang w:val="ky-KG"/>
        </w:rPr>
        <w:t>өтүнмө</w:t>
      </w:r>
      <w:proofErr w:type="spellEnd"/>
      <w:r w:rsidRPr="00BF2418">
        <w:rPr>
          <w:lang w:val="ky-KG"/>
        </w:rPr>
        <w:t xml:space="preserve"> берүү жолу менен </w:t>
      </w:r>
      <w:r>
        <w:rPr>
          <w:lang w:val="ky-KG"/>
        </w:rPr>
        <w:t>таризделет</w:t>
      </w:r>
      <w:r w:rsidRPr="00BF2418">
        <w:rPr>
          <w:lang w:val="ky-KG"/>
        </w:rPr>
        <w:t>.</w:t>
      </w:r>
    </w:p>
    <w:p w14:paraId="522E548B" w14:textId="77777777" w:rsidR="005430E8" w:rsidRPr="00BF2418" w:rsidRDefault="005430E8" w:rsidP="005430E8">
      <w:pPr>
        <w:ind w:firstLine="708"/>
        <w:jc w:val="both"/>
        <w:rPr>
          <w:lang w:val="ky-KG"/>
        </w:rPr>
      </w:pPr>
      <w:proofErr w:type="spellStart"/>
      <w:r w:rsidRPr="00BF2418">
        <w:rPr>
          <w:lang w:val="ky-KG"/>
        </w:rPr>
        <w:t>Өтүнмө</w:t>
      </w:r>
      <w:proofErr w:type="spellEnd"/>
      <w:r w:rsidRPr="00BF2418">
        <w:rPr>
          <w:lang w:val="ky-KG"/>
        </w:rPr>
        <w:t xml:space="preserve"> ушул Убактылуу жобонун 6-пунктунда каралган негиздер боюнча чакыруучу тарап же </w:t>
      </w:r>
      <w:proofErr w:type="spellStart"/>
      <w:r>
        <w:rPr>
          <w:lang w:val="ky-KG"/>
        </w:rPr>
        <w:t>өтүнмө</w:t>
      </w:r>
      <w:proofErr w:type="spellEnd"/>
      <w:r w:rsidRPr="00BF2418">
        <w:rPr>
          <w:lang w:val="ky-KG"/>
        </w:rPr>
        <w:t xml:space="preserve"> ээси тарабынан берилет.</w:t>
      </w:r>
    </w:p>
    <w:p w14:paraId="566E2C91" w14:textId="77777777" w:rsidR="005430E8" w:rsidRPr="00BF2418" w:rsidRDefault="005430E8" w:rsidP="005430E8">
      <w:pPr>
        <w:ind w:firstLine="708"/>
        <w:jc w:val="both"/>
        <w:rPr>
          <w:lang w:val="ky-KG"/>
        </w:rPr>
      </w:pPr>
      <w:r w:rsidRPr="00BF2418">
        <w:rPr>
          <w:lang w:val="ky-KG"/>
        </w:rPr>
        <w:t xml:space="preserve">Резидент-картаны </w:t>
      </w:r>
      <w:proofErr w:type="spellStart"/>
      <w:r w:rsidRPr="00BF2418">
        <w:rPr>
          <w:lang w:val="ky-KG"/>
        </w:rPr>
        <w:t>узартуу</w:t>
      </w:r>
      <w:r>
        <w:rPr>
          <w:lang w:val="ky-KG"/>
        </w:rPr>
        <w:t>га</w:t>
      </w:r>
      <w:proofErr w:type="spellEnd"/>
      <w:r w:rsidRPr="00BF2418">
        <w:rPr>
          <w:lang w:val="ky-KG"/>
        </w:rPr>
        <w:t xml:space="preserve"> </w:t>
      </w:r>
      <w:proofErr w:type="spellStart"/>
      <w:r w:rsidRPr="00BF2418">
        <w:rPr>
          <w:lang w:val="ky-KG"/>
        </w:rPr>
        <w:t>өтүнмө</w:t>
      </w:r>
      <w:r>
        <w:rPr>
          <w:lang w:val="ky-KG"/>
        </w:rPr>
        <w:t>нү</w:t>
      </w:r>
      <w:proofErr w:type="spellEnd"/>
      <w:r w:rsidRPr="00BF2418">
        <w:rPr>
          <w:lang w:val="ky-KG"/>
        </w:rPr>
        <w:t>, эгерде болсо, мурда чет өлкөлүк жаран</w:t>
      </w:r>
      <w:r>
        <w:rPr>
          <w:lang w:val="ky-KG"/>
        </w:rPr>
        <w:t xml:space="preserve"> </w:t>
      </w:r>
      <w:r w:rsidRPr="00BF2418">
        <w:rPr>
          <w:lang w:val="ky-KG"/>
        </w:rPr>
        <w:t>же жарандыгы жок адам</w:t>
      </w:r>
      <w:r>
        <w:rPr>
          <w:lang w:val="ky-KG"/>
        </w:rPr>
        <w:t xml:space="preserve"> үчүн</w:t>
      </w:r>
      <w:r w:rsidRPr="00BF2418">
        <w:rPr>
          <w:lang w:val="ky-KG"/>
        </w:rPr>
        <w:t xml:space="preserve"> </w:t>
      </w:r>
      <w:r>
        <w:rPr>
          <w:lang w:val="ky-KG"/>
        </w:rPr>
        <w:t xml:space="preserve">өтүнүч кат берген </w:t>
      </w:r>
      <w:r w:rsidRPr="00BF2418">
        <w:rPr>
          <w:lang w:val="ky-KG"/>
        </w:rPr>
        <w:t>чакыруучу тара</w:t>
      </w:r>
      <w:r>
        <w:rPr>
          <w:lang w:val="ky-KG"/>
        </w:rPr>
        <w:t xml:space="preserve">п </w:t>
      </w:r>
      <w:r w:rsidRPr="00BF2418">
        <w:rPr>
          <w:lang w:val="ky-KG"/>
        </w:rPr>
        <w:t>берет.</w:t>
      </w:r>
    </w:p>
    <w:p w14:paraId="5BB088DF" w14:textId="77777777" w:rsidR="005430E8" w:rsidRPr="00BF2418" w:rsidRDefault="005430E8" w:rsidP="005430E8">
      <w:pPr>
        <w:ind w:firstLine="708"/>
        <w:jc w:val="both"/>
        <w:rPr>
          <w:lang w:val="ky-KG"/>
        </w:rPr>
      </w:pPr>
      <w:r w:rsidRPr="00BF2418">
        <w:rPr>
          <w:lang w:val="ky-KG"/>
        </w:rPr>
        <w:t>1</w:t>
      </w:r>
      <w:r>
        <w:rPr>
          <w:lang w:val="ky-KG"/>
        </w:rPr>
        <w:t>3</w:t>
      </w:r>
      <w:r w:rsidRPr="00BF2418">
        <w:rPr>
          <w:lang w:val="ky-KG"/>
        </w:rPr>
        <w:t>.</w:t>
      </w:r>
      <w:r w:rsidRPr="00BF2418">
        <w:rPr>
          <w:lang w:val="ky-KG"/>
        </w:rPr>
        <w:tab/>
        <w:t xml:space="preserve">Негиздерге жараша резидент-картаны тариздөө үчүн </w:t>
      </w:r>
      <w:r>
        <w:rPr>
          <w:lang w:val="ky-KG"/>
        </w:rPr>
        <w:t>зарыл болгон</w:t>
      </w:r>
      <w:r w:rsidRPr="00BF2418">
        <w:rPr>
          <w:lang w:val="ky-KG"/>
        </w:rPr>
        <w:t xml:space="preserve"> документтердин тизме</w:t>
      </w:r>
      <w:r>
        <w:rPr>
          <w:lang w:val="ky-KG"/>
        </w:rPr>
        <w:t>г</w:t>
      </w:r>
      <w:r w:rsidRPr="00BF2418">
        <w:rPr>
          <w:lang w:val="ky-KG"/>
        </w:rPr>
        <w:t>и:</w:t>
      </w:r>
    </w:p>
    <w:p w14:paraId="1E7FB6D2" w14:textId="77777777" w:rsidR="005430E8" w:rsidRPr="00BF2418" w:rsidRDefault="005430E8" w:rsidP="005430E8">
      <w:pPr>
        <w:ind w:firstLine="708"/>
        <w:jc w:val="both"/>
        <w:rPr>
          <w:lang w:val="ky-KG"/>
        </w:rPr>
      </w:pPr>
      <w:r w:rsidRPr="00BF2418">
        <w:rPr>
          <w:lang w:val="ky-KG"/>
        </w:rPr>
        <w:t xml:space="preserve">1) Кыргыз Республикасынын билим берүү уюмдарында окуу үчүн: </w:t>
      </w:r>
    </w:p>
    <w:p w14:paraId="249547AB" w14:textId="77777777" w:rsidR="005430E8" w:rsidRPr="00BF2418" w:rsidRDefault="005430E8" w:rsidP="005430E8">
      <w:pPr>
        <w:ind w:firstLine="708"/>
        <w:jc w:val="both"/>
        <w:rPr>
          <w:lang w:val="ky-KG"/>
        </w:rPr>
      </w:pPr>
      <w:r w:rsidRPr="00BF2418">
        <w:rPr>
          <w:rStyle w:val="anegp0gi0b9av8jahpyh"/>
          <w:lang w:val="ky-KG"/>
        </w:rPr>
        <w:t xml:space="preserve">– </w:t>
      </w:r>
      <w:r>
        <w:rPr>
          <w:lang w:val="ky-KG"/>
        </w:rPr>
        <w:t>анык</w:t>
      </w:r>
      <w:r w:rsidRPr="00BF2418">
        <w:rPr>
          <w:lang w:val="ky-KG"/>
        </w:rPr>
        <w:t xml:space="preserve"> документтин көчүрмөсү;</w:t>
      </w:r>
    </w:p>
    <w:p w14:paraId="0DEB3980" w14:textId="77777777" w:rsidR="005430E8" w:rsidRPr="00BF2418" w:rsidRDefault="005430E8" w:rsidP="005430E8">
      <w:pPr>
        <w:ind w:firstLine="708"/>
        <w:jc w:val="both"/>
        <w:rPr>
          <w:lang w:val="ky-KG"/>
        </w:rPr>
      </w:pPr>
      <w:r w:rsidRPr="00BF2418">
        <w:rPr>
          <w:rStyle w:val="anegp0gi0b9av8jahpyh"/>
          <w:lang w:val="ky-KG"/>
        </w:rPr>
        <w:t xml:space="preserve">– </w:t>
      </w:r>
      <w:r w:rsidRPr="00BF2418">
        <w:rPr>
          <w:lang w:val="ky-KG"/>
        </w:rPr>
        <w:t>Кыргыз Республикасынын аймагында катталган билим берүү уюмунун жазуу жүзүндөгү кайрылуусу, уюштуруу документтеринин, юстиция органдарында кат</w:t>
      </w:r>
      <w:r>
        <w:rPr>
          <w:lang w:val="ky-KG"/>
        </w:rPr>
        <w:t xml:space="preserve">тоо жөнүндө </w:t>
      </w:r>
      <w:proofErr w:type="spellStart"/>
      <w:r>
        <w:rPr>
          <w:lang w:val="ky-KG"/>
        </w:rPr>
        <w:t>күбөлүгүнүн</w:t>
      </w:r>
      <w:proofErr w:type="spellEnd"/>
      <w:r>
        <w:rPr>
          <w:lang w:val="ky-KG"/>
        </w:rPr>
        <w:t>, билим берүү ишине</w:t>
      </w:r>
      <w:r w:rsidRPr="00BF2418">
        <w:rPr>
          <w:lang w:val="ky-KG"/>
        </w:rPr>
        <w:t xml:space="preserve"> лицензия</w:t>
      </w:r>
      <w:r>
        <w:rPr>
          <w:lang w:val="ky-KG"/>
        </w:rPr>
        <w:t>сынын</w:t>
      </w:r>
      <w:r w:rsidRPr="001D05E1">
        <w:rPr>
          <w:lang w:val="ky-KG"/>
        </w:rPr>
        <w:t xml:space="preserve"> </w:t>
      </w:r>
      <w:proofErr w:type="spellStart"/>
      <w:r w:rsidRPr="00BF2418">
        <w:rPr>
          <w:lang w:val="ky-KG"/>
        </w:rPr>
        <w:t>көчүрмөлөрү</w:t>
      </w:r>
      <w:r>
        <w:rPr>
          <w:lang w:val="ky-KG"/>
        </w:rPr>
        <w:t>н</w:t>
      </w:r>
      <w:proofErr w:type="spellEnd"/>
      <w:r w:rsidRPr="00BF2418">
        <w:rPr>
          <w:lang w:val="ky-KG"/>
        </w:rPr>
        <w:t>, салыктык карыз</w:t>
      </w:r>
      <w:r>
        <w:rPr>
          <w:lang w:val="ky-KG"/>
        </w:rPr>
        <w:t xml:space="preserve">ынын </w:t>
      </w:r>
      <w:r w:rsidRPr="00BF2418">
        <w:rPr>
          <w:lang w:val="ky-KG"/>
        </w:rPr>
        <w:t xml:space="preserve">жана камсыздандыруу </w:t>
      </w:r>
      <w:proofErr w:type="spellStart"/>
      <w:r w:rsidRPr="00BF2418">
        <w:rPr>
          <w:lang w:val="ky-KG"/>
        </w:rPr>
        <w:t>төгүмдөрү</w:t>
      </w:r>
      <w:proofErr w:type="spellEnd"/>
      <w:r w:rsidRPr="00BF2418">
        <w:rPr>
          <w:lang w:val="ky-KG"/>
        </w:rPr>
        <w:t xml:space="preserve"> боюнча карыз</w:t>
      </w:r>
      <w:r>
        <w:rPr>
          <w:lang w:val="ky-KG"/>
        </w:rPr>
        <w:t xml:space="preserve">ынын </w:t>
      </w:r>
      <w:r w:rsidRPr="00BF2418">
        <w:rPr>
          <w:lang w:val="ky-KG"/>
        </w:rPr>
        <w:t xml:space="preserve"> жоктугу жөнүндө салык органынан </w:t>
      </w:r>
      <w:proofErr w:type="spellStart"/>
      <w:r w:rsidRPr="00BF2418">
        <w:rPr>
          <w:lang w:val="ky-KG"/>
        </w:rPr>
        <w:t>маалымкат</w:t>
      </w:r>
      <w:r>
        <w:rPr>
          <w:lang w:val="ky-KG"/>
        </w:rPr>
        <w:t>ын</w:t>
      </w:r>
      <w:proofErr w:type="spellEnd"/>
      <w:r>
        <w:rPr>
          <w:lang w:val="ky-KG"/>
        </w:rPr>
        <w:t xml:space="preserve"> тиркөө менен</w:t>
      </w:r>
      <w:r w:rsidRPr="00BF2418">
        <w:rPr>
          <w:lang w:val="ky-KG"/>
        </w:rPr>
        <w:t xml:space="preserve"> (</w:t>
      </w:r>
      <w:r w:rsidRPr="007D4F13">
        <w:rPr>
          <w:lang w:val="ky-KG"/>
        </w:rPr>
        <w:t>ТМЭБС</w:t>
      </w:r>
      <w:r w:rsidRPr="00BF2418">
        <w:rPr>
          <w:lang w:val="ky-KG"/>
        </w:rPr>
        <w:t xml:space="preserve"> аркылуу маалымат алуу мүмкүн болбогон учурда);</w:t>
      </w:r>
    </w:p>
    <w:p w14:paraId="140996D4" w14:textId="77777777" w:rsidR="005430E8" w:rsidRPr="00BF2418" w:rsidRDefault="005430E8" w:rsidP="005430E8">
      <w:pPr>
        <w:ind w:firstLine="708"/>
        <w:jc w:val="both"/>
        <w:rPr>
          <w:lang w:val="ky-KG"/>
        </w:rPr>
      </w:pPr>
      <w:r w:rsidRPr="00BF2418">
        <w:rPr>
          <w:rStyle w:val="anegp0gi0b9av8jahpyh"/>
          <w:lang w:val="ky-KG"/>
        </w:rPr>
        <w:t xml:space="preserve">– </w:t>
      </w:r>
      <w:proofErr w:type="spellStart"/>
      <w:r>
        <w:rPr>
          <w:lang w:val="ky-KG"/>
        </w:rPr>
        <w:t>өтүнмө</w:t>
      </w:r>
      <w:proofErr w:type="spellEnd"/>
      <w:r w:rsidRPr="00BF2418">
        <w:rPr>
          <w:lang w:val="ky-KG"/>
        </w:rPr>
        <w:t xml:space="preserve"> ээси менен Кыргыз Республикасынын аймагында катталган билим берүү уюмунун ортосундагы жеке келишимдин (окуу </w:t>
      </w:r>
      <w:r w:rsidRPr="00BF2418">
        <w:rPr>
          <w:lang w:val="ky-KG"/>
        </w:rPr>
        <w:lastRenderedPageBreak/>
        <w:t xml:space="preserve">мөөнөтүн жана мезгилин көрсөтүү менен) </w:t>
      </w:r>
      <w:proofErr w:type="spellStart"/>
      <w:r w:rsidRPr="00BF2418">
        <w:rPr>
          <w:lang w:val="ky-KG"/>
        </w:rPr>
        <w:t>күбөлөндүрүлгөн</w:t>
      </w:r>
      <w:proofErr w:type="spellEnd"/>
      <w:r w:rsidRPr="00BF2418">
        <w:rPr>
          <w:lang w:val="ky-KG"/>
        </w:rPr>
        <w:t xml:space="preserve"> көчүрмөсү (узак мөө</w:t>
      </w:r>
      <w:r>
        <w:rPr>
          <w:lang w:val="ky-KG"/>
        </w:rPr>
        <w:t xml:space="preserve">нөттүү виза </w:t>
      </w:r>
      <w:proofErr w:type="spellStart"/>
      <w:r>
        <w:rPr>
          <w:lang w:val="ky-KG"/>
        </w:rPr>
        <w:t>таризделген</w:t>
      </w:r>
      <w:proofErr w:type="spellEnd"/>
      <w:r>
        <w:rPr>
          <w:lang w:val="ky-KG"/>
        </w:rPr>
        <w:t xml:space="preserve"> учурда);</w:t>
      </w:r>
    </w:p>
    <w:p w14:paraId="4EEC06C0" w14:textId="77777777" w:rsidR="005430E8" w:rsidRPr="00BF2418" w:rsidRDefault="005430E8" w:rsidP="005430E8">
      <w:pPr>
        <w:ind w:firstLine="708"/>
        <w:jc w:val="both"/>
        <w:rPr>
          <w:lang w:val="ky-KG"/>
        </w:rPr>
      </w:pPr>
      <w:r w:rsidRPr="00BF2418">
        <w:rPr>
          <w:lang w:val="ky-KG"/>
        </w:rPr>
        <w:t>2) инвестициялык иш</w:t>
      </w:r>
      <w:r>
        <w:rPr>
          <w:lang w:val="ky-KG"/>
        </w:rPr>
        <w:t>ти</w:t>
      </w:r>
      <w:r w:rsidRPr="00BF2418">
        <w:rPr>
          <w:lang w:val="ky-KG"/>
        </w:rPr>
        <w:t xml:space="preserve"> жү</w:t>
      </w:r>
      <w:r>
        <w:rPr>
          <w:lang w:val="ky-KG"/>
        </w:rPr>
        <w:t>зөгө ашыруу</w:t>
      </w:r>
      <w:r w:rsidRPr="00BF2418">
        <w:rPr>
          <w:lang w:val="ky-KG"/>
        </w:rPr>
        <w:t xml:space="preserve"> үчүн:</w:t>
      </w:r>
    </w:p>
    <w:p w14:paraId="4FCBD562" w14:textId="77777777" w:rsidR="005430E8" w:rsidRPr="00BF2418" w:rsidRDefault="005430E8" w:rsidP="005430E8">
      <w:pPr>
        <w:ind w:firstLine="708"/>
        <w:jc w:val="both"/>
        <w:rPr>
          <w:lang w:val="ky-KG"/>
        </w:rPr>
      </w:pPr>
      <w:r w:rsidRPr="00BF2418">
        <w:rPr>
          <w:rStyle w:val="anegp0gi0b9av8jahpyh"/>
          <w:lang w:val="ky-KG"/>
        </w:rPr>
        <w:t xml:space="preserve">– </w:t>
      </w:r>
      <w:r>
        <w:rPr>
          <w:lang w:val="ky-KG"/>
        </w:rPr>
        <w:t>анык</w:t>
      </w:r>
      <w:r w:rsidRPr="00BF2418">
        <w:rPr>
          <w:lang w:val="ky-KG"/>
        </w:rPr>
        <w:t xml:space="preserve"> документтин көчүрмөсү;</w:t>
      </w:r>
    </w:p>
    <w:p w14:paraId="59C5DE13" w14:textId="77777777" w:rsidR="005430E8" w:rsidRPr="00BF2418" w:rsidRDefault="005430E8" w:rsidP="005430E8">
      <w:pPr>
        <w:ind w:firstLine="708"/>
        <w:jc w:val="both"/>
        <w:rPr>
          <w:lang w:val="ky-KG"/>
        </w:rPr>
      </w:pPr>
      <w:r w:rsidRPr="00BF2418">
        <w:rPr>
          <w:rStyle w:val="anegp0gi0b9av8jahpyh"/>
          <w:lang w:val="ky-KG"/>
        </w:rPr>
        <w:t xml:space="preserve">– </w:t>
      </w:r>
      <w:r w:rsidRPr="00BF2418">
        <w:rPr>
          <w:lang w:val="ky-KG"/>
        </w:rPr>
        <w:t xml:space="preserve">инвестициялык саясатты ишке ашыруу чөйрөсүндөгү ыйгарым укуктуу мамлекеттик органдын </w:t>
      </w:r>
      <w:proofErr w:type="spellStart"/>
      <w:r>
        <w:rPr>
          <w:lang w:val="ky-KG"/>
        </w:rPr>
        <w:t>өтүнмө</w:t>
      </w:r>
      <w:proofErr w:type="spellEnd"/>
      <w:r w:rsidRPr="00BF2418">
        <w:rPr>
          <w:lang w:val="ky-KG"/>
        </w:rPr>
        <w:t xml:space="preserve"> ээси</w:t>
      </w:r>
      <w:r>
        <w:rPr>
          <w:lang w:val="ky-KG"/>
        </w:rPr>
        <w:t>нин</w:t>
      </w:r>
      <w:r w:rsidRPr="00BF2418">
        <w:rPr>
          <w:lang w:val="ky-KG"/>
        </w:rPr>
        <w:t xml:space="preserve"> </w:t>
      </w:r>
      <w:proofErr w:type="spellStart"/>
      <w:r w:rsidRPr="00BF2418">
        <w:rPr>
          <w:lang w:val="ky-KG"/>
        </w:rPr>
        <w:t>инвестордун</w:t>
      </w:r>
      <w:proofErr w:type="spellEnd"/>
      <w:r w:rsidRPr="00BF2418">
        <w:rPr>
          <w:lang w:val="ky-KG"/>
        </w:rPr>
        <w:t xml:space="preserve"> статусуна </w:t>
      </w:r>
      <w:r>
        <w:rPr>
          <w:lang w:val="ky-KG"/>
        </w:rPr>
        <w:t>ылайык келишин</w:t>
      </w:r>
      <w:r w:rsidRPr="00BF2418">
        <w:rPr>
          <w:lang w:val="ky-KG"/>
        </w:rPr>
        <w:t xml:space="preserve"> ырастаган, </w:t>
      </w:r>
      <w:r>
        <w:rPr>
          <w:lang w:val="ky-KG"/>
        </w:rPr>
        <w:t>ошол</w:t>
      </w:r>
      <w:r w:rsidRPr="00BF2418">
        <w:rPr>
          <w:lang w:val="ky-KG"/>
        </w:rPr>
        <w:t xml:space="preserve"> мамлекеттик органдын жетекчиси тарабынан кол коюлган жазуу </w:t>
      </w:r>
      <w:r>
        <w:rPr>
          <w:lang w:val="ky-KG"/>
        </w:rPr>
        <w:t>жүзүндөгү</w:t>
      </w:r>
      <w:r w:rsidRPr="00BF2418">
        <w:rPr>
          <w:lang w:val="ky-KG"/>
        </w:rPr>
        <w:t xml:space="preserve"> кайрылуусу</w:t>
      </w:r>
      <w:r>
        <w:rPr>
          <w:lang w:val="ky-KG"/>
        </w:rPr>
        <w:t>;</w:t>
      </w:r>
    </w:p>
    <w:p w14:paraId="16E57810" w14:textId="77777777" w:rsidR="005430E8" w:rsidRPr="00BF2418" w:rsidRDefault="005430E8" w:rsidP="005430E8">
      <w:pPr>
        <w:ind w:firstLine="708"/>
        <w:jc w:val="both"/>
        <w:rPr>
          <w:lang w:val="ky-KG"/>
        </w:rPr>
      </w:pPr>
      <w:r w:rsidRPr="00BF2418">
        <w:rPr>
          <w:lang w:val="ky-KG"/>
        </w:rPr>
        <w:t xml:space="preserve">3) жакын туугандары – Кыргыз Республикасынын жарандары менен </w:t>
      </w:r>
      <w:r w:rsidRPr="00EE2F5D">
        <w:rPr>
          <w:lang w:val="ky-KG"/>
        </w:rPr>
        <w:t>биригүү</w:t>
      </w:r>
      <w:r w:rsidRPr="00BF2418">
        <w:rPr>
          <w:lang w:val="ky-KG"/>
        </w:rPr>
        <w:t xml:space="preserve"> үчүн: </w:t>
      </w:r>
    </w:p>
    <w:p w14:paraId="7C3BCCA2" w14:textId="77777777" w:rsidR="005430E8" w:rsidRDefault="005430E8" w:rsidP="005430E8">
      <w:pPr>
        <w:ind w:firstLine="708"/>
        <w:jc w:val="both"/>
        <w:rPr>
          <w:lang w:val="ky-KG"/>
        </w:rPr>
      </w:pPr>
      <w:r w:rsidRPr="00BF2418">
        <w:rPr>
          <w:rStyle w:val="anegp0gi0b9av8jahpyh"/>
          <w:lang w:val="ky-KG"/>
        </w:rPr>
        <w:t xml:space="preserve">– </w:t>
      </w:r>
      <w:r>
        <w:rPr>
          <w:lang w:val="ky-KG"/>
        </w:rPr>
        <w:t>анык</w:t>
      </w:r>
      <w:r w:rsidRPr="00BF2418">
        <w:rPr>
          <w:lang w:val="ky-KG"/>
        </w:rPr>
        <w:t xml:space="preserve"> документтин көчүрмөсү;</w:t>
      </w:r>
    </w:p>
    <w:p w14:paraId="1D26665A" w14:textId="77777777" w:rsidR="005430E8" w:rsidRPr="00BF2418" w:rsidRDefault="005430E8" w:rsidP="005430E8">
      <w:pPr>
        <w:ind w:firstLine="708"/>
        <w:jc w:val="both"/>
        <w:rPr>
          <w:lang w:val="ky-KG"/>
        </w:rPr>
      </w:pPr>
      <w:r w:rsidRPr="00BF2418">
        <w:rPr>
          <w:rStyle w:val="anegp0gi0b9av8jahpyh"/>
          <w:lang w:val="ky-KG"/>
        </w:rPr>
        <w:t xml:space="preserve">– </w:t>
      </w:r>
      <w:r w:rsidRPr="00BF2418">
        <w:rPr>
          <w:lang w:val="ky-KG"/>
        </w:rPr>
        <w:t xml:space="preserve">Кыргыз Республикасынын паспортунун көчүрмөсүн тиркөө менен Кыргыз Республикасынын жаранынын </w:t>
      </w:r>
      <w:r w:rsidRPr="00F52AF0">
        <w:rPr>
          <w:lang w:val="ky-KG"/>
        </w:rPr>
        <w:t>өтүнүч каты;</w:t>
      </w:r>
    </w:p>
    <w:p w14:paraId="65315C24" w14:textId="77777777" w:rsidR="005430E8" w:rsidRPr="00BF2418" w:rsidRDefault="005430E8" w:rsidP="005430E8">
      <w:pPr>
        <w:ind w:firstLine="708"/>
        <w:jc w:val="both"/>
        <w:rPr>
          <w:lang w:val="ky-KG"/>
        </w:rPr>
      </w:pPr>
      <w:r w:rsidRPr="00BF2418">
        <w:rPr>
          <w:rStyle w:val="anegp0gi0b9av8jahpyh"/>
          <w:lang w:val="ky-KG"/>
        </w:rPr>
        <w:t xml:space="preserve">– </w:t>
      </w:r>
      <w:r w:rsidRPr="00BF2418">
        <w:rPr>
          <w:lang w:val="ky-KG"/>
        </w:rPr>
        <w:t>чакыруучу тараптын Кыргыз Республикасынын а</w:t>
      </w:r>
      <w:r>
        <w:rPr>
          <w:lang w:val="ky-KG"/>
        </w:rPr>
        <w:t>ймагында туруктуу жашагандыгын ырастаган</w:t>
      </w:r>
      <w:r w:rsidRPr="00BF2418">
        <w:rPr>
          <w:lang w:val="ky-KG"/>
        </w:rPr>
        <w:t xml:space="preserve"> документтин көчүрмөсү;</w:t>
      </w:r>
    </w:p>
    <w:p w14:paraId="31A8BBED" w14:textId="77777777" w:rsidR="005430E8" w:rsidRPr="00BF2418" w:rsidRDefault="005430E8" w:rsidP="005430E8">
      <w:pPr>
        <w:ind w:firstLine="708"/>
        <w:jc w:val="both"/>
        <w:rPr>
          <w:lang w:val="ky-KG"/>
        </w:rPr>
      </w:pPr>
      <w:r w:rsidRPr="00BF2418">
        <w:rPr>
          <w:rStyle w:val="anegp0gi0b9av8jahpyh"/>
          <w:lang w:val="ky-KG"/>
        </w:rPr>
        <w:t xml:space="preserve">– </w:t>
      </w:r>
      <w:r w:rsidRPr="00BF2418">
        <w:rPr>
          <w:lang w:val="ky-KG"/>
        </w:rPr>
        <w:t xml:space="preserve">никени каттоо жөнүндө күбөлүк же </w:t>
      </w:r>
      <w:proofErr w:type="spellStart"/>
      <w:r>
        <w:rPr>
          <w:lang w:val="ky-KG"/>
        </w:rPr>
        <w:t>өтүнмө</w:t>
      </w:r>
      <w:proofErr w:type="spellEnd"/>
      <w:r w:rsidRPr="00BF2418">
        <w:rPr>
          <w:lang w:val="ky-KG"/>
        </w:rPr>
        <w:t xml:space="preserve"> ээсинин Кыргыз Республикасынын жараны менен туугандык мамилесин ырастаган башка документтер;</w:t>
      </w:r>
    </w:p>
    <w:p w14:paraId="313E4DB0" w14:textId="77777777" w:rsidR="005430E8" w:rsidRPr="00BF2418" w:rsidRDefault="005430E8" w:rsidP="005430E8">
      <w:pPr>
        <w:ind w:firstLine="708"/>
        <w:jc w:val="both"/>
        <w:rPr>
          <w:lang w:val="ky-KG"/>
        </w:rPr>
      </w:pPr>
      <w:r w:rsidRPr="00BF2418">
        <w:rPr>
          <w:rStyle w:val="anegp0gi0b9av8jahpyh"/>
          <w:lang w:val="ky-KG"/>
        </w:rPr>
        <w:t xml:space="preserve">– </w:t>
      </w:r>
      <w:r w:rsidRPr="00BF2418">
        <w:rPr>
          <w:lang w:val="ky-KG"/>
        </w:rPr>
        <w:t>Кыргыз Рес</w:t>
      </w:r>
      <w:r>
        <w:rPr>
          <w:lang w:val="ky-KG"/>
        </w:rPr>
        <w:t>публикасынын аймагында берилген</w:t>
      </w:r>
      <w:r w:rsidRPr="00BF2418">
        <w:rPr>
          <w:lang w:val="ky-KG"/>
        </w:rPr>
        <w:t xml:space="preserve"> чакыр</w:t>
      </w:r>
      <w:r>
        <w:rPr>
          <w:lang w:val="ky-KG"/>
        </w:rPr>
        <w:t xml:space="preserve">уучу </w:t>
      </w:r>
      <w:r w:rsidRPr="00BF2418">
        <w:rPr>
          <w:lang w:val="ky-KG"/>
        </w:rPr>
        <w:t xml:space="preserve">тараптын иштеген жеринен эмгек акысы жөнүндө </w:t>
      </w:r>
      <w:proofErr w:type="spellStart"/>
      <w:r w:rsidRPr="00BF2418">
        <w:rPr>
          <w:lang w:val="ky-KG"/>
        </w:rPr>
        <w:t>маалымкат</w:t>
      </w:r>
      <w:proofErr w:type="spellEnd"/>
      <w:r w:rsidRPr="00BF2418">
        <w:rPr>
          <w:lang w:val="ky-KG"/>
        </w:rPr>
        <w:t xml:space="preserve"> же материалдык абалы жөнүндө башка документ;</w:t>
      </w:r>
    </w:p>
    <w:p w14:paraId="3E372391" w14:textId="77777777" w:rsidR="005430E8" w:rsidRPr="00BF2418" w:rsidRDefault="005430E8" w:rsidP="005430E8">
      <w:pPr>
        <w:ind w:firstLine="708"/>
        <w:jc w:val="both"/>
        <w:rPr>
          <w:lang w:val="ky-KG"/>
        </w:rPr>
      </w:pPr>
      <w:r w:rsidRPr="00BF2418">
        <w:rPr>
          <w:lang w:val="ky-KG"/>
        </w:rPr>
        <w:t xml:space="preserve">4) </w:t>
      </w:r>
      <w:r w:rsidRPr="00852502">
        <w:rPr>
          <w:lang w:val="ky-KG"/>
        </w:rPr>
        <w:t xml:space="preserve">чет өлкөлүк жаран болгон </w:t>
      </w:r>
      <w:proofErr w:type="spellStart"/>
      <w:r w:rsidRPr="00852502">
        <w:rPr>
          <w:lang w:val="ky-KG"/>
        </w:rPr>
        <w:t>өтүнмө</w:t>
      </w:r>
      <w:proofErr w:type="spellEnd"/>
      <w:r w:rsidRPr="00852502">
        <w:rPr>
          <w:lang w:val="ky-KG"/>
        </w:rPr>
        <w:t xml:space="preserve"> ээсинин үй-бүлө мүчөлөрү менен биригүү</w:t>
      </w:r>
      <w:r w:rsidRPr="00BF2418">
        <w:rPr>
          <w:lang w:val="ky-KG"/>
        </w:rPr>
        <w:t xml:space="preserve"> үчүн (жубайы, 18 жашка чейинки балдары, жашы жете элек балдардын ата-энелери, ошондой эле майыптыгы бар балдары жана багуу</w:t>
      </w:r>
      <w:r>
        <w:rPr>
          <w:lang w:val="ky-KG"/>
        </w:rPr>
        <w:t>сундагы</w:t>
      </w:r>
      <w:r w:rsidRPr="00BF2418">
        <w:rPr>
          <w:lang w:val="ky-KG"/>
        </w:rPr>
        <w:t xml:space="preserve"> ата-энелер</w:t>
      </w:r>
      <w:r>
        <w:rPr>
          <w:lang w:val="ky-KG"/>
        </w:rPr>
        <w:t>и</w:t>
      </w:r>
      <w:r w:rsidRPr="00BF2418">
        <w:rPr>
          <w:lang w:val="ky-KG"/>
        </w:rPr>
        <w:t>):</w:t>
      </w:r>
    </w:p>
    <w:p w14:paraId="645C4837" w14:textId="77777777" w:rsidR="005430E8" w:rsidRPr="00BF2418" w:rsidRDefault="005430E8" w:rsidP="005430E8">
      <w:pPr>
        <w:ind w:firstLine="708"/>
        <w:jc w:val="both"/>
        <w:rPr>
          <w:lang w:val="ky-KG"/>
        </w:rPr>
      </w:pPr>
      <w:r w:rsidRPr="00BF2418">
        <w:rPr>
          <w:rStyle w:val="anegp0gi0b9av8jahpyh"/>
          <w:lang w:val="ky-KG"/>
        </w:rPr>
        <w:t xml:space="preserve">– </w:t>
      </w:r>
      <w:r>
        <w:rPr>
          <w:lang w:val="ky-KG"/>
        </w:rPr>
        <w:t>анык</w:t>
      </w:r>
      <w:r w:rsidRPr="00BF2418">
        <w:rPr>
          <w:lang w:val="ky-KG"/>
        </w:rPr>
        <w:t xml:space="preserve"> документтин көчүрмөсү;</w:t>
      </w:r>
    </w:p>
    <w:p w14:paraId="434B5E51" w14:textId="77777777" w:rsidR="005430E8" w:rsidRPr="00BF2418" w:rsidRDefault="005430E8" w:rsidP="005430E8">
      <w:pPr>
        <w:ind w:firstLine="708"/>
        <w:jc w:val="both"/>
        <w:rPr>
          <w:lang w:val="ky-KG"/>
        </w:rPr>
      </w:pPr>
      <w:r w:rsidRPr="00BF2418">
        <w:rPr>
          <w:rStyle w:val="anegp0gi0b9av8jahpyh"/>
          <w:lang w:val="ky-KG"/>
        </w:rPr>
        <w:t xml:space="preserve">– </w:t>
      </w:r>
      <w:r w:rsidRPr="00BF2418">
        <w:rPr>
          <w:lang w:val="ky-KG"/>
        </w:rPr>
        <w:t>чет өлкөлүк жарандын же жарандыгы жок адамдын арызы;</w:t>
      </w:r>
    </w:p>
    <w:p w14:paraId="3D6E1853" w14:textId="77777777" w:rsidR="005430E8" w:rsidRPr="00BF2418" w:rsidRDefault="005430E8" w:rsidP="005430E8">
      <w:pPr>
        <w:ind w:firstLine="708"/>
        <w:jc w:val="both"/>
        <w:rPr>
          <w:lang w:val="ky-KG"/>
        </w:rPr>
      </w:pPr>
      <w:r w:rsidRPr="00BF2418">
        <w:rPr>
          <w:rStyle w:val="anegp0gi0b9av8jahpyh"/>
          <w:lang w:val="ky-KG"/>
        </w:rPr>
        <w:t xml:space="preserve">– </w:t>
      </w:r>
      <w:r w:rsidRPr="00BF2418">
        <w:rPr>
          <w:lang w:val="ky-KG"/>
        </w:rPr>
        <w:t>кабыл алуучу уюмдун өтүнүч</w:t>
      </w:r>
      <w:r>
        <w:rPr>
          <w:lang w:val="ky-KG"/>
        </w:rPr>
        <w:t xml:space="preserve"> каты</w:t>
      </w:r>
      <w:r w:rsidRPr="00BF2418">
        <w:rPr>
          <w:lang w:val="ky-KG"/>
        </w:rPr>
        <w:t xml:space="preserve"> (юридикалык жактар үчүн);</w:t>
      </w:r>
    </w:p>
    <w:p w14:paraId="43A80C42" w14:textId="77777777" w:rsidR="005430E8" w:rsidRPr="00BF2418" w:rsidRDefault="005430E8" w:rsidP="005430E8">
      <w:pPr>
        <w:ind w:firstLine="708"/>
        <w:jc w:val="both"/>
        <w:rPr>
          <w:lang w:val="ky-KG"/>
        </w:rPr>
      </w:pPr>
      <w:r w:rsidRPr="00BF2418">
        <w:rPr>
          <w:rStyle w:val="anegp0gi0b9av8jahpyh"/>
          <w:lang w:val="ky-KG"/>
        </w:rPr>
        <w:t xml:space="preserve">– </w:t>
      </w:r>
      <w:proofErr w:type="spellStart"/>
      <w:r>
        <w:rPr>
          <w:lang w:val="ky-KG"/>
        </w:rPr>
        <w:t>өтүнмө</w:t>
      </w:r>
      <w:proofErr w:type="spellEnd"/>
      <w:r w:rsidRPr="00BF2418">
        <w:rPr>
          <w:lang w:val="ky-KG"/>
        </w:rPr>
        <w:t xml:space="preserve"> ээси менен анын үй-бүлө мүчөлөрүнүн ортосундагы тууганды</w:t>
      </w:r>
      <w:r>
        <w:rPr>
          <w:lang w:val="ky-KG"/>
        </w:rPr>
        <w:t>кты</w:t>
      </w:r>
      <w:r w:rsidRPr="00BF2418">
        <w:rPr>
          <w:lang w:val="ky-KG"/>
        </w:rPr>
        <w:t xml:space="preserve"> </w:t>
      </w:r>
      <w:proofErr w:type="spellStart"/>
      <w:r>
        <w:rPr>
          <w:lang w:val="ky-KG"/>
        </w:rPr>
        <w:t>күбөлөндүрүүчү</w:t>
      </w:r>
      <w:proofErr w:type="spellEnd"/>
      <w:r w:rsidRPr="00BF2418">
        <w:rPr>
          <w:lang w:val="ky-KG"/>
        </w:rPr>
        <w:t xml:space="preserve"> документтердин көчүрмөлөрү;</w:t>
      </w:r>
    </w:p>
    <w:p w14:paraId="20EB0D3B" w14:textId="77777777" w:rsidR="005430E8" w:rsidRPr="00BF2418" w:rsidRDefault="005430E8" w:rsidP="005430E8">
      <w:pPr>
        <w:ind w:firstLine="708"/>
        <w:jc w:val="both"/>
        <w:rPr>
          <w:lang w:val="ky-KG"/>
        </w:rPr>
      </w:pPr>
      <w:r w:rsidRPr="00BF2418">
        <w:rPr>
          <w:rStyle w:val="anegp0gi0b9av8jahpyh"/>
          <w:lang w:val="ky-KG"/>
        </w:rPr>
        <w:t xml:space="preserve">– </w:t>
      </w:r>
      <w:r w:rsidRPr="00BF2418">
        <w:rPr>
          <w:lang w:val="ky-KG"/>
        </w:rPr>
        <w:t xml:space="preserve">чет өлкөлүк жарандын же жарандыгы жок адамдын Кыргыз Республикасынын аймагында </w:t>
      </w:r>
      <w:r w:rsidRPr="00A661A1">
        <w:rPr>
          <w:lang w:val="ky-KG"/>
        </w:rPr>
        <w:t>мыйзамдуу</w:t>
      </w:r>
      <w:r w:rsidRPr="00BF2418">
        <w:rPr>
          <w:lang w:val="ky-KG"/>
        </w:rPr>
        <w:t xml:space="preserve"> </w:t>
      </w:r>
      <w:r>
        <w:rPr>
          <w:lang w:val="ky-KG"/>
        </w:rPr>
        <w:t>болуусун</w:t>
      </w:r>
      <w:r w:rsidRPr="00BF2418">
        <w:rPr>
          <w:lang w:val="ky-KG"/>
        </w:rPr>
        <w:t xml:space="preserve"> </w:t>
      </w:r>
      <w:proofErr w:type="spellStart"/>
      <w:r w:rsidRPr="00BF2418">
        <w:rPr>
          <w:lang w:val="ky-KG"/>
        </w:rPr>
        <w:t>ырастоочу</w:t>
      </w:r>
      <w:proofErr w:type="spellEnd"/>
      <w:r w:rsidRPr="00BF2418">
        <w:rPr>
          <w:lang w:val="ky-KG"/>
        </w:rPr>
        <w:t xml:space="preserve"> документтердин көчүрмөлөрү;</w:t>
      </w:r>
    </w:p>
    <w:p w14:paraId="74674E52" w14:textId="77777777" w:rsidR="005430E8" w:rsidRPr="00BF2418" w:rsidRDefault="005430E8" w:rsidP="005430E8">
      <w:pPr>
        <w:ind w:firstLine="708"/>
        <w:jc w:val="both"/>
        <w:rPr>
          <w:lang w:val="ky-KG"/>
        </w:rPr>
      </w:pPr>
      <w:r w:rsidRPr="00BF2418">
        <w:rPr>
          <w:lang w:val="ky-KG"/>
        </w:rPr>
        <w:t xml:space="preserve">5) </w:t>
      </w:r>
      <w:proofErr w:type="spellStart"/>
      <w:r w:rsidRPr="00BF2418">
        <w:rPr>
          <w:lang w:val="ky-KG"/>
        </w:rPr>
        <w:t>этн</w:t>
      </w:r>
      <w:r>
        <w:rPr>
          <w:lang w:val="ky-KG"/>
        </w:rPr>
        <w:t>остук</w:t>
      </w:r>
      <w:proofErr w:type="spellEnd"/>
      <w:r w:rsidRPr="00BF2418">
        <w:rPr>
          <w:lang w:val="ky-KG"/>
        </w:rPr>
        <w:t xml:space="preserve"> кыргыздар</w:t>
      </w:r>
      <w:r>
        <w:rPr>
          <w:lang w:val="ky-KG"/>
        </w:rPr>
        <w:t>дын</w:t>
      </w:r>
      <w:r w:rsidRPr="00BF2418">
        <w:rPr>
          <w:lang w:val="ky-KG"/>
        </w:rPr>
        <w:t xml:space="preserve"> жана Кыргыз Республикасынын же Кыргыз ССРинин аймагында туулган адамдар</w:t>
      </w:r>
      <w:r>
        <w:rPr>
          <w:lang w:val="ky-KG"/>
        </w:rPr>
        <w:t>дын</w:t>
      </w:r>
      <w:r w:rsidRPr="00BF2418">
        <w:rPr>
          <w:lang w:val="ky-KG"/>
        </w:rPr>
        <w:t xml:space="preserve"> Кыргыз Республикасына </w:t>
      </w:r>
      <w:proofErr w:type="spellStart"/>
      <w:r w:rsidRPr="00BF2418">
        <w:rPr>
          <w:lang w:val="ky-KG"/>
        </w:rPr>
        <w:t>көч</w:t>
      </w:r>
      <w:r>
        <w:rPr>
          <w:lang w:val="ky-KG"/>
        </w:rPr>
        <w:t>үүсү</w:t>
      </w:r>
      <w:proofErr w:type="spellEnd"/>
      <w:r>
        <w:rPr>
          <w:lang w:val="ky-KG"/>
        </w:rPr>
        <w:t xml:space="preserve"> </w:t>
      </w:r>
      <w:r w:rsidRPr="00BF2418">
        <w:rPr>
          <w:lang w:val="ky-KG"/>
        </w:rPr>
        <w:t>үчүн:</w:t>
      </w:r>
    </w:p>
    <w:p w14:paraId="3A34A157" w14:textId="77777777" w:rsidR="005430E8" w:rsidRPr="00BF2418" w:rsidRDefault="005430E8" w:rsidP="005430E8">
      <w:pPr>
        <w:ind w:firstLine="708"/>
        <w:jc w:val="both"/>
        <w:rPr>
          <w:lang w:val="ky-KG"/>
        </w:rPr>
      </w:pPr>
      <w:r w:rsidRPr="00BF2418">
        <w:rPr>
          <w:rStyle w:val="anegp0gi0b9av8jahpyh"/>
          <w:lang w:val="ky-KG"/>
        </w:rPr>
        <w:t xml:space="preserve">– </w:t>
      </w:r>
      <w:r>
        <w:rPr>
          <w:lang w:val="ky-KG"/>
        </w:rPr>
        <w:t xml:space="preserve">анык </w:t>
      </w:r>
      <w:r w:rsidRPr="00BF2418">
        <w:rPr>
          <w:lang w:val="ky-KG"/>
        </w:rPr>
        <w:t>документтин көчүрмөсү;</w:t>
      </w:r>
    </w:p>
    <w:p w14:paraId="101E62B2" w14:textId="77777777" w:rsidR="005430E8" w:rsidRPr="00BF2418" w:rsidRDefault="005430E8" w:rsidP="005430E8">
      <w:pPr>
        <w:ind w:firstLine="708"/>
        <w:jc w:val="both"/>
        <w:rPr>
          <w:lang w:val="ky-KG"/>
        </w:rPr>
      </w:pPr>
      <w:r w:rsidRPr="00BF2418">
        <w:rPr>
          <w:rStyle w:val="anegp0gi0b9av8jahpyh"/>
          <w:lang w:val="ky-KG"/>
        </w:rPr>
        <w:t xml:space="preserve">– </w:t>
      </w:r>
      <w:proofErr w:type="spellStart"/>
      <w:r>
        <w:rPr>
          <w:lang w:val="ky-KG"/>
        </w:rPr>
        <w:t>өтүнмө</w:t>
      </w:r>
      <w:proofErr w:type="spellEnd"/>
      <w:r w:rsidRPr="00BF2418">
        <w:rPr>
          <w:lang w:val="ky-KG"/>
        </w:rPr>
        <w:t xml:space="preserve"> ээсинин өтүнүч каты;</w:t>
      </w:r>
    </w:p>
    <w:p w14:paraId="78BD0334" w14:textId="77777777" w:rsidR="005430E8" w:rsidRPr="00BF2418" w:rsidRDefault="005430E8" w:rsidP="005430E8">
      <w:pPr>
        <w:ind w:firstLine="708"/>
        <w:jc w:val="both"/>
        <w:rPr>
          <w:lang w:val="ky-KG"/>
        </w:rPr>
      </w:pPr>
      <w:r w:rsidRPr="00BF2418">
        <w:rPr>
          <w:rStyle w:val="anegp0gi0b9av8jahpyh"/>
          <w:lang w:val="ky-KG"/>
        </w:rPr>
        <w:t xml:space="preserve">– </w:t>
      </w:r>
      <w:r w:rsidRPr="00BF2418">
        <w:rPr>
          <w:lang w:val="ky-KG"/>
        </w:rPr>
        <w:t xml:space="preserve">кыргыздардын </w:t>
      </w:r>
      <w:proofErr w:type="spellStart"/>
      <w:r w:rsidRPr="00BF2418">
        <w:rPr>
          <w:lang w:val="ky-KG"/>
        </w:rPr>
        <w:t>этностук</w:t>
      </w:r>
      <w:proofErr w:type="spellEnd"/>
      <w:r w:rsidRPr="00BF2418">
        <w:rPr>
          <w:lang w:val="ky-KG"/>
        </w:rPr>
        <w:t xml:space="preserve"> </w:t>
      </w:r>
      <w:proofErr w:type="spellStart"/>
      <w:r w:rsidRPr="00BF2418">
        <w:rPr>
          <w:lang w:val="ky-KG"/>
        </w:rPr>
        <w:t>таандыктыгы</w:t>
      </w:r>
      <w:proofErr w:type="spellEnd"/>
      <w:r w:rsidRPr="00BF2418">
        <w:rPr>
          <w:lang w:val="ky-KG"/>
        </w:rPr>
        <w:t xml:space="preserve"> жөнүндө </w:t>
      </w:r>
      <w:proofErr w:type="spellStart"/>
      <w:r>
        <w:rPr>
          <w:lang w:val="ky-KG"/>
        </w:rPr>
        <w:t>ырастоочу</w:t>
      </w:r>
      <w:proofErr w:type="spellEnd"/>
      <w:r>
        <w:rPr>
          <w:lang w:val="ky-KG"/>
        </w:rPr>
        <w:t xml:space="preserve"> документтер </w:t>
      </w:r>
      <w:r w:rsidRPr="00BF2418">
        <w:rPr>
          <w:lang w:val="ky-KG"/>
        </w:rPr>
        <w:t xml:space="preserve">же Кыргыз Республикасынын же Кыргыз ССРинин аймагында </w:t>
      </w:r>
      <w:proofErr w:type="spellStart"/>
      <w:r w:rsidRPr="00BF2418">
        <w:rPr>
          <w:lang w:val="ky-KG"/>
        </w:rPr>
        <w:t>туулгандыгын</w:t>
      </w:r>
      <w:proofErr w:type="spellEnd"/>
      <w:r w:rsidRPr="00BF2418">
        <w:rPr>
          <w:lang w:val="ky-KG"/>
        </w:rPr>
        <w:t xml:space="preserve"> </w:t>
      </w:r>
      <w:proofErr w:type="spellStart"/>
      <w:r w:rsidRPr="00BF2418">
        <w:rPr>
          <w:lang w:val="ky-KG"/>
        </w:rPr>
        <w:t>ырастоочу</w:t>
      </w:r>
      <w:proofErr w:type="spellEnd"/>
      <w:r w:rsidRPr="00BF2418">
        <w:rPr>
          <w:lang w:val="ky-KG"/>
        </w:rPr>
        <w:t xml:space="preserve"> документтер (нотариалдык </w:t>
      </w:r>
      <w:proofErr w:type="spellStart"/>
      <w:r w:rsidRPr="00BF2418">
        <w:rPr>
          <w:lang w:val="ky-KG"/>
        </w:rPr>
        <w:t>күбөлөндүрүлгөн</w:t>
      </w:r>
      <w:proofErr w:type="spellEnd"/>
      <w:r w:rsidRPr="00BF2418">
        <w:rPr>
          <w:lang w:val="ky-KG"/>
        </w:rPr>
        <w:t xml:space="preserve"> туулгандыгы тууралуу </w:t>
      </w:r>
      <w:proofErr w:type="spellStart"/>
      <w:r w:rsidRPr="00BF2418">
        <w:rPr>
          <w:lang w:val="ky-KG"/>
        </w:rPr>
        <w:t>күбөлүктөр</w:t>
      </w:r>
      <w:proofErr w:type="spellEnd"/>
      <w:r w:rsidRPr="00BF2418">
        <w:rPr>
          <w:lang w:val="ky-KG"/>
        </w:rPr>
        <w:t xml:space="preserve">, жарандык абалдын </w:t>
      </w:r>
      <w:proofErr w:type="spellStart"/>
      <w:r w:rsidRPr="00BF2418">
        <w:rPr>
          <w:lang w:val="ky-KG"/>
        </w:rPr>
        <w:t>актыларынан</w:t>
      </w:r>
      <w:proofErr w:type="spellEnd"/>
      <w:r w:rsidRPr="00BF2418">
        <w:rPr>
          <w:lang w:val="ky-KG"/>
        </w:rPr>
        <w:t xml:space="preserve"> </w:t>
      </w:r>
      <w:proofErr w:type="spellStart"/>
      <w:r w:rsidRPr="00BF2418">
        <w:rPr>
          <w:lang w:val="ky-KG"/>
        </w:rPr>
        <w:t>көчүрмөлөр</w:t>
      </w:r>
      <w:proofErr w:type="spellEnd"/>
      <w:r w:rsidRPr="00BF2418">
        <w:rPr>
          <w:lang w:val="ky-KG"/>
        </w:rPr>
        <w:t>, архивдик документтер, чет мамлекеттин улуттук паспорттору);</w:t>
      </w:r>
    </w:p>
    <w:p w14:paraId="0630D91B" w14:textId="77777777" w:rsidR="005430E8" w:rsidRPr="00BF2418" w:rsidRDefault="005430E8" w:rsidP="005430E8">
      <w:pPr>
        <w:ind w:firstLine="708"/>
        <w:jc w:val="both"/>
        <w:rPr>
          <w:lang w:val="ky-KG"/>
        </w:rPr>
      </w:pPr>
      <w:r w:rsidRPr="00BF2418">
        <w:rPr>
          <w:lang w:val="ky-KG"/>
        </w:rPr>
        <w:lastRenderedPageBreak/>
        <w:t xml:space="preserve">6) </w:t>
      </w:r>
      <w:proofErr w:type="spellStart"/>
      <w:r w:rsidRPr="00BF2418">
        <w:rPr>
          <w:lang w:val="ky-KG"/>
        </w:rPr>
        <w:t>волонтердук</w:t>
      </w:r>
      <w:proofErr w:type="spellEnd"/>
      <w:r w:rsidRPr="00BF2418">
        <w:rPr>
          <w:lang w:val="ky-KG"/>
        </w:rPr>
        <w:t xml:space="preserve"> иш</w:t>
      </w:r>
      <w:r>
        <w:rPr>
          <w:lang w:val="ky-KG"/>
        </w:rPr>
        <w:t>ти</w:t>
      </w:r>
      <w:r w:rsidRPr="00BF2418">
        <w:rPr>
          <w:lang w:val="ky-KG"/>
        </w:rPr>
        <w:t xml:space="preserve"> жү</w:t>
      </w:r>
      <w:r>
        <w:rPr>
          <w:lang w:val="ky-KG"/>
        </w:rPr>
        <w:t>зөгө ашыруу</w:t>
      </w:r>
      <w:r w:rsidRPr="00BF2418">
        <w:rPr>
          <w:lang w:val="ky-KG"/>
        </w:rPr>
        <w:t xml:space="preserve"> үчүн:</w:t>
      </w:r>
    </w:p>
    <w:p w14:paraId="1B0593FD" w14:textId="77777777" w:rsidR="005430E8" w:rsidRPr="00BF2418" w:rsidRDefault="005430E8" w:rsidP="005430E8">
      <w:pPr>
        <w:ind w:firstLine="708"/>
        <w:jc w:val="both"/>
        <w:rPr>
          <w:lang w:val="ky-KG"/>
        </w:rPr>
      </w:pPr>
      <w:r w:rsidRPr="00BF2418">
        <w:rPr>
          <w:rStyle w:val="anegp0gi0b9av8jahpyh"/>
          <w:lang w:val="ky-KG"/>
        </w:rPr>
        <w:t xml:space="preserve">– </w:t>
      </w:r>
      <w:r>
        <w:rPr>
          <w:lang w:val="ky-KG"/>
        </w:rPr>
        <w:t xml:space="preserve">анык </w:t>
      </w:r>
      <w:r w:rsidRPr="00BF2418">
        <w:rPr>
          <w:lang w:val="ky-KG"/>
        </w:rPr>
        <w:t>документтин көчүрмөсү;</w:t>
      </w:r>
    </w:p>
    <w:p w14:paraId="400B06B6" w14:textId="77777777" w:rsidR="005430E8" w:rsidRPr="00BF2418" w:rsidRDefault="005430E8" w:rsidP="005430E8">
      <w:pPr>
        <w:ind w:firstLine="708"/>
        <w:jc w:val="both"/>
        <w:rPr>
          <w:lang w:val="ky-KG"/>
        </w:rPr>
      </w:pPr>
      <w:r w:rsidRPr="00BF2418">
        <w:rPr>
          <w:rStyle w:val="anegp0gi0b9av8jahpyh"/>
          <w:lang w:val="ky-KG"/>
        </w:rPr>
        <w:t xml:space="preserve">– </w:t>
      </w:r>
      <w:r w:rsidRPr="00BF2418">
        <w:rPr>
          <w:lang w:val="ky-KG"/>
        </w:rPr>
        <w:t>Кыргыз Республикасынын аймагында катталган кабыл алуучу уюмдун жетекчисинин жазуу жүзүндөгү кайрылуусу, уюштуруу документтеринин, юстиция органдарында катт</w:t>
      </w:r>
      <w:r>
        <w:rPr>
          <w:lang w:val="ky-KG"/>
        </w:rPr>
        <w:t xml:space="preserve">оо </w:t>
      </w:r>
      <w:r w:rsidRPr="00BF2418">
        <w:rPr>
          <w:lang w:val="ky-KG"/>
        </w:rPr>
        <w:t xml:space="preserve">жөнүндө </w:t>
      </w:r>
      <w:proofErr w:type="spellStart"/>
      <w:r w:rsidRPr="00BF2418">
        <w:rPr>
          <w:lang w:val="ky-KG"/>
        </w:rPr>
        <w:t>күбөлү</w:t>
      </w:r>
      <w:r>
        <w:rPr>
          <w:lang w:val="ky-KG"/>
        </w:rPr>
        <w:t>гүнүн</w:t>
      </w:r>
      <w:proofErr w:type="spellEnd"/>
      <w:r w:rsidRPr="00F074D7">
        <w:rPr>
          <w:lang w:val="ky-KG"/>
        </w:rPr>
        <w:t xml:space="preserve"> </w:t>
      </w:r>
      <w:proofErr w:type="spellStart"/>
      <w:r w:rsidRPr="00BF2418">
        <w:rPr>
          <w:lang w:val="ky-KG"/>
        </w:rPr>
        <w:t>көчүрмөлөрүн</w:t>
      </w:r>
      <w:proofErr w:type="spellEnd"/>
      <w:r w:rsidRPr="00BF2418">
        <w:rPr>
          <w:lang w:val="ky-KG"/>
        </w:rPr>
        <w:t>, салык</w:t>
      </w:r>
      <w:r>
        <w:rPr>
          <w:lang w:val="ky-KG"/>
        </w:rPr>
        <w:t>тык</w:t>
      </w:r>
      <w:r w:rsidRPr="00BF2418">
        <w:rPr>
          <w:lang w:val="ky-KG"/>
        </w:rPr>
        <w:t xml:space="preserve"> карызынын жана камсыздандыруу </w:t>
      </w:r>
      <w:proofErr w:type="spellStart"/>
      <w:r w:rsidRPr="00BF2418">
        <w:rPr>
          <w:lang w:val="ky-KG"/>
        </w:rPr>
        <w:t>төгүмдөрү</w:t>
      </w:r>
      <w:proofErr w:type="spellEnd"/>
      <w:r w:rsidRPr="00BF2418">
        <w:rPr>
          <w:lang w:val="ky-KG"/>
        </w:rPr>
        <w:t xml:space="preserve"> боюнча карызынын жоктугу жөнүндө салык органынын </w:t>
      </w:r>
      <w:proofErr w:type="spellStart"/>
      <w:r w:rsidRPr="00BF2418">
        <w:rPr>
          <w:lang w:val="ky-KG"/>
        </w:rPr>
        <w:t>маалымкатын</w:t>
      </w:r>
      <w:proofErr w:type="spellEnd"/>
      <w:r w:rsidRPr="00BF2418">
        <w:rPr>
          <w:lang w:val="ky-KG"/>
        </w:rPr>
        <w:t xml:space="preserve"> тиркөө менен (ТМЭБС аркылуу маалымат алуу мүмкүн болбогон учурда);</w:t>
      </w:r>
    </w:p>
    <w:p w14:paraId="020D37A2" w14:textId="77777777" w:rsidR="005430E8" w:rsidRPr="00BF2418" w:rsidRDefault="005430E8" w:rsidP="005430E8">
      <w:pPr>
        <w:ind w:firstLine="708"/>
        <w:jc w:val="both"/>
        <w:rPr>
          <w:lang w:val="ky-KG"/>
        </w:rPr>
      </w:pPr>
      <w:r w:rsidRPr="00BF2418">
        <w:rPr>
          <w:rStyle w:val="anegp0gi0b9av8jahpyh"/>
          <w:lang w:val="ky-KG"/>
        </w:rPr>
        <w:t xml:space="preserve">– </w:t>
      </w:r>
      <w:proofErr w:type="spellStart"/>
      <w:r w:rsidRPr="00BF2418">
        <w:rPr>
          <w:lang w:val="ky-KG"/>
        </w:rPr>
        <w:t>волонтердук</w:t>
      </w:r>
      <w:proofErr w:type="spellEnd"/>
      <w:r w:rsidRPr="00BF2418">
        <w:rPr>
          <w:lang w:val="ky-KG"/>
        </w:rPr>
        <w:t xml:space="preserve"> келишимдин көчүрмөсү;</w:t>
      </w:r>
    </w:p>
    <w:p w14:paraId="501BE837" w14:textId="77777777" w:rsidR="005430E8" w:rsidRPr="00BF2418" w:rsidRDefault="005430E8" w:rsidP="005430E8">
      <w:pPr>
        <w:ind w:firstLine="708"/>
        <w:jc w:val="both"/>
        <w:rPr>
          <w:lang w:val="ky-KG"/>
        </w:rPr>
      </w:pPr>
      <w:r w:rsidRPr="00BF2418">
        <w:rPr>
          <w:lang w:val="ky-KG"/>
        </w:rPr>
        <w:t>7) маалыматтык-коммуникациялык техно</w:t>
      </w:r>
      <w:r>
        <w:rPr>
          <w:lang w:val="ky-KG"/>
        </w:rPr>
        <w:t>логиялар, программалык продукттарды</w:t>
      </w:r>
      <w:r w:rsidRPr="00BF2418">
        <w:rPr>
          <w:lang w:val="ky-KG"/>
        </w:rPr>
        <w:t xml:space="preserve"> иштеп чыгу</w:t>
      </w:r>
      <w:r>
        <w:rPr>
          <w:lang w:val="ky-KG"/>
        </w:rPr>
        <w:t>у жана башка чектеш чөйрөлөрдө</w:t>
      </w:r>
      <w:r w:rsidRPr="00BF2418">
        <w:rPr>
          <w:lang w:val="ky-KG"/>
        </w:rPr>
        <w:t xml:space="preserve"> иш</w:t>
      </w:r>
      <w:r>
        <w:rPr>
          <w:lang w:val="ky-KG"/>
        </w:rPr>
        <w:t>ти жүзөгө ашыруу</w:t>
      </w:r>
      <w:r w:rsidRPr="00BF2418">
        <w:rPr>
          <w:lang w:val="ky-KG"/>
        </w:rPr>
        <w:t xml:space="preserve"> үчүн:</w:t>
      </w:r>
    </w:p>
    <w:p w14:paraId="59A85FD2" w14:textId="77777777" w:rsidR="005430E8" w:rsidRPr="00BF2418" w:rsidRDefault="005430E8" w:rsidP="005430E8">
      <w:pPr>
        <w:ind w:firstLine="708"/>
        <w:jc w:val="both"/>
        <w:rPr>
          <w:lang w:val="ky-KG"/>
        </w:rPr>
      </w:pPr>
      <w:r w:rsidRPr="00BF2418">
        <w:rPr>
          <w:rStyle w:val="anegp0gi0b9av8jahpyh"/>
          <w:lang w:val="ky-KG"/>
        </w:rPr>
        <w:t xml:space="preserve">– </w:t>
      </w:r>
      <w:r>
        <w:rPr>
          <w:lang w:val="ky-KG"/>
        </w:rPr>
        <w:t xml:space="preserve">анык </w:t>
      </w:r>
      <w:r w:rsidRPr="00BF2418">
        <w:rPr>
          <w:lang w:val="ky-KG"/>
        </w:rPr>
        <w:t>документтин көчүрмөсү;</w:t>
      </w:r>
    </w:p>
    <w:p w14:paraId="2B70E3F7" w14:textId="77777777" w:rsidR="005430E8" w:rsidRPr="00BF2418" w:rsidRDefault="005430E8" w:rsidP="005430E8">
      <w:pPr>
        <w:ind w:firstLine="708"/>
        <w:jc w:val="both"/>
        <w:rPr>
          <w:lang w:val="ky-KG"/>
        </w:rPr>
      </w:pPr>
      <w:r w:rsidRPr="00BF2418">
        <w:rPr>
          <w:rStyle w:val="anegp0gi0b9av8jahpyh"/>
          <w:lang w:val="ky-KG"/>
        </w:rPr>
        <w:t xml:space="preserve">– </w:t>
      </w:r>
      <w:r w:rsidRPr="00BF2418">
        <w:rPr>
          <w:lang w:val="ky-KG"/>
        </w:rPr>
        <w:t>Кыргыз Республикасынын мамлекеттик органынын жазуу жүзүндөгү кайрылуусу</w:t>
      </w:r>
      <w:r>
        <w:rPr>
          <w:lang w:val="ky-KG"/>
        </w:rPr>
        <w:t>,</w:t>
      </w:r>
      <w:r w:rsidRPr="00BF2418">
        <w:rPr>
          <w:lang w:val="ky-KG"/>
        </w:rPr>
        <w:t xml:space="preserve"> уюштуруу документтеринин, юстиция органдарында каттоо</w:t>
      </w:r>
      <w:r>
        <w:rPr>
          <w:lang w:val="ky-KG"/>
        </w:rPr>
        <w:t xml:space="preserve"> </w:t>
      </w:r>
      <w:r w:rsidRPr="00BF2418">
        <w:rPr>
          <w:lang w:val="ky-KG"/>
        </w:rPr>
        <w:t xml:space="preserve">жөнүндө </w:t>
      </w:r>
      <w:proofErr w:type="spellStart"/>
      <w:r w:rsidRPr="00BF2418">
        <w:rPr>
          <w:lang w:val="ky-KG"/>
        </w:rPr>
        <w:t>күбөлү</w:t>
      </w:r>
      <w:r>
        <w:rPr>
          <w:lang w:val="ky-KG"/>
        </w:rPr>
        <w:t>гүнүн</w:t>
      </w:r>
      <w:proofErr w:type="spellEnd"/>
      <w:r w:rsidRPr="00B4031C">
        <w:rPr>
          <w:lang w:val="ky-KG"/>
        </w:rPr>
        <w:t xml:space="preserve"> </w:t>
      </w:r>
      <w:proofErr w:type="spellStart"/>
      <w:r w:rsidRPr="00BF2418">
        <w:rPr>
          <w:lang w:val="ky-KG"/>
        </w:rPr>
        <w:t>көчүрмөлөрүн</w:t>
      </w:r>
      <w:proofErr w:type="spellEnd"/>
      <w:r w:rsidRPr="00BF2418">
        <w:rPr>
          <w:lang w:val="ky-KG"/>
        </w:rPr>
        <w:t>, салык</w:t>
      </w:r>
      <w:r>
        <w:rPr>
          <w:lang w:val="ky-KG"/>
        </w:rPr>
        <w:t xml:space="preserve">тык </w:t>
      </w:r>
      <w:r w:rsidRPr="00BF2418">
        <w:rPr>
          <w:lang w:val="ky-KG"/>
        </w:rPr>
        <w:t>карызынын жана камсыз</w:t>
      </w:r>
      <w:r>
        <w:rPr>
          <w:lang w:val="ky-KG"/>
        </w:rPr>
        <w:t xml:space="preserve">дандыруу </w:t>
      </w:r>
      <w:proofErr w:type="spellStart"/>
      <w:r>
        <w:rPr>
          <w:lang w:val="ky-KG"/>
        </w:rPr>
        <w:t>төгүмдөрү</w:t>
      </w:r>
      <w:proofErr w:type="spellEnd"/>
      <w:r>
        <w:rPr>
          <w:lang w:val="ky-KG"/>
        </w:rPr>
        <w:t xml:space="preserve"> боюнча карыз</w:t>
      </w:r>
      <w:r w:rsidRPr="00BF2418">
        <w:rPr>
          <w:lang w:val="ky-KG"/>
        </w:rPr>
        <w:t xml:space="preserve">ынын жоктугу жөнүндө салык органынын </w:t>
      </w:r>
      <w:proofErr w:type="spellStart"/>
      <w:r w:rsidRPr="00BF2418">
        <w:rPr>
          <w:lang w:val="ky-KG"/>
        </w:rPr>
        <w:t>маалымкатын</w:t>
      </w:r>
      <w:proofErr w:type="spellEnd"/>
      <w:r w:rsidRPr="00BF2418">
        <w:rPr>
          <w:lang w:val="ky-KG"/>
        </w:rPr>
        <w:t xml:space="preserve"> тиркөө менен (ТМЭБС аркылуу маалымат алуу мүмкүн болбогон учурда);</w:t>
      </w:r>
    </w:p>
    <w:p w14:paraId="24E64B0E" w14:textId="77777777" w:rsidR="005430E8" w:rsidRPr="00BF2418" w:rsidRDefault="005430E8" w:rsidP="005430E8">
      <w:pPr>
        <w:ind w:firstLine="708"/>
        <w:jc w:val="both"/>
        <w:rPr>
          <w:lang w:val="ky-KG"/>
        </w:rPr>
      </w:pPr>
      <w:r w:rsidRPr="00BF2418">
        <w:rPr>
          <w:lang w:val="ky-KG"/>
        </w:rPr>
        <w:t xml:space="preserve">8) иштөөгө уруксат албастан </w:t>
      </w:r>
      <w:r>
        <w:rPr>
          <w:lang w:val="ky-KG"/>
        </w:rPr>
        <w:t>эмгек ишин</w:t>
      </w:r>
      <w:r w:rsidRPr="00BF2418">
        <w:rPr>
          <w:lang w:val="ky-KG"/>
        </w:rPr>
        <w:t xml:space="preserve"> жү</w:t>
      </w:r>
      <w:r>
        <w:rPr>
          <w:lang w:val="ky-KG"/>
        </w:rPr>
        <w:t xml:space="preserve">зөгө ашыруу </w:t>
      </w:r>
      <w:r w:rsidRPr="00BF2418">
        <w:rPr>
          <w:lang w:val="ky-KG"/>
        </w:rPr>
        <w:t>үчүн:</w:t>
      </w:r>
    </w:p>
    <w:p w14:paraId="31DA2723" w14:textId="77777777" w:rsidR="005430E8" w:rsidRPr="00BF2418" w:rsidRDefault="005430E8" w:rsidP="005430E8">
      <w:pPr>
        <w:ind w:firstLine="708"/>
        <w:jc w:val="both"/>
        <w:rPr>
          <w:lang w:val="ky-KG"/>
        </w:rPr>
      </w:pPr>
      <w:r w:rsidRPr="00BF2418">
        <w:rPr>
          <w:rStyle w:val="anegp0gi0b9av8jahpyh"/>
          <w:lang w:val="ky-KG"/>
        </w:rPr>
        <w:t xml:space="preserve">– </w:t>
      </w:r>
      <w:r>
        <w:rPr>
          <w:lang w:val="ky-KG"/>
        </w:rPr>
        <w:t xml:space="preserve">анык </w:t>
      </w:r>
      <w:r w:rsidRPr="00BF2418">
        <w:rPr>
          <w:lang w:val="ky-KG"/>
        </w:rPr>
        <w:t>документтин көчүрмөсү;</w:t>
      </w:r>
    </w:p>
    <w:p w14:paraId="191C3565" w14:textId="77777777" w:rsidR="005430E8" w:rsidRPr="00BF2418" w:rsidRDefault="005430E8" w:rsidP="005430E8">
      <w:pPr>
        <w:ind w:firstLine="708"/>
        <w:jc w:val="both"/>
        <w:rPr>
          <w:lang w:val="ky-KG"/>
        </w:rPr>
      </w:pPr>
      <w:r w:rsidRPr="00BF2418">
        <w:rPr>
          <w:rStyle w:val="anegp0gi0b9av8jahpyh"/>
          <w:lang w:val="ky-KG"/>
        </w:rPr>
        <w:t xml:space="preserve">– </w:t>
      </w:r>
      <w:r w:rsidRPr="00BF2418">
        <w:rPr>
          <w:lang w:val="ky-KG"/>
        </w:rPr>
        <w:t>Кыргыз Республикасынын мамлекеттик органынын же иш берүүчүнүн жазуу жүзүндөгү кайрылуусу, уюштуруу документтеринин, юстиция органдарында каттоо</w:t>
      </w:r>
      <w:r>
        <w:rPr>
          <w:lang w:val="ky-KG"/>
        </w:rPr>
        <w:t xml:space="preserve"> </w:t>
      </w:r>
      <w:r w:rsidRPr="00BF2418">
        <w:rPr>
          <w:lang w:val="ky-KG"/>
        </w:rPr>
        <w:t xml:space="preserve">жөнүндө </w:t>
      </w:r>
      <w:proofErr w:type="spellStart"/>
      <w:r w:rsidRPr="00BF2418">
        <w:rPr>
          <w:lang w:val="ky-KG"/>
        </w:rPr>
        <w:t>күбөлү</w:t>
      </w:r>
      <w:r>
        <w:rPr>
          <w:lang w:val="ky-KG"/>
        </w:rPr>
        <w:t>гүнүн</w:t>
      </w:r>
      <w:proofErr w:type="spellEnd"/>
      <w:r>
        <w:rPr>
          <w:lang w:val="ky-KG"/>
        </w:rPr>
        <w:t xml:space="preserve"> </w:t>
      </w:r>
      <w:proofErr w:type="spellStart"/>
      <w:r w:rsidRPr="00BF2418">
        <w:rPr>
          <w:lang w:val="ky-KG"/>
        </w:rPr>
        <w:t>көчүрмөлөрү</w:t>
      </w:r>
      <w:r>
        <w:rPr>
          <w:lang w:val="ky-KG"/>
        </w:rPr>
        <w:t>н</w:t>
      </w:r>
      <w:proofErr w:type="spellEnd"/>
      <w:r w:rsidRPr="00BF2418">
        <w:rPr>
          <w:lang w:val="ky-KG"/>
        </w:rPr>
        <w:t>, салыктык карыз</w:t>
      </w:r>
      <w:r>
        <w:rPr>
          <w:lang w:val="ky-KG"/>
        </w:rPr>
        <w:t>ын</w:t>
      </w:r>
      <w:r w:rsidRPr="00BF2418">
        <w:rPr>
          <w:lang w:val="ky-KG"/>
        </w:rPr>
        <w:t xml:space="preserve">ын жана камсыздандыруу </w:t>
      </w:r>
      <w:proofErr w:type="spellStart"/>
      <w:r w:rsidRPr="00BF2418">
        <w:rPr>
          <w:lang w:val="ky-KG"/>
        </w:rPr>
        <w:t>төгүмдөрү</w:t>
      </w:r>
      <w:proofErr w:type="spellEnd"/>
      <w:r w:rsidRPr="00BF2418">
        <w:rPr>
          <w:lang w:val="ky-KG"/>
        </w:rPr>
        <w:t xml:space="preserve"> боюнча карыз</w:t>
      </w:r>
      <w:r>
        <w:rPr>
          <w:lang w:val="ky-KG"/>
        </w:rPr>
        <w:t>ын</w:t>
      </w:r>
      <w:r w:rsidRPr="00BF2418">
        <w:rPr>
          <w:lang w:val="ky-KG"/>
        </w:rPr>
        <w:t>ын жоктугу жөнүндө салык органын</w:t>
      </w:r>
      <w:r>
        <w:rPr>
          <w:lang w:val="ky-KG"/>
        </w:rPr>
        <w:t>ы</w:t>
      </w:r>
      <w:r w:rsidRPr="00BF2418">
        <w:rPr>
          <w:lang w:val="ky-KG"/>
        </w:rPr>
        <w:t xml:space="preserve">н </w:t>
      </w:r>
      <w:proofErr w:type="spellStart"/>
      <w:r w:rsidRPr="00BF2418">
        <w:rPr>
          <w:lang w:val="ky-KG"/>
        </w:rPr>
        <w:t>маалымкат</w:t>
      </w:r>
      <w:r>
        <w:rPr>
          <w:lang w:val="ky-KG"/>
        </w:rPr>
        <w:t>ын</w:t>
      </w:r>
      <w:proofErr w:type="spellEnd"/>
      <w:r>
        <w:rPr>
          <w:lang w:val="ky-KG"/>
        </w:rPr>
        <w:t xml:space="preserve"> тиркөө менен</w:t>
      </w:r>
      <w:r w:rsidRPr="00BF2418">
        <w:rPr>
          <w:lang w:val="ky-KG"/>
        </w:rPr>
        <w:t xml:space="preserve"> (ТМЭБС аркылуу маалымат алуу мүмкүн болбогон учурда);</w:t>
      </w:r>
    </w:p>
    <w:p w14:paraId="6A3928B3" w14:textId="77777777" w:rsidR="005430E8" w:rsidRPr="00BF2418" w:rsidRDefault="005430E8" w:rsidP="005430E8">
      <w:pPr>
        <w:ind w:firstLine="708"/>
        <w:jc w:val="both"/>
        <w:rPr>
          <w:lang w:val="ky-KG"/>
        </w:rPr>
      </w:pPr>
      <w:r w:rsidRPr="00BF2418">
        <w:rPr>
          <w:rStyle w:val="anegp0gi0b9av8jahpyh"/>
          <w:lang w:val="ky-KG"/>
        </w:rPr>
        <w:t xml:space="preserve">– </w:t>
      </w:r>
      <w:r w:rsidRPr="00BF2418">
        <w:rPr>
          <w:lang w:val="ky-KG"/>
        </w:rPr>
        <w:t>миграция чөйрөсүндөгү ыйгарым укуктуу мамлекеттик орган</w:t>
      </w:r>
      <w:r>
        <w:rPr>
          <w:lang w:val="ky-KG"/>
        </w:rPr>
        <w:t>ынын</w:t>
      </w:r>
      <w:r w:rsidRPr="00BF2418">
        <w:rPr>
          <w:lang w:val="ky-KG"/>
        </w:rPr>
        <w:t xml:space="preserve"> </w:t>
      </w:r>
      <w:proofErr w:type="spellStart"/>
      <w:r w:rsidRPr="00BF2418">
        <w:rPr>
          <w:lang w:val="ky-KG"/>
        </w:rPr>
        <w:t>маалымкат</w:t>
      </w:r>
      <w:r>
        <w:rPr>
          <w:lang w:val="ky-KG"/>
        </w:rPr>
        <w:t>ы</w:t>
      </w:r>
      <w:proofErr w:type="spellEnd"/>
      <w:r w:rsidRPr="00BF2418">
        <w:rPr>
          <w:lang w:val="ky-KG"/>
        </w:rPr>
        <w:t xml:space="preserve"> же журналисттерди/корреспонденттерди а</w:t>
      </w:r>
      <w:r>
        <w:rPr>
          <w:lang w:val="ky-KG"/>
        </w:rPr>
        <w:t>ккредитациялоо жөнүндө документ;</w:t>
      </w:r>
    </w:p>
    <w:p w14:paraId="2DDB4008" w14:textId="77777777" w:rsidR="005430E8" w:rsidRPr="00BF2418" w:rsidRDefault="005430E8" w:rsidP="005430E8">
      <w:pPr>
        <w:ind w:firstLine="708"/>
        <w:jc w:val="both"/>
        <w:rPr>
          <w:lang w:val="ky-KG"/>
        </w:rPr>
      </w:pPr>
      <w:r w:rsidRPr="00BF2418">
        <w:rPr>
          <w:lang w:val="ky-KG"/>
        </w:rPr>
        <w:t>9) кайрымдуулук фондунда иш</w:t>
      </w:r>
      <w:r>
        <w:rPr>
          <w:lang w:val="ky-KG"/>
        </w:rPr>
        <w:t>ти жүзөгө ашыруу</w:t>
      </w:r>
      <w:r w:rsidRPr="00BF2418">
        <w:rPr>
          <w:lang w:val="ky-KG"/>
        </w:rPr>
        <w:t xml:space="preserve"> үчүн:</w:t>
      </w:r>
    </w:p>
    <w:p w14:paraId="4F34470D" w14:textId="77777777" w:rsidR="005430E8" w:rsidRPr="00BF2418" w:rsidRDefault="005430E8" w:rsidP="005430E8">
      <w:pPr>
        <w:ind w:firstLine="708"/>
        <w:jc w:val="both"/>
        <w:rPr>
          <w:lang w:val="ky-KG"/>
        </w:rPr>
      </w:pPr>
      <w:r w:rsidRPr="00BF2418">
        <w:rPr>
          <w:rStyle w:val="anegp0gi0b9av8jahpyh"/>
          <w:lang w:val="ky-KG"/>
        </w:rPr>
        <w:t xml:space="preserve">– </w:t>
      </w:r>
      <w:r>
        <w:rPr>
          <w:lang w:val="ky-KG"/>
        </w:rPr>
        <w:t>анык</w:t>
      </w:r>
      <w:r w:rsidRPr="00BF2418">
        <w:rPr>
          <w:lang w:val="ky-KG"/>
        </w:rPr>
        <w:t xml:space="preserve"> документтин көчүрмөсү;</w:t>
      </w:r>
    </w:p>
    <w:p w14:paraId="239696E4" w14:textId="77777777" w:rsidR="005430E8" w:rsidRPr="00BF2418" w:rsidRDefault="005430E8" w:rsidP="005430E8">
      <w:pPr>
        <w:ind w:firstLine="708"/>
        <w:jc w:val="both"/>
        <w:rPr>
          <w:lang w:val="ky-KG"/>
        </w:rPr>
      </w:pPr>
      <w:r w:rsidRPr="00BF2418">
        <w:rPr>
          <w:rStyle w:val="anegp0gi0b9av8jahpyh"/>
          <w:lang w:val="ky-KG"/>
        </w:rPr>
        <w:t xml:space="preserve">– </w:t>
      </w:r>
      <w:r w:rsidRPr="00BF2418">
        <w:rPr>
          <w:lang w:val="ky-KG"/>
        </w:rPr>
        <w:t>Кыргыз Республикасынын мамлекеттик органынын же иш берүүчүнүн жазуу жүзүндөгү кайрылуусу</w:t>
      </w:r>
      <w:r>
        <w:rPr>
          <w:lang w:val="ky-KG"/>
        </w:rPr>
        <w:t>,</w:t>
      </w:r>
      <w:r w:rsidRPr="00BF2418">
        <w:rPr>
          <w:lang w:val="ky-KG"/>
        </w:rPr>
        <w:t xml:space="preserve"> уюштуруу документтеринин, юстиция </w:t>
      </w:r>
      <w:r w:rsidRPr="00AD65A1">
        <w:rPr>
          <w:lang w:val="ky-KG"/>
        </w:rPr>
        <w:t>органдарында каттоо жөнүндө</w:t>
      </w:r>
      <w:r w:rsidRPr="00BF2418">
        <w:rPr>
          <w:lang w:val="ky-KG"/>
        </w:rPr>
        <w:t xml:space="preserve"> </w:t>
      </w:r>
      <w:proofErr w:type="spellStart"/>
      <w:r w:rsidRPr="00BF2418">
        <w:rPr>
          <w:lang w:val="ky-KG"/>
        </w:rPr>
        <w:t>күбөлү</w:t>
      </w:r>
      <w:r>
        <w:rPr>
          <w:lang w:val="ky-KG"/>
        </w:rPr>
        <w:t>гүнүн</w:t>
      </w:r>
      <w:proofErr w:type="spellEnd"/>
      <w:r w:rsidRPr="00A63ED9">
        <w:rPr>
          <w:lang w:val="ky-KG"/>
        </w:rPr>
        <w:t xml:space="preserve"> </w:t>
      </w:r>
      <w:proofErr w:type="spellStart"/>
      <w:r w:rsidRPr="00BF2418">
        <w:rPr>
          <w:lang w:val="ky-KG"/>
        </w:rPr>
        <w:t>көчүрмөлөрүн</w:t>
      </w:r>
      <w:proofErr w:type="spellEnd"/>
      <w:r w:rsidRPr="00BF2418">
        <w:rPr>
          <w:lang w:val="ky-KG"/>
        </w:rPr>
        <w:t>, салык</w:t>
      </w:r>
      <w:r>
        <w:rPr>
          <w:lang w:val="ky-KG"/>
        </w:rPr>
        <w:t>тык</w:t>
      </w:r>
      <w:r w:rsidRPr="00BF2418">
        <w:rPr>
          <w:lang w:val="ky-KG"/>
        </w:rPr>
        <w:t xml:space="preserve"> карызынын жана камсыздандыруу </w:t>
      </w:r>
      <w:proofErr w:type="spellStart"/>
      <w:r w:rsidRPr="00BF2418">
        <w:rPr>
          <w:lang w:val="ky-KG"/>
        </w:rPr>
        <w:t>төгүмдөрү</w:t>
      </w:r>
      <w:proofErr w:type="spellEnd"/>
      <w:r w:rsidRPr="00BF2418">
        <w:rPr>
          <w:lang w:val="ky-KG"/>
        </w:rPr>
        <w:t xml:space="preserve"> боюнча карызынын жоктугу жөнүндө салык органынын </w:t>
      </w:r>
      <w:proofErr w:type="spellStart"/>
      <w:r w:rsidRPr="00BF2418">
        <w:rPr>
          <w:lang w:val="ky-KG"/>
        </w:rPr>
        <w:t>маалымкатын</w:t>
      </w:r>
      <w:proofErr w:type="spellEnd"/>
      <w:r w:rsidRPr="00BF2418">
        <w:rPr>
          <w:lang w:val="ky-KG"/>
        </w:rPr>
        <w:t xml:space="preserve"> тиркөө менен (ТМЭБС аркылуу маалымат алуу мүмкүн болбогон учурда);</w:t>
      </w:r>
    </w:p>
    <w:p w14:paraId="63276225" w14:textId="77777777" w:rsidR="005430E8" w:rsidRPr="00BF2418" w:rsidRDefault="005430E8" w:rsidP="005430E8">
      <w:pPr>
        <w:ind w:firstLine="708"/>
        <w:jc w:val="both"/>
        <w:rPr>
          <w:lang w:val="ky-KG"/>
        </w:rPr>
      </w:pPr>
      <w:r w:rsidRPr="00BF2418">
        <w:rPr>
          <w:rStyle w:val="anegp0gi0b9av8jahpyh"/>
          <w:lang w:val="ky-KG"/>
        </w:rPr>
        <w:t xml:space="preserve">– </w:t>
      </w:r>
      <w:r w:rsidRPr="00BF2418">
        <w:rPr>
          <w:lang w:val="ky-KG"/>
        </w:rPr>
        <w:t xml:space="preserve">Кыргыз Республикасынын мамлекеттик органынын </w:t>
      </w:r>
      <w:proofErr w:type="spellStart"/>
      <w:r>
        <w:rPr>
          <w:lang w:val="ky-KG"/>
        </w:rPr>
        <w:t>өтүнмө</w:t>
      </w:r>
      <w:proofErr w:type="spellEnd"/>
      <w:r w:rsidRPr="00BF2418">
        <w:rPr>
          <w:lang w:val="ky-KG"/>
        </w:rPr>
        <w:t xml:space="preserve"> ээсинин кайрымдуулук фондунун кызматкеринин статусуна ылайык</w:t>
      </w:r>
      <w:r>
        <w:rPr>
          <w:lang w:val="ky-KG"/>
        </w:rPr>
        <w:t xml:space="preserve"> келишин</w:t>
      </w:r>
      <w:r w:rsidRPr="00BF2418">
        <w:rPr>
          <w:lang w:val="ky-KG"/>
        </w:rPr>
        <w:t xml:space="preserve"> ырастаган жазуу жүзүндөгү кайрылуусу.</w:t>
      </w:r>
    </w:p>
    <w:p w14:paraId="78ED23EB" w14:textId="77777777" w:rsidR="005430E8" w:rsidRPr="00BF2418" w:rsidRDefault="005430E8" w:rsidP="005430E8">
      <w:pPr>
        <w:ind w:firstLine="708"/>
        <w:jc w:val="both"/>
        <w:rPr>
          <w:lang w:val="ky-KG"/>
        </w:rPr>
      </w:pPr>
      <w:r w:rsidRPr="00BF2418">
        <w:rPr>
          <w:lang w:val="ky-KG"/>
        </w:rPr>
        <w:lastRenderedPageBreak/>
        <w:t>Эмгек иш</w:t>
      </w:r>
      <w:r>
        <w:rPr>
          <w:lang w:val="ky-KG"/>
        </w:rPr>
        <w:t>ин</w:t>
      </w:r>
      <w:r w:rsidRPr="00BF2418">
        <w:rPr>
          <w:lang w:val="ky-KG"/>
        </w:rPr>
        <w:t xml:space="preserve"> жүргүзүү үчүн Кыргыз Республикасынын Министрлер Кабинетинин 2024-жылдын 2-декабрындагы № 721 </w:t>
      </w:r>
      <w:r w:rsidRPr="002F5154">
        <w:rPr>
          <w:lang w:val="ky-KG"/>
        </w:rPr>
        <w:t>“</w:t>
      </w:r>
      <w:r w:rsidRPr="00794167">
        <w:rPr>
          <w:lang w:val="ky-KG"/>
        </w:rPr>
        <w:t xml:space="preserve">Кыргыз Республикасында чет өлкөлүк жарандардын жана жарандыгы жок адамдардын эмгек </w:t>
      </w:r>
      <w:proofErr w:type="spellStart"/>
      <w:r w:rsidRPr="00794167">
        <w:rPr>
          <w:lang w:val="ky-KG"/>
        </w:rPr>
        <w:t>миграциясын</w:t>
      </w:r>
      <w:proofErr w:type="spellEnd"/>
      <w:r w:rsidRPr="00794167">
        <w:rPr>
          <w:lang w:val="ky-KG"/>
        </w:rPr>
        <w:t xml:space="preserve"> жөнгө салуу маселелери жөнүндө</w:t>
      </w:r>
      <w:r w:rsidRPr="002F5154">
        <w:rPr>
          <w:lang w:val="ky-KG"/>
        </w:rPr>
        <w:t>”</w:t>
      </w:r>
      <w:r>
        <w:rPr>
          <w:lang w:val="ky-KG"/>
        </w:rPr>
        <w:t xml:space="preserve"> </w:t>
      </w:r>
      <w:r w:rsidRPr="00BF2418">
        <w:rPr>
          <w:lang w:val="ky-KG"/>
        </w:rPr>
        <w:t xml:space="preserve">токтому менен бекитилген </w:t>
      </w:r>
      <w:r>
        <w:rPr>
          <w:lang w:val="ky-KG"/>
        </w:rPr>
        <w:t>Ч</w:t>
      </w:r>
      <w:r w:rsidRPr="00BF2418">
        <w:rPr>
          <w:lang w:val="ky-KG"/>
        </w:rPr>
        <w:t xml:space="preserve">ет өлкөлүк жарандардын жана жарандыгы жок адамдардын Кыргыз Республикасынын аймагында болуусу жана эмгек ишин жүзөгө </w:t>
      </w:r>
      <w:proofErr w:type="spellStart"/>
      <w:r w:rsidRPr="00BF2418">
        <w:rPr>
          <w:lang w:val="ky-KG"/>
        </w:rPr>
        <w:t>ашыруусу</w:t>
      </w:r>
      <w:proofErr w:type="spellEnd"/>
      <w:r w:rsidRPr="00BF2418">
        <w:rPr>
          <w:lang w:val="ky-KG"/>
        </w:rPr>
        <w:t xml:space="preserve"> үчүн уруксат документтерин тариздөө тартиби жөнүндө убактылуу жобого ылайык б</w:t>
      </w:r>
      <w:r>
        <w:rPr>
          <w:lang w:val="ky-KG"/>
        </w:rPr>
        <w:t>елгиленген документтердин тизмег</w:t>
      </w:r>
      <w:r w:rsidRPr="00BF2418">
        <w:rPr>
          <w:lang w:val="ky-KG"/>
        </w:rPr>
        <w:t>и суралат.</w:t>
      </w:r>
    </w:p>
    <w:p w14:paraId="3C87DF97" w14:textId="77777777" w:rsidR="005430E8" w:rsidRPr="00BF2418" w:rsidRDefault="005430E8" w:rsidP="005430E8">
      <w:pPr>
        <w:ind w:firstLine="708"/>
        <w:jc w:val="both"/>
        <w:rPr>
          <w:lang w:val="ky-KG"/>
        </w:rPr>
      </w:pPr>
      <w:r>
        <w:rPr>
          <w:lang w:val="ky-KG"/>
        </w:rPr>
        <w:t>14</w:t>
      </w:r>
      <w:r w:rsidRPr="00BF2418">
        <w:rPr>
          <w:lang w:val="ky-KG"/>
        </w:rPr>
        <w:t>.</w:t>
      </w:r>
      <w:r w:rsidRPr="00BF2418">
        <w:rPr>
          <w:lang w:val="ky-KG"/>
        </w:rPr>
        <w:tab/>
        <w:t>Банкта белгиленген формага ылайык атайын эсеп ачууга макулдук берүү резидент-картаны берүү үчүн милдеттүү шарт болуп саналат.</w:t>
      </w:r>
    </w:p>
    <w:p w14:paraId="43996904" w14:textId="77777777" w:rsidR="005430E8" w:rsidRPr="00BF2418" w:rsidRDefault="005430E8" w:rsidP="005430E8">
      <w:pPr>
        <w:ind w:firstLine="708"/>
        <w:jc w:val="both"/>
        <w:rPr>
          <w:lang w:val="ky-KG"/>
        </w:rPr>
      </w:pPr>
      <w:r w:rsidRPr="00BF2418">
        <w:rPr>
          <w:lang w:val="ky-KG"/>
        </w:rPr>
        <w:t xml:space="preserve">Чет өлкөлүк жаран же жарандыгы жок адам эмгек </w:t>
      </w:r>
      <w:r>
        <w:rPr>
          <w:lang w:val="ky-KG"/>
        </w:rPr>
        <w:t xml:space="preserve">ишин </w:t>
      </w:r>
      <w:r w:rsidRPr="00BF2418">
        <w:rPr>
          <w:lang w:val="ky-KG"/>
        </w:rPr>
        <w:t>жү</w:t>
      </w:r>
      <w:r>
        <w:rPr>
          <w:lang w:val="ky-KG"/>
        </w:rPr>
        <w:t xml:space="preserve">зөгө ашырган </w:t>
      </w:r>
      <w:r w:rsidRPr="00BF2418">
        <w:rPr>
          <w:lang w:val="ky-KG"/>
        </w:rPr>
        <w:t>учурда иш берүүчү эмгек акыны көрсөтүлгөн эсепке которот.</w:t>
      </w:r>
    </w:p>
    <w:p w14:paraId="6F5E8B07" w14:textId="77777777" w:rsidR="005430E8" w:rsidRPr="00BF2418" w:rsidRDefault="005430E8" w:rsidP="005430E8">
      <w:pPr>
        <w:ind w:firstLine="708"/>
        <w:jc w:val="both"/>
        <w:rPr>
          <w:lang w:val="ky-KG"/>
        </w:rPr>
      </w:pPr>
      <w:r>
        <w:rPr>
          <w:lang w:val="ky-KG"/>
        </w:rPr>
        <w:t>15</w:t>
      </w:r>
      <w:r w:rsidRPr="00BF2418">
        <w:rPr>
          <w:lang w:val="ky-KG"/>
        </w:rPr>
        <w:t>.</w:t>
      </w:r>
      <w:r w:rsidRPr="00BF2418">
        <w:rPr>
          <w:lang w:val="ky-KG"/>
        </w:rPr>
        <w:tab/>
        <w:t>Зарыл болгон учурда (жүктөлгөн документтердин сапаты талаптагыдай эмес бол</w:t>
      </w:r>
      <w:r>
        <w:rPr>
          <w:lang w:val="ky-KG"/>
        </w:rPr>
        <w:t>гондо</w:t>
      </w:r>
      <w:r w:rsidRPr="00BF2418">
        <w:rPr>
          <w:lang w:val="ky-KG"/>
        </w:rPr>
        <w:t xml:space="preserve">, берилген документтердин </w:t>
      </w:r>
      <w:proofErr w:type="spellStart"/>
      <w:r w:rsidRPr="00BF2418">
        <w:rPr>
          <w:lang w:val="ky-KG"/>
        </w:rPr>
        <w:t>аныктыгына</w:t>
      </w:r>
      <w:proofErr w:type="spellEnd"/>
      <w:r>
        <w:rPr>
          <w:lang w:val="ky-KG"/>
        </w:rPr>
        <w:t xml:space="preserve"> </w:t>
      </w:r>
      <w:r w:rsidRPr="00BF2418">
        <w:rPr>
          <w:lang w:val="ky-KG"/>
        </w:rPr>
        <w:t xml:space="preserve">күмөн </w:t>
      </w:r>
      <w:proofErr w:type="spellStart"/>
      <w:r w:rsidRPr="00BF2418">
        <w:rPr>
          <w:lang w:val="ky-KG"/>
        </w:rPr>
        <w:t>саноолор</w:t>
      </w:r>
      <w:proofErr w:type="spellEnd"/>
      <w:r w:rsidRPr="00BF2418">
        <w:rPr>
          <w:lang w:val="ky-KG"/>
        </w:rPr>
        <w:t xml:space="preserve"> же </w:t>
      </w:r>
      <w:proofErr w:type="spellStart"/>
      <w:r w:rsidRPr="00BF2418">
        <w:rPr>
          <w:lang w:val="ky-KG"/>
        </w:rPr>
        <w:t>тактоолор</w:t>
      </w:r>
      <w:proofErr w:type="spellEnd"/>
      <w:r w:rsidRPr="00BF2418">
        <w:rPr>
          <w:lang w:val="ky-KG"/>
        </w:rPr>
        <w:t xml:space="preserve"> пайда бол</w:t>
      </w:r>
      <w:r>
        <w:rPr>
          <w:lang w:val="ky-KG"/>
        </w:rPr>
        <w:t>гондо</w:t>
      </w:r>
      <w:r w:rsidRPr="00BF2418">
        <w:rPr>
          <w:lang w:val="ky-KG"/>
        </w:rPr>
        <w:t xml:space="preserve">) тышкы иштер чөйрөсүндөгү ыйгарым укуктуу орган </w:t>
      </w:r>
      <w:r w:rsidRPr="00ED4883">
        <w:rPr>
          <w:lang w:val="ky-KG"/>
        </w:rPr>
        <w:t>болуу</w:t>
      </w:r>
      <w:r w:rsidRPr="00BF2418">
        <w:rPr>
          <w:lang w:val="ky-KG"/>
        </w:rPr>
        <w:t xml:space="preserve"> максатын жана негизин ырастоо үчүн кошумча документтерди сурайт.</w:t>
      </w:r>
    </w:p>
    <w:p w14:paraId="19087DD0" w14:textId="77777777" w:rsidR="005430E8" w:rsidRPr="00BF2418" w:rsidRDefault="005430E8" w:rsidP="005430E8">
      <w:pPr>
        <w:ind w:firstLine="708"/>
        <w:jc w:val="both"/>
        <w:rPr>
          <w:lang w:val="ky-KG"/>
        </w:rPr>
      </w:pPr>
      <w:r>
        <w:rPr>
          <w:lang w:val="ky-KG"/>
        </w:rPr>
        <w:t>16</w:t>
      </w:r>
      <w:r w:rsidRPr="00BF2418">
        <w:rPr>
          <w:lang w:val="ky-KG"/>
        </w:rPr>
        <w:t>. Резидент</w:t>
      </w:r>
      <w:r>
        <w:rPr>
          <w:lang w:val="ky-KG"/>
        </w:rPr>
        <w:t>-</w:t>
      </w:r>
      <w:r w:rsidRPr="00BF2418">
        <w:rPr>
          <w:lang w:val="ky-KG"/>
        </w:rPr>
        <w:t>карта</w:t>
      </w:r>
      <w:r>
        <w:rPr>
          <w:lang w:val="ky-KG"/>
        </w:rPr>
        <w:t xml:space="preserve">ны тариздөөгө </w:t>
      </w:r>
      <w:proofErr w:type="spellStart"/>
      <w:r>
        <w:rPr>
          <w:lang w:val="ky-KG"/>
        </w:rPr>
        <w:t>өтүнмө</w:t>
      </w:r>
      <w:proofErr w:type="spellEnd"/>
      <w:r>
        <w:rPr>
          <w:lang w:val="ky-KG"/>
        </w:rPr>
        <w:t xml:space="preserve"> жеткире иштеп чыгууга </w:t>
      </w:r>
      <w:r w:rsidRPr="00BF2418">
        <w:rPr>
          <w:lang w:val="ky-KG"/>
        </w:rPr>
        <w:t xml:space="preserve"> кайтарылган күндөн тартып 30 календардык күндүн ичинде </w:t>
      </w:r>
      <w:proofErr w:type="spellStart"/>
      <w:r w:rsidRPr="00BF2418">
        <w:rPr>
          <w:lang w:val="ky-KG"/>
        </w:rPr>
        <w:t>өтүнмө</w:t>
      </w:r>
      <w:proofErr w:type="spellEnd"/>
      <w:r w:rsidRPr="00BF2418">
        <w:rPr>
          <w:lang w:val="ky-KG"/>
        </w:rPr>
        <w:t xml:space="preserve"> ээси тарабынан </w:t>
      </w:r>
      <w:proofErr w:type="spellStart"/>
      <w:r w:rsidRPr="00BF2418">
        <w:rPr>
          <w:lang w:val="ky-KG"/>
        </w:rPr>
        <w:t>оңдолууга</w:t>
      </w:r>
      <w:proofErr w:type="spellEnd"/>
      <w:r w:rsidRPr="00BF2418">
        <w:rPr>
          <w:lang w:val="ky-KG"/>
        </w:rPr>
        <w:t xml:space="preserve"> тийиш, көрсөтүлгөн мөөнөт </w:t>
      </w:r>
      <w:r>
        <w:rPr>
          <w:lang w:val="ky-KG"/>
        </w:rPr>
        <w:t>аяктагандан</w:t>
      </w:r>
      <w:r w:rsidRPr="00BF2418">
        <w:rPr>
          <w:lang w:val="ky-KG"/>
        </w:rPr>
        <w:t xml:space="preserve"> кийин </w:t>
      </w:r>
      <w:proofErr w:type="spellStart"/>
      <w:r>
        <w:rPr>
          <w:lang w:val="ky-KG"/>
        </w:rPr>
        <w:t>өтүнмө</w:t>
      </w:r>
      <w:proofErr w:type="spellEnd"/>
      <w:r w:rsidRPr="00BF2418">
        <w:rPr>
          <w:lang w:val="ky-KG"/>
        </w:rPr>
        <w:t xml:space="preserve"> жокко чыгарылды деп эсептелет.</w:t>
      </w:r>
    </w:p>
    <w:p w14:paraId="75CF482F" w14:textId="77777777" w:rsidR="005430E8" w:rsidRPr="00BF2418" w:rsidRDefault="005430E8" w:rsidP="005430E8">
      <w:pPr>
        <w:ind w:firstLine="708"/>
        <w:jc w:val="both"/>
        <w:rPr>
          <w:lang w:val="ky-KG"/>
        </w:rPr>
      </w:pPr>
      <w:r>
        <w:rPr>
          <w:lang w:val="ky-KG"/>
        </w:rPr>
        <w:t>17</w:t>
      </w:r>
      <w:r w:rsidRPr="00BF2418">
        <w:rPr>
          <w:lang w:val="ky-KG"/>
        </w:rPr>
        <w:t>.</w:t>
      </w:r>
      <w:r w:rsidRPr="00BF2418">
        <w:rPr>
          <w:lang w:val="ky-KG"/>
        </w:rPr>
        <w:tab/>
        <w:t xml:space="preserve">Резидент-картаны </w:t>
      </w:r>
      <w:proofErr w:type="spellStart"/>
      <w:r w:rsidRPr="00BF2418">
        <w:rPr>
          <w:lang w:val="ky-KG"/>
        </w:rPr>
        <w:t>тариздетүүгө</w:t>
      </w:r>
      <w:proofErr w:type="spellEnd"/>
      <w:r w:rsidRPr="00BF2418">
        <w:rPr>
          <w:lang w:val="ky-KG"/>
        </w:rPr>
        <w:t xml:space="preserve"> </w:t>
      </w:r>
      <w:proofErr w:type="spellStart"/>
      <w:r>
        <w:rPr>
          <w:lang w:val="ky-KG"/>
        </w:rPr>
        <w:t>өтүнмө</w:t>
      </w:r>
      <w:proofErr w:type="spellEnd"/>
      <w:r w:rsidRPr="00BF2418">
        <w:rPr>
          <w:lang w:val="ky-KG"/>
        </w:rPr>
        <w:t xml:space="preserve"> ТМЭБС аркылуу </w:t>
      </w:r>
      <w:r>
        <w:rPr>
          <w:lang w:val="ky-KG"/>
        </w:rPr>
        <w:br/>
      </w:r>
      <w:r w:rsidRPr="00BF2418">
        <w:rPr>
          <w:lang w:val="ky-KG"/>
        </w:rPr>
        <w:t xml:space="preserve">6 жумуш күндүн ичинде улуттук коопсуздук органы менен </w:t>
      </w:r>
      <w:proofErr w:type="spellStart"/>
      <w:r w:rsidRPr="00BF2418">
        <w:rPr>
          <w:lang w:val="ky-KG"/>
        </w:rPr>
        <w:t>макулдашылат</w:t>
      </w:r>
      <w:proofErr w:type="spellEnd"/>
      <w:r w:rsidRPr="00BF2418">
        <w:rPr>
          <w:lang w:val="ky-KG"/>
        </w:rPr>
        <w:t>.</w:t>
      </w:r>
    </w:p>
    <w:p w14:paraId="2C11390C" w14:textId="033A8F93" w:rsidR="005430E8" w:rsidRPr="00BF2418" w:rsidRDefault="005430E8" w:rsidP="005430E8">
      <w:pPr>
        <w:ind w:firstLine="708"/>
        <w:jc w:val="both"/>
        <w:rPr>
          <w:lang w:val="ky-KG"/>
        </w:rPr>
      </w:pPr>
      <w:r w:rsidRPr="00BF2418">
        <w:rPr>
          <w:lang w:val="ky-KG"/>
        </w:rPr>
        <w:t>1</w:t>
      </w:r>
      <w:r>
        <w:rPr>
          <w:lang w:val="ky-KG"/>
        </w:rPr>
        <w:t>8</w:t>
      </w:r>
      <w:r w:rsidRPr="00BF2418">
        <w:rPr>
          <w:lang w:val="ky-KG"/>
        </w:rPr>
        <w:t>.</w:t>
      </w:r>
      <w:r w:rsidRPr="00BF2418">
        <w:rPr>
          <w:lang w:val="ky-KG"/>
        </w:rPr>
        <w:tab/>
        <w:t>Текшерүүнүн жыйынтыгы боюнча улуттук коопсуздук органы резидент-картаны тариздөөгө тоскоол</w:t>
      </w:r>
      <w:r>
        <w:rPr>
          <w:lang w:val="ky-KG"/>
        </w:rPr>
        <w:t xml:space="preserve"> болуучу </w:t>
      </w:r>
      <w:r w:rsidRPr="00BF2418">
        <w:rPr>
          <w:lang w:val="ky-KG"/>
        </w:rPr>
        <w:t xml:space="preserve">негиздердин жоктугу же резидент-картаны </w:t>
      </w:r>
      <w:proofErr w:type="spellStart"/>
      <w:r w:rsidRPr="00BF2418">
        <w:rPr>
          <w:lang w:val="ky-KG"/>
        </w:rPr>
        <w:t>тариздөөнүн</w:t>
      </w:r>
      <w:proofErr w:type="spellEnd"/>
      <w:r w:rsidRPr="00BF2418">
        <w:rPr>
          <w:lang w:val="ky-KG"/>
        </w:rPr>
        <w:t xml:space="preserve"> максатка ылайыксыздыгы жөнүндө электрондук </w:t>
      </w:r>
      <w:r>
        <w:rPr>
          <w:lang w:val="ky-KG"/>
        </w:rPr>
        <w:t>кабарлоо</w:t>
      </w:r>
      <w:r w:rsidRPr="00BF2418">
        <w:rPr>
          <w:lang w:val="ky-KG"/>
        </w:rPr>
        <w:t xml:space="preserve"> жөнөтөт. Улуттук коопсуздук органы тарабынан көрсөтүлгөн мөөнөттө жооп берилбеген учурда, </w:t>
      </w:r>
      <w:proofErr w:type="spellStart"/>
      <w:r w:rsidRPr="00BF2418">
        <w:rPr>
          <w:lang w:val="ky-KG"/>
        </w:rPr>
        <w:t>өтүнмө</w:t>
      </w:r>
      <w:proofErr w:type="spellEnd"/>
      <w:r w:rsidRPr="00BF2418">
        <w:rPr>
          <w:lang w:val="ky-KG"/>
        </w:rPr>
        <w:t xml:space="preserve"> оң макулдашылды деп эсептелет.</w:t>
      </w:r>
      <w:r w:rsidR="00941A8B">
        <w:rPr>
          <w:lang w:val="ky-KG"/>
        </w:rPr>
        <w:t xml:space="preserve"> </w:t>
      </w:r>
    </w:p>
    <w:p w14:paraId="0FB6A829" w14:textId="77777777" w:rsidR="00941A8B" w:rsidRPr="00BF2418" w:rsidRDefault="00941A8B" w:rsidP="00941A8B">
      <w:pPr>
        <w:ind w:firstLine="708"/>
        <w:jc w:val="both"/>
        <w:rPr>
          <w:lang w:val="ky-KG"/>
        </w:rPr>
      </w:pPr>
      <w:r>
        <w:rPr>
          <w:lang w:val="ky-KG"/>
        </w:rPr>
        <w:t>19</w:t>
      </w:r>
      <w:r w:rsidRPr="00BF2418">
        <w:rPr>
          <w:lang w:val="ky-KG"/>
        </w:rPr>
        <w:t>.</w:t>
      </w:r>
      <w:r w:rsidRPr="00BF2418">
        <w:rPr>
          <w:lang w:val="ky-KG"/>
        </w:rPr>
        <w:tab/>
        <w:t>Резидент-картаны таризд</w:t>
      </w:r>
      <w:r>
        <w:rPr>
          <w:lang w:val="ky-KG"/>
        </w:rPr>
        <w:t>өө</w:t>
      </w:r>
      <w:r w:rsidRPr="00BF2418">
        <w:rPr>
          <w:lang w:val="ky-KG"/>
        </w:rPr>
        <w:t xml:space="preserve">гө </w:t>
      </w:r>
      <w:proofErr w:type="spellStart"/>
      <w:r w:rsidRPr="00BF2418">
        <w:rPr>
          <w:lang w:val="ky-KG"/>
        </w:rPr>
        <w:t>өтүнмөнү</w:t>
      </w:r>
      <w:proofErr w:type="spellEnd"/>
      <w:r w:rsidRPr="00BF2418">
        <w:rPr>
          <w:lang w:val="ky-KG"/>
        </w:rPr>
        <w:t xml:space="preserve"> кароонун </w:t>
      </w:r>
      <w:r>
        <w:rPr>
          <w:lang w:val="ky-KG"/>
        </w:rPr>
        <w:t>натыйжал</w:t>
      </w:r>
      <w:r w:rsidRPr="00BF2418">
        <w:rPr>
          <w:lang w:val="ky-KG"/>
        </w:rPr>
        <w:t xml:space="preserve">ары </w:t>
      </w:r>
      <w:proofErr w:type="spellStart"/>
      <w:r>
        <w:rPr>
          <w:lang w:val="ky-KG"/>
        </w:rPr>
        <w:t>өтүнмөнү</w:t>
      </w:r>
      <w:proofErr w:type="spellEnd"/>
      <w:r w:rsidRPr="00BF2418">
        <w:rPr>
          <w:lang w:val="ky-KG"/>
        </w:rPr>
        <w:t xml:space="preserve"> </w:t>
      </w:r>
      <w:proofErr w:type="spellStart"/>
      <w:r w:rsidRPr="00BF2418">
        <w:rPr>
          <w:lang w:val="ky-KG"/>
        </w:rPr>
        <w:t>толтурууда</w:t>
      </w:r>
      <w:proofErr w:type="spellEnd"/>
      <w:r w:rsidRPr="00BF2418">
        <w:rPr>
          <w:lang w:val="ky-KG"/>
        </w:rPr>
        <w:t xml:space="preserve"> көрсөтүлгөн электрондук почтага келип түшөт. </w:t>
      </w:r>
    </w:p>
    <w:p w14:paraId="6D5DF400" w14:textId="77777777" w:rsidR="00941A8B" w:rsidRPr="00BF2418" w:rsidRDefault="00941A8B" w:rsidP="00941A8B">
      <w:pPr>
        <w:ind w:firstLine="708"/>
        <w:jc w:val="both"/>
        <w:rPr>
          <w:lang w:val="ky-KG"/>
        </w:rPr>
      </w:pPr>
      <w:r>
        <w:rPr>
          <w:lang w:val="ky-KG"/>
        </w:rPr>
        <w:t>20</w:t>
      </w:r>
      <w:r w:rsidRPr="00BF2418">
        <w:rPr>
          <w:lang w:val="ky-KG"/>
        </w:rPr>
        <w:t>.</w:t>
      </w:r>
      <w:r w:rsidRPr="00BF2418">
        <w:rPr>
          <w:lang w:val="ky-KG"/>
        </w:rPr>
        <w:tab/>
      </w:r>
      <w:proofErr w:type="spellStart"/>
      <w:r>
        <w:rPr>
          <w:lang w:val="ky-KG"/>
        </w:rPr>
        <w:t>Өтүнмө</w:t>
      </w:r>
      <w:proofErr w:type="spellEnd"/>
      <w:r w:rsidRPr="00BF2418">
        <w:rPr>
          <w:lang w:val="ky-KG"/>
        </w:rPr>
        <w:t xml:space="preserve"> ээлери тарабынан ушул Убактылуу жободо каралган документтер чет тилде берилген учурда, аларга алардын мамлекеттик же расмий тилдердеги котормолору тиркелет, </w:t>
      </w:r>
      <w:r>
        <w:rPr>
          <w:lang w:val="ky-KG"/>
        </w:rPr>
        <w:t>мында</w:t>
      </w:r>
      <w:r w:rsidRPr="00BF2418">
        <w:rPr>
          <w:lang w:val="ky-KG"/>
        </w:rPr>
        <w:t xml:space="preserve"> документтерди которгон котормочунун </w:t>
      </w:r>
      <w:proofErr w:type="spellStart"/>
      <w:r w:rsidRPr="00BF2418">
        <w:rPr>
          <w:lang w:val="ky-KG"/>
        </w:rPr>
        <w:t>кол</w:t>
      </w:r>
      <w:r>
        <w:rPr>
          <w:lang w:val="ky-KG"/>
        </w:rPr>
        <w:t>тамгасы</w:t>
      </w:r>
      <w:proofErr w:type="spellEnd"/>
      <w:r w:rsidRPr="00BF2418">
        <w:rPr>
          <w:lang w:val="ky-KG"/>
        </w:rPr>
        <w:t xml:space="preserve"> нотариалдык жактан </w:t>
      </w:r>
      <w:proofErr w:type="spellStart"/>
      <w:r w:rsidRPr="00BF2418">
        <w:rPr>
          <w:lang w:val="ky-KG"/>
        </w:rPr>
        <w:t>күбөлөндүрү</w:t>
      </w:r>
      <w:r>
        <w:rPr>
          <w:lang w:val="ky-KG"/>
        </w:rPr>
        <w:t>лүүгө</w:t>
      </w:r>
      <w:proofErr w:type="spellEnd"/>
      <w:r>
        <w:rPr>
          <w:lang w:val="ky-KG"/>
        </w:rPr>
        <w:t xml:space="preserve"> тийиш</w:t>
      </w:r>
      <w:r w:rsidRPr="00BF2418">
        <w:rPr>
          <w:lang w:val="ky-KG"/>
        </w:rPr>
        <w:t xml:space="preserve"> (документтердин нотариалдык жактан </w:t>
      </w:r>
      <w:proofErr w:type="spellStart"/>
      <w:r w:rsidRPr="00BF2418">
        <w:rPr>
          <w:lang w:val="ky-KG"/>
        </w:rPr>
        <w:t>күбөлөндүрүлгөн</w:t>
      </w:r>
      <w:proofErr w:type="spellEnd"/>
      <w:r w:rsidRPr="00BF2418">
        <w:rPr>
          <w:lang w:val="ky-KG"/>
        </w:rPr>
        <w:t xml:space="preserve"> көчүрмөлөрү Кыргыз Республикасынын мыйзамдарында белгиленген тартипте </w:t>
      </w:r>
      <w:proofErr w:type="spellStart"/>
      <w:r w:rsidRPr="00BF2418">
        <w:rPr>
          <w:lang w:val="ky-KG"/>
        </w:rPr>
        <w:t>апостилдештирилүүгө</w:t>
      </w:r>
      <w:proofErr w:type="spellEnd"/>
      <w:r w:rsidRPr="00BF2418">
        <w:rPr>
          <w:lang w:val="ky-KG"/>
        </w:rPr>
        <w:t xml:space="preserve"> тийиш же</w:t>
      </w:r>
      <w:r>
        <w:rPr>
          <w:lang w:val="ky-KG"/>
        </w:rPr>
        <w:t xml:space="preserve"> болбосо</w:t>
      </w:r>
      <w:r w:rsidRPr="00BF2418">
        <w:rPr>
          <w:lang w:val="ky-KG"/>
        </w:rPr>
        <w:t xml:space="preserve"> аларга карата консулдук мыйзамдаштыруу жол-жобосу жүзөгө ашырылып, нотариалдык жактан </w:t>
      </w:r>
      <w:proofErr w:type="spellStart"/>
      <w:r w:rsidRPr="00BF2418">
        <w:rPr>
          <w:lang w:val="ky-KG"/>
        </w:rPr>
        <w:t>күбөлөндүрүлгөн</w:t>
      </w:r>
      <w:proofErr w:type="spellEnd"/>
      <w:r w:rsidRPr="00BF2418">
        <w:rPr>
          <w:lang w:val="ky-KG"/>
        </w:rPr>
        <w:t xml:space="preserve"> </w:t>
      </w:r>
      <w:r w:rsidRPr="00BF2418">
        <w:rPr>
          <w:lang w:val="ky-KG"/>
        </w:rPr>
        <w:lastRenderedPageBreak/>
        <w:t xml:space="preserve">мамлекеттик же расмий тилдеги котормосу </w:t>
      </w:r>
      <w:r>
        <w:rPr>
          <w:lang w:val="ky-KG"/>
        </w:rPr>
        <w:t>болууга тийиш</w:t>
      </w:r>
      <w:r w:rsidRPr="00BF2418">
        <w:rPr>
          <w:lang w:val="ky-KG"/>
        </w:rPr>
        <w:t xml:space="preserve">, эгерде Кыргыз Республикасынын мыйзамдарына ылайык күчүнө кирген Кыргыз Республикасынын эл аралык </w:t>
      </w:r>
      <w:proofErr w:type="spellStart"/>
      <w:r w:rsidRPr="00BF2418">
        <w:rPr>
          <w:lang w:val="ky-KG"/>
        </w:rPr>
        <w:t>келишимдеринде</w:t>
      </w:r>
      <w:proofErr w:type="spellEnd"/>
      <w:r w:rsidRPr="00BF2418">
        <w:rPr>
          <w:lang w:val="ky-KG"/>
        </w:rPr>
        <w:t xml:space="preserve"> башкача каралбаса).</w:t>
      </w:r>
    </w:p>
    <w:p w14:paraId="48668C4D" w14:textId="77777777" w:rsidR="00941A8B" w:rsidRPr="00BF2418" w:rsidRDefault="00941A8B" w:rsidP="00941A8B">
      <w:pPr>
        <w:ind w:firstLine="708"/>
        <w:jc w:val="both"/>
        <w:rPr>
          <w:lang w:val="ky-KG"/>
        </w:rPr>
      </w:pPr>
      <w:r w:rsidRPr="00BF2418">
        <w:rPr>
          <w:lang w:val="ky-KG"/>
        </w:rPr>
        <w:t>2</w:t>
      </w:r>
      <w:r>
        <w:rPr>
          <w:lang w:val="ky-KG"/>
        </w:rPr>
        <w:t>1</w:t>
      </w:r>
      <w:r w:rsidRPr="00BF2418">
        <w:rPr>
          <w:lang w:val="ky-KG"/>
        </w:rPr>
        <w:t>.</w:t>
      </w:r>
      <w:r w:rsidRPr="00BF2418">
        <w:rPr>
          <w:lang w:val="ky-KG"/>
        </w:rPr>
        <w:tab/>
      </w:r>
      <w:r>
        <w:rPr>
          <w:lang w:val="ky-KG"/>
        </w:rPr>
        <w:t>Резидент-</w:t>
      </w:r>
      <w:r w:rsidRPr="00BF2418">
        <w:rPr>
          <w:lang w:val="ky-KG"/>
        </w:rPr>
        <w:t xml:space="preserve">карта төмөнкү учурларда </w:t>
      </w:r>
      <w:proofErr w:type="spellStart"/>
      <w:r>
        <w:rPr>
          <w:lang w:val="ky-KG"/>
        </w:rPr>
        <w:t>таризде</w:t>
      </w:r>
      <w:r w:rsidRPr="00BF2418">
        <w:rPr>
          <w:lang w:val="ky-KG"/>
        </w:rPr>
        <w:t>лбейт</w:t>
      </w:r>
      <w:proofErr w:type="spellEnd"/>
      <w:r w:rsidRPr="00BF2418">
        <w:rPr>
          <w:lang w:val="ky-KG"/>
        </w:rPr>
        <w:t xml:space="preserve"> же жокко чыгарылууга тийиш:</w:t>
      </w:r>
    </w:p>
    <w:p w14:paraId="212139D2" w14:textId="77777777" w:rsidR="00941A8B" w:rsidRPr="00BF2418" w:rsidRDefault="00941A8B" w:rsidP="00941A8B">
      <w:pPr>
        <w:ind w:firstLine="708"/>
        <w:jc w:val="both"/>
        <w:rPr>
          <w:lang w:val="ky-KG"/>
        </w:rPr>
      </w:pPr>
      <w:r w:rsidRPr="00BF2418">
        <w:rPr>
          <w:lang w:val="ky-KG"/>
        </w:rPr>
        <w:t>1) улуттук коопсузду</w:t>
      </w:r>
      <w:r>
        <w:rPr>
          <w:lang w:val="ky-KG"/>
        </w:rPr>
        <w:t>кк</w:t>
      </w:r>
      <w:r w:rsidRPr="00BF2418">
        <w:rPr>
          <w:lang w:val="ky-KG"/>
        </w:rPr>
        <w:t>а, коомдук тартипке,</w:t>
      </w:r>
      <w:r>
        <w:rPr>
          <w:lang w:val="ky-KG"/>
        </w:rPr>
        <w:t xml:space="preserve"> </w:t>
      </w:r>
      <w:r w:rsidRPr="00BF2418">
        <w:rPr>
          <w:lang w:val="ky-KG"/>
        </w:rPr>
        <w:t>Кыргыз Республикасынын калкынын жана Кыргыз Республикасында жашаган башка адамдардын ден соолугун жана адеп-</w:t>
      </w:r>
      <w:proofErr w:type="spellStart"/>
      <w:r w:rsidRPr="00BF2418">
        <w:rPr>
          <w:lang w:val="ky-KG"/>
        </w:rPr>
        <w:t>ахлагын</w:t>
      </w:r>
      <w:proofErr w:type="spellEnd"/>
      <w:r w:rsidRPr="00BF2418">
        <w:rPr>
          <w:lang w:val="ky-KG"/>
        </w:rPr>
        <w:t xml:space="preserve"> коргоого коркунуч келтирүү;</w:t>
      </w:r>
    </w:p>
    <w:p w14:paraId="12B3EA95" w14:textId="77777777" w:rsidR="00941A8B" w:rsidRPr="00BF2418" w:rsidRDefault="00941A8B" w:rsidP="00941A8B">
      <w:pPr>
        <w:ind w:firstLine="708"/>
        <w:jc w:val="both"/>
        <w:rPr>
          <w:lang w:val="ky-KG"/>
        </w:rPr>
      </w:pPr>
      <w:r w:rsidRPr="00BF2418">
        <w:rPr>
          <w:lang w:val="ky-KG"/>
        </w:rPr>
        <w:t>2) ушул Убактылуу жободо белгиленген резидент-картаны тариздөө үчүн документтерди берүүдө жалган маалыматтарды берүү;</w:t>
      </w:r>
    </w:p>
    <w:p w14:paraId="1B3B1FF0" w14:textId="77777777" w:rsidR="00941A8B" w:rsidRPr="00BF2418" w:rsidRDefault="00941A8B" w:rsidP="00941A8B">
      <w:pPr>
        <w:ind w:firstLine="708"/>
        <w:jc w:val="both"/>
        <w:rPr>
          <w:lang w:val="ky-KG"/>
        </w:rPr>
      </w:pPr>
      <w:r w:rsidRPr="00BF2418">
        <w:rPr>
          <w:lang w:val="ky-KG"/>
        </w:rPr>
        <w:t xml:space="preserve">3) Кыргыз Республикасында кылмыш жасагандыгы үчүн жазаны өтөгөнгө же </w:t>
      </w:r>
      <w:r>
        <w:rPr>
          <w:lang w:val="ky-KG"/>
        </w:rPr>
        <w:t>жаза</w:t>
      </w:r>
      <w:r w:rsidRPr="00BF2418">
        <w:rPr>
          <w:lang w:val="ky-KG"/>
        </w:rPr>
        <w:t xml:space="preserve">дан </w:t>
      </w:r>
      <w:proofErr w:type="spellStart"/>
      <w:r w:rsidRPr="00BF2418">
        <w:rPr>
          <w:lang w:val="ky-KG"/>
        </w:rPr>
        <w:t>бошотулганга</w:t>
      </w:r>
      <w:proofErr w:type="spellEnd"/>
      <w:r w:rsidRPr="00BF2418">
        <w:rPr>
          <w:lang w:val="ky-KG"/>
        </w:rPr>
        <w:t xml:space="preserve"> чейин </w:t>
      </w:r>
      <w:proofErr w:type="spellStart"/>
      <w:r w:rsidRPr="00BF2418">
        <w:rPr>
          <w:lang w:val="ky-KG"/>
        </w:rPr>
        <w:t>соттуулугунун</w:t>
      </w:r>
      <w:proofErr w:type="spellEnd"/>
      <w:r w:rsidRPr="00BF2418">
        <w:rPr>
          <w:lang w:val="ky-KG"/>
        </w:rPr>
        <w:t xml:space="preserve"> болушу;</w:t>
      </w:r>
    </w:p>
    <w:p w14:paraId="4644EA71" w14:textId="77777777" w:rsidR="00941A8B" w:rsidRPr="00BF2418" w:rsidRDefault="00941A8B" w:rsidP="00941A8B">
      <w:pPr>
        <w:ind w:firstLine="708"/>
        <w:jc w:val="both"/>
        <w:rPr>
          <w:lang w:val="ky-KG"/>
        </w:rPr>
      </w:pPr>
      <w:r w:rsidRPr="00BF2418">
        <w:rPr>
          <w:lang w:val="ky-KG"/>
        </w:rPr>
        <w:t>4) мүнөзү, оордугу жана мүмкүн болуучу узактыгы башка адамдардын ден соолугуна коркунуч келтирген же саламаттык сактоо мекемелеринин өзгөчө көзөмөлүн талап кылган ден соолу</w:t>
      </w:r>
      <w:r>
        <w:rPr>
          <w:lang w:val="ky-KG"/>
        </w:rPr>
        <w:t>кт</w:t>
      </w:r>
      <w:r w:rsidRPr="00BF2418">
        <w:rPr>
          <w:lang w:val="ky-KG"/>
        </w:rPr>
        <w:t>ун бузулушунун же оорунун болушу;</w:t>
      </w:r>
    </w:p>
    <w:p w14:paraId="5CE2C9FD" w14:textId="77777777" w:rsidR="00941A8B" w:rsidRPr="00BF2418" w:rsidRDefault="00941A8B" w:rsidP="00941A8B">
      <w:pPr>
        <w:ind w:firstLine="708"/>
        <w:jc w:val="both"/>
        <w:rPr>
          <w:lang w:val="ky-KG"/>
        </w:rPr>
      </w:pPr>
      <w:r w:rsidRPr="00BF2418">
        <w:rPr>
          <w:lang w:val="ky-KG"/>
        </w:rPr>
        <w:t xml:space="preserve">5) террористтик, </w:t>
      </w:r>
      <w:proofErr w:type="spellStart"/>
      <w:r w:rsidRPr="00BF2418">
        <w:rPr>
          <w:lang w:val="ky-KG"/>
        </w:rPr>
        <w:t>экстремисттик</w:t>
      </w:r>
      <w:proofErr w:type="spellEnd"/>
      <w:r w:rsidRPr="00BF2418">
        <w:rPr>
          <w:lang w:val="ky-KG"/>
        </w:rPr>
        <w:t xml:space="preserve"> же сепаратисттик уюмдарга катышуу;</w:t>
      </w:r>
    </w:p>
    <w:p w14:paraId="036BE00E" w14:textId="77777777" w:rsidR="00941A8B" w:rsidRPr="00BF2418" w:rsidRDefault="00941A8B" w:rsidP="00941A8B">
      <w:pPr>
        <w:ind w:firstLine="708"/>
        <w:jc w:val="both"/>
        <w:rPr>
          <w:lang w:val="ky-KG"/>
        </w:rPr>
      </w:pPr>
      <w:r w:rsidRPr="00BF2418">
        <w:rPr>
          <w:lang w:val="ky-KG"/>
        </w:rPr>
        <w:t>6) Кыргыз Республикасынын тышкы эмгек миграциясы чөйрөсүндөгү мыйзамдарына жана салык мыйзамдарына каршы келген аракеттерди жасоо, анын ичинде 3 жана андан ашык ай бою салыктык жана социалдык чегерүүлөрдү төлөөдөн баш тартуу;</w:t>
      </w:r>
    </w:p>
    <w:p w14:paraId="5C7F3733" w14:textId="77777777" w:rsidR="00941A8B" w:rsidRPr="00BF2418" w:rsidRDefault="00941A8B" w:rsidP="00941A8B">
      <w:pPr>
        <w:ind w:firstLine="708"/>
        <w:jc w:val="both"/>
        <w:rPr>
          <w:lang w:val="ky-KG"/>
        </w:rPr>
      </w:pPr>
      <w:r w:rsidRPr="00BF2418">
        <w:rPr>
          <w:lang w:val="ky-KG"/>
        </w:rPr>
        <w:t>7) Кыргыз Республикасынын аймагында эмгектик же жеке ишкердик иш</w:t>
      </w:r>
      <w:r>
        <w:rPr>
          <w:lang w:val="ky-KG"/>
        </w:rPr>
        <w:t>ти</w:t>
      </w:r>
      <w:r w:rsidRPr="00BF2418">
        <w:rPr>
          <w:lang w:val="ky-KG"/>
        </w:rPr>
        <w:t xml:space="preserve"> токтотуу.</w:t>
      </w:r>
    </w:p>
    <w:p w14:paraId="17758F9F" w14:textId="77777777" w:rsidR="00941A8B" w:rsidRPr="00BF2418" w:rsidRDefault="00941A8B" w:rsidP="00941A8B">
      <w:pPr>
        <w:ind w:firstLine="708"/>
        <w:jc w:val="both"/>
        <w:rPr>
          <w:lang w:val="ky-KG"/>
        </w:rPr>
      </w:pPr>
      <w:r w:rsidRPr="00BF2418">
        <w:rPr>
          <w:lang w:val="ky-KG"/>
        </w:rPr>
        <w:t>Резидент</w:t>
      </w:r>
      <w:r>
        <w:rPr>
          <w:lang w:val="ky-KG"/>
        </w:rPr>
        <w:t>-</w:t>
      </w:r>
      <w:r w:rsidRPr="00BF2418">
        <w:rPr>
          <w:lang w:val="ky-KG"/>
        </w:rPr>
        <w:t xml:space="preserve">картаны </w:t>
      </w:r>
      <w:proofErr w:type="spellStart"/>
      <w:r>
        <w:rPr>
          <w:lang w:val="ky-KG"/>
        </w:rPr>
        <w:t>тариздөө</w:t>
      </w:r>
      <w:r w:rsidRPr="00BF2418">
        <w:rPr>
          <w:lang w:val="ky-KG"/>
        </w:rPr>
        <w:t>дөн</w:t>
      </w:r>
      <w:proofErr w:type="spellEnd"/>
      <w:r w:rsidRPr="00BF2418">
        <w:rPr>
          <w:lang w:val="ky-KG"/>
        </w:rPr>
        <w:t xml:space="preserve"> баш тартуу же аны жокко чыгаруу жөнүндө чечим сот</w:t>
      </w:r>
      <w:r>
        <w:rPr>
          <w:lang w:val="ky-KG"/>
        </w:rPr>
        <w:t>тук тартипте</w:t>
      </w:r>
      <w:r w:rsidRPr="00BF2418">
        <w:rPr>
          <w:lang w:val="ky-KG"/>
        </w:rPr>
        <w:t xml:space="preserve"> </w:t>
      </w:r>
      <w:proofErr w:type="spellStart"/>
      <w:r w:rsidRPr="00BF2418">
        <w:rPr>
          <w:lang w:val="ky-KG"/>
        </w:rPr>
        <w:t>даттанылышы</w:t>
      </w:r>
      <w:proofErr w:type="spellEnd"/>
      <w:r w:rsidRPr="00BF2418">
        <w:rPr>
          <w:lang w:val="ky-KG"/>
        </w:rPr>
        <w:t xml:space="preserve"> мүмкүн.</w:t>
      </w:r>
    </w:p>
    <w:p w14:paraId="1413966A" w14:textId="77777777" w:rsidR="00941A8B" w:rsidRPr="00BF2418" w:rsidRDefault="00941A8B" w:rsidP="00941A8B">
      <w:pPr>
        <w:ind w:firstLine="708"/>
        <w:jc w:val="both"/>
        <w:rPr>
          <w:lang w:val="ky-KG"/>
        </w:rPr>
      </w:pPr>
      <w:r w:rsidRPr="00BF2418">
        <w:rPr>
          <w:lang w:val="ky-KG"/>
        </w:rPr>
        <w:t>2</w:t>
      </w:r>
      <w:r>
        <w:rPr>
          <w:lang w:val="ky-KG"/>
        </w:rPr>
        <w:t>2</w:t>
      </w:r>
      <w:r w:rsidRPr="00BF2418">
        <w:rPr>
          <w:lang w:val="ky-KG"/>
        </w:rPr>
        <w:t xml:space="preserve">. </w:t>
      </w:r>
      <w:r>
        <w:rPr>
          <w:lang w:val="ky-KG"/>
        </w:rPr>
        <w:t>Болуу</w:t>
      </w:r>
      <w:r w:rsidRPr="00BF2418">
        <w:rPr>
          <w:lang w:val="ky-KG"/>
        </w:rPr>
        <w:t xml:space="preserve"> </w:t>
      </w:r>
      <w:r>
        <w:rPr>
          <w:lang w:val="ky-KG"/>
        </w:rPr>
        <w:t>тартиб</w:t>
      </w:r>
      <w:r w:rsidRPr="00BF2418">
        <w:rPr>
          <w:lang w:val="ky-KG"/>
        </w:rPr>
        <w:t xml:space="preserve">и </w:t>
      </w:r>
      <w:proofErr w:type="spellStart"/>
      <w:r w:rsidRPr="00BF2418">
        <w:rPr>
          <w:lang w:val="ky-KG"/>
        </w:rPr>
        <w:t>бузулганда</w:t>
      </w:r>
      <w:proofErr w:type="spellEnd"/>
      <w:r w:rsidRPr="00BF2418">
        <w:rPr>
          <w:lang w:val="ky-KG"/>
        </w:rPr>
        <w:t xml:space="preserve"> жана/же улуттук коопсуздукту жана коомдук тартипти камсыз кылу</w:t>
      </w:r>
      <w:r>
        <w:rPr>
          <w:lang w:val="ky-KG"/>
        </w:rPr>
        <w:t>у үчүн башка учурларда и</w:t>
      </w:r>
      <w:r w:rsidRPr="00BF2418">
        <w:rPr>
          <w:lang w:val="ky-KG"/>
        </w:rPr>
        <w:t xml:space="preserve">чки иштер жана/же улуттук коопсуздук органынын чечими </w:t>
      </w:r>
      <w:r>
        <w:rPr>
          <w:lang w:val="ky-KG"/>
        </w:rPr>
        <w:t>менен</w:t>
      </w:r>
      <w:r w:rsidRPr="00BF2418">
        <w:rPr>
          <w:lang w:val="ky-KG"/>
        </w:rPr>
        <w:t xml:space="preserve"> </w:t>
      </w:r>
      <w:r>
        <w:rPr>
          <w:lang w:val="ky-KG"/>
        </w:rPr>
        <w:t>резидент-</w:t>
      </w:r>
      <w:r w:rsidRPr="00BF2418">
        <w:rPr>
          <w:lang w:val="ky-KG"/>
        </w:rPr>
        <w:t>картанын мөөнөтү кыскартыл</w:t>
      </w:r>
      <w:r>
        <w:rPr>
          <w:lang w:val="ky-KG"/>
        </w:rPr>
        <w:t>ат</w:t>
      </w:r>
      <w:r w:rsidRPr="00BF2418">
        <w:rPr>
          <w:lang w:val="ky-KG"/>
        </w:rPr>
        <w:t>.</w:t>
      </w:r>
    </w:p>
    <w:p w14:paraId="4E7E1734" w14:textId="78A2AA81" w:rsidR="00941A8B" w:rsidRDefault="00941A8B">
      <w:pPr>
        <w:rPr>
          <w:lang w:val="ky-KG"/>
        </w:rPr>
      </w:pPr>
      <w:r>
        <w:rPr>
          <w:lang w:val="ky-KG"/>
        </w:rPr>
        <w:br w:type="page"/>
      </w:r>
    </w:p>
    <w:p w14:paraId="1374083C" w14:textId="77777777" w:rsidR="00941A8B" w:rsidRDefault="00941A8B" w:rsidP="00941A8B">
      <w:pPr>
        <w:rPr>
          <w:lang w:val="ky-KG"/>
        </w:rPr>
      </w:pPr>
    </w:p>
    <w:p w14:paraId="564D16A8" w14:textId="14ADC82C" w:rsidR="00941A8B" w:rsidRPr="00BF2418" w:rsidRDefault="00941A8B" w:rsidP="00941A8B">
      <w:pPr>
        <w:ind w:left="5245"/>
        <w:rPr>
          <w:lang w:val="ky-KG"/>
        </w:rPr>
      </w:pPr>
      <w:r w:rsidRPr="00BF2418">
        <w:rPr>
          <w:lang w:val="ky-KG"/>
        </w:rPr>
        <w:t>Кыргыз Республикасынын резидент-картасы</w:t>
      </w:r>
      <w:r>
        <w:rPr>
          <w:lang w:val="ky-KG"/>
        </w:rPr>
        <w:t>н тариздөө тартиби жөнүндө у</w:t>
      </w:r>
      <w:r w:rsidRPr="00BF2418">
        <w:rPr>
          <w:lang w:val="ky-KG"/>
        </w:rPr>
        <w:t xml:space="preserve">бактылуу жобого </w:t>
      </w:r>
      <w:r>
        <w:rPr>
          <w:lang w:val="ky-KG"/>
        </w:rPr>
        <w:br/>
      </w:r>
      <w:bookmarkStart w:id="0" w:name="_GoBack"/>
      <w:bookmarkEnd w:id="0"/>
      <w:r w:rsidRPr="00BF2418">
        <w:rPr>
          <w:lang w:val="ky-KG"/>
        </w:rPr>
        <w:t>тиркеме</w:t>
      </w:r>
    </w:p>
    <w:p w14:paraId="666B1308" w14:textId="77777777" w:rsidR="00941A8B" w:rsidRPr="00BF2418" w:rsidRDefault="00941A8B" w:rsidP="00941A8B">
      <w:pPr>
        <w:ind w:firstLine="708"/>
        <w:jc w:val="both"/>
        <w:rPr>
          <w:lang w:val="ky-KG"/>
        </w:rPr>
      </w:pPr>
    </w:p>
    <w:p w14:paraId="34C5F83E" w14:textId="77777777" w:rsidR="00941A8B" w:rsidRPr="00BF2418" w:rsidRDefault="00941A8B" w:rsidP="00941A8B">
      <w:pPr>
        <w:ind w:firstLine="708"/>
        <w:jc w:val="center"/>
        <w:rPr>
          <w:b/>
          <w:bCs/>
          <w:lang w:val="ky-KG"/>
        </w:rPr>
      </w:pPr>
    </w:p>
    <w:p w14:paraId="29D1304D" w14:textId="77777777" w:rsidR="00941A8B" w:rsidRPr="00BF2418" w:rsidRDefault="00941A8B" w:rsidP="00941A8B">
      <w:pPr>
        <w:jc w:val="center"/>
        <w:rPr>
          <w:b/>
          <w:bCs/>
          <w:lang w:val="ky-KG"/>
        </w:rPr>
      </w:pPr>
      <w:r w:rsidRPr="004A0A82">
        <w:rPr>
          <w:b/>
          <w:bCs/>
          <w:lang w:val="ky-KG"/>
        </w:rPr>
        <w:t>Резидент-картаны тариздөө боюнча консулдук кызмат</w:t>
      </w:r>
      <w:r>
        <w:rPr>
          <w:b/>
          <w:bCs/>
          <w:lang w:val="ky-KG"/>
        </w:rPr>
        <w:t>тарды</w:t>
      </w:r>
      <w:r w:rsidRPr="004A0A82">
        <w:rPr>
          <w:b/>
          <w:bCs/>
          <w:lang w:val="ky-KG"/>
        </w:rPr>
        <w:t xml:space="preserve"> көрсөтүү үчүн алынуучу каражаттардын ставкалары</w:t>
      </w:r>
    </w:p>
    <w:p w14:paraId="5936C247" w14:textId="77777777" w:rsidR="00941A8B" w:rsidRPr="00BF2418" w:rsidRDefault="00941A8B" w:rsidP="00941A8B">
      <w:pPr>
        <w:jc w:val="center"/>
        <w:rPr>
          <w:b/>
          <w:bCs/>
          <w:lang w:val="ky-KG"/>
        </w:rPr>
      </w:pPr>
    </w:p>
    <w:tbl>
      <w:tblPr>
        <w:tblStyle w:val="ab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6945"/>
        <w:gridCol w:w="1701"/>
      </w:tblGrid>
      <w:tr w:rsidR="00941A8B" w:rsidRPr="00BF2418" w14:paraId="385F136A" w14:textId="77777777" w:rsidTr="00B910D5">
        <w:trPr>
          <w:jc w:val="center"/>
        </w:trPr>
        <w:tc>
          <w:tcPr>
            <w:tcW w:w="421" w:type="dxa"/>
            <w:vAlign w:val="center"/>
          </w:tcPr>
          <w:p w14:paraId="24C80280" w14:textId="77777777" w:rsidR="00941A8B" w:rsidRDefault="00941A8B" w:rsidP="00B910D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36"/>
                <w:lang w:val="ky-KG"/>
              </w:rPr>
            </w:pPr>
            <w:r w:rsidRPr="00BF2418">
              <w:rPr>
                <w:rFonts w:ascii="Times New Roman" w:eastAsia="Calibri" w:hAnsi="Times New Roman" w:cs="Times New Roman"/>
                <w:b/>
                <w:sz w:val="28"/>
                <w:szCs w:val="36"/>
                <w:lang w:val="ky-KG"/>
              </w:rPr>
              <w:t>№</w:t>
            </w:r>
          </w:p>
          <w:p w14:paraId="2814A0C6" w14:textId="77777777" w:rsidR="00941A8B" w:rsidRPr="00BF2418" w:rsidRDefault="00941A8B" w:rsidP="00B910D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36"/>
                <w:lang w:val="ky-KG"/>
              </w:rPr>
            </w:pPr>
          </w:p>
        </w:tc>
        <w:tc>
          <w:tcPr>
            <w:tcW w:w="6945" w:type="dxa"/>
            <w:vAlign w:val="center"/>
          </w:tcPr>
          <w:p w14:paraId="3A688F37" w14:textId="77777777" w:rsidR="00941A8B" w:rsidRPr="00BF2418" w:rsidRDefault="00941A8B" w:rsidP="00B910D5">
            <w:pPr>
              <w:rPr>
                <w:rFonts w:ascii="Times New Roman" w:eastAsia="Calibri" w:hAnsi="Times New Roman" w:cs="Times New Roman"/>
                <w:b/>
                <w:sz w:val="28"/>
                <w:szCs w:val="36"/>
                <w:lang w:val="ky-KG"/>
              </w:rPr>
            </w:pPr>
            <w:r w:rsidRPr="00BF2418">
              <w:rPr>
                <w:rFonts w:ascii="Times New Roman" w:eastAsia="Calibri" w:hAnsi="Times New Roman" w:cs="Times New Roman"/>
                <w:b/>
                <w:sz w:val="28"/>
                <w:szCs w:val="36"/>
                <w:lang w:val="ky-KG"/>
              </w:rPr>
              <w:t>Резидент-картаны тариздөө үчүн негиздер</w:t>
            </w:r>
          </w:p>
          <w:p w14:paraId="584B0F2A" w14:textId="77777777" w:rsidR="00941A8B" w:rsidRPr="00BF2418" w:rsidRDefault="00941A8B" w:rsidP="00B910D5">
            <w:pPr>
              <w:rPr>
                <w:rFonts w:ascii="Times New Roman" w:eastAsia="Calibri" w:hAnsi="Times New Roman" w:cs="Times New Roman"/>
                <w:b/>
                <w:sz w:val="28"/>
                <w:szCs w:val="36"/>
                <w:lang w:val="ky-KG"/>
              </w:rPr>
            </w:pPr>
          </w:p>
        </w:tc>
        <w:tc>
          <w:tcPr>
            <w:tcW w:w="1701" w:type="dxa"/>
            <w:vAlign w:val="center"/>
          </w:tcPr>
          <w:p w14:paraId="5291A476" w14:textId="77777777" w:rsidR="00941A8B" w:rsidRPr="00BF2418" w:rsidRDefault="00941A8B" w:rsidP="00B910D5">
            <w:pPr>
              <w:rPr>
                <w:rFonts w:ascii="Times New Roman" w:eastAsia="Calibri" w:hAnsi="Times New Roman" w:cs="Times New Roman"/>
                <w:b/>
                <w:sz w:val="28"/>
                <w:szCs w:val="36"/>
                <w:lang w:val="ky-KG"/>
              </w:rPr>
            </w:pPr>
            <w:r w:rsidRPr="00BF2418">
              <w:rPr>
                <w:rFonts w:ascii="Times New Roman" w:eastAsia="Calibri" w:hAnsi="Times New Roman" w:cs="Times New Roman"/>
                <w:b/>
                <w:sz w:val="28"/>
                <w:szCs w:val="36"/>
                <w:lang w:val="ky-KG"/>
              </w:rPr>
              <w:t>Ставка (АКШ долл.)</w:t>
            </w:r>
          </w:p>
        </w:tc>
      </w:tr>
      <w:tr w:rsidR="00941A8B" w:rsidRPr="00BF2418" w14:paraId="3B023B54" w14:textId="77777777" w:rsidTr="00B910D5">
        <w:trPr>
          <w:trHeight w:val="2295"/>
          <w:jc w:val="center"/>
        </w:trPr>
        <w:tc>
          <w:tcPr>
            <w:tcW w:w="421" w:type="dxa"/>
            <w:vMerge w:val="restart"/>
            <w:vAlign w:val="center"/>
          </w:tcPr>
          <w:p w14:paraId="3278AD77" w14:textId="77777777" w:rsidR="00941A8B" w:rsidRPr="00BF2418" w:rsidRDefault="00941A8B" w:rsidP="00B910D5">
            <w:pPr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</w:pPr>
            <w:r w:rsidRPr="00BF2418"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  <w:t>1</w:t>
            </w:r>
          </w:p>
        </w:tc>
        <w:tc>
          <w:tcPr>
            <w:tcW w:w="6945" w:type="dxa"/>
            <w:vAlign w:val="center"/>
          </w:tcPr>
          <w:p w14:paraId="5AA36D8B" w14:textId="77777777" w:rsidR="00941A8B" w:rsidRPr="00BF2418" w:rsidRDefault="00941A8B" w:rsidP="00B910D5">
            <w:pPr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</w:pPr>
            <w:r w:rsidRPr="00703A3A">
              <w:rPr>
                <w:rStyle w:val="anegp0gi0b9av8jahpyh"/>
                <w:rFonts w:ascii="Times New Roman" w:hAnsi="Times New Roman" w:cs="Times New Roman"/>
                <w:lang w:val="ky-KG"/>
              </w:rPr>
              <w:t>–</w:t>
            </w:r>
            <w:r>
              <w:rPr>
                <w:rStyle w:val="anegp0gi0b9av8jahpyh"/>
                <w:lang w:val="ky-KG"/>
              </w:rPr>
              <w:t xml:space="preserve"> </w:t>
            </w:r>
            <w:r w:rsidRPr="00BF2418"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  <w:t xml:space="preserve">Үй-бүлө менен </w:t>
            </w:r>
            <w:r w:rsidRPr="00F90FA7"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  <w:t>биригүү</w:t>
            </w:r>
            <w:r w:rsidRPr="00BF2418"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  <w:t>;</w:t>
            </w:r>
          </w:p>
          <w:p w14:paraId="4AAE59FE" w14:textId="77777777" w:rsidR="00941A8B" w:rsidRPr="00BF2418" w:rsidRDefault="00941A8B" w:rsidP="00B910D5">
            <w:pPr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</w:pPr>
            <w:r w:rsidRPr="00703A3A">
              <w:rPr>
                <w:rStyle w:val="anegp0gi0b9av8jahpyh"/>
                <w:rFonts w:ascii="Times New Roman" w:hAnsi="Times New Roman" w:cs="Times New Roman"/>
                <w:lang w:val="ky-KG"/>
              </w:rPr>
              <w:t>–</w:t>
            </w:r>
            <w:r>
              <w:rPr>
                <w:rStyle w:val="anegp0gi0b9av8jahpyh"/>
                <w:lang w:val="ky-KG"/>
              </w:rPr>
              <w:t xml:space="preserve"> </w:t>
            </w:r>
            <w:r w:rsidRPr="00BF2418"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  <w:t xml:space="preserve">Кыргыз Республикасынын же Кыргыз ССРинин аймагында туулган адамдардын Кыргыз Республикасына </w:t>
            </w:r>
            <w:proofErr w:type="spellStart"/>
            <w:r w:rsidRPr="00BF2418"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  <w:t>көчүүсү</w:t>
            </w:r>
            <w:proofErr w:type="spellEnd"/>
            <w:r w:rsidRPr="00BF2418"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  <w:t>;</w:t>
            </w:r>
          </w:p>
          <w:p w14:paraId="1DBF3FB7" w14:textId="77777777" w:rsidR="00941A8B" w:rsidRPr="00BF2418" w:rsidRDefault="00941A8B" w:rsidP="00B910D5">
            <w:pPr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</w:pPr>
            <w:r w:rsidRPr="00703A3A">
              <w:rPr>
                <w:rStyle w:val="anegp0gi0b9av8jahpyh"/>
                <w:rFonts w:ascii="Times New Roman" w:hAnsi="Times New Roman" w:cs="Times New Roman"/>
                <w:lang w:val="ky-KG"/>
              </w:rPr>
              <w:t>–</w:t>
            </w:r>
            <w:r w:rsidRPr="00BF2418"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  <w:t xml:space="preserve"> маалыматтык-коммуникациялык технологиялар, программалык продукт</w:t>
            </w:r>
            <w:r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  <w:t>т</w:t>
            </w:r>
            <w:r w:rsidRPr="00BF2418"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  <w:t xml:space="preserve">арды иштеп чыгуу жана башка </w:t>
            </w:r>
            <w:r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  <w:t>чектеш</w:t>
            </w:r>
            <w:r w:rsidRPr="00BF2418"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  <w:t xml:space="preserve"> </w:t>
            </w:r>
            <w:proofErr w:type="spellStart"/>
            <w:r w:rsidRPr="00BF2418"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  <w:t>чөйрөлөрдө</w:t>
            </w:r>
            <w:r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  <w:t>гү</w:t>
            </w:r>
            <w:proofErr w:type="spellEnd"/>
            <w:r w:rsidRPr="00BF2418"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  <w:t xml:space="preserve"> ишти жүзөгө ашыруу;</w:t>
            </w:r>
          </w:p>
          <w:p w14:paraId="4CFC0C2C" w14:textId="77777777" w:rsidR="00941A8B" w:rsidRPr="00BF2418" w:rsidRDefault="00941A8B" w:rsidP="00B910D5">
            <w:pPr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</w:pPr>
            <w:r w:rsidRPr="00703A3A">
              <w:rPr>
                <w:rStyle w:val="anegp0gi0b9av8jahpyh"/>
                <w:rFonts w:ascii="Times New Roman" w:hAnsi="Times New Roman" w:cs="Times New Roman"/>
                <w:lang w:val="ky-KG"/>
              </w:rPr>
              <w:t>–</w:t>
            </w:r>
            <w:r w:rsidRPr="00BF2418"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  <w:t xml:space="preserve"> </w:t>
            </w:r>
            <w:proofErr w:type="spellStart"/>
            <w:r w:rsidRPr="00BF2418"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  <w:t>волонтердук</w:t>
            </w:r>
            <w:proofErr w:type="spellEnd"/>
            <w:r w:rsidRPr="00BF2418"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  <w:t xml:space="preserve"> иш;</w:t>
            </w:r>
          </w:p>
          <w:p w14:paraId="7C6BD2C4" w14:textId="77777777" w:rsidR="00941A8B" w:rsidRPr="00BF2418" w:rsidRDefault="00941A8B" w:rsidP="00B910D5">
            <w:pPr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</w:pPr>
            <w:r w:rsidRPr="00703A3A">
              <w:rPr>
                <w:rStyle w:val="anegp0gi0b9av8jahpyh"/>
                <w:rFonts w:ascii="Times New Roman" w:hAnsi="Times New Roman" w:cs="Times New Roman"/>
                <w:lang w:val="ky-KG"/>
              </w:rPr>
              <w:t>–</w:t>
            </w:r>
            <w:r w:rsidRPr="00BF2418"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  <w:t xml:space="preserve"> иштөөгө уруксат албастан эмгек иш</w:t>
            </w:r>
            <w:r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  <w:t>и</w:t>
            </w:r>
            <w:r w:rsidRPr="00BF2418"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  <w:t>н жү</w:t>
            </w:r>
            <w:r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  <w:t>зөгө ашыруу</w:t>
            </w:r>
            <w:r w:rsidRPr="00BF2418"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  <w:t>, ошондой эле кайрымдуулук фондунда иштөө</w:t>
            </w:r>
          </w:p>
        </w:tc>
        <w:tc>
          <w:tcPr>
            <w:tcW w:w="1701" w:type="dxa"/>
            <w:vAlign w:val="center"/>
          </w:tcPr>
          <w:p w14:paraId="4F81A0CA" w14:textId="77777777" w:rsidR="00941A8B" w:rsidRPr="00BF2418" w:rsidRDefault="00941A8B" w:rsidP="00B910D5">
            <w:pPr>
              <w:jc w:val="center"/>
              <w:rPr>
                <w:rFonts w:ascii="Times New Roman" w:eastAsia="Calibri" w:hAnsi="Times New Roman" w:cs="Times New Roman"/>
                <w:strike/>
                <w:sz w:val="28"/>
                <w:szCs w:val="36"/>
                <w:lang w:val="ky-KG"/>
              </w:rPr>
            </w:pPr>
            <w:r w:rsidRPr="00BF2418"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  <w:t>225</w:t>
            </w:r>
          </w:p>
        </w:tc>
      </w:tr>
      <w:tr w:rsidR="00941A8B" w:rsidRPr="00BF2418" w14:paraId="378E1C0C" w14:textId="77777777" w:rsidTr="00B910D5">
        <w:trPr>
          <w:trHeight w:val="425"/>
          <w:jc w:val="center"/>
        </w:trPr>
        <w:tc>
          <w:tcPr>
            <w:tcW w:w="421" w:type="dxa"/>
            <w:vMerge/>
            <w:vAlign w:val="center"/>
          </w:tcPr>
          <w:p w14:paraId="5FAAC61A" w14:textId="77777777" w:rsidR="00941A8B" w:rsidRPr="00BF2418" w:rsidRDefault="00941A8B" w:rsidP="00B910D5">
            <w:pPr>
              <w:jc w:val="both"/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</w:pPr>
          </w:p>
        </w:tc>
        <w:tc>
          <w:tcPr>
            <w:tcW w:w="6945" w:type="dxa"/>
            <w:vAlign w:val="center"/>
          </w:tcPr>
          <w:p w14:paraId="357EC350" w14:textId="77777777" w:rsidR="00941A8B" w:rsidRPr="00BF2418" w:rsidRDefault="00941A8B" w:rsidP="00B910D5">
            <w:pPr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</w:pPr>
            <w:r w:rsidRPr="00BF2418"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  <w:t>1) ЕЭБ мүчө</w:t>
            </w:r>
            <w:r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  <w:t xml:space="preserve"> </w:t>
            </w:r>
            <w:r w:rsidRPr="00BF2418"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  <w:t>мамлекеттер</w:t>
            </w:r>
            <w:r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  <w:t>д</w:t>
            </w:r>
            <w:r w:rsidRPr="00BF2418"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  <w:t>ин жарандары үчүн</w:t>
            </w:r>
          </w:p>
        </w:tc>
        <w:tc>
          <w:tcPr>
            <w:tcW w:w="1701" w:type="dxa"/>
            <w:vAlign w:val="center"/>
          </w:tcPr>
          <w:p w14:paraId="5B17B52B" w14:textId="77777777" w:rsidR="00941A8B" w:rsidRPr="00BF2418" w:rsidRDefault="00941A8B" w:rsidP="00B910D5">
            <w:pPr>
              <w:jc w:val="center"/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</w:pPr>
            <w:r w:rsidRPr="00BF2418"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  <w:t>60</w:t>
            </w:r>
          </w:p>
        </w:tc>
      </w:tr>
      <w:tr w:rsidR="00941A8B" w:rsidRPr="00BF2418" w14:paraId="5EBEF1C9" w14:textId="77777777" w:rsidTr="00B910D5">
        <w:trPr>
          <w:trHeight w:val="419"/>
          <w:jc w:val="center"/>
        </w:trPr>
        <w:tc>
          <w:tcPr>
            <w:tcW w:w="421" w:type="dxa"/>
            <w:vMerge/>
            <w:vAlign w:val="center"/>
          </w:tcPr>
          <w:p w14:paraId="61D6C1A3" w14:textId="77777777" w:rsidR="00941A8B" w:rsidRPr="00BF2418" w:rsidRDefault="00941A8B" w:rsidP="00B910D5">
            <w:pPr>
              <w:jc w:val="both"/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</w:pPr>
          </w:p>
        </w:tc>
        <w:tc>
          <w:tcPr>
            <w:tcW w:w="6945" w:type="dxa"/>
            <w:vAlign w:val="center"/>
          </w:tcPr>
          <w:p w14:paraId="06CF7CC9" w14:textId="77777777" w:rsidR="00941A8B" w:rsidRPr="00BF2418" w:rsidRDefault="00941A8B" w:rsidP="00B910D5">
            <w:pPr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</w:pPr>
            <w:r w:rsidRPr="00BF2418"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  <w:t>2) Өзбекстан Республикасынын жарандары үчүн</w:t>
            </w:r>
          </w:p>
        </w:tc>
        <w:tc>
          <w:tcPr>
            <w:tcW w:w="1701" w:type="dxa"/>
            <w:vAlign w:val="center"/>
          </w:tcPr>
          <w:p w14:paraId="60F2D414" w14:textId="77777777" w:rsidR="00941A8B" w:rsidRPr="00BF2418" w:rsidRDefault="00941A8B" w:rsidP="00B910D5">
            <w:pPr>
              <w:jc w:val="center"/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</w:pPr>
            <w:r w:rsidRPr="00BF2418"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  <w:t>20</w:t>
            </w:r>
          </w:p>
        </w:tc>
      </w:tr>
      <w:tr w:rsidR="00941A8B" w:rsidRPr="00BF2418" w14:paraId="2364E096" w14:textId="77777777" w:rsidTr="00B910D5">
        <w:trPr>
          <w:trHeight w:val="452"/>
          <w:jc w:val="center"/>
        </w:trPr>
        <w:tc>
          <w:tcPr>
            <w:tcW w:w="421" w:type="dxa"/>
            <w:vMerge/>
            <w:vAlign w:val="center"/>
          </w:tcPr>
          <w:p w14:paraId="5E4E82C9" w14:textId="77777777" w:rsidR="00941A8B" w:rsidRPr="00BF2418" w:rsidRDefault="00941A8B" w:rsidP="00B910D5">
            <w:pPr>
              <w:jc w:val="both"/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</w:pPr>
          </w:p>
        </w:tc>
        <w:tc>
          <w:tcPr>
            <w:tcW w:w="6945" w:type="dxa"/>
            <w:vAlign w:val="center"/>
          </w:tcPr>
          <w:p w14:paraId="04FC3FE6" w14:textId="77777777" w:rsidR="00941A8B" w:rsidRPr="00BF2418" w:rsidRDefault="00941A8B" w:rsidP="00B910D5">
            <w:pPr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</w:pPr>
            <w:r w:rsidRPr="00BF2418"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  <w:t>3) Тажикстан Республикасынын, Молдова Республикасынын, Азербайжан Республикасынын, Грузиянын жарандары үчүн</w:t>
            </w:r>
          </w:p>
        </w:tc>
        <w:tc>
          <w:tcPr>
            <w:tcW w:w="1701" w:type="dxa"/>
            <w:vAlign w:val="center"/>
          </w:tcPr>
          <w:p w14:paraId="5C2C1D17" w14:textId="77777777" w:rsidR="00941A8B" w:rsidRPr="00BF2418" w:rsidRDefault="00941A8B" w:rsidP="00B910D5">
            <w:pPr>
              <w:jc w:val="center"/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</w:pPr>
            <w:r w:rsidRPr="00BF2418"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  <w:t>60</w:t>
            </w:r>
          </w:p>
        </w:tc>
      </w:tr>
      <w:tr w:rsidR="00941A8B" w:rsidRPr="00BF2418" w14:paraId="76303A79" w14:textId="77777777" w:rsidTr="00B910D5">
        <w:trPr>
          <w:trHeight w:val="607"/>
          <w:jc w:val="center"/>
        </w:trPr>
        <w:tc>
          <w:tcPr>
            <w:tcW w:w="421" w:type="dxa"/>
            <w:vMerge w:val="restart"/>
            <w:vAlign w:val="center"/>
          </w:tcPr>
          <w:p w14:paraId="70089D2D" w14:textId="77777777" w:rsidR="00941A8B" w:rsidRPr="00BF2418" w:rsidRDefault="00941A8B" w:rsidP="00B910D5">
            <w:pPr>
              <w:jc w:val="both"/>
              <w:rPr>
                <w:rFonts w:ascii="Times New Roman" w:eastAsia="Calibri" w:hAnsi="Times New Roman" w:cs="Times New Roman"/>
                <w:sz w:val="28"/>
                <w:szCs w:val="36"/>
                <w:highlight w:val="yellow"/>
                <w:lang w:val="ky-KG"/>
              </w:rPr>
            </w:pPr>
            <w:r w:rsidRPr="00BF2418"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  <w:t>2</w:t>
            </w:r>
          </w:p>
        </w:tc>
        <w:tc>
          <w:tcPr>
            <w:tcW w:w="6945" w:type="dxa"/>
            <w:vAlign w:val="center"/>
          </w:tcPr>
          <w:p w14:paraId="1582BA84" w14:textId="77777777" w:rsidR="00941A8B" w:rsidRPr="00BF2418" w:rsidRDefault="00941A8B" w:rsidP="00B910D5">
            <w:pPr>
              <w:rPr>
                <w:rFonts w:ascii="Times New Roman" w:eastAsia="Calibri" w:hAnsi="Times New Roman" w:cs="Times New Roman"/>
                <w:sz w:val="28"/>
                <w:szCs w:val="36"/>
                <w:highlight w:val="yellow"/>
                <w:lang w:val="ky-KG"/>
              </w:rPr>
            </w:pPr>
            <w:r w:rsidRPr="00BF2418"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  <w:t>Кыргыз Республикасынын окуу жайларында окутуу</w:t>
            </w:r>
            <w:r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33A1479" w14:textId="77777777" w:rsidR="00941A8B" w:rsidRPr="00BF2418" w:rsidRDefault="00941A8B" w:rsidP="00B910D5">
            <w:pPr>
              <w:jc w:val="center"/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</w:pPr>
            <w:r w:rsidRPr="00BF2418"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  <w:t>170</w:t>
            </w:r>
          </w:p>
        </w:tc>
      </w:tr>
      <w:tr w:rsidR="00941A8B" w:rsidRPr="00BF2418" w14:paraId="1E8E26F0" w14:textId="77777777" w:rsidTr="00B910D5">
        <w:trPr>
          <w:trHeight w:val="645"/>
          <w:jc w:val="center"/>
        </w:trPr>
        <w:tc>
          <w:tcPr>
            <w:tcW w:w="421" w:type="dxa"/>
            <w:vMerge/>
            <w:vAlign w:val="center"/>
          </w:tcPr>
          <w:p w14:paraId="33402FF7" w14:textId="77777777" w:rsidR="00941A8B" w:rsidRPr="00BF2418" w:rsidRDefault="00941A8B" w:rsidP="00B910D5">
            <w:pPr>
              <w:jc w:val="both"/>
              <w:rPr>
                <w:rFonts w:ascii="Times New Roman" w:eastAsia="Calibri" w:hAnsi="Times New Roman" w:cs="Times New Roman"/>
                <w:sz w:val="28"/>
                <w:szCs w:val="36"/>
                <w:highlight w:val="yellow"/>
                <w:lang w:val="ky-KG"/>
              </w:rPr>
            </w:pPr>
          </w:p>
        </w:tc>
        <w:tc>
          <w:tcPr>
            <w:tcW w:w="6945" w:type="dxa"/>
            <w:vAlign w:val="center"/>
          </w:tcPr>
          <w:p w14:paraId="407CE1E2" w14:textId="77777777" w:rsidR="00941A8B" w:rsidRPr="00BF2418" w:rsidRDefault="00941A8B" w:rsidP="00B910D5">
            <w:pPr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</w:pPr>
            <w:r w:rsidRPr="00BF2418"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  <w:t>ЕЭБ мүчө</w:t>
            </w:r>
            <w:r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  <w:t xml:space="preserve"> </w:t>
            </w:r>
            <w:r w:rsidRPr="00BF2418"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  <w:t>мамлекеттер</w:t>
            </w:r>
            <w:r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  <w:t>д</w:t>
            </w:r>
            <w:r w:rsidRPr="00BF2418"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  <w:t xml:space="preserve">ин, </w:t>
            </w:r>
            <w:r w:rsidRPr="00BF2418">
              <w:rPr>
                <w:rFonts w:ascii="Times New Roman" w:eastAsia="Times New Roman" w:hAnsi="Times New Roman" w:cs="Times New Roman"/>
                <w:sz w:val="28"/>
                <w:szCs w:val="36"/>
                <w:lang w:val="ky-KG" w:eastAsia="ru-RU"/>
              </w:rPr>
              <w:t>Тажикстан Республикасынын, Молдова Республикасынын, Азербайжан Республикасынын, Грузиянын жарандары үчүн</w:t>
            </w:r>
          </w:p>
        </w:tc>
        <w:tc>
          <w:tcPr>
            <w:tcW w:w="1701" w:type="dxa"/>
            <w:vAlign w:val="center"/>
          </w:tcPr>
          <w:p w14:paraId="11F27C10" w14:textId="77777777" w:rsidR="00941A8B" w:rsidRPr="00BF2418" w:rsidRDefault="00941A8B" w:rsidP="00B910D5">
            <w:pPr>
              <w:jc w:val="center"/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</w:pPr>
            <w:r w:rsidRPr="00BF2418">
              <w:rPr>
                <w:rFonts w:ascii="Times New Roman" w:eastAsia="Calibri" w:hAnsi="Times New Roman" w:cs="Times New Roman"/>
                <w:sz w:val="28"/>
                <w:szCs w:val="36"/>
                <w:lang w:val="ky-KG"/>
              </w:rPr>
              <w:t>60</w:t>
            </w:r>
          </w:p>
        </w:tc>
      </w:tr>
    </w:tbl>
    <w:p w14:paraId="4E7896B5" w14:textId="77777777" w:rsidR="00941A8B" w:rsidRPr="00BF2418" w:rsidRDefault="00941A8B" w:rsidP="00941A8B">
      <w:pPr>
        <w:ind w:firstLine="708"/>
        <w:jc w:val="center"/>
        <w:rPr>
          <w:b/>
          <w:bCs/>
          <w:lang w:val="ky-KG"/>
        </w:rPr>
      </w:pPr>
    </w:p>
    <w:p w14:paraId="2DE093F2" w14:textId="77777777" w:rsidR="005430E8" w:rsidRPr="00BF2418" w:rsidRDefault="005430E8" w:rsidP="007C1B84">
      <w:pPr>
        <w:ind w:firstLine="708"/>
        <w:jc w:val="both"/>
        <w:rPr>
          <w:lang w:val="ky-KG"/>
        </w:rPr>
      </w:pPr>
    </w:p>
    <w:sectPr w:rsidR="005430E8" w:rsidRPr="00BF2418" w:rsidSect="00AA21B8">
      <w:footerReference w:type="default" r:id="rId8"/>
      <w:pgSz w:w="11906" w:h="16838"/>
      <w:pgMar w:top="1134" w:right="170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3E990" w14:textId="77777777" w:rsidR="00D65D5E" w:rsidRDefault="00D65D5E" w:rsidP="00E727DA">
      <w:r>
        <w:separator/>
      </w:r>
    </w:p>
  </w:endnote>
  <w:endnote w:type="continuationSeparator" w:id="0">
    <w:p w14:paraId="0707E5BD" w14:textId="77777777" w:rsidR="00D65D5E" w:rsidRDefault="00D65D5E" w:rsidP="00E7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6673683"/>
      <w:docPartObj>
        <w:docPartGallery w:val="Page Numbers (Bottom of Page)"/>
        <w:docPartUnique/>
      </w:docPartObj>
    </w:sdtPr>
    <w:sdtEndPr/>
    <w:sdtContent>
      <w:p w14:paraId="0733A366" w14:textId="7D8A919D" w:rsidR="00E727DA" w:rsidRDefault="00E727D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A8B">
          <w:rPr>
            <w:noProof/>
          </w:rPr>
          <w:t>7</w:t>
        </w:r>
        <w:r>
          <w:fldChar w:fldCharType="end"/>
        </w:r>
      </w:p>
    </w:sdtContent>
  </w:sdt>
  <w:p w14:paraId="423E25C2" w14:textId="77777777" w:rsidR="00E727DA" w:rsidRDefault="00E727D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21DC8" w14:textId="77777777" w:rsidR="00D65D5E" w:rsidRDefault="00D65D5E" w:rsidP="00E727DA">
      <w:r>
        <w:separator/>
      </w:r>
    </w:p>
  </w:footnote>
  <w:footnote w:type="continuationSeparator" w:id="0">
    <w:p w14:paraId="2A8EB3E0" w14:textId="77777777" w:rsidR="00D65D5E" w:rsidRDefault="00D65D5E" w:rsidP="00E72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E9B8DF8C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65665EF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4F435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1E11F7"/>
    <w:multiLevelType w:val="hybridMultilevel"/>
    <w:tmpl w:val="4BAED350"/>
    <w:lvl w:ilvl="0" w:tplc="6E565A7A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>
    <w:nsid w:val="08A6026C"/>
    <w:multiLevelType w:val="hybridMultilevel"/>
    <w:tmpl w:val="1E98002A"/>
    <w:lvl w:ilvl="0" w:tplc="35CE71F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91B762F"/>
    <w:multiLevelType w:val="hybridMultilevel"/>
    <w:tmpl w:val="10608E3C"/>
    <w:lvl w:ilvl="0" w:tplc="DA7C4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6C"/>
    <w:rsid w:val="00021A35"/>
    <w:rsid w:val="00034163"/>
    <w:rsid w:val="00041FA1"/>
    <w:rsid w:val="0005392D"/>
    <w:rsid w:val="000577DB"/>
    <w:rsid w:val="00062790"/>
    <w:rsid w:val="000E45E9"/>
    <w:rsid w:val="00133E4F"/>
    <w:rsid w:val="001A59D6"/>
    <w:rsid w:val="001F2682"/>
    <w:rsid w:val="00207C06"/>
    <w:rsid w:val="002146E7"/>
    <w:rsid w:val="002222FF"/>
    <w:rsid w:val="00244D43"/>
    <w:rsid w:val="00253E11"/>
    <w:rsid w:val="00273FAE"/>
    <w:rsid w:val="00286548"/>
    <w:rsid w:val="002D3ABA"/>
    <w:rsid w:val="002D69FC"/>
    <w:rsid w:val="00302F98"/>
    <w:rsid w:val="00312A8F"/>
    <w:rsid w:val="00314175"/>
    <w:rsid w:val="00351CD3"/>
    <w:rsid w:val="003B1175"/>
    <w:rsid w:val="003B3680"/>
    <w:rsid w:val="003C7D6C"/>
    <w:rsid w:val="003E46A5"/>
    <w:rsid w:val="00457E00"/>
    <w:rsid w:val="00470934"/>
    <w:rsid w:val="004A0A82"/>
    <w:rsid w:val="004E4435"/>
    <w:rsid w:val="00501E44"/>
    <w:rsid w:val="0052323B"/>
    <w:rsid w:val="005430E8"/>
    <w:rsid w:val="005800B0"/>
    <w:rsid w:val="005E4247"/>
    <w:rsid w:val="00614D06"/>
    <w:rsid w:val="00636F04"/>
    <w:rsid w:val="00664141"/>
    <w:rsid w:val="006B7742"/>
    <w:rsid w:val="006C7DBB"/>
    <w:rsid w:val="006F5586"/>
    <w:rsid w:val="007533ED"/>
    <w:rsid w:val="00777991"/>
    <w:rsid w:val="007B08C6"/>
    <w:rsid w:val="007C1B84"/>
    <w:rsid w:val="007D1107"/>
    <w:rsid w:val="007D238D"/>
    <w:rsid w:val="007D69EB"/>
    <w:rsid w:val="00804334"/>
    <w:rsid w:val="00847FDE"/>
    <w:rsid w:val="00874685"/>
    <w:rsid w:val="00897E80"/>
    <w:rsid w:val="008B5214"/>
    <w:rsid w:val="008C2458"/>
    <w:rsid w:val="008C28E0"/>
    <w:rsid w:val="008F243C"/>
    <w:rsid w:val="00911D3A"/>
    <w:rsid w:val="00924B3E"/>
    <w:rsid w:val="00941A8B"/>
    <w:rsid w:val="0096489B"/>
    <w:rsid w:val="00A42303"/>
    <w:rsid w:val="00A7190C"/>
    <w:rsid w:val="00A73B16"/>
    <w:rsid w:val="00A91A3C"/>
    <w:rsid w:val="00A95C36"/>
    <w:rsid w:val="00A97ADA"/>
    <w:rsid w:val="00AA21B8"/>
    <w:rsid w:val="00AA4DEE"/>
    <w:rsid w:val="00B24028"/>
    <w:rsid w:val="00B31CA8"/>
    <w:rsid w:val="00BD320B"/>
    <w:rsid w:val="00BF2418"/>
    <w:rsid w:val="00BF55AB"/>
    <w:rsid w:val="00C13D30"/>
    <w:rsid w:val="00C271FD"/>
    <w:rsid w:val="00C34F1E"/>
    <w:rsid w:val="00C7747B"/>
    <w:rsid w:val="00CC2F8F"/>
    <w:rsid w:val="00CE3375"/>
    <w:rsid w:val="00D35F73"/>
    <w:rsid w:val="00D65D5E"/>
    <w:rsid w:val="00D90EC6"/>
    <w:rsid w:val="00DA5840"/>
    <w:rsid w:val="00DB277F"/>
    <w:rsid w:val="00DC07E6"/>
    <w:rsid w:val="00DF2C83"/>
    <w:rsid w:val="00E07051"/>
    <w:rsid w:val="00E10876"/>
    <w:rsid w:val="00E4148B"/>
    <w:rsid w:val="00E60C89"/>
    <w:rsid w:val="00E63678"/>
    <w:rsid w:val="00E65A6C"/>
    <w:rsid w:val="00E727DA"/>
    <w:rsid w:val="00EC4846"/>
    <w:rsid w:val="00EF107B"/>
    <w:rsid w:val="00F27EBF"/>
    <w:rsid w:val="00F676AD"/>
    <w:rsid w:val="00FC7482"/>
    <w:rsid w:val="00FF0058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EE35"/>
  <w15:chartTrackingRefBased/>
  <w15:docId w15:val="{EB02B309-F828-4E5E-9865-904401EE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501E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negp0gi0b9av8jahpyh">
    <w:name w:val="anegp0gi0b9av8jahpyh"/>
    <w:basedOn w:val="a1"/>
    <w:rsid w:val="00C271FD"/>
  </w:style>
  <w:style w:type="paragraph" w:styleId="a4">
    <w:name w:val="List Paragraph"/>
    <w:basedOn w:val="a0"/>
    <w:uiPriority w:val="34"/>
    <w:qFormat/>
    <w:rsid w:val="00C271FD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501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List 2"/>
    <w:basedOn w:val="a0"/>
    <w:uiPriority w:val="99"/>
    <w:unhideWhenUsed/>
    <w:rsid w:val="00501E44"/>
    <w:pPr>
      <w:ind w:left="566" w:hanging="283"/>
      <w:contextualSpacing/>
    </w:pPr>
  </w:style>
  <w:style w:type="paragraph" w:styleId="30">
    <w:name w:val="List 3"/>
    <w:basedOn w:val="a0"/>
    <w:uiPriority w:val="99"/>
    <w:unhideWhenUsed/>
    <w:rsid w:val="00501E44"/>
    <w:pPr>
      <w:ind w:left="849" w:hanging="283"/>
      <w:contextualSpacing/>
    </w:pPr>
  </w:style>
  <w:style w:type="paragraph" w:styleId="a">
    <w:name w:val="List Bullet"/>
    <w:basedOn w:val="a0"/>
    <w:uiPriority w:val="99"/>
    <w:unhideWhenUsed/>
    <w:rsid w:val="00501E44"/>
    <w:pPr>
      <w:numPr>
        <w:numId w:val="4"/>
      </w:numPr>
      <w:contextualSpacing/>
    </w:pPr>
  </w:style>
  <w:style w:type="paragraph" w:styleId="3">
    <w:name w:val="List Bullet 3"/>
    <w:basedOn w:val="a0"/>
    <w:uiPriority w:val="99"/>
    <w:unhideWhenUsed/>
    <w:rsid w:val="00501E44"/>
    <w:pPr>
      <w:numPr>
        <w:numId w:val="5"/>
      </w:numPr>
      <w:contextualSpacing/>
    </w:pPr>
  </w:style>
  <w:style w:type="paragraph" w:styleId="4">
    <w:name w:val="List Bullet 4"/>
    <w:basedOn w:val="a0"/>
    <w:uiPriority w:val="99"/>
    <w:unhideWhenUsed/>
    <w:rsid w:val="00501E44"/>
    <w:pPr>
      <w:numPr>
        <w:numId w:val="6"/>
      </w:numPr>
      <w:contextualSpacing/>
    </w:pPr>
  </w:style>
  <w:style w:type="paragraph" w:styleId="a5">
    <w:name w:val="Title"/>
    <w:basedOn w:val="a0"/>
    <w:next w:val="a0"/>
    <w:link w:val="a6"/>
    <w:uiPriority w:val="10"/>
    <w:qFormat/>
    <w:rsid w:val="00501E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1"/>
    <w:link w:val="a5"/>
    <w:uiPriority w:val="10"/>
    <w:rsid w:val="00501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ody Text"/>
    <w:basedOn w:val="a0"/>
    <w:link w:val="a8"/>
    <w:uiPriority w:val="99"/>
    <w:unhideWhenUsed/>
    <w:rsid w:val="00501E44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501E44"/>
  </w:style>
  <w:style w:type="paragraph" w:styleId="a9">
    <w:name w:val="Body Text First Indent"/>
    <w:basedOn w:val="a7"/>
    <w:link w:val="aa"/>
    <w:uiPriority w:val="99"/>
    <w:unhideWhenUsed/>
    <w:rsid w:val="00501E44"/>
    <w:pPr>
      <w:spacing w:after="0"/>
      <w:ind w:firstLine="360"/>
    </w:pPr>
  </w:style>
  <w:style w:type="character" w:customStyle="1" w:styleId="aa">
    <w:name w:val="Красная строка Знак"/>
    <w:basedOn w:val="a8"/>
    <w:link w:val="a9"/>
    <w:uiPriority w:val="99"/>
    <w:rsid w:val="00501E44"/>
  </w:style>
  <w:style w:type="table" w:styleId="ab">
    <w:name w:val="Table Grid"/>
    <w:basedOn w:val="a2"/>
    <w:uiPriority w:val="39"/>
    <w:rsid w:val="008B5214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iPriority w:val="99"/>
    <w:unhideWhenUsed/>
    <w:rsid w:val="00E727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E727DA"/>
  </w:style>
  <w:style w:type="paragraph" w:styleId="ae">
    <w:name w:val="footer"/>
    <w:basedOn w:val="a0"/>
    <w:link w:val="af"/>
    <w:uiPriority w:val="99"/>
    <w:unhideWhenUsed/>
    <w:rsid w:val="00E727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E72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990F9-0B5E-4272-B714-67F15BED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Nursultan Ismailov</dc:creator>
  <cp:keywords/>
  <dc:description/>
  <cp:lastModifiedBy>Урмат Дуйшеналиев</cp:lastModifiedBy>
  <cp:revision>18</cp:revision>
  <dcterms:created xsi:type="dcterms:W3CDTF">2025-06-23T13:09:00Z</dcterms:created>
  <dcterms:modified xsi:type="dcterms:W3CDTF">2025-06-25T08:37:00Z</dcterms:modified>
</cp:coreProperties>
</file>