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67073" w14:textId="60CEF8EF" w:rsidR="008F6FCB" w:rsidRDefault="008F6FCB" w:rsidP="00A507CD">
      <w:pPr>
        <w:spacing w:after="0" w:line="240" w:lineRule="auto"/>
        <w:ind w:firstLine="709"/>
        <w:jc w:val="right"/>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Тиркеме</w:t>
      </w:r>
    </w:p>
    <w:p w14:paraId="7F30D518" w14:textId="77777777" w:rsidR="00A507CD" w:rsidRPr="008F6FCB" w:rsidRDefault="00A507CD" w:rsidP="00A507CD">
      <w:pPr>
        <w:spacing w:after="0" w:line="240" w:lineRule="auto"/>
        <w:ind w:firstLine="709"/>
        <w:jc w:val="right"/>
        <w:rPr>
          <w:rFonts w:ascii="Times New Roman" w:eastAsia="Times New Roman" w:hAnsi="Times New Roman" w:cs="Times New Roman"/>
          <w:sz w:val="28"/>
          <w:szCs w:val="28"/>
          <w:lang w:val="ky-KG" w:eastAsia="ru-RU"/>
        </w:rPr>
      </w:pPr>
    </w:p>
    <w:p w14:paraId="3C24A2B3" w14:textId="55939745" w:rsidR="008F6FCB" w:rsidRPr="008F6FCB" w:rsidRDefault="00CB1A5F" w:rsidP="00A507CD">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Т</w:t>
      </w:r>
      <w:r w:rsidR="008F6FCB" w:rsidRPr="008F6FCB">
        <w:rPr>
          <w:rFonts w:ascii="Times New Roman" w:eastAsia="Times New Roman" w:hAnsi="Times New Roman" w:cs="Times New Roman"/>
          <w:b/>
          <w:sz w:val="28"/>
          <w:szCs w:val="28"/>
          <w:lang w:val="ky-KG" w:eastAsia="ru-RU"/>
        </w:rPr>
        <w:t xml:space="preserve">ранспорт каражатынын алдыңкы эшиктеринин </w:t>
      </w:r>
    </w:p>
    <w:p w14:paraId="64828C56"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 xml:space="preserve">каптал айнектерин күңүрттөөгө уруксатты </w:t>
      </w:r>
    </w:p>
    <w:p w14:paraId="7F4E9AE0"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 xml:space="preserve">каттоо жана жыйымдарды төлөө </w:t>
      </w:r>
    </w:p>
    <w:p w14:paraId="05988933" w14:textId="44B09EA6" w:rsidR="008F6FCB" w:rsidRPr="008F6FCB" w:rsidRDefault="00CB1A5F"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ТАРТИБИ</w:t>
      </w:r>
    </w:p>
    <w:p w14:paraId="47D42CE3"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p>
    <w:p w14:paraId="31CAE59F"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1-глава. Жалпы жобо</w:t>
      </w:r>
    </w:p>
    <w:p w14:paraId="4FD7C07B"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p>
    <w:p w14:paraId="22FFFF9C" w14:textId="1A1F07C9"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1. Бул Тартип </w:t>
      </w:r>
      <w:bookmarkStart w:id="0" w:name="_Hlk100749903"/>
      <w:r w:rsidRPr="008F6FCB">
        <w:rPr>
          <w:rFonts w:ascii="Times New Roman" w:eastAsia="Times New Roman" w:hAnsi="Times New Roman" w:cs="Times New Roman"/>
          <w:sz w:val="28"/>
          <w:szCs w:val="28"/>
          <w:lang w:val="ky-KG" w:eastAsia="ru-RU"/>
        </w:rPr>
        <w:t xml:space="preserve">транспорт каражатынын алдыңкы эшиктеринин каптал айнектерин күңүрттөөгө уруксатты </w:t>
      </w:r>
      <w:bookmarkEnd w:id="0"/>
      <w:r w:rsidRPr="008F6FCB">
        <w:rPr>
          <w:rFonts w:ascii="Times New Roman" w:eastAsia="Times New Roman" w:hAnsi="Times New Roman" w:cs="Times New Roman"/>
          <w:sz w:val="28"/>
          <w:szCs w:val="28"/>
          <w:lang w:val="ky-KG" w:eastAsia="ru-RU"/>
        </w:rPr>
        <w:t>каттоону жана жыйымдарды төлөөнү аныктайт.</w:t>
      </w:r>
    </w:p>
    <w:p w14:paraId="51FDBDBE"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2. Ушул Тартип төмөнкүдөй негизги түшүнүктөр колдонулат:</w:t>
      </w:r>
    </w:p>
    <w:p w14:paraId="0E64F319"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1) </w:t>
      </w:r>
      <w:r w:rsidRPr="008F6FCB">
        <w:rPr>
          <w:rFonts w:ascii="Times New Roman" w:eastAsia="Times New Roman" w:hAnsi="Times New Roman" w:cs="Times New Roman"/>
          <w:b/>
          <w:bCs/>
          <w:sz w:val="28"/>
          <w:szCs w:val="28"/>
          <w:lang w:val="ky-KG" w:eastAsia="ru-RU"/>
        </w:rPr>
        <w:t>транспорт каражатынын айдоочусу</w:t>
      </w:r>
      <w:r w:rsidRPr="008F6FCB">
        <w:rPr>
          <w:rFonts w:ascii="Times New Roman" w:eastAsia="Times New Roman" w:hAnsi="Times New Roman" w:cs="Times New Roman"/>
          <w:sz w:val="28"/>
          <w:szCs w:val="28"/>
          <w:lang w:val="ky-KG" w:eastAsia="ru-RU"/>
        </w:rPr>
        <w:t xml:space="preserve"> – менчик укугунда же башка мүлктүк укуктарда транспорт каражатына ээ болгон юридикалык же жеке жак;</w:t>
      </w:r>
    </w:p>
    <w:p w14:paraId="51CECE16" w14:textId="337A7C11"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2) </w:t>
      </w:r>
      <w:r w:rsidRPr="008F6FCB">
        <w:rPr>
          <w:rFonts w:ascii="Times New Roman" w:eastAsia="Times New Roman" w:hAnsi="Times New Roman" w:cs="Times New Roman"/>
          <w:b/>
          <w:sz w:val="28"/>
          <w:szCs w:val="28"/>
          <w:lang w:val="ky-KG" w:eastAsia="ru-RU"/>
        </w:rPr>
        <w:t>арыз ээси</w:t>
      </w:r>
      <w:r w:rsidRPr="008F6FCB">
        <w:rPr>
          <w:rFonts w:ascii="Times New Roman" w:eastAsia="Times New Roman" w:hAnsi="Times New Roman" w:cs="Times New Roman"/>
          <w:sz w:val="28"/>
          <w:szCs w:val="28"/>
          <w:lang w:val="ky-KG" w:eastAsia="ru-RU"/>
        </w:rPr>
        <w:t xml:space="preserve"> – таандык болгон транспорт каражатынын алдыңкы эшиктеринин каптал айнектерин күңүрттөөгө уруксатты каттоо үчүн кайрылган резиденттер жана резидент эместер;</w:t>
      </w:r>
    </w:p>
    <w:p w14:paraId="05C51131"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3) </w:t>
      </w:r>
      <w:r w:rsidRPr="008F6FCB">
        <w:rPr>
          <w:rFonts w:ascii="Times New Roman" w:eastAsia="Times New Roman" w:hAnsi="Times New Roman" w:cs="Times New Roman"/>
          <w:b/>
          <w:sz w:val="28"/>
          <w:szCs w:val="28"/>
          <w:lang w:val="ky-KG" w:eastAsia="ru-RU"/>
        </w:rPr>
        <w:t>резиденттер</w:t>
      </w:r>
      <w:r w:rsidRPr="008F6FCB">
        <w:rPr>
          <w:rFonts w:ascii="Times New Roman" w:eastAsia="Times New Roman" w:hAnsi="Times New Roman" w:cs="Times New Roman"/>
          <w:sz w:val="28"/>
          <w:szCs w:val="28"/>
          <w:lang w:val="ky-KG" w:eastAsia="ru-RU"/>
        </w:rPr>
        <w:t xml:space="preserve"> – Кыргыз Республикасынын жараны, кайрылман статусун алган этникалык кыргыздар, Кыргыз Республикасында катталган юридикалык жак;</w:t>
      </w:r>
    </w:p>
    <w:p w14:paraId="74312731" w14:textId="76E2CEC1"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4) </w:t>
      </w:r>
      <w:r w:rsidRPr="008F6FCB">
        <w:rPr>
          <w:rFonts w:ascii="Times New Roman" w:eastAsia="Times New Roman" w:hAnsi="Times New Roman" w:cs="Times New Roman"/>
          <w:b/>
          <w:sz w:val="28"/>
          <w:szCs w:val="28"/>
          <w:lang w:val="ky-KG" w:eastAsia="ru-RU"/>
        </w:rPr>
        <w:t>резидент эместер</w:t>
      </w:r>
      <w:r w:rsidRPr="008F6FCB">
        <w:rPr>
          <w:rFonts w:ascii="Times New Roman" w:eastAsia="Times New Roman" w:hAnsi="Times New Roman" w:cs="Times New Roman"/>
          <w:sz w:val="28"/>
          <w:szCs w:val="28"/>
          <w:lang w:val="ky-KG" w:eastAsia="ru-RU"/>
        </w:rPr>
        <w:t xml:space="preserve"> – ушул </w:t>
      </w:r>
      <w:r w:rsidR="00CB1A5F">
        <w:rPr>
          <w:rFonts w:ascii="Times New Roman" w:eastAsia="Times New Roman" w:hAnsi="Times New Roman" w:cs="Times New Roman"/>
          <w:sz w:val="28"/>
          <w:szCs w:val="28"/>
          <w:lang w:val="ky-KG" w:eastAsia="ru-RU"/>
        </w:rPr>
        <w:t>Тартипке</w:t>
      </w:r>
      <w:r w:rsidRPr="008F6FCB">
        <w:rPr>
          <w:rFonts w:ascii="Times New Roman" w:eastAsia="Times New Roman" w:hAnsi="Times New Roman" w:cs="Times New Roman"/>
          <w:sz w:val="28"/>
          <w:szCs w:val="28"/>
          <w:lang w:val="ky-KG" w:eastAsia="ru-RU"/>
        </w:rPr>
        <w:t xml:space="preserve"> ылайык жеке жана юридикалык </w:t>
      </w:r>
      <w:r w:rsidR="00CB1A5F">
        <w:rPr>
          <w:rFonts w:ascii="Times New Roman" w:eastAsia="Times New Roman" w:hAnsi="Times New Roman" w:cs="Times New Roman"/>
          <w:sz w:val="28"/>
          <w:szCs w:val="28"/>
          <w:lang w:val="ky-KG" w:eastAsia="ru-RU"/>
        </w:rPr>
        <w:t xml:space="preserve">                  </w:t>
      </w:r>
      <w:r w:rsidRPr="008F6FCB">
        <w:rPr>
          <w:rFonts w:ascii="Times New Roman" w:eastAsia="Times New Roman" w:hAnsi="Times New Roman" w:cs="Times New Roman"/>
          <w:sz w:val="28"/>
          <w:szCs w:val="28"/>
          <w:lang w:val="ky-KG" w:eastAsia="ru-RU"/>
        </w:rPr>
        <w:t>жак – резидент болуп таанылбаган жеке жана юридикалык жактар;</w:t>
      </w:r>
    </w:p>
    <w:p w14:paraId="1CB96AF4" w14:textId="2FF108EA"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5) </w:t>
      </w:r>
      <w:r w:rsidRPr="008F6FCB">
        <w:rPr>
          <w:rFonts w:ascii="Times New Roman" w:eastAsia="Times New Roman" w:hAnsi="Times New Roman" w:cs="Times New Roman"/>
          <w:b/>
          <w:sz w:val="28"/>
          <w:szCs w:val="28"/>
          <w:lang w:val="ky-KG" w:eastAsia="ru-RU"/>
        </w:rPr>
        <w:t>уруксатты каттоо</w:t>
      </w:r>
      <w:r w:rsidRPr="008F6FCB">
        <w:rPr>
          <w:rFonts w:ascii="Times New Roman" w:eastAsia="Times New Roman" w:hAnsi="Times New Roman" w:cs="Times New Roman"/>
          <w:sz w:val="28"/>
          <w:szCs w:val="28"/>
          <w:lang w:val="ky-KG" w:eastAsia="ru-RU"/>
        </w:rPr>
        <w:t xml:space="preserve"> - транспорт каражатынын алдыңкы эшиктеринин каптал айнектерин күңүрттөөгө уруксатты каттоо жөнүндө маалыматтарды транспорт каражаттарынын электрондук маалымат базасына киргизүү;</w:t>
      </w:r>
    </w:p>
    <w:p w14:paraId="1048D8B4" w14:textId="14E87BFB"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6) </w:t>
      </w:r>
      <w:r w:rsidRPr="008F6FCB">
        <w:rPr>
          <w:rFonts w:ascii="Times New Roman" w:eastAsia="Times New Roman" w:hAnsi="Times New Roman" w:cs="Times New Roman"/>
          <w:b/>
          <w:sz w:val="28"/>
          <w:szCs w:val="28"/>
          <w:lang w:val="ky-KG" w:eastAsia="ru-RU"/>
        </w:rPr>
        <w:t>көчүрмө</w:t>
      </w:r>
      <w:r w:rsidRPr="008F6FCB">
        <w:rPr>
          <w:rFonts w:ascii="Times New Roman" w:eastAsia="Times New Roman" w:hAnsi="Times New Roman" w:cs="Times New Roman"/>
          <w:sz w:val="28"/>
          <w:szCs w:val="28"/>
          <w:lang w:val="ky-KG" w:eastAsia="ru-RU"/>
        </w:rPr>
        <w:t xml:space="preserve"> – ыйгарым укуктуу орган тарабынан берилүүчү, транспорт каражатынын алдыңкы эшиктеринин каптал айнектерин күңүрттөөгө уруксатты тастыктаган маалымат;  </w:t>
      </w:r>
    </w:p>
    <w:p w14:paraId="55AE1E7F"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7) </w:t>
      </w:r>
      <w:r w:rsidRPr="008F6FCB">
        <w:rPr>
          <w:rFonts w:ascii="Times New Roman" w:eastAsia="Times New Roman" w:hAnsi="Times New Roman" w:cs="Times New Roman"/>
          <w:b/>
          <w:sz w:val="28"/>
          <w:szCs w:val="28"/>
          <w:lang w:val="ky-KG" w:eastAsia="ru-RU"/>
        </w:rPr>
        <w:t>АИС “ТКК”</w:t>
      </w:r>
      <w:r w:rsidRPr="008F6FCB">
        <w:rPr>
          <w:rFonts w:ascii="Times New Roman" w:eastAsia="Times New Roman" w:hAnsi="Times New Roman" w:cs="Times New Roman"/>
          <w:sz w:val="28"/>
          <w:szCs w:val="28"/>
          <w:lang w:val="ky-KG" w:eastAsia="ru-RU"/>
        </w:rPr>
        <w:t xml:space="preserve"> – “Транспорт каражаттарын каттоо” автоматташтырылган маалыматтык система;</w:t>
      </w:r>
    </w:p>
    <w:p w14:paraId="13D4D551"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8) </w:t>
      </w:r>
      <w:r w:rsidRPr="008F6FCB">
        <w:rPr>
          <w:rFonts w:ascii="Times New Roman" w:eastAsia="Times New Roman" w:hAnsi="Times New Roman" w:cs="Times New Roman"/>
          <w:b/>
          <w:sz w:val="28"/>
          <w:szCs w:val="28"/>
          <w:lang w:val="ky-KG" w:eastAsia="ru-RU"/>
        </w:rPr>
        <w:t>VID</w:t>
      </w:r>
      <w:r w:rsidRPr="008F6FCB">
        <w:rPr>
          <w:rFonts w:ascii="Times New Roman" w:eastAsia="Times New Roman" w:hAnsi="Times New Roman" w:cs="Times New Roman"/>
          <w:sz w:val="28"/>
          <w:szCs w:val="28"/>
          <w:lang w:val="ky-KG" w:eastAsia="ru-RU"/>
        </w:rPr>
        <w:t xml:space="preserve"> – транспорт каражатынын уникалдуу идентификациялык номери;</w:t>
      </w:r>
    </w:p>
    <w:p w14:paraId="06F63BF2" w14:textId="77777777" w:rsidR="00CB1A5F"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9) </w:t>
      </w:r>
      <w:r w:rsidRPr="008F6FCB">
        <w:rPr>
          <w:rFonts w:ascii="Times New Roman" w:eastAsia="Times New Roman" w:hAnsi="Times New Roman" w:cs="Times New Roman"/>
          <w:b/>
          <w:sz w:val="28"/>
          <w:szCs w:val="28"/>
          <w:lang w:val="ky-KG" w:eastAsia="ru-RU"/>
        </w:rPr>
        <w:t>М-1</w:t>
      </w:r>
      <w:r w:rsidRPr="008F6FCB">
        <w:rPr>
          <w:rFonts w:ascii="Times New Roman" w:eastAsia="Times New Roman" w:hAnsi="Times New Roman" w:cs="Times New Roman"/>
          <w:sz w:val="28"/>
          <w:szCs w:val="28"/>
          <w:lang w:val="ky-KG" w:eastAsia="ru-RU"/>
        </w:rPr>
        <w:t xml:space="preserve"> – жүргүнчүлөрдү ташуу үчүн колдонулуучу жана айдоочунун ордунан тышкары, отуруу үчүн сегиз орундуктан көп болбогон жеке автоунаа</w:t>
      </w:r>
      <w:r w:rsidR="00CB1A5F">
        <w:rPr>
          <w:rFonts w:ascii="Times New Roman" w:eastAsia="Times New Roman" w:hAnsi="Times New Roman" w:cs="Times New Roman"/>
          <w:sz w:val="28"/>
          <w:szCs w:val="28"/>
          <w:lang w:val="ky-KG" w:eastAsia="ru-RU"/>
        </w:rPr>
        <w:t>;</w:t>
      </w:r>
    </w:p>
    <w:p w14:paraId="7C0664E9" w14:textId="5BC87FA5" w:rsidR="00CB1A5F" w:rsidRPr="00404C97" w:rsidRDefault="00CB1A5F" w:rsidP="00A507CD">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10) </w:t>
      </w:r>
      <w:r w:rsidR="008F6FCB" w:rsidRPr="008F6FCB">
        <w:rPr>
          <w:rFonts w:ascii="Times New Roman" w:eastAsia="Times New Roman" w:hAnsi="Times New Roman" w:cs="Times New Roman"/>
          <w:sz w:val="28"/>
          <w:szCs w:val="28"/>
          <w:lang w:val="ky-KG" w:eastAsia="ru-RU"/>
        </w:rPr>
        <w:t xml:space="preserve"> </w:t>
      </w:r>
      <w:r w:rsidRPr="00CB1A5F">
        <w:rPr>
          <w:rFonts w:ascii="Times New Roman" w:eastAsia="Times New Roman" w:hAnsi="Times New Roman" w:cs="Times New Roman"/>
          <w:b/>
          <w:bCs/>
          <w:sz w:val="28"/>
          <w:szCs w:val="28"/>
          <w:lang w:val="ky-KG" w:eastAsia="ru-RU"/>
        </w:rPr>
        <w:t>ыйгарым укуктуу орган</w:t>
      </w:r>
      <w:r w:rsidRPr="00CB1A5F">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00404C97" w:rsidRPr="00404C97">
        <w:rPr>
          <w:rFonts w:ascii="Times New Roman" w:eastAsia="Times New Roman" w:hAnsi="Times New Roman" w:cs="Times New Roman"/>
          <w:sz w:val="28"/>
          <w:szCs w:val="28"/>
          <w:lang w:val="ky-KG" w:eastAsia="ru-RU"/>
        </w:rPr>
        <w:t>автомототранспорт каражаттарын</w:t>
      </w:r>
      <w:r w:rsidR="00404C97">
        <w:rPr>
          <w:rFonts w:ascii="Times New Roman" w:eastAsia="Times New Roman" w:hAnsi="Times New Roman" w:cs="Times New Roman"/>
          <w:sz w:val="28"/>
          <w:szCs w:val="28"/>
          <w:lang w:val="ky-KG" w:eastAsia="ru-RU"/>
        </w:rPr>
        <w:t xml:space="preserve"> </w:t>
      </w:r>
      <w:r w:rsidR="00404C97" w:rsidRPr="00404C97">
        <w:rPr>
          <w:rFonts w:ascii="Times New Roman" w:eastAsia="Times New Roman" w:hAnsi="Times New Roman" w:cs="Times New Roman"/>
          <w:sz w:val="28"/>
          <w:szCs w:val="28"/>
          <w:lang w:val="ky-KG" w:eastAsia="ru-RU"/>
        </w:rPr>
        <w:t>каттоо, кайра каттоо, айдоочулук күбөлүктөрдү берүү жана айдоочуларга транспорт каражаттарын башкарууга уруксат берүү жаатында иш жүргүзүүчү</w:t>
      </w:r>
      <w:r w:rsidR="00404C97" w:rsidRPr="00404C97">
        <w:rPr>
          <w:rFonts w:ascii="Times New Roman" w:eastAsia="Times New Roman" w:hAnsi="Times New Roman" w:cs="Times New Roman"/>
          <w:b/>
          <w:bCs/>
          <w:sz w:val="28"/>
          <w:szCs w:val="28"/>
          <w:lang w:val="ky-KG" w:eastAsia="ru-RU"/>
        </w:rPr>
        <w:t xml:space="preserve"> </w:t>
      </w:r>
      <w:r w:rsidR="00404C97" w:rsidRPr="00404C97">
        <w:rPr>
          <w:rFonts w:ascii="Times New Roman" w:eastAsia="Times New Roman" w:hAnsi="Times New Roman" w:cs="Times New Roman"/>
          <w:sz w:val="28"/>
          <w:szCs w:val="28"/>
          <w:lang w:val="ky-KG" w:eastAsia="ru-RU"/>
        </w:rPr>
        <w:t>ыйгарым укуктуу орган</w:t>
      </w:r>
      <w:r w:rsidR="00404C97" w:rsidRPr="00404C97">
        <w:rPr>
          <w:rFonts w:ascii="Times New Roman" w:eastAsia="Times New Roman" w:hAnsi="Times New Roman" w:cs="Times New Roman"/>
          <w:sz w:val="28"/>
          <w:szCs w:val="28"/>
          <w:lang w:val="ky-KG" w:eastAsia="ru-RU"/>
        </w:rPr>
        <w:t>ы.</w:t>
      </w:r>
    </w:p>
    <w:p w14:paraId="67083C78" w14:textId="1C5A3D93"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    </w:t>
      </w:r>
    </w:p>
    <w:p w14:paraId="4204C2B3"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p>
    <w:p w14:paraId="4BAE3793" w14:textId="77777777" w:rsidR="008F6FCB" w:rsidRPr="008F6FCB" w:rsidRDefault="008F6FCB" w:rsidP="00A507CD">
      <w:pPr>
        <w:spacing w:after="0" w:line="240" w:lineRule="auto"/>
        <w:ind w:firstLine="709"/>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lastRenderedPageBreak/>
        <w:t>2-глава. Жыйымдын өлчөмү, төлөө тартиби жана уруксат берүү талаптары</w:t>
      </w:r>
    </w:p>
    <w:p w14:paraId="7596E77A" w14:textId="35E919E3"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3. транспорт каражатынын алдыңкы эшиктеринин каптал айнектерин күңүрттөөгө уруксат үчүн жыйым төмөнкүдөй өлчөмдө алынат:</w:t>
      </w:r>
    </w:p>
    <w:p w14:paraId="393B34CC"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жеке жак – резиденттер үчүн 800 эсептик көрсөткүч;</w:t>
      </w:r>
    </w:p>
    <w:p w14:paraId="2F654B28" w14:textId="5EF05048"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юридикалык жак</w:t>
      </w:r>
      <w:r w:rsidR="00CB1A5F">
        <w:rPr>
          <w:rFonts w:ascii="Times New Roman" w:eastAsia="Times New Roman" w:hAnsi="Times New Roman" w:cs="Times New Roman"/>
          <w:sz w:val="28"/>
          <w:szCs w:val="28"/>
          <w:lang w:val="ky-KG" w:eastAsia="ru-RU"/>
        </w:rPr>
        <w:t xml:space="preserve">тар </w:t>
      </w:r>
      <w:r w:rsidRPr="008F6FCB">
        <w:rPr>
          <w:rFonts w:ascii="Times New Roman" w:eastAsia="Times New Roman" w:hAnsi="Times New Roman" w:cs="Times New Roman"/>
          <w:sz w:val="28"/>
          <w:szCs w:val="28"/>
          <w:lang w:val="ky-KG" w:eastAsia="ru-RU"/>
        </w:rPr>
        <w:t>үчүн 1000 эсептик көрсөткүч;</w:t>
      </w:r>
    </w:p>
    <w:p w14:paraId="5C00F73A"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резидент эместер үчүн 1200 эсептик көрсөткүч.</w:t>
      </w:r>
    </w:p>
    <w:p w14:paraId="2C1940AA" w14:textId="259CB02F" w:rsidR="008F6FCB" w:rsidRPr="00CB1A5F"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4. </w:t>
      </w:r>
      <w:r w:rsidR="00CB1A5F" w:rsidRPr="00CB1A5F">
        <w:rPr>
          <w:rFonts w:ascii="Times New Roman" w:eastAsia="Times New Roman" w:hAnsi="Times New Roman" w:cs="Times New Roman"/>
          <w:sz w:val="28"/>
          <w:szCs w:val="28"/>
          <w:lang w:val="ky-KG" w:eastAsia="ru-RU"/>
        </w:rPr>
        <w:t>Транспорт каражатынын алдыңкы эшиктеринин каптал айнектерин күңүрттөөгө уруксатты</w:t>
      </w:r>
      <w:r w:rsidR="00CB1A5F">
        <w:rPr>
          <w:rFonts w:ascii="Times New Roman" w:eastAsia="Times New Roman" w:hAnsi="Times New Roman" w:cs="Times New Roman"/>
          <w:sz w:val="28"/>
          <w:szCs w:val="28"/>
          <w:lang w:val="ky-KG" w:eastAsia="ru-RU"/>
        </w:rPr>
        <w:t xml:space="preserve"> алуу</w:t>
      </w:r>
      <w:r w:rsidR="00CB1A5F" w:rsidRPr="00CB1A5F">
        <w:rPr>
          <w:rFonts w:ascii="Times New Roman" w:eastAsia="Times New Roman" w:hAnsi="Times New Roman" w:cs="Times New Roman"/>
          <w:sz w:val="28"/>
          <w:szCs w:val="28"/>
          <w:lang w:val="ky-KG" w:eastAsia="ru-RU"/>
        </w:rPr>
        <w:t xml:space="preserve"> үчүн акы накталай акча берүү же Кыргыз Республикасынын банктык мекемелери аркылуу ыйгарым укуктуу органдын эсебине акча которуу жолу менен төлөнөт.</w:t>
      </w:r>
    </w:p>
    <w:p w14:paraId="5FD2965E" w14:textId="477EFD7D"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5. </w:t>
      </w:r>
      <w:bookmarkStart w:id="1" w:name="_Hlk100670083"/>
      <w:r w:rsidR="00CB1A5F">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 xml:space="preserve">ранспорт каражатынын алдыңкы эшиктеринин каптал айнектерин күңүрттөөгө уруксатты </w:t>
      </w:r>
      <w:bookmarkEnd w:id="1"/>
      <w:r w:rsidRPr="008F6FCB">
        <w:rPr>
          <w:rFonts w:ascii="Times New Roman" w:eastAsia="Times New Roman" w:hAnsi="Times New Roman" w:cs="Times New Roman"/>
          <w:sz w:val="28"/>
          <w:szCs w:val="28"/>
          <w:lang w:val="ky-KG" w:eastAsia="ru-RU"/>
        </w:rPr>
        <w:t>каттоо акы төлөө негизинде, жыйым төлөнгөндөн кийин гана ыйгарым укуктуу орган тарабынан ишке ашырылат.</w:t>
      </w:r>
    </w:p>
    <w:p w14:paraId="2CDF8178" w14:textId="7EE0D34B"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6. М-1 категориясындагы транспорт каражаттарына уруксат берилет, бирок жүргүнчүлөрдү ташууну ишке ашырган (такси) жеңил автоунаасын кошпогондо.</w:t>
      </w:r>
    </w:p>
    <w:p w14:paraId="1576B2F6" w14:textId="2BB4C8AB"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7. </w:t>
      </w:r>
      <w:r w:rsidR="00CB1A5F">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ранспорт каражатынын алдыңкы эшиктеринин каптал айнектерин күңүрттөө боюнча иштерди уруксат катталгандан кийин, транспорт каражатынын ээси өз алдынча же мындай иштерди жүзөгө ашырган ишкердик субъект тарабынан аткарылат.</w:t>
      </w:r>
    </w:p>
    <w:p w14:paraId="05BC3D18" w14:textId="0FB5941E"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8.  </w:t>
      </w:r>
      <w:r w:rsidR="00CB1A5F">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 xml:space="preserve">ранспорт каражатынын алдыңкы эшиктеринин каптал айнектерин арыз ээсинин каалоосу боюнча жарык өткөрүүнү чектөөсүз күңүрттөөгө жол берилет. </w:t>
      </w:r>
    </w:p>
    <w:p w14:paraId="21807E43"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p>
    <w:p w14:paraId="5978A130" w14:textId="1B274A6E"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 xml:space="preserve">3-глава. </w:t>
      </w:r>
      <w:r w:rsidR="00CB1A5F">
        <w:rPr>
          <w:rFonts w:ascii="Times New Roman" w:eastAsia="Times New Roman" w:hAnsi="Times New Roman" w:cs="Times New Roman"/>
          <w:b/>
          <w:sz w:val="28"/>
          <w:szCs w:val="28"/>
          <w:lang w:val="ky-KG" w:eastAsia="ru-RU"/>
        </w:rPr>
        <w:t>Т</w:t>
      </w:r>
      <w:r w:rsidRPr="008F6FCB">
        <w:rPr>
          <w:rFonts w:ascii="Times New Roman" w:eastAsia="Times New Roman" w:hAnsi="Times New Roman" w:cs="Times New Roman"/>
          <w:b/>
          <w:sz w:val="28"/>
          <w:szCs w:val="28"/>
          <w:lang w:val="ky-KG" w:eastAsia="ru-RU"/>
        </w:rPr>
        <w:t xml:space="preserve">ранспорт каражатынын алдыңкы эшиктеринин каптал айнектерин күңүрттөөгө уруксатты каттоо боюнча аракеттер, </w:t>
      </w:r>
    </w:p>
    <w:p w14:paraId="03CC87E8" w14:textId="77777777" w:rsidR="008F6FCB" w:rsidRPr="008F6FCB" w:rsidRDefault="008F6FCB" w:rsidP="00A507CD">
      <w:pPr>
        <w:spacing w:after="0" w:line="240" w:lineRule="auto"/>
        <w:jc w:val="center"/>
        <w:rPr>
          <w:rFonts w:ascii="Times New Roman" w:eastAsia="Times New Roman" w:hAnsi="Times New Roman" w:cs="Times New Roman"/>
          <w:b/>
          <w:sz w:val="28"/>
          <w:szCs w:val="28"/>
          <w:lang w:val="ky-KG" w:eastAsia="ru-RU"/>
        </w:rPr>
      </w:pPr>
      <w:r w:rsidRPr="008F6FCB">
        <w:rPr>
          <w:rFonts w:ascii="Times New Roman" w:eastAsia="Times New Roman" w:hAnsi="Times New Roman" w:cs="Times New Roman"/>
          <w:b/>
          <w:sz w:val="28"/>
          <w:szCs w:val="28"/>
          <w:lang w:val="ky-KG" w:eastAsia="ru-RU"/>
        </w:rPr>
        <w:t>ошондой эле алардын эсебин жүргүзүү</w:t>
      </w:r>
    </w:p>
    <w:p w14:paraId="58867E1C" w14:textId="389E25A1"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9. </w:t>
      </w:r>
      <w:r w:rsidR="00CB1A5F">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 xml:space="preserve">ранспорт каражатынын алдыңкы эшиктеринин каптал айнектерин күңүрттөөгө уруксатты каттоо үчүн арыз ээси түздөн-түз ыйгарым укуктуу органга же Электрондук кызмат көрсөтүүлөрдүн мамлекеттик порталы аркылуу кайрылууга тийиш. </w:t>
      </w:r>
    </w:p>
    <w:p w14:paraId="3AA0E62B"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Түздөн-түз ыйгарым укуктуу органга кайрылууда төмөнкүдөй документтер берилүүгө тийиш:</w:t>
      </w:r>
    </w:p>
    <w:p w14:paraId="49AACBF9" w14:textId="728D7DF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1) транспорт каражат ээсинин өздүгүн күбөлөндүргөн документ же транспорт каражатынын ээсинин атынан тиешелүү деңгээлде таризделген ишеним кат;</w:t>
      </w:r>
    </w:p>
    <w:p w14:paraId="385FECD2" w14:textId="39266D3C"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2) транспорт каражаты менчик ээсинен таандыгын тастыктаган, аны каттоо жөнүндө  күбөлүк;</w:t>
      </w:r>
    </w:p>
    <w:p w14:paraId="530CF434" w14:textId="717CBEF8"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3) </w:t>
      </w:r>
      <w:r w:rsidR="00CB1A5F">
        <w:rPr>
          <w:rFonts w:ascii="Times New Roman" w:eastAsia="Times New Roman" w:hAnsi="Times New Roman" w:cs="Times New Roman"/>
          <w:sz w:val="28"/>
          <w:szCs w:val="28"/>
          <w:lang w:val="ky-KG" w:eastAsia="ru-RU"/>
        </w:rPr>
        <w:t>ю</w:t>
      </w:r>
      <w:r w:rsidRPr="008F6FCB">
        <w:rPr>
          <w:rFonts w:ascii="Times New Roman" w:eastAsia="Times New Roman" w:hAnsi="Times New Roman" w:cs="Times New Roman"/>
          <w:sz w:val="28"/>
          <w:szCs w:val="28"/>
          <w:lang w:val="ky-KG" w:eastAsia="ru-RU"/>
        </w:rPr>
        <w:t>ридикалык жакка таандык болгон жеңил транспорт каражатынын алдыңкы эшиктеринин каптал айнектерин күңүрттөөгө уруксат алуу укугуна ишеним кат (юридикалык жактын жетекчиси үчүн талап кылынбайт) жана ишеним кат берилген жактын өздүгүн күбөлөндүргөн документ;</w:t>
      </w:r>
    </w:p>
    <w:p w14:paraId="33014668" w14:textId="71E71900"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4) </w:t>
      </w:r>
      <w:r w:rsidR="00A507CD">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ранспорт каражатынын алдыңкы эшиктеринин каптал айнектерин күңүрттөөгө уруксат алуу үчүн төлөмдү тастыктаган документ;</w:t>
      </w:r>
    </w:p>
    <w:p w14:paraId="52F6E39D" w14:textId="0BA4AC75"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5) </w:t>
      </w:r>
      <w:r w:rsidR="00A507CD">
        <w:rPr>
          <w:rFonts w:ascii="Times New Roman" w:eastAsia="Times New Roman" w:hAnsi="Times New Roman" w:cs="Times New Roman"/>
          <w:sz w:val="28"/>
          <w:szCs w:val="28"/>
          <w:lang w:val="ky-KG" w:eastAsia="ru-RU"/>
        </w:rPr>
        <w:t>т</w:t>
      </w:r>
      <w:r w:rsidRPr="008F6FCB">
        <w:rPr>
          <w:rFonts w:ascii="Times New Roman" w:eastAsia="Times New Roman" w:hAnsi="Times New Roman" w:cs="Times New Roman"/>
          <w:sz w:val="28"/>
          <w:szCs w:val="28"/>
          <w:lang w:val="ky-KG" w:eastAsia="ru-RU"/>
        </w:rPr>
        <w:t>ранспорт каражатынын алдыңкы эшиктеринин каптал айнектерин күңүрттөөгө уруксатты каттоо үчүн төлөмдү тастыктаган документ.</w:t>
      </w:r>
    </w:p>
    <w:p w14:paraId="6486E416"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10. Ыйгарым укуктуу органдын кызматкерлери:</w:t>
      </w:r>
    </w:p>
    <w:p w14:paraId="25E908F8" w14:textId="3F350B7C"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 ушул </w:t>
      </w:r>
      <w:r w:rsidR="00CB1A5F">
        <w:rPr>
          <w:rFonts w:ascii="Times New Roman" w:eastAsia="Times New Roman" w:hAnsi="Times New Roman" w:cs="Times New Roman"/>
          <w:sz w:val="28"/>
          <w:szCs w:val="28"/>
          <w:lang w:val="ky-KG" w:eastAsia="ru-RU"/>
        </w:rPr>
        <w:t>Тартиптин</w:t>
      </w:r>
      <w:r w:rsidRPr="008F6FCB">
        <w:rPr>
          <w:rFonts w:ascii="Times New Roman" w:eastAsia="Times New Roman" w:hAnsi="Times New Roman" w:cs="Times New Roman"/>
          <w:sz w:val="28"/>
          <w:szCs w:val="28"/>
          <w:lang w:val="ky-KG" w:eastAsia="ru-RU"/>
        </w:rPr>
        <w:t xml:space="preserve"> 8-пунктунда каралган документтерди арыз ээсинен кабыл алат;</w:t>
      </w:r>
    </w:p>
    <w:p w14:paraId="1ACB3D3B" w14:textId="77777777" w:rsidR="00CB1A5F"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 АИС “ТКК” уруксаттын колдонуу мөөнөтү менен </w:t>
      </w:r>
    </w:p>
    <w:p w14:paraId="7809D7EC" w14:textId="4826FD2B"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транспорт каражатынын алдыңкы эшиктеринин каптал айнектерин күңүрттөөгө уруксатты каттоо жөнүндө маалыматты киргизет;</w:t>
      </w:r>
    </w:p>
    <w:p w14:paraId="2CAD8407"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кол койдуруп алуу менен АИС “ТКК”дан көчүрмө берет жана Эсепке алуу реестрине уруксаттын колдонуу мөөнөтүн көрсөтүү менен берилген уруксаттарды киргизет.</w:t>
      </w:r>
    </w:p>
    <w:p w14:paraId="17AECDCC"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Уруксат транспорт каражатынын VID катталат.</w:t>
      </w:r>
    </w:p>
    <w:p w14:paraId="2819C900" w14:textId="25CC2D28" w:rsid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Колдонуу мөөнү аяктагандан кийин, уруксатты каттоо АИС “ТКК”дан автоматтык режимде катталган уруксаттын колдонулушу аяктаганы тууралуу маалымат чыгып калат. </w:t>
      </w:r>
    </w:p>
    <w:p w14:paraId="1DB8FBB9" w14:textId="07A70FA8" w:rsidR="000A7284" w:rsidRPr="000A7284" w:rsidRDefault="000A7284" w:rsidP="000A7284">
      <w:pPr>
        <w:spacing w:after="0" w:line="240" w:lineRule="auto"/>
        <w:ind w:firstLine="709"/>
        <w:jc w:val="both"/>
        <w:rPr>
          <w:rFonts w:ascii="Times New Roman" w:eastAsia="Times New Roman" w:hAnsi="Times New Roman" w:cs="Times New Roman"/>
          <w:sz w:val="28"/>
          <w:szCs w:val="28"/>
          <w:lang w:val="ky-KG" w:eastAsia="ru-RU"/>
        </w:rPr>
      </w:pPr>
      <w:r w:rsidRPr="000A7284">
        <w:rPr>
          <w:rFonts w:ascii="Times New Roman" w:eastAsia="Times New Roman" w:hAnsi="Times New Roman" w:cs="Times New Roman"/>
          <w:sz w:val="28"/>
          <w:szCs w:val="28"/>
          <w:lang w:val="ky-KG" w:eastAsia="ru-RU"/>
        </w:rPr>
        <w:t>11</w:t>
      </w:r>
      <w:r w:rsidR="00404C97">
        <w:rPr>
          <w:rFonts w:ascii="Times New Roman" w:eastAsia="Times New Roman" w:hAnsi="Times New Roman" w:cs="Times New Roman"/>
          <w:sz w:val="28"/>
          <w:szCs w:val="28"/>
          <w:lang w:val="ky-KG" w:eastAsia="ru-RU"/>
        </w:rPr>
        <w:t>.</w:t>
      </w:r>
      <w:r w:rsidR="00404C97" w:rsidRPr="00404C97">
        <w:rPr>
          <w:rFonts w:ascii="Times New Roman" w:eastAsia="Times New Roman" w:hAnsi="Times New Roman" w:cs="Times New Roman"/>
          <w:sz w:val="28"/>
          <w:szCs w:val="28"/>
          <w:lang w:val="ky-KG" w:eastAsia="ru-RU"/>
        </w:rPr>
        <w:t xml:space="preserve"> </w:t>
      </w:r>
      <w:r w:rsidR="00151CE6">
        <w:rPr>
          <w:rFonts w:ascii="Times New Roman" w:eastAsia="Times New Roman" w:hAnsi="Times New Roman" w:cs="Times New Roman"/>
          <w:sz w:val="28"/>
          <w:szCs w:val="28"/>
          <w:lang w:val="ky-KG" w:eastAsia="ru-RU"/>
        </w:rPr>
        <w:t>Т</w:t>
      </w:r>
      <w:r w:rsidR="00151CE6" w:rsidRPr="00151CE6">
        <w:rPr>
          <w:rFonts w:ascii="Times New Roman" w:eastAsia="Times New Roman" w:hAnsi="Times New Roman" w:cs="Times New Roman"/>
          <w:sz w:val="28"/>
          <w:szCs w:val="28"/>
          <w:lang w:val="ky-KG" w:eastAsia="ru-RU"/>
        </w:rPr>
        <w:t xml:space="preserve">ранспорт каражатынын алдыңкы эшиктеринин каптал айнектерин күңүрттөөгө уруксаты </w:t>
      </w:r>
      <w:r w:rsidR="00404C97">
        <w:rPr>
          <w:rFonts w:ascii="Times New Roman" w:eastAsia="Times New Roman" w:hAnsi="Times New Roman" w:cs="Times New Roman"/>
          <w:sz w:val="28"/>
          <w:szCs w:val="28"/>
          <w:lang w:val="ky-KG" w:eastAsia="ru-RU"/>
        </w:rPr>
        <w:t>бар</w:t>
      </w:r>
      <w:r w:rsidR="00151CE6">
        <w:rPr>
          <w:rFonts w:ascii="Times New Roman" w:eastAsia="Times New Roman" w:hAnsi="Times New Roman" w:cs="Times New Roman"/>
          <w:sz w:val="28"/>
          <w:szCs w:val="28"/>
          <w:lang w:val="ky-KG" w:eastAsia="ru-RU"/>
        </w:rPr>
        <w:t xml:space="preserve"> болгондугун</w:t>
      </w:r>
      <w:r w:rsidR="00404C97">
        <w:rPr>
          <w:rFonts w:ascii="Times New Roman" w:eastAsia="Times New Roman" w:hAnsi="Times New Roman" w:cs="Times New Roman"/>
          <w:sz w:val="28"/>
          <w:szCs w:val="28"/>
          <w:lang w:val="ky-KG" w:eastAsia="ru-RU"/>
        </w:rPr>
        <w:t xml:space="preserve"> </w:t>
      </w:r>
      <w:r w:rsidRPr="000A7284">
        <w:rPr>
          <w:rFonts w:ascii="Times New Roman" w:eastAsia="Times New Roman" w:hAnsi="Times New Roman" w:cs="Times New Roman"/>
          <w:sz w:val="28"/>
          <w:szCs w:val="28"/>
          <w:lang w:val="ky-KG" w:eastAsia="ru-RU"/>
        </w:rPr>
        <w:t>к</w:t>
      </w:r>
      <w:r>
        <w:rPr>
          <w:rFonts w:ascii="Times New Roman" w:eastAsia="Times New Roman" w:hAnsi="Times New Roman" w:cs="Times New Roman"/>
          <w:sz w:val="28"/>
          <w:szCs w:val="28"/>
          <w:lang w:val="ky-KG" w:eastAsia="ru-RU"/>
        </w:rPr>
        <w:t>өзөмөлдөө</w:t>
      </w:r>
      <w:r w:rsidRPr="000A7284">
        <w:rPr>
          <w:rFonts w:ascii="Times New Roman" w:eastAsia="Times New Roman" w:hAnsi="Times New Roman" w:cs="Times New Roman"/>
          <w:sz w:val="28"/>
          <w:szCs w:val="28"/>
          <w:lang w:val="ky-KG" w:eastAsia="ru-RU"/>
        </w:rPr>
        <w:t xml:space="preserve"> электрондук кызмат көрсөтүүлөр порталында</w:t>
      </w:r>
      <w:r>
        <w:rPr>
          <w:rFonts w:ascii="Times New Roman" w:eastAsia="Times New Roman" w:hAnsi="Times New Roman" w:cs="Times New Roman"/>
          <w:sz w:val="28"/>
          <w:szCs w:val="28"/>
          <w:lang w:val="ky-KG" w:eastAsia="ru-RU"/>
        </w:rPr>
        <w:t>гы “</w:t>
      </w:r>
      <w:r w:rsidRPr="000A7284">
        <w:rPr>
          <w:rFonts w:ascii="Times New Roman" w:eastAsia="Times New Roman" w:hAnsi="Times New Roman" w:cs="Times New Roman"/>
          <w:sz w:val="28"/>
          <w:szCs w:val="28"/>
          <w:lang w:val="ky-KG" w:eastAsia="ru-RU"/>
        </w:rPr>
        <w:t>Carcheck</w:t>
      </w:r>
      <w:r>
        <w:rPr>
          <w:rFonts w:ascii="Times New Roman" w:eastAsia="Times New Roman" w:hAnsi="Times New Roman" w:cs="Times New Roman"/>
          <w:sz w:val="28"/>
          <w:szCs w:val="28"/>
          <w:lang w:val="ky-KG" w:eastAsia="ru-RU"/>
        </w:rPr>
        <w:t>”</w:t>
      </w:r>
      <w:r w:rsidRPr="000A728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сервисинде</w:t>
      </w:r>
      <w:r w:rsidRPr="000A7284">
        <w:rPr>
          <w:rFonts w:ascii="Times New Roman" w:eastAsia="Times New Roman" w:hAnsi="Times New Roman" w:cs="Times New Roman"/>
          <w:sz w:val="28"/>
          <w:szCs w:val="28"/>
          <w:lang w:val="ky-KG" w:eastAsia="ru-RU"/>
        </w:rPr>
        <w:t xml:space="preserve"> </w:t>
      </w:r>
      <w:r w:rsidR="00404C97">
        <w:rPr>
          <w:rFonts w:ascii="Times New Roman" w:eastAsia="Times New Roman" w:hAnsi="Times New Roman" w:cs="Times New Roman"/>
          <w:sz w:val="28"/>
          <w:szCs w:val="28"/>
          <w:lang w:val="ky-KG" w:eastAsia="ru-RU"/>
        </w:rPr>
        <w:t>тиешелүү маалымат</w:t>
      </w:r>
      <w:r w:rsidR="00151CE6">
        <w:rPr>
          <w:rFonts w:ascii="Times New Roman" w:eastAsia="Times New Roman" w:hAnsi="Times New Roman" w:cs="Times New Roman"/>
          <w:sz w:val="28"/>
          <w:szCs w:val="28"/>
          <w:lang w:val="ky-KG" w:eastAsia="ru-RU"/>
        </w:rPr>
        <w:t>ты</w:t>
      </w:r>
      <w:r w:rsidR="00404C97">
        <w:rPr>
          <w:rFonts w:ascii="Times New Roman" w:eastAsia="Times New Roman" w:hAnsi="Times New Roman" w:cs="Times New Roman"/>
          <w:sz w:val="28"/>
          <w:szCs w:val="28"/>
          <w:lang w:val="ky-KG" w:eastAsia="ru-RU"/>
        </w:rPr>
        <w:t xml:space="preserve"> </w:t>
      </w:r>
      <w:r w:rsidRPr="000A7284">
        <w:rPr>
          <w:rFonts w:ascii="Times New Roman" w:eastAsia="Times New Roman" w:hAnsi="Times New Roman" w:cs="Times New Roman"/>
          <w:sz w:val="28"/>
          <w:szCs w:val="28"/>
          <w:lang w:val="ky-KG" w:eastAsia="ru-RU"/>
        </w:rPr>
        <w:t>автоматтык түрдө көрсөтүү жолу менен ишке ашырылат.</w:t>
      </w:r>
    </w:p>
    <w:p w14:paraId="0040E031" w14:textId="7A598358" w:rsidR="008F6FCB" w:rsidRPr="008F6FCB" w:rsidRDefault="008F6FCB" w:rsidP="000A7284">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1</w:t>
      </w:r>
      <w:r w:rsidR="000A7284">
        <w:rPr>
          <w:rFonts w:ascii="Times New Roman" w:eastAsia="Times New Roman" w:hAnsi="Times New Roman" w:cs="Times New Roman"/>
          <w:sz w:val="28"/>
          <w:szCs w:val="28"/>
          <w:lang w:val="ky-KG" w:eastAsia="ru-RU"/>
        </w:rPr>
        <w:t>2</w:t>
      </w:r>
      <w:r w:rsidRPr="008F6FCB">
        <w:rPr>
          <w:rFonts w:ascii="Times New Roman" w:eastAsia="Times New Roman" w:hAnsi="Times New Roman" w:cs="Times New Roman"/>
          <w:sz w:val="28"/>
          <w:szCs w:val="28"/>
          <w:lang w:val="ky-KG" w:eastAsia="ru-RU"/>
        </w:rPr>
        <w:t>. Уруксатты каттоодо төмөнкүдөй негиздер боюнча баш тартылышы мүмкүн:</w:t>
      </w:r>
    </w:p>
    <w:p w14:paraId="53E56D73" w14:textId="7995B75B"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 ушул </w:t>
      </w:r>
      <w:r w:rsidR="00CB1A5F">
        <w:rPr>
          <w:rFonts w:ascii="Times New Roman" w:eastAsia="Times New Roman" w:hAnsi="Times New Roman" w:cs="Times New Roman"/>
          <w:sz w:val="28"/>
          <w:szCs w:val="28"/>
          <w:lang w:val="ky-KG" w:eastAsia="ru-RU"/>
        </w:rPr>
        <w:t>Тартиптин</w:t>
      </w:r>
      <w:r w:rsidRPr="008F6FCB">
        <w:rPr>
          <w:rFonts w:ascii="Times New Roman" w:eastAsia="Times New Roman" w:hAnsi="Times New Roman" w:cs="Times New Roman"/>
          <w:sz w:val="28"/>
          <w:szCs w:val="28"/>
          <w:lang w:val="ky-KG" w:eastAsia="ru-RU"/>
        </w:rPr>
        <w:t xml:space="preserve"> 8-пунктунда көрсөтүлгөн документтер арыз ээси тарабынан толук көлөмдө берилбесе;</w:t>
      </w:r>
    </w:p>
    <w:p w14:paraId="23A4B0B8"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арыз ээси берген документтерде туура эмес же бурмаланган маалыматтар белгилүү болсо;</w:t>
      </w:r>
    </w:p>
    <w:p w14:paraId="001C3FD7"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транспорт каражатына карата мүлк салыгы боюнча карыздары бар болсо;</w:t>
      </w:r>
    </w:p>
    <w:p w14:paraId="56C9C909"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АИС “ТКК”да транспорт каражатынын ээсинин фото жана видео тартуу функциясы бар, сертификацияланган айын контролдук-ченөөчү техникалык каражатта автоматтык режимде белгиленген тартип бузуу үчүн туумдар жана айып пулдар боюнча карыздары жөнүндө маалыматтар чыгып калса, транспорт каражатынын ээси транспорт каражатын кайра каттоо алдында тартип бузуулары үчүн туумдарды жана айып пулдарды төлөөгө милдеттүү;</w:t>
      </w:r>
    </w:p>
    <w:p w14:paraId="16324560"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sz w:val="28"/>
          <w:szCs w:val="28"/>
          <w:lang w:val="ky-KG" w:eastAsia="ru-RU"/>
        </w:rPr>
        <w:t xml:space="preserve">-    </w:t>
      </w:r>
      <w:r w:rsidRPr="008F6FCB">
        <w:rPr>
          <w:rFonts w:ascii="Times New Roman" w:eastAsia="Times New Roman" w:hAnsi="Times New Roman" w:cs="Times New Roman"/>
          <w:color w:val="202124"/>
          <w:sz w:val="28"/>
          <w:szCs w:val="28"/>
          <w:lang w:val="ky-KG" w:eastAsia="ru-RU"/>
        </w:rPr>
        <w:t>мүлктү камакка алуу же чектөө жөнүндө чечим болсо.</w:t>
      </w:r>
    </w:p>
    <w:p w14:paraId="219C3357"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Башка негиздер боюнча, анын ичинде максатка ылайыксыз шылтоолор менен уруксат берүүдөн баш тартууга жол берилбейт.</w:t>
      </w:r>
    </w:p>
    <w:p w14:paraId="006A64AE"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p>
    <w:p w14:paraId="0CA5130C"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8"/>
          <w:szCs w:val="28"/>
          <w:lang w:val="ky-KG" w:eastAsia="ru-RU"/>
        </w:rPr>
      </w:pPr>
      <w:r w:rsidRPr="008F6FCB">
        <w:rPr>
          <w:rFonts w:ascii="Times New Roman" w:eastAsia="Times New Roman" w:hAnsi="Times New Roman" w:cs="Times New Roman"/>
          <w:b/>
          <w:color w:val="202124"/>
          <w:sz w:val="28"/>
          <w:szCs w:val="28"/>
          <w:lang w:val="ky-KG" w:eastAsia="ru-RU"/>
        </w:rPr>
        <w:t xml:space="preserve">4-глава. Уруксатты кайра тариздөө, колдонуу мөөнөтүн узартуу, </w:t>
      </w:r>
    </w:p>
    <w:p w14:paraId="33D870CE"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8"/>
          <w:szCs w:val="28"/>
          <w:lang w:val="ky-KG" w:eastAsia="ru-RU"/>
        </w:rPr>
      </w:pPr>
      <w:r w:rsidRPr="008F6FCB">
        <w:rPr>
          <w:rFonts w:ascii="Times New Roman" w:eastAsia="Times New Roman" w:hAnsi="Times New Roman" w:cs="Times New Roman"/>
          <w:b/>
          <w:color w:val="202124"/>
          <w:sz w:val="28"/>
          <w:szCs w:val="28"/>
          <w:lang w:val="ky-KG" w:eastAsia="ru-RU"/>
        </w:rPr>
        <w:t>жуп нускасын берүү</w:t>
      </w:r>
    </w:p>
    <w:p w14:paraId="116C4BB8" w14:textId="369698AF"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1</w:t>
      </w:r>
      <w:r w:rsidR="000A7284">
        <w:rPr>
          <w:rFonts w:ascii="Times New Roman" w:eastAsia="Times New Roman" w:hAnsi="Times New Roman" w:cs="Times New Roman"/>
          <w:color w:val="202124"/>
          <w:sz w:val="28"/>
          <w:szCs w:val="28"/>
          <w:lang w:val="ky-KG" w:eastAsia="ru-RU"/>
        </w:rPr>
        <w:t>3</w:t>
      </w:r>
      <w:r w:rsidRPr="008F6FCB">
        <w:rPr>
          <w:rFonts w:ascii="Times New Roman" w:eastAsia="Times New Roman" w:hAnsi="Times New Roman" w:cs="Times New Roman"/>
          <w:color w:val="202124"/>
          <w:sz w:val="28"/>
          <w:szCs w:val="28"/>
          <w:lang w:val="ky-KG" w:eastAsia="ru-RU"/>
        </w:rPr>
        <w:t>. Уруксатты кайра тариздөө транспорт ээси алмашкан, ошондой эле транспортту алмашкан учурда гана ишке ашырылат.</w:t>
      </w:r>
    </w:p>
    <w:p w14:paraId="02A18882" w14:textId="1E653A9A"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Эгерде, мурда уруксат катталган транспорт ээси алмашса, менчик ээсинин арызы боюнча уруксат уруксатты башка транспорт каражатына кайра каттатып алуусуна мүмкүн, бул учурда уруксат арызда көрсөтүлгөн транспорт каражатынын VID катталат.</w:t>
      </w:r>
    </w:p>
    <w:p w14:paraId="09FE96F8"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Уруксат мурда катталган уруксаттын калган колдонуу мөөнөтүнө кайра катталат.</w:t>
      </w:r>
    </w:p>
    <w:p w14:paraId="06F2589E" w14:textId="257A1B5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Эгерде, мурда уруксат катталган транспорт каражатынын ээси алмашса, уруксат катталган арыз ээсинин арызы боюнча транспорт каражатынын жаңы ээсине уруксатты берүүгө жол берилет.</w:t>
      </w:r>
    </w:p>
    <w:p w14:paraId="1A3E4DD1" w14:textId="37C6D0FB"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1</w:t>
      </w:r>
      <w:r w:rsidR="000A7284">
        <w:rPr>
          <w:rFonts w:ascii="Times New Roman" w:eastAsia="Times New Roman" w:hAnsi="Times New Roman" w:cs="Times New Roman"/>
          <w:color w:val="202124"/>
          <w:sz w:val="28"/>
          <w:szCs w:val="28"/>
          <w:lang w:val="ky-KG" w:eastAsia="ru-RU"/>
        </w:rPr>
        <w:t>4</w:t>
      </w:r>
      <w:r w:rsidRPr="008F6FCB">
        <w:rPr>
          <w:rFonts w:ascii="Times New Roman" w:eastAsia="Times New Roman" w:hAnsi="Times New Roman" w:cs="Times New Roman"/>
          <w:color w:val="202124"/>
          <w:sz w:val="28"/>
          <w:szCs w:val="28"/>
          <w:lang w:val="ky-KG" w:eastAsia="ru-RU"/>
        </w:rPr>
        <w:t>. Уруксаттын колдонуу мөөнөтүн узартуу аны каттоо үчүн каралган тартипте ишке ашырылат.</w:t>
      </w:r>
    </w:p>
    <w:p w14:paraId="633C0223" w14:textId="3DA4D81E"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color w:val="202124"/>
          <w:sz w:val="28"/>
          <w:szCs w:val="28"/>
          <w:lang w:val="ky-KG" w:eastAsia="ru-RU"/>
        </w:rPr>
        <w:t>1</w:t>
      </w:r>
      <w:r w:rsidR="000A7284">
        <w:rPr>
          <w:rFonts w:ascii="Times New Roman" w:eastAsia="Times New Roman" w:hAnsi="Times New Roman" w:cs="Times New Roman"/>
          <w:color w:val="202124"/>
          <w:sz w:val="28"/>
          <w:szCs w:val="28"/>
          <w:lang w:val="ky-KG" w:eastAsia="ru-RU"/>
        </w:rPr>
        <w:t>5</w:t>
      </w:r>
      <w:r w:rsidRPr="008F6FCB">
        <w:rPr>
          <w:rFonts w:ascii="Times New Roman" w:eastAsia="Times New Roman" w:hAnsi="Times New Roman" w:cs="Times New Roman"/>
          <w:color w:val="202124"/>
          <w:sz w:val="28"/>
          <w:szCs w:val="28"/>
          <w:lang w:val="ky-KG" w:eastAsia="ru-RU"/>
        </w:rPr>
        <w:t>. Транспорт каражаттарынын электрондук маалымат базасынан көчүрмөнү жоготуп алса же жараксыз болуп каса арыз ээсинин кайрылуусу боюнча анын жуп нускасы берилет.</w:t>
      </w:r>
    </w:p>
    <w:p w14:paraId="102AE4A7"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p>
    <w:p w14:paraId="58929410"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28"/>
          <w:szCs w:val="28"/>
          <w:lang w:val="ky-KG" w:eastAsia="ru-RU"/>
        </w:rPr>
      </w:pPr>
      <w:r w:rsidRPr="008F6FCB">
        <w:rPr>
          <w:rFonts w:ascii="Times New Roman" w:eastAsia="Times New Roman" w:hAnsi="Times New Roman" w:cs="Times New Roman"/>
          <w:b/>
          <w:color w:val="202124"/>
          <w:sz w:val="28"/>
          <w:szCs w:val="28"/>
          <w:lang w:val="ky-KG" w:eastAsia="ru-RU"/>
        </w:rPr>
        <w:t>5-глава. Корутунду жобо</w:t>
      </w:r>
    </w:p>
    <w:p w14:paraId="0A4708E6" w14:textId="45D60F8C"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color w:val="202124"/>
          <w:sz w:val="28"/>
          <w:szCs w:val="28"/>
          <w:lang w:val="ky-KG" w:eastAsia="ru-RU"/>
        </w:rPr>
        <w:t>1</w:t>
      </w:r>
      <w:r w:rsidR="000A7284">
        <w:rPr>
          <w:rFonts w:ascii="Times New Roman" w:eastAsia="Times New Roman" w:hAnsi="Times New Roman" w:cs="Times New Roman"/>
          <w:color w:val="202124"/>
          <w:sz w:val="28"/>
          <w:szCs w:val="28"/>
          <w:lang w:val="ky-KG" w:eastAsia="ru-RU"/>
        </w:rPr>
        <w:t>6</w:t>
      </w:r>
      <w:r w:rsidRPr="008F6FCB">
        <w:rPr>
          <w:rFonts w:ascii="Times New Roman" w:eastAsia="Times New Roman" w:hAnsi="Times New Roman" w:cs="Times New Roman"/>
          <w:color w:val="202124"/>
          <w:sz w:val="28"/>
          <w:szCs w:val="28"/>
          <w:lang w:val="ky-KG" w:eastAsia="ru-RU"/>
        </w:rPr>
        <w:t xml:space="preserve">. Уруксат 1 жыл мөөнөтүнө катталат, эгерде мүлктүн ээси уруксаттын колдонуу мөөнөтү аяктаганга чейин </w:t>
      </w:r>
      <w:r w:rsidRPr="008F6FCB">
        <w:rPr>
          <w:rFonts w:ascii="Times New Roman" w:eastAsia="Times New Roman" w:hAnsi="Times New Roman" w:cs="Times New Roman"/>
          <w:sz w:val="28"/>
          <w:szCs w:val="28"/>
          <w:lang w:val="ky-KG" w:eastAsia="ru-RU"/>
        </w:rPr>
        <w:t xml:space="preserve">транспорт каражатынын алдыңкы эшиктеринин каптал айнектерин күңүрттөөнү колдонуудан баш тартса, төлөнгөн жыйым уруксатты колдонуу мөөнөтүнө карабастан кайтарылып берилбейт. </w:t>
      </w:r>
    </w:p>
    <w:p w14:paraId="622D2649" w14:textId="4131EE5F"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F6FCB">
        <w:rPr>
          <w:rFonts w:ascii="Times New Roman" w:eastAsia="Times New Roman" w:hAnsi="Times New Roman" w:cs="Times New Roman"/>
          <w:sz w:val="28"/>
          <w:szCs w:val="28"/>
          <w:lang w:val="ky-KG" w:eastAsia="ru-RU"/>
        </w:rPr>
        <w:t xml:space="preserve">Алдыңкы эшиктеринин каптал айнектери күңүрттөлгөн транспорт каражатты транспорт каражатын башкарууга укугу бар адамдар колдоно алышат. </w:t>
      </w:r>
    </w:p>
    <w:p w14:paraId="7922AA57" w14:textId="0B256EAB"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eastAsia="ru-RU"/>
        </w:rPr>
      </w:pPr>
      <w:r w:rsidRPr="008F6FCB">
        <w:rPr>
          <w:rFonts w:ascii="Times New Roman" w:eastAsia="Times New Roman" w:hAnsi="Times New Roman" w:cs="Times New Roman"/>
          <w:sz w:val="28"/>
          <w:szCs w:val="28"/>
          <w:lang w:val="ky-KG" w:eastAsia="ru-RU"/>
        </w:rPr>
        <w:t>1</w:t>
      </w:r>
      <w:r w:rsidR="000A7284">
        <w:rPr>
          <w:rFonts w:ascii="Times New Roman" w:eastAsia="Times New Roman" w:hAnsi="Times New Roman" w:cs="Times New Roman"/>
          <w:sz w:val="28"/>
          <w:szCs w:val="28"/>
          <w:lang w:val="ky-KG" w:eastAsia="ru-RU"/>
        </w:rPr>
        <w:t>7</w:t>
      </w:r>
      <w:r w:rsidRPr="008F6FCB">
        <w:rPr>
          <w:rFonts w:ascii="Times New Roman" w:eastAsia="Times New Roman" w:hAnsi="Times New Roman" w:cs="Times New Roman"/>
          <w:sz w:val="28"/>
          <w:szCs w:val="28"/>
          <w:lang w:val="ky-KG" w:eastAsia="ru-RU"/>
        </w:rPr>
        <w:t xml:space="preserve">. Катталган уруксаты жок, айнектери күңүрттөлгөн транспорт каражаттарын пайдалануу Кыргыз Республикасынын укук бузуулар жөнүндө мыйзамына ылайык жоопкерчилик тартууга алып келет. </w:t>
      </w:r>
    </w:p>
    <w:p w14:paraId="41EDB40E" w14:textId="77777777" w:rsidR="008F6FCB" w:rsidRPr="008F6FCB" w:rsidRDefault="008F6FCB" w:rsidP="00A5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inherit" w:eastAsia="Times New Roman" w:hAnsi="inherit" w:cs="Courier New"/>
          <w:color w:val="202124"/>
          <w:sz w:val="28"/>
          <w:szCs w:val="28"/>
          <w:lang w:val="ky-KG" w:eastAsia="ru-RU"/>
        </w:rPr>
      </w:pPr>
    </w:p>
    <w:p w14:paraId="57215F04" w14:textId="77777777" w:rsidR="008F6FCB" w:rsidRPr="008F6FCB" w:rsidRDefault="008F6FCB" w:rsidP="00A507CD">
      <w:pPr>
        <w:spacing w:after="0" w:line="240" w:lineRule="auto"/>
        <w:ind w:firstLine="709"/>
        <w:jc w:val="both"/>
        <w:rPr>
          <w:rFonts w:ascii="Times New Roman" w:eastAsia="Times New Roman" w:hAnsi="Times New Roman" w:cs="Times New Roman"/>
          <w:sz w:val="28"/>
          <w:szCs w:val="28"/>
          <w:lang w:val="ky-KG" w:eastAsia="ru-RU"/>
        </w:rPr>
      </w:pPr>
    </w:p>
    <w:p w14:paraId="2EDA5CB5" w14:textId="77777777" w:rsidR="002306F8" w:rsidRPr="008F6FCB" w:rsidRDefault="002306F8" w:rsidP="00A507CD">
      <w:pPr>
        <w:rPr>
          <w:lang w:val="ky-KG"/>
        </w:rPr>
      </w:pPr>
      <w:bookmarkStart w:id="2" w:name="_GoBack"/>
      <w:bookmarkEnd w:id="2"/>
    </w:p>
    <w:sectPr w:rsidR="002306F8" w:rsidRPr="008F6FCB" w:rsidSect="00120860">
      <w:footerReference w:type="default" r:id="rId6"/>
      <w:pgSz w:w="12240" w:h="15840"/>
      <w:pgMar w:top="993"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F15C3" w14:textId="77777777" w:rsidR="00BF6852" w:rsidRDefault="00BF6852" w:rsidP="00CB1A5F">
      <w:pPr>
        <w:spacing w:after="0" w:line="240" w:lineRule="auto"/>
      </w:pPr>
      <w:r>
        <w:separator/>
      </w:r>
    </w:p>
  </w:endnote>
  <w:endnote w:type="continuationSeparator" w:id="0">
    <w:p w14:paraId="61A6E6B5" w14:textId="77777777" w:rsidR="00BF6852" w:rsidRDefault="00BF6852" w:rsidP="00CB1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4623B" w14:textId="77777777" w:rsidR="00CB1A5F" w:rsidRPr="002B751D" w:rsidRDefault="00CB1A5F" w:rsidP="00CB1A5F">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 xml:space="preserve">Кыргыз Республикасынын </w:t>
    </w:r>
  </w:p>
  <w:p w14:paraId="08E924B0" w14:textId="77777777" w:rsidR="00CB1A5F" w:rsidRPr="002B751D" w:rsidRDefault="00CB1A5F" w:rsidP="00CB1A5F">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 xml:space="preserve">Экономика жана </w:t>
    </w:r>
    <w:r>
      <w:rPr>
        <w:rFonts w:ascii="Times New Roman" w:eastAsia="Calibri" w:hAnsi="Times New Roman" w:cs="Times New Roman"/>
        <w:sz w:val="20"/>
        <w:szCs w:val="20"/>
        <w:lang w:val="ky-KG"/>
      </w:rPr>
      <w:t xml:space="preserve">коммерция </w:t>
    </w:r>
    <w:r w:rsidRPr="002B751D">
      <w:rPr>
        <w:rFonts w:ascii="Times New Roman" w:eastAsia="Calibri" w:hAnsi="Times New Roman" w:cs="Times New Roman"/>
        <w:sz w:val="20"/>
        <w:szCs w:val="20"/>
        <w:lang w:val="ky-KG"/>
      </w:rPr>
      <w:t>министри</w:t>
    </w:r>
    <w:r>
      <w:rPr>
        <w:rFonts w:ascii="Times New Roman" w:eastAsia="Calibri" w:hAnsi="Times New Roman" w:cs="Times New Roman"/>
        <w:sz w:val="20"/>
        <w:szCs w:val="20"/>
        <w:lang w:val="ky-KG"/>
      </w:rPr>
      <w:t xml:space="preserve">          </w:t>
    </w:r>
    <w:r w:rsidRPr="002B751D">
      <w:rPr>
        <w:rFonts w:ascii="Times New Roman" w:eastAsia="Calibri" w:hAnsi="Times New Roman" w:cs="Times New Roman"/>
        <w:sz w:val="20"/>
        <w:szCs w:val="20"/>
      </w:rPr>
      <w:t>__________________________</w:t>
    </w:r>
    <w:r w:rsidRPr="002B751D">
      <w:rPr>
        <w:rFonts w:ascii="Times New Roman" w:eastAsia="Calibri" w:hAnsi="Times New Roman" w:cs="Times New Roman"/>
        <w:sz w:val="20"/>
        <w:szCs w:val="20"/>
        <w:lang w:val="ky-KG"/>
      </w:rPr>
      <w:t xml:space="preserve">_____        </w:t>
    </w:r>
    <w:r>
      <w:rPr>
        <w:rFonts w:ascii="Times New Roman" w:eastAsia="Calibri" w:hAnsi="Times New Roman" w:cs="Times New Roman"/>
        <w:sz w:val="20"/>
        <w:szCs w:val="20"/>
        <w:lang w:val="ky-KG"/>
      </w:rPr>
      <w:t>Д.Дж. Амангельдиев</w:t>
    </w:r>
  </w:p>
  <w:p w14:paraId="733130B4" w14:textId="77777777" w:rsidR="00CB1A5F" w:rsidRPr="002B751D" w:rsidRDefault="00CB1A5F" w:rsidP="00CB1A5F">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202</w:t>
    </w:r>
    <w:r>
      <w:rPr>
        <w:rFonts w:ascii="Times New Roman" w:eastAsia="Calibri" w:hAnsi="Times New Roman" w:cs="Times New Roman"/>
        <w:sz w:val="20"/>
        <w:szCs w:val="20"/>
        <w:lang w:val="ky-KG"/>
      </w:rPr>
      <w:t>2</w:t>
    </w:r>
    <w:r w:rsidRPr="002B751D">
      <w:rPr>
        <w:rFonts w:ascii="Times New Roman" w:eastAsia="Calibri" w:hAnsi="Times New Roman" w:cs="Times New Roman"/>
        <w:sz w:val="20"/>
        <w:szCs w:val="20"/>
        <w:lang w:val="ky-KG"/>
      </w:rPr>
      <w:t>-ж. “_____” _______________</w:t>
    </w:r>
    <w:r>
      <w:rPr>
        <w:rFonts w:ascii="Times New Roman" w:eastAsia="Calibri" w:hAnsi="Times New Roman" w:cs="Times New Roman"/>
        <w:sz w:val="20"/>
        <w:szCs w:val="20"/>
        <w:lang w:val="ky-KG"/>
      </w:rPr>
      <w:t xml:space="preserve"> </w:t>
    </w:r>
  </w:p>
  <w:p w14:paraId="46F69193" w14:textId="77777777" w:rsidR="00CB1A5F" w:rsidRDefault="00CB1A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A91C7" w14:textId="77777777" w:rsidR="00BF6852" w:rsidRDefault="00BF6852" w:rsidP="00CB1A5F">
      <w:pPr>
        <w:spacing w:after="0" w:line="240" w:lineRule="auto"/>
      </w:pPr>
      <w:r>
        <w:separator/>
      </w:r>
    </w:p>
  </w:footnote>
  <w:footnote w:type="continuationSeparator" w:id="0">
    <w:p w14:paraId="5F7EB85A" w14:textId="77777777" w:rsidR="00BF6852" w:rsidRDefault="00BF6852" w:rsidP="00CB1A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6F8"/>
    <w:rsid w:val="000A7284"/>
    <w:rsid w:val="00151CE6"/>
    <w:rsid w:val="002306F8"/>
    <w:rsid w:val="00404C97"/>
    <w:rsid w:val="0083203D"/>
    <w:rsid w:val="008D4F3C"/>
    <w:rsid w:val="008F6FCB"/>
    <w:rsid w:val="00A507CD"/>
    <w:rsid w:val="00BF6852"/>
    <w:rsid w:val="00CB1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47ED"/>
  <w15:chartTrackingRefBased/>
  <w15:docId w15:val="{AF7BB083-F99B-4957-8B77-5E1F6BF6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1A5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1A5F"/>
  </w:style>
  <w:style w:type="paragraph" w:styleId="a5">
    <w:name w:val="footer"/>
    <w:basedOn w:val="a"/>
    <w:link w:val="a6"/>
    <w:uiPriority w:val="99"/>
    <w:unhideWhenUsed/>
    <w:rsid w:val="00CB1A5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1A5F"/>
  </w:style>
  <w:style w:type="paragraph" w:styleId="HTML">
    <w:name w:val="HTML Preformatted"/>
    <w:basedOn w:val="a"/>
    <w:link w:val="HTML0"/>
    <w:uiPriority w:val="99"/>
    <w:semiHidden/>
    <w:unhideWhenUsed/>
    <w:rsid w:val="000A7284"/>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0A728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48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1145</Words>
  <Characters>6528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6</cp:revision>
  <cp:lastPrinted>2022-04-13T07:47:00Z</cp:lastPrinted>
  <dcterms:created xsi:type="dcterms:W3CDTF">2022-04-12T09:06:00Z</dcterms:created>
  <dcterms:modified xsi:type="dcterms:W3CDTF">2022-04-13T07:47:00Z</dcterms:modified>
</cp:coreProperties>
</file>