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CB7" w:rsidRPr="00842C0E" w:rsidRDefault="00842C0E" w:rsidP="00842C0E">
      <w:pPr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Кыргыз Республикасынын Министрлер Кабинетинин </w:t>
      </w:r>
      <w:r w:rsidRPr="0044365B">
        <w:rPr>
          <w:rFonts w:ascii="Times New Roman" w:hAnsi="Times New Roman" w:cs="Times New Roman"/>
          <w:b/>
          <w:sz w:val="28"/>
          <w:szCs w:val="28"/>
          <w:lang w:val="ky-KG"/>
        </w:rPr>
        <w:t xml:space="preserve">“Көмүр ташуунун айрым маселелери жөнүндө” 2022-жылдын 24-октябрындагы № 581 токтомуна 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>өзгөртүүлөрдү</w:t>
      </w:r>
      <w:r w:rsidRPr="0044365B">
        <w:rPr>
          <w:rFonts w:ascii="Times New Roman" w:hAnsi="Times New Roman" w:cs="Times New Roman"/>
          <w:b/>
          <w:sz w:val="28"/>
          <w:szCs w:val="28"/>
          <w:lang w:val="ky-KG"/>
        </w:rPr>
        <w:t xml:space="preserve"> киргизүү тууралуу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 Кыргыз </w:t>
      </w:r>
      <w:r w:rsidR="007019CF">
        <w:rPr>
          <w:rFonts w:ascii="Times New Roman" w:hAnsi="Times New Roman" w:cs="Times New Roman"/>
          <w:b/>
          <w:sz w:val="28"/>
          <w:szCs w:val="28"/>
          <w:lang w:val="ky-KG"/>
        </w:rPr>
        <w:t xml:space="preserve">Республикасынын 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Министрлер Кабинетинин токтомунун долбооруна </w:t>
      </w:r>
    </w:p>
    <w:p w:rsidR="00E84CB7" w:rsidRPr="00E84CB7" w:rsidRDefault="00E84CB7" w:rsidP="00E84CB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  <w:t>САЛЫШТЫРМА ТАБЛИЦА</w:t>
      </w:r>
    </w:p>
    <w:p w:rsidR="00E84CB7" w:rsidRPr="00E84CB7" w:rsidRDefault="00E84CB7" w:rsidP="00E84CB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3"/>
        <w:tblW w:w="14282" w:type="dxa"/>
        <w:tblInd w:w="562" w:type="dxa"/>
        <w:tblLook w:val="04A0" w:firstRow="1" w:lastRow="0" w:firstColumn="1" w:lastColumn="0" w:noHBand="0" w:noVBand="1"/>
      </w:tblPr>
      <w:tblGrid>
        <w:gridCol w:w="7088"/>
        <w:gridCol w:w="7194"/>
      </w:tblGrid>
      <w:tr w:rsidR="00E84CB7" w:rsidRPr="00E84CB7" w:rsidTr="003A0C1F">
        <w:tc>
          <w:tcPr>
            <w:tcW w:w="7088" w:type="dxa"/>
          </w:tcPr>
          <w:p w:rsidR="00E84CB7" w:rsidRPr="00E84CB7" w:rsidRDefault="00E84CB7" w:rsidP="00E84CB7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  <w:lang w:val="ky-KG"/>
              </w:rPr>
              <w:t>Колдонуудагы</w:t>
            </w:r>
            <w:r w:rsidRPr="00E84CB7">
              <w:rPr>
                <w:rFonts w:eastAsia="Times New Roman"/>
                <w:b/>
                <w:sz w:val="28"/>
                <w:szCs w:val="28"/>
              </w:rPr>
              <w:t xml:space="preserve"> редакция</w:t>
            </w:r>
          </w:p>
        </w:tc>
        <w:tc>
          <w:tcPr>
            <w:tcW w:w="7194" w:type="dxa"/>
          </w:tcPr>
          <w:p w:rsidR="00E84CB7" w:rsidRPr="00E84CB7" w:rsidRDefault="00E84CB7" w:rsidP="00E84CB7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  <w:lang w:val="ky-KG"/>
              </w:rPr>
              <w:t>Сунушталган</w:t>
            </w:r>
            <w:r w:rsidRPr="00E84CB7">
              <w:rPr>
                <w:rFonts w:eastAsia="Times New Roman"/>
                <w:b/>
                <w:sz w:val="28"/>
                <w:szCs w:val="28"/>
              </w:rPr>
              <w:t xml:space="preserve"> редакция</w:t>
            </w:r>
          </w:p>
        </w:tc>
      </w:tr>
      <w:tr w:rsidR="00E84CB7" w:rsidRPr="00E84CB7" w:rsidTr="003A0C1F">
        <w:tc>
          <w:tcPr>
            <w:tcW w:w="7088" w:type="dxa"/>
          </w:tcPr>
          <w:p w:rsidR="00B5295D" w:rsidRPr="00B5295D" w:rsidRDefault="00B5295D" w:rsidP="00B5295D">
            <w:pPr>
              <w:numPr>
                <w:ilvl w:val="0"/>
                <w:numId w:val="2"/>
              </w:numPr>
              <w:shd w:val="clear" w:color="auto" w:fill="FFFFFF"/>
              <w:ind w:left="37" w:firstLine="564"/>
              <w:jc w:val="both"/>
              <w:rPr>
                <w:rFonts w:eastAsia="Segoe UI"/>
                <w:bCs/>
                <w:color w:val="333333"/>
                <w:sz w:val="28"/>
                <w:szCs w:val="28"/>
                <w:lang w:val="ky-KG" w:eastAsia="zh-CN"/>
              </w:rPr>
            </w:pPr>
            <w:r w:rsidRPr="00645ECC">
              <w:rPr>
                <w:sz w:val="28"/>
                <w:szCs w:val="28"/>
                <w:shd w:val="clear" w:color="auto" w:fill="FFFFFF"/>
                <w:lang w:val="ky-KG" w:eastAsia="zh-CN"/>
              </w:rPr>
              <w:t xml:space="preserve">Кыргыз Республикасынын аймагынан көмүрдү (ЕАЭБ ТЭИ ТН 2701 жана 2702 коддору менен квалификацияланган) автомобиль транспорту менен ташып чыгууга </w:t>
            </w:r>
            <w:r w:rsidRPr="00B5295D">
              <w:rPr>
                <w:b/>
                <w:sz w:val="28"/>
                <w:szCs w:val="28"/>
                <w:shd w:val="clear" w:color="auto" w:fill="FFFFFF"/>
                <w:lang w:val="ky-KG" w:eastAsia="zh-CN"/>
              </w:rPr>
              <w:t xml:space="preserve">(кыргыз-кытай мамлекеттик чек арасындагы “Иркештам автожолу” жана “Торугарт автожолу”, ошондой эле </w:t>
            </w:r>
            <w:r w:rsidRPr="00B5295D">
              <w:rPr>
                <w:b/>
                <w:sz w:val="28"/>
                <w:szCs w:val="28"/>
                <w:lang w:val="ky-KG"/>
              </w:rPr>
              <w:t>кыргыз-өзбек мамлекеттик чек арасындагы</w:t>
            </w:r>
            <w:r w:rsidRPr="00B5295D">
              <w:rPr>
                <w:b/>
                <w:sz w:val="28"/>
                <w:szCs w:val="28"/>
                <w:shd w:val="clear" w:color="auto" w:fill="FFFFFF"/>
                <w:lang w:val="ky-KG" w:eastAsia="zh-CN"/>
              </w:rPr>
              <w:t xml:space="preserve"> “</w:t>
            </w:r>
            <w:r w:rsidRPr="00B5295D">
              <w:rPr>
                <w:b/>
                <w:sz w:val="28"/>
                <w:szCs w:val="28"/>
                <w:lang w:val="ky-KG"/>
              </w:rPr>
              <w:t xml:space="preserve">Кызыл-Кыя автожолу” </w:t>
            </w:r>
            <w:r w:rsidRPr="00B5295D">
              <w:rPr>
                <w:b/>
                <w:sz w:val="28"/>
                <w:szCs w:val="28"/>
                <w:shd w:val="clear" w:color="auto" w:fill="FFFFFF"/>
                <w:lang w:val="ky-KG" w:eastAsia="zh-CN"/>
              </w:rPr>
              <w:t>өткөрүү пунктарын кошпогондо)</w:t>
            </w:r>
            <w:r w:rsidRPr="00645ECC">
              <w:rPr>
                <w:sz w:val="28"/>
                <w:szCs w:val="28"/>
                <w:shd w:val="clear" w:color="auto" w:fill="FFFFFF"/>
                <w:lang w:val="ky-KG" w:eastAsia="zh-CN"/>
              </w:rPr>
              <w:t xml:space="preserve"> алты айлык мөөнөткө убактылуу тыюу салуу киргизилсин.</w:t>
            </w:r>
          </w:p>
          <w:p w:rsidR="00B5295D" w:rsidRPr="00B5295D" w:rsidRDefault="00B5295D" w:rsidP="00B5295D">
            <w:pPr>
              <w:ind w:firstLine="709"/>
              <w:jc w:val="both"/>
              <w:rPr>
                <w:b/>
                <w:strike/>
                <w:sz w:val="28"/>
                <w:szCs w:val="28"/>
                <w:lang w:val="ky-KG"/>
              </w:rPr>
            </w:pPr>
            <w:r w:rsidRPr="00B5295D">
              <w:rPr>
                <w:b/>
                <w:strike/>
                <w:sz w:val="28"/>
                <w:szCs w:val="28"/>
                <w:lang w:val="ky-KG"/>
              </w:rPr>
              <w:t>1</w:t>
            </w:r>
            <w:r w:rsidR="00EA0F53">
              <w:rPr>
                <w:b/>
                <w:strike/>
                <w:sz w:val="28"/>
                <w:szCs w:val="28"/>
                <w:lang w:val="ky-KG"/>
              </w:rPr>
              <w:t>-1</w:t>
            </w:r>
            <w:r w:rsidRPr="00B5295D">
              <w:rPr>
                <w:b/>
                <w:strike/>
                <w:sz w:val="28"/>
                <w:szCs w:val="28"/>
                <w:lang w:val="ky-KG"/>
              </w:rPr>
              <w:t>. Кыргыз-өзбек мамлекеттик чек арасындагы “Кызыл-Кыя автожолу” өткөрүү пунктунан Баткен облусунун Лейлек районунда жайгашкан Сүлүктү көмүр кенинде казылып алынган көмүрдү гана (ЕАЭБ ТЭИ ТН 2701 жана 2702 коддору боюнча классификацияланган) тиешелүү документтер (жер казынасын пайдалануу</w:t>
            </w:r>
            <w:r>
              <w:rPr>
                <w:b/>
                <w:strike/>
                <w:sz w:val="28"/>
                <w:szCs w:val="28"/>
                <w:lang w:val="ky-KG"/>
              </w:rPr>
              <w:t xml:space="preserve"> </w:t>
            </w:r>
            <w:r w:rsidRPr="00B5295D">
              <w:rPr>
                <w:b/>
                <w:strike/>
                <w:sz w:val="28"/>
                <w:szCs w:val="28"/>
                <w:lang w:val="ky-KG"/>
              </w:rPr>
              <w:t>(иштетүү) укугуна лицензия</w:t>
            </w:r>
            <w:r>
              <w:rPr>
                <w:b/>
                <w:strike/>
                <w:sz w:val="28"/>
                <w:szCs w:val="28"/>
                <w:lang w:val="ky-KG"/>
              </w:rPr>
              <w:t>лард</w:t>
            </w:r>
            <w:r w:rsidRPr="00B5295D">
              <w:rPr>
                <w:b/>
                <w:strike/>
                <w:sz w:val="28"/>
                <w:szCs w:val="28"/>
                <w:lang w:val="ky-KG"/>
              </w:rPr>
              <w:t>ын, көмүрдү сатып алуу-сатуу келишими</w:t>
            </w:r>
            <w:r>
              <w:rPr>
                <w:b/>
                <w:strike/>
                <w:sz w:val="28"/>
                <w:szCs w:val="28"/>
                <w:lang w:val="ky-KG"/>
              </w:rPr>
              <w:t>нин</w:t>
            </w:r>
            <w:r w:rsidRPr="00B5295D">
              <w:rPr>
                <w:b/>
                <w:strike/>
                <w:sz w:val="28"/>
                <w:szCs w:val="28"/>
                <w:lang w:val="ky-KG"/>
              </w:rPr>
              <w:t>, көмүрдүн сапат</w:t>
            </w:r>
            <w:r>
              <w:rPr>
                <w:b/>
                <w:strike/>
                <w:sz w:val="28"/>
                <w:szCs w:val="28"/>
                <w:lang w:val="ky-KG"/>
              </w:rPr>
              <w:t>ына</w:t>
            </w:r>
            <w:r w:rsidRPr="00B5295D">
              <w:rPr>
                <w:b/>
                <w:strike/>
                <w:sz w:val="28"/>
                <w:szCs w:val="28"/>
                <w:lang w:val="ky-KG"/>
              </w:rPr>
              <w:t xml:space="preserve"> сертификат</w:t>
            </w:r>
            <w:r>
              <w:rPr>
                <w:b/>
                <w:strike/>
                <w:sz w:val="28"/>
                <w:szCs w:val="28"/>
                <w:lang w:val="ky-KG"/>
              </w:rPr>
              <w:t>т</w:t>
            </w:r>
            <w:r w:rsidRPr="00B5295D">
              <w:rPr>
                <w:b/>
                <w:strike/>
                <w:sz w:val="28"/>
                <w:szCs w:val="28"/>
                <w:lang w:val="ky-KG"/>
              </w:rPr>
              <w:t>ы</w:t>
            </w:r>
            <w:r>
              <w:rPr>
                <w:b/>
                <w:strike/>
                <w:sz w:val="28"/>
                <w:szCs w:val="28"/>
                <w:lang w:val="ky-KG"/>
              </w:rPr>
              <w:t>н</w:t>
            </w:r>
            <w:r w:rsidRPr="00B5295D">
              <w:rPr>
                <w:b/>
                <w:strike/>
                <w:sz w:val="28"/>
                <w:szCs w:val="28"/>
                <w:lang w:val="ky-KG"/>
              </w:rPr>
              <w:t>, эсеп-фактура</w:t>
            </w:r>
            <w:r>
              <w:rPr>
                <w:b/>
                <w:strike/>
                <w:sz w:val="28"/>
                <w:szCs w:val="28"/>
                <w:lang w:val="ky-KG"/>
              </w:rPr>
              <w:t>нын</w:t>
            </w:r>
            <w:r w:rsidRPr="00B5295D">
              <w:rPr>
                <w:b/>
                <w:strike/>
                <w:sz w:val="28"/>
                <w:szCs w:val="28"/>
                <w:lang w:val="ky-KG"/>
              </w:rPr>
              <w:t xml:space="preserve"> көчүрмөлөрү) бар болсо ташып чыг</w:t>
            </w:r>
            <w:r>
              <w:rPr>
                <w:b/>
                <w:strike/>
                <w:sz w:val="28"/>
                <w:szCs w:val="28"/>
                <w:lang w:val="ky-KG"/>
              </w:rPr>
              <w:t>ууга жол берилет деп белгиленсин</w:t>
            </w:r>
            <w:r w:rsidRPr="00B5295D">
              <w:rPr>
                <w:b/>
                <w:strike/>
                <w:sz w:val="28"/>
                <w:szCs w:val="28"/>
                <w:lang w:val="ky-KG"/>
              </w:rPr>
              <w:t xml:space="preserve">. </w:t>
            </w:r>
          </w:p>
          <w:p w:rsidR="00B5295D" w:rsidRDefault="00B5295D" w:rsidP="00B5295D">
            <w:pPr>
              <w:shd w:val="clear" w:color="auto" w:fill="FFFFFF"/>
              <w:ind w:firstLine="743"/>
              <w:jc w:val="both"/>
              <w:rPr>
                <w:b/>
                <w:sz w:val="28"/>
                <w:szCs w:val="28"/>
                <w:lang w:val="ky-KG"/>
              </w:rPr>
            </w:pPr>
            <w:r>
              <w:rPr>
                <w:rFonts w:eastAsia="Segoe UI"/>
                <w:b/>
                <w:bCs/>
                <w:color w:val="333333"/>
                <w:sz w:val="28"/>
                <w:szCs w:val="28"/>
                <w:lang w:val="ky-KG" w:eastAsia="zh-CN"/>
              </w:rPr>
              <w:t>1</w:t>
            </w:r>
            <w:r w:rsidR="00EA0F53">
              <w:rPr>
                <w:rFonts w:eastAsia="Segoe UI"/>
                <w:b/>
                <w:bCs/>
                <w:color w:val="333333"/>
                <w:sz w:val="28"/>
                <w:szCs w:val="28"/>
                <w:lang w:val="ky-KG" w:eastAsia="zh-CN"/>
              </w:rPr>
              <w:t>-2</w:t>
            </w:r>
            <w:r w:rsidRPr="00B5295D">
              <w:rPr>
                <w:rFonts w:eastAsia="Segoe UI"/>
                <w:b/>
                <w:bCs/>
                <w:color w:val="333333"/>
                <w:sz w:val="28"/>
                <w:szCs w:val="28"/>
                <w:lang w:val="ky-KG" w:eastAsia="zh-CN"/>
              </w:rPr>
              <w:t>.</w:t>
            </w:r>
            <w:r>
              <w:rPr>
                <w:rFonts w:eastAsia="Segoe UI"/>
                <w:bCs/>
                <w:color w:val="333333"/>
                <w:sz w:val="28"/>
                <w:szCs w:val="28"/>
                <w:lang w:val="ky-KG" w:eastAsia="zh-CN"/>
              </w:rPr>
              <w:t xml:space="preserve"> </w:t>
            </w:r>
            <w:r w:rsidRPr="00645ECC">
              <w:rPr>
                <w:b/>
                <w:sz w:val="28"/>
                <w:szCs w:val="28"/>
                <w:lang w:val="ky-KG"/>
              </w:rPr>
              <w:t>2022-2023-жылдардын күз-кыш мезгилин</w:t>
            </w:r>
            <w:r w:rsidR="007019CF">
              <w:rPr>
                <w:b/>
                <w:sz w:val="28"/>
                <w:szCs w:val="28"/>
                <w:lang w:val="ky-KG"/>
              </w:rPr>
              <w:t>е</w:t>
            </w:r>
            <w:r w:rsidRPr="00645ECC">
              <w:rPr>
                <w:b/>
                <w:sz w:val="28"/>
                <w:szCs w:val="28"/>
                <w:lang w:val="ky-KG"/>
              </w:rPr>
              <w:t>н өтү</w:t>
            </w:r>
            <w:r w:rsidR="007019CF">
              <w:rPr>
                <w:b/>
                <w:sz w:val="28"/>
                <w:szCs w:val="28"/>
                <w:lang w:val="ky-KG"/>
              </w:rPr>
              <w:t>ү мезгилинде</w:t>
            </w:r>
            <w:r w:rsidRPr="00645ECC">
              <w:rPr>
                <w:b/>
                <w:sz w:val="28"/>
                <w:szCs w:val="28"/>
                <w:lang w:val="ky-KG"/>
              </w:rPr>
              <w:t xml:space="preserve"> </w:t>
            </w:r>
            <w:r w:rsidR="007019CF" w:rsidRPr="00645ECC">
              <w:rPr>
                <w:b/>
                <w:sz w:val="28"/>
                <w:szCs w:val="28"/>
                <w:lang w:val="ky-KG"/>
              </w:rPr>
              <w:t xml:space="preserve">Баткен облусунун </w:t>
            </w:r>
            <w:r w:rsidR="007019CF">
              <w:rPr>
                <w:b/>
                <w:sz w:val="28"/>
                <w:szCs w:val="28"/>
                <w:lang w:val="ky-KG"/>
              </w:rPr>
              <w:t xml:space="preserve">калкына жана </w:t>
            </w:r>
            <w:r w:rsidR="007019CF" w:rsidRPr="00645ECC">
              <w:rPr>
                <w:b/>
                <w:sz w:val="28"/>
                <w:szCs w:val="28"/>
                <w:lang w:val="ky-KG"/>
              </w:rPr>
              <w:t>бюджеттик уюмдар</w:t>
            </w:r>
            <w:r w:rsidR="007019CF">
              <w:rPr>
                <w:b/>
                <w:sz w:val="28"/>
                <w:szCs w:val="28"/>
                <w:lang w:val="ky-KG"/>
              </w:rPr>
              <w:t>ына</w:t>
            </w:r>
            <w:r w:rsidR="007019CF" w:rsidRPr="00645ECC">
              <w:rPr>
                <w:b/>
                <w:sz w:val="28"/>
                <w:szCs w:val="28"/>
                <w:lang w:val="ky-KG"/>
              </w:rPr>
              <w:t xml:space="preserve"> </w:t>
            </w:r>
            <w:r w:rsidRPr="00645ECC">
              <w:rPr>
                <w:b/>
                <w:sz w:val="28"/>
                <w:szCs w:val="28"/>
                <w:lang w:val="ky-KG"/>
              </w:rPr>
              <w:t>көмүр</w:t>
            </w:r>
            <w:r w:rsidR="007019CF">
              <w:rPr>
                <w:b/>
                <w:sz w:val="28"/>
                <w:szCs w:val="28"/>
                <w:lang w:val="ky-KG"/>
              </w:rPr>
              <w:t xml:space="preserve"> жетишсиз болгондо</w:t>
            </w:r>
            <w:r w:rsidRPr="00645ECC">
              <w:rPr>
                <w:b/>
                <w:sz w:val="28"/>
                <w:szCs w:val="28"/>
                <w:lang w:val="ky-KG"/>
              </w:rPr>
              <w:t xml:space="preserve"> </w:t>
            </w:r>
            <w:r w:rsidRPr="00645ECC">
              <w:rPr>
                <w:b/>
                <w:sz w:val="28"/>
                <w:szCs w:val="28"/>
                <w:lang w:val="ky-KG"/>
              </w:rPr>
              <w:lastRenderedPageBreak/>
              <w:t xml:space="preserve">жана </w:t>
            </w:r>
            <w:r w:rsidR="007019CF">
              <w:rPr>
                <w:b/>
                <w:sz w:val="28"/>
                <w:szCs w:val="28"/>
                <w:lang w:val="ky-KG"/>
              </w:rPr>
              <w:t>баас</w:t>
            </w:r>
            <w:r w:rsidRPr="00645ECC">
              <w:rPr>
                <w:b/>
                <w:sz w:val="28"/>
                <w:szCs w:val="28"/>
                <w:lang w:val="ky-KG"/>
              </w:rPr>
              <w:t xml:space="preserve">ы жогорулаган учурда Сүлүктү шаарынын мэрине жана Кыргыз Республикасынын Баткен облусунун </w:t>
            </w:r>
            <w:r w:rsidR="007019CF">
              <w:rPr>
                <w:b/>
                <w:sz w:val="28"/>
                <w:szCs w:val="28"/>
                <w:lang w:val="ky-KG"/>
              </w:rPr>
              <w:t>Лейлек</w:t>
            </w:r>
            <w:r w:rsidRPr="00645ECC">
              <w:rPr>
                <w:b/>
                <w:sz w:val="28"/>
                <w:szCs w:val="28"/>
                <w:lang w:val="ky-KG"/>
              </w:rPr>
              <w:t xml:space="preserve"> район</w:t>
            </w:r>
            <w:r w:rsidR="007019CF">
              <w:rPr>
                <w:b/>
                <w:sz w:val="28"/>
                <w:szCs w:val="28"/>
                <w:lang w:val="ky-KG"/>
              </w:rPr>
              <w:t>унун</w:t>
            </w:r>
            <w:r w:rsidRPr="00645ECC">
              <w:rPr>
                <w:b/>
                <w:sz w:val="28"/>
                <w:szCs w:val="28"/>
                <w:lang w:val="ky-KG"/>
              </w:rPr>
              <w:t xml:space="preserve"> мамлекеттик администрациясынын башчысына жеке жоопкерчилик жүктөлсүн</w:t>
            </w:r>
            <w:r w:rsidR="007019CF">
              <w:rPr>
                <w:b/>
                <w:sz w:val="28"/>
                <w:szCs w:val="28"/>
                <w:lang w:val="ky-KG"/>
              </w:rPr>
              <w:t>.</w:t>
            </w:r>
          </w:p>
          <w:p w:rsidR="00E84CB7" w:rsidRPr="007019CF" w:rsidRDefault="007019CF" w:rsidP="00EA0F53">
            <w:pPr>
              <w:ind w:firstLine="709"/>
              <w:jc w:val="both"/>
              <w:rPr>
                <w:strike/>
                <w:sz w:val="28"/>
                <w:szCs w:val="28"/>
                <w:lang w:val="ky-KG"/>
              </w:rPr>
            </w:pPr>
            <w:r w:rsidRPr="007019CF">
              <w:rPr>
                <w:rFonts w:eastAsia="Calibri"/>
                <w:b/>
                <w:strike/>
                <w:sz w:val="28"/>
                <w:szCs w:val="28"/>
                <w:lang w:val="ky-KG"/>
              </w:rPr>
              <w:t>4</w:t>
            </w:r>
            <w:r w:rsidR="00EA0F53">
              <w:rPr>
                <w:rFonts w:eastAsia="Calibri"/>
                <w:b/>
                <w:strike/>
                <w:sz w:val="28"/>
                <w:szCs w:val="28"/>
                <w:lang w:val="ky-KG"/>
              </w:rPr>
              <w:t>-1</w:t>
            </w:r>
            <w:bookmarkStart w:id="0" w:name="_GoBack"/>
            <w:bookmarkEnd w:id="0"/>
            <w:r w:rsidRPr="007019CF">
              <w:rPr>
                <w:rFonts w:eastAsia="Calibri"/>
                <w:b/>
                <w:strike/>
                <w:sz w:val="28"/>
                <w:szCs w:val="28"/>
                <w:lang w:val="ky-KG"/>
              </w:rPr>
              <w:t>. Кыргыз Республикасынын Министрлер Кабинетинин “Көмүр ташуунун айрым маселелери жөнүндө” 2022-жылдын 24-октябрындагы № 581 токтомунда көрсөтүлгөн чектөөлөр Кыргыз Республикасынын Энергетика министрлигине караштуу “Кыргызкөмүр” мамлекеттик ишканасына кыргыз-өзбек мамлекеттик чек арасындагы өткөрүү пукнтары аркылуу автомобиль транспорту менен көмүрдү ташып чыгууда (экспорттоодо) жайылтылбайт.</w:t>
            </w:r>
            <w:r w:rsidR="00E84CB7" w:rsidRPr="007019CF">
              <w:rPr>
                <w:strike/>
                <w:sz w:val="28"/>
                <w:szCs w:val="28"/>
                <w:shd w:val="clear" w:color="auto" w:fill="FFFFFF"/>
                <w:lang w:val="ky-KG" w:eastAsia="zh-CN"/>
              </w:rPr>
              <w:t xml:space="preserve"> </w:t>
            </w:r>
          </w:p>
        </w:tc>
        <w:tc>
          <w:tcPr>
            <w:tcW w:w="7194" w:type="dxa"/>
          </w:tcPr>
          <w:p w:rsidR="003C0DFE" w:rsidRPr="00EA0F53" w:rsidRDefault="003C0DFE" w:rsidP="00EA0F53">
            <w:pPr>
              <w:pStyle w:val="a4"/>
              <w:numPr>
                <w:ilvl w:val="0"/>
                <w:numId w:val="3"/>
              </w:numPr>
              <w:shd w:val="clear" w:color="auto" w:fill="FFFFFF"/>
              <w:ind w:left="28" w:firstLine="573"/>
              <w:jc w:val="both"/>
              <w:rPr>
                <w:rFonts w:eastAsia="Segoe UI"/>
                <w:bCs/>
                <w:color w:val="333333"/>
                <w:sz w:val="28"/>
                <w:szCs w:val="28"/>
                <w:lang w:val="ky-KG" w:eastAsia="zh-CN"/>
              </w:rPr>
            </w:pPr>
            <w:r w:rsidRPr="00EA0F53">
              <w:rPr>
                <w:sz w:val="28"/>
                <w:szCs w:val="28"/>
                <w:shd w:val="clear" w:color="auto" w:fill="FFFFFF"/>
                <w:lang w:val="ky-KG" w:eastAsia="zh-CN"/>
              </w:rPr>
              <w:lastRenderedPageBreak/>
              <w:t xml:space="preserve">Кыргыз Республикасынын аймагынан көмүрдү (ЕАЭБ ТЭИ ТН 2701 жана 2702 коддору менен квалификацияланган) автомобиль транспорту менен ташып чыгууга </w:t>
            </w:r>
            <w:r w:rsidR="00B5295D" w:rsidRPr="00EA0F53">
              <w:rPr>
                <w:b/>
                <w:sz w:val="28"/>
                <w:szCs w:val="28"/>
                <w:lang w:val="ky-KG"/>
              </w:rPr>
              <w:t>(кыргыз-кытай жана кыргыз-өзбек мамлекеттик чек араларындагы автомобиль өткөрүү пункттарын кошпогондо)</w:t>
            </w:r>
            <w:r w:rsidRPr="00EA0F53">
              <w:rPr>
                <w:sz w:val="28"/>
                <w:szCs w:val="28"/>
                <w:shd w:val="clear" w:color="auto" w:fill="FFFFFF"/>
                <w:lang w:val="ky-KG" w:eastAsia="zh-CN"/>
              </w:rPr>
              <w:t xml:space="preserve"> алты айлык мөөнөткө убактылуу тыюу салуу киргизилсин.</w:t>
            </w:r>
          </w:p>
          <w:p w:rsidR="00B5295D" w:rsidRDefault="00B5295D" w:rsidP="007019CF">
            <w:pPr>
              <w:ind w:firstLine="595"/>
              <w:jc w:val="both"/>
              <w:rPr>
                <w:sz w:val="28"/>
                <w:szCs w:val="28"/>
                <w:shd w:val="clear" w:color="auto" w:fill="FFFFFF"/>
                <w:lang w:val="ky-KG" w:eastAsia="zh-CN"/>
              </w:rPr>
            </w:pPr>
            <w:r>
              <w:rPr>
                <w:sz w:val="28"/>
                <w:szCs w:val="28"/>
                <w:shd w:val="clear" w:color="auto" w:fill="FFFFFF"/>
                <w:lang w:val="ky-KG" w:eastAsia="zh-CN"/>
              </w:rPr>
              <w:t>1</w:t>
            </w:r>
            <w:r w:rsidR="00EA0F53">
              <w:rPr>
                <w:sz w:val="28"/>
                <w:szCs w:val="28"/>
                <w:shd w:val="clear" w:color="auto" w:fill="FFFFFF"/>
                <w:lang w:val="ky-KG" w:eastAsia="zh-CN"/>
              </w:rPr>
              <w:t>-1.</w:t>
            </w:r>
            <w:r w:rsidRPr="007019CF">
              <w:rPr>
                <w:sz w:val="28"/>
                <w:szCs w:val="28"/>
                <w:shd w:val="clear" w:color="auto" w:fill="FFFFFF"/>
                <w:vertAlign w:val="superscript"/>
                <w:lang w:val="ky-KG" w:eastAsia="zh-CN"/>
              </w:rPr>
              <w:t>.</w:t>
            </w:r>
            <w:r>
              <w:rPr>
                <w:sz w:val="28"/>
                <w:szCs w:val="28"/>
                <w:shd w:val="clear" w:color="auto" w:fill="FFFFFF"/>
                <w:lang w:val="ky-KG" w:eastAsia="zh-CN"/>
              </w:rPr>
              <w:t xml:space="preserve"> </w:t>
            </w:r>
            <w:r w:rsidRPr="00EA0F53">
              <w:rPr>
                <w:b/>
                <w:sz w:val="28"/>
                <w:szCs w:val="28"/>
                <w:shd w:val="clear" w:color="auto" w:fill="FFFFFF"/>
                <w:lang w:val="ky-KG" w:eastAsia="zh-CN"/>
              </w:rPr>
              <w:t>күчүн жоготту деп таанылсын.</w:t>
            </w:r>
          </w:p>
          <w:p w:rsidR="00E84CB7" w:rsidRDefault="00E84CB7" w:rsidP="00EA0F53">
            <w:pPr>
              <w:ind w:firstLine="595"/>
              <w:jc w:val="both"/>
              <w:rPr>
                <w:b/>
                <w:sz w:val="28"/>
                <w:szCs w:val="28"/>
                <w:lang w:val="ky-KG"/>
              </w:rPr>
            </w:pPr>
            <w:r w:rsidRPr="00EA0F53">
              <w:rPr>
                <w:sz w:val="28"/>
                <w:szCs w:val="28"/>
                <w:lang w:val="ky-KG"/>
              </w:rPr>
              <w:t>1</w:t>
            </w:r>
            <w:r w:rsidR="00EA0F53" w:rsidRPr="00EA0F53">
              <w:rPr>
                <w:sz w:val="28"/>
                <w:szCs w:val="28"/>
                <w:lang w:val="ky-KG"/>
              </w:rPr>
              <w:t>-2</w:t>
            </w:r>
            <w:r w:rsidRPr="00EA0F53">
              <w:rPr>
                <w:sz w:val="28"/>
                <w:szCs w:val="28"/>
                <w:lang w:val="ky-KG"/>
              </w:rPr>
              <w:t>.</w:t>
            </w:r>
            <w:r w:rsidRPr="00645ECC">
              <w:rPr>
                <w:b/>
                <w:sz w:val="28"/>
                <w:szCs w:val="28"/>
                <w:lang w:val="ky-KG"/>
              </w:rPr>
              <w:t xml:space="preserve"> </w:t>
            </w:r>
            <w:r w:rsidR="007019CF" w:rsidRPr="007019CF">
              <w:rPr>
                <w:b/>
                <w:sz w:val="28"/>
                <w:szCs w:val="28"/>
                <w:lang w:val="ky-KG"/>
              </w:rPr>
              <w:t>2022-2023-жылдардын күз-кыш мезгилинен өтүү мезгилинде Баткен облусунун калкына жана бюджеттик уюмдарына көмүр жетишсиз болгондо жана баасы жогорулаган учурда Баткен, Жалал-Абад, Ош облустарынын шаар мэрлерине жана жергиликтүү мамлекеттик администрациясынын башчыларына жеке жоопкерчилик жүктөлсүн.</w:t>
            </w:r>
            <w:r w:rsidRPr="00645ECC">
              <w:rPr>
                <w:b/>
                <w:sz w:val="28"/>
                <w:szCs w:val="28"/>
                <w:lang w:val="ky-KG"/>
              </w:rPr>
              <w:t xml:space="preserve"> </w:t>
            </w:r>
          </w:p>
          <w:p w:rsidR="007019CF" w:rsidRDefault="007019CF" w:rsidP="007019CF">
            <w:pPr>
              <w:ind w:firstLine="595"/>
              <w:jc w:val="both"/>
              <w:rPr>
                <w:sz w:val="28"/>
                <w:szCs w:val="28"/>
                <w:shd w:val="clear" w:color="auto" w:fill="FFFFFF"/>
                <w:lang w:val="ky-KG" w:eastAsia="zh-CN"/>
              </w:rPr>
            </w:pPr>
            <w:r w:rsidRPr="007019CF">
              <w:rPr>
                <w:rFonts w:eastAsia="Calibri"/>
                <w:sz w:val="28"/>
                <w:szCs w:val="28"/>
                <w:lang w:val="ky-KG"/>
              </w:rPr>
              <w:t>4</w:t>
            </w:r>
            <w:r w:rsidR="00EA0F53">
              <w:rPr>
                <w:rFonts w:eastAsia="Calibri"/>
                <w:sz w:val="28"/>
                <w:szCs w:val="28"/>
                <w:lang w:val="ky-KG"/>
              </w:rPr>
              <w:t>-1</w:t>
            </w:r>
            <w:r w:rsidRPr="007019CF">
              <w:rPr>
                <w:rFonts w:eastAsia="Calibri"/>
                <w:sz w:val="28"/>
                <w:szCs w:val="28"/>
                <w:lang w:val="ky-KG"/>
              </w:rPr>
              <w:t>.</w:t>
            </w:r>
            <w:r w:rsidRPr="00645ECC">
              <w:rPr>
                <w:rFonts w:eastAsia="Calibri"/>
                <w:b/>
                <w:sz w:val="28"/>
                <w:szCs w:val="28"/>
                <w:lang w:val="ky-KG"/>
              </w:rPr>
              <w:t xml:space="preserve"> </w:t>
            </w:r>
            <w:r w:rsidRPr="00EA0F53">
              <w:rPr>
                <w:b/>
                <w:sz w:val="28"/>
                <w:szCs w:val="28"/>
                <w:shd w:val="clear" w:color="auto" w:fill="FFFFFF"/>
                <w:lang w:val="ky-KG" w:eastAsia="zh-CN"/>
              </w:rPr>
              <w:t>күчүн жоготту деп таанылсын.</w:t>
            </w:r>
          </w:p>
          <w:p w:rsidR="00E84CB7" w:rsidRPr="00E84CB7" w:rsidRDefault="00E84CB7" w:rsidP="007019CF">
            <w:pPr>
              <w:ind w:firstLine="709"/>
              <w:jc w:val="both"/>
              <w:rPr>
                <w:rFonts w:eastAsia="Segoe UI"/>
                <w:b/>
                <w:bCs/>
                <w:color w:val="333333"/>
                <w:sz w:val="28"/>
                <w:szCs w:val="28"/>
                <w:lang w:val="ky-KG" w:eastAsia="zh-CN"/>
              </w:rPr>
            </w:pPr>
          </w:p>
        </w:tc>
      </w:tr>
    </w:tbl>
    <w:p w:rsidR="00E84CB7" w:rsidRPr="00E84CB7" w:rsidRDefault="00E84CB7" w:rsidP="00E84C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4CB7" w:rsidRPr="00E84CB7" w:rsidRDefault="00E84CB7" w:rsidP="00E84C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4CB7" w:rsidRPr="00E84CB7" w:rsidRDefault="00E84CB7" w:rsidP="00E84CB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4CB7" w:rsidRPr="00E84CB7" w:rsidRDefault="00E84CB7" w:rsidP="00E84CB7">
      <w:pPr>
        <w:tabs>
          <w:tab w:val="left" w:pos="1560"/>
        </w:tabs>
        <w:spacing w:after="0" w:line="24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4C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Министр                                                                                                                                    Т.</w:t>
      </w:r>
      <w:r w:rsidR="00645ECC"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  <w:t>Ө</w:t>
      </w:r>
      <w:r w:rsidRPr="00E84C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proofErr w:type="spellStart"/>
      <w:r w:rsidRPr="00E84C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Ибраев</w:t>
      </w:r>
      <w:proofErr w:type="spellEnd"/>
      <w:r w:rsidRPr="00E84C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84CB7" w:rsidRPr="00E84CB7" w:rsidRDefault="00E84CB7" w:rsidP="00E84C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4CB7" w:rsidRPr="00E84CB7" w:rsidRDefault="00E84CB7" w:rsidP="00E84CB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F54D4" w:rsidRDefault="002F54D4"/>
    <w:sectPr w:rsidR="002F54D4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070C9"/>
    <w:multiLevelType w:val="hybridMultilevel"/>
    <w:tmpl w:val="EA8EF8FA"/>
    <w:lvl w:ilvl="0" w:tplc="77D81876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" w15:restartNumberingAfterBreak="0">
    <w:nsid w:val="25D91D01"/>
    <w:multiLevelType w:val="hybridMultilevel"/>
    <w:tmpl w:val="2A7E7ADE"/>
    <w:lvl w:ilvl="0" w:tplc="5D62D67E">
      <w:start w:val="1"/>
      <w:numFmt w:val="decimal"/>
      <w:lvlText w:val="%1."/>
      <w:lvlJc w:val="left"/>
      <w:pPr>
        <w:ind w:left="961" w:hanging="360"/>
      </w:pPr>
      <w:rPr>
        <w:rFonts w:eastAsia="SimSu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2" w15:restartNumberingAfterBreak="0">
    <w:nsid w:val="28FE5AE9"/>
    <w:multiLevelType w:val="hybridMultilevel"/>
    <w:tmpl w:val="050E305A"/>
    <w:lvl w:ilvl="0" w:tplc="BA1EC86A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CB7"/>
    <w:rsid w:val="0018416D"/>
    <w:rsid w:val="002F54D4"/>
    <w:rsid w:val="003C0DFE"/>
    <w:rsid w:val="00645ECC"/>
    <w:rsid w:val="007019CF"/>
    <w:rsid w:val="00842C0E"/>
    <w:rsid w:val="00B2270A"/>
    <w:rsid w:val="00B5295D"/>
    <w:rsid w:val="00E84CB7"/>
    <w:rsid w:val="00EA0F53"/>
    <w:rsid w:val="00F11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8270D"/>
  <w15:chartTrackingRefBased/>
  <w15:docId w15:val="{BD55C2D8-74C9-42C7-AFF6-8657685E0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0D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4CB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A0F5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A0F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0F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Meerim</dc:creator>
  <cp:keywords/>
  <dc:description/>
  <cp:lastModifiedBy>InKomp</cp:lastModifiedBy>
  <cp:revision>3</cp:revision>
  <cp:lastPrinted>2022-12-07T12:38:00Z</cp:lastPrinted>
  <dcterms:created xsi:type="dcterms:W3CDTF">2022-11-15T08:23:00Z</dcterms:created>
  <dcterms:modified xsi:type="dcterms:W3CDTF">2022-12-07T12:43:00Z</dcterms:modified>
</cp:coreProperties>
</file>