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2C" w:rsidRPr="00447D04" w:rsidRDefault="00095B63" w:rsidP="00442A2C">
      <w:pPr>
        <w:jc w:val="center"/>
        <w:rPr>
          <w:rFonts w:eastAsia="Calibri"/>
          <w:b/>
          <w:bCs/>
          <w:color w:val="auto"/>
        </w:rPr>
      </w:pPr>
      <w:proofErr w:type="spellStart"/>
      <w:r w:rsidRPr="00447D04">
        <w:rPr>
          <w:rFonts w:eastAsia="Calibri"/>
          <w:b/>
          <w:bCs/>
          <w:color w:val="auto"/>
        </w:rPr>
        <w:t>Кыргыз</w:t>
      </w:r>
      <w:proofErr w:type="spellEnd"/>
      <w:r w:rsidRPr="00447D04">
        <w:rPr>
          <w:rFonts w:eastAsia="Calibri"/>
          <w:b/>
          <w:bCs/>
          <w:color w:val="auto"/>
        </w:rPr>
        <w:t xml:space="preserve"> Республик</w:t>
      </w:r>
      <w:r w:rsidRPr="00447D04">
        <w:rPr>
          <w:rFonts w:eastAsia="Calibri"/>
          <w:b/>
          <w:bCs/>
          <w:color w:val="auto"/>
          <w:lang w:val="ky-KG"/>
        </w:rPr>
        <w:t xml:space="preserve">асынын </w:t>
      </w:r>
      <w:r w:rsidRPr="00447D04">
        <w:rPr>
          <w:rFonts w:eastAsia="Calibri"/>
          <w:b/>
          <w:bCs/>
          <w:color w:val="auto"/>
        </w:rPr>
        <w:t>Министр</w:t>
      </w:r>
      <w:r w:rsidRPr="00447D04">
        <w:rPr>
          <w:rFonts w:eastAsia="Calibri"/>
          <w:b/>
          <w:bCs/>
          <w:color w:val="auto"/>
          <w:lang w:val="ky-KG"/>
        </w:rPr>
        <w:t xml:space="preserve">лер </w:t>
      </w:r>
      <w:r w:rsidRPr="00447D04">
        <w:rPr>
          <w:rFonts w:eastAsia="Calibri"/>
          <w:b/>
          <w:bCs/>
          <w:color w:val="auto"/>
        </w:rPr>
        <w:t>Кабинет</w:t>
      </w:r>
      <w:r w:rsidRPr="00447D04">
        <w:rPr>
          <w:rFonts w:eastAsia="Calibri"/>
          <w:b/>
          <w:bCs/>
          <w:color w:val="auto"/>
          <w:lang w:val="ky-KG"/>
        </w:rPr>
        <w:t>инин</w:t>
      </w:r>
      <w:r w:rsidR="00442A2C" w:rsidRPr="00447D04">
        <w:rPr>
          <w:rFonts w:eastAsia="Calibri"/>
          <w:b/>
          <w:bCs/>
          <w:color w:val="auto"/>
        </w:rPr>
        <w:t xml:space="preserve"> </w:t>
      </w:r>
    </w:p>
    <w:p w:rsidR="007D5403" w:rsidRPr="00447D04" w:rsidRDefault="00B33B73" w:rsidP="007D5403">
      <w:pPr>
        <w:ind w:firstLine="709"/>
        <w:jc w:val="center"/>
        <w:rPr>
          <w:b/>
          <w:color w:val="auto"/>
          <w:lang w:val="ky-KG"/>
        </w:rPr>
      </w:pPr>
      <w:r w:rsidRPr="00447D04">
        <w:rPr>
          <w:b/>
          <w:color w:val="auto"/>
          <w:lang w:val="ky-KG"/>
        </w:rPr>
        <w:t>“Көп учурда сат</w:t>
      </w:r>
      <w:r w:rsidR="00095B63" w:rsidRPr="00447D04">
        <w:rPr>
          <w:b/>
          <w:color w:val="auto"/>
          <w:lang w:val="ky-KG"/>
        </w:rPr>
        <w:t xml:space="preserve">ып алынуучу товарлардын, жумуштун жана кызмат көрсөтүүлөрдүн бирдиктүү техникалык жана сапаттык мүнөздөмөлөрүн белгилөө үчүн жооптуу ыйгарым укуктуу мамлекеттик органдарды жана борбордук органдарды, ошондой эле жабдып берүүчүлөргө (подрядчыларга) квалификациялык талаптарды  белгилөө тууралуу” токтом долбооруна </w:t>
      </w:r>
    </w:p>
    <w:p w:rsidR="00095B63" w:rsidRPr="00447D04" w:rsidRDefault="00095B63" w:rsidP="007D5403">
      <w:pPr>
        <w:ind w:firstLine="709"/>
        <w:jc w:val="center"/>
        <w:rPr>
          <w:b/>
          <w:color w:val="auto"/>
          <w:lang w:val="ky-KG"/>
        </w:rPr>
      </w:pPr>
      <w:r w:rsidRPr="00447D04">
        <w:rPr>
          <w:b/>
          <w:color w:val="auto"/>
          <w:lang w:val="ky-KG"/>
        </w:rPr>
        <w:t>негиздеме-маалымкат</w:t>
      </w:r>
    </w:p>
    <w:p w:rsidR="00442A2C" w:rsidRPr="00447D04" w:rsidRDefault="00442A2C" w:rsidP="00442A2C">
      <w:pPr>
        <w:pStyle w:val="tkNazvanie"/>
        <w:spacing w:before="0" w:after="0" w:line="240" w:lineRule="auto"/>
        <w:ind w:left="0" w:right="-1"/>
        <w:rPr>
          <w:rFonts w:ascii="Times New Roman" w:eastAsia="Calibri" w:hAnsi="Times New Roman" w:cs="Times New Roman"/>
          <w:sz w:val="28"/>
          <w:szCs w:val="28"/>
          <w:lang w:eastAsia="en-US"/>
        </w:rPr>
      </w:pPr>
    </w:p>
    <w:p w:rsidR="00442A2C" w:rsidRPr="00447D04" w:rsidRDefault="00442A2C" w:rsidP="00442A2C">
      <w:pPr>
        <w:jc w:val="both"/>
        <w:rPr>
          <w:b/>
          <w:color w:val="auto"/>
        </w:rPr>
      </w:pPr>
    </w:p>
    <w:p w:rsidR="00442A2C" w:rsidRPr="00447D04" w:rsidRDefault="00095B63" w:rsidP="00442A2C">
      <w:pPr>
        <w:pStyle w:val="a3"/>
        <w:numPr>
          <w:ilvl w:val="0"/>
          <w:numId w:val="1"/>
        </w:numPr>
        <w:tabs>
          <w:tab w:val="left" w:pos="709"/>
        </w:tabs>
        <w:jc w:val="both"/>
        <w:rPr>
          <w:rFonts w:ascii="Times New Roman" w:eastAsiaTheme="minorHAnsi" w:hAnsi="Times New Roman" w:cs="Times New Roman"/>
          <w:b/>
          <w:color w:val="auto"/>
          <w:sz w:val="28"/>
          <w:szCs w:val="28"/>
          <w:lang w:eastAsia="en-US" w:bidi="ar-SA"/>
        </w:rPr>
      </w:pPr>
      <w:r w:rsidRPr="00447D04">
        <w:rPr>
          <w:rFonts w:ascii="Times New Roman" w:eastAsiaTheme="minorHAnsi" w:hAnsi="Times New Roman" w:cs="Times New Roman"/>
          <w:b/>
          <w:color w:val="auto"/>
          <w:sz w:val="28"/>
          <w:szCs w:val="28"/>
          <w:lang w:val="ky-KG" w:eastAsia="en-US" w:bidi="ar-SA"/>
        </w:rPr>
        <w:t>Долбоордун максаты жана милдети</w:t>
      </w:r>
    </w:p>
    <w:p w:rsidR="00442A2C" w:rsidRPr="00447D04" w:rsidRDefault="00095B63" w:rsidP="006C4ACA">
      <w:pPr>
        <w:ind w:firstLine="705"/>
        <w:jc w:val="both"/>
        <w:rPr>
          <w:rFonts w:eastAsia="Calibri"/>
          <w:bCs/>
          <w:color w:val="auto"/>
        </w:rPr>
      </w:pPr>
      <w:proofErr w:type="spellStart"/>
      <w:r w:rsidRPr="00447D04">
        <w:rPr>
          <w:rFonts w:eastAsia="Calibri"/>
          <w:bCs/>
          <w:color w:val="auto"/>
        </w:rPr>
        <w:t>Кыргыз</w:t>
      </w:r>
      <w:proofErr w:type="spellEnd"/>
      <w:r w:rsidRPr="00447D04">
        <w:rPr>
          <w:rFonts w:eastAsia="Calibri"/>
          <w:bCs/>
          <w:color w:val="auto"/>
        </w:rPr>
        <w:t xml:space="preserve"> Республик</w:t>
      </w:r>
      <w:r w:rsidRPr="00447D04">
        <w:rPr>
          <w:rFonts w:eastAsia="Calibri"/>
          <w:bCs/>
          <w:color w:val="auto"/>
          <w:lang w:val="ky-KG"/>
        </w:rPr>
        <w:t xml:space="preserve">асынын </w:t>
      </w:r>
      <w:r w:rsidRPr="00447D04">
        <w:rPr>
          <w:rFonts w:eastAsia="Calibri"/>
          <w:bCs/>
          <w:color w:val="auto"/>
        </w:rPr>
        <w:t>Министр</w:t>
      </w:r>
      <w:r w:rsidRPr="00447D04">
        <w:rPr>
          <w:rFonts w:eastAsia="Calibri"/>
          <w:bCs/>
          <w:color w:val="auto"/>
          <w:lang w:val="ky-KG"/>
        </w:rPr>
        <w:t xml:space="preserve">лер </w:t>
      </w:r>
      <w:r w:rsidRPr="00447D04">
        <w:rPr>
          <w:rFonts w:eastAsia="Calibri"/>
          <w:bCs/>
          <w:color w:val="auto"/>
        </w:rPr>
        <w:t>Кабинет</w:t>
      </w:r>
      <w:r w:rsidRPr="00447D04">
        <w:rPr>
          <w:rFonts w:eastAsia="Calibri"/>
          <w:bCs/>
          <w:color w:val="auto"/>
          <w:lang w:val="ky-KG"/>
        </w:rPr>
        <w:t>инин</w:t>
      </w:r>
      <w:r w:rsidRPr="00447D04">
        <w:rPr>
          <w:rFonts w:eastAsia="Calibri"/>
          <w:bCs/>
          <w:color w:val="auto"/>
        </w:rPr>
        <w:t xml:space="preserve"> </w:t>
      </w:r>
      <w:r w:rsidRPr="00447D04">
        <w:rPr>
          <w:color w:val="auto"/>
          <w:lang w:val="ky-KG"/>
        </w:rPr>
        <w:t xml:space="preserve">ушул токтом долбоору </w:t>
      </w:r>
      <w:r w:rsidR="004219BB" w:rsidRPr="00447D04">
        <w:rPr>
          <w:color w:val="auto"/>
        </w:rPr>
        <w:t>(</w:t>
      </w:r>
      <w:r w:rsidRPr="00447D04">
        <w:rPr>
          <w:color w:val="auto"/>
          <w:lang w:val="ky-KG"/>
        </w:rPr>
        <w:t>мындан ары</w:t>
      </w:r>
      <w:r w:rsidR="00B33B73" w:rsidRPr="00447D04">
        <w:rPr>
          <w:color w:val="auto"/>
          <w:lang w:val="ky-KG"/>
        </w:rPr>
        <w:t xml:space="preserve"> - </w:t>
      </w:r>
      <w:r w:rsidRPr="00447D04">
        <w:rPr>
          <w:color w:val="auto"/>
          <w:lang w:val="ky-KG"/>
        </w:rPr>
        <w:t>токтом долбоору</w:t>
      </w:r>
      <w:r w:rsidR="007E136E" w:rsidRPr="00447D04">
        <w:rPr>
          <w:color w:val="auto"/>
        </w:rPr>
        <w:t>)</w:t>
      </w:r>
      <w:r w:rsidRPr="00447D04">
        <w:rPr>
          <w:color w:val="auto"/>
          <w:lang w:val="ky-KG"/>
        </w:rPr>
        <w:t xml:space="preserve">, Кыргыз Республикасынын </w:t>
      </w:r>
      <w:r w:rsidR="00793BFD" w:rsidRPr="00447D04">
        <w:rPr>
          <w:color w:val="auto"/>
          <w:lang w:val="ky-KG"/>
        </w:rPr>
        <w:t xml:space="preserve">2020-жылдын 18-декабрындагы </w:t>
      </w:r>
      <w:r w:rsidR="00793BFD" w:rsidRPr="00447D04">
        <w:rPr>
          <w:color w:val="auto"/>
        </w:rPr>
        <w:t xml:space="preserve">№ 8 </w:t>
      </w:r>
      <w:r w:rsidR="001F19FB" w:rsidRPr="00447D04">
        <w:rPr>
          <w:color w:val="auto"/>
          <w:lang w:val="ky-KG"/>
        </w:rPr>
        <w:t xml:space="preserve">“Кыргыз Республикасынын “Мамлекеттик сатып алуулар жөнүндө” Мыйзамына өзгөртүүлөрдү </w:t>
      </w:r>
      <w:proofErr w:type="gramStart"/>
      <w:r w:rsidR="001F19FB" w:rsidRPr="00447D04">
        <w:rPr>
          <w:color w:val="auto"/>
          <w:lang w:val="ky-KG"/>
        </w:rPr>
        <w:t>киргизүү ж</w:t>
      </w:r>
      <w:proofErr w:type="gramEnd"/>
      <w:r w:rsidR="001F19FB" w:rsidRPr="00447D04">
        <w:rPr>
          <w:color w:val="auto"/>
          <w:lang w:val="ky-KG"/>
        </w:rPr>
        <w:t>өнүндө” Мыйзамынын</w:t>
      </w:r>
      <w:r w:rsidR="006C4ACA" w:rsidRPr="00447D04">
        <w:rPr>
          <w:color w:val="auto"/>
          <w:lang w:val="ky-KG"/>
        </w:rPr>
        <w:t xml:space="preserve"> </w:t>
      </w:r>
      <w:r w:rsidR="006C4ACA" w:rsidRPr="00447D04">
        <w:rPr>
          <w:color w:val="auto"/>
        </w:rPr>
        <w:t>(</w:t>
      </w:r>
      <w:r w:rsidR="006C4ACA" w:rsidRPr="00447D04">
        <w:rPr>
          <w:color w:val="auto"/>
          <w:lang w:val="ky-KG"/>
        </w:rPr>
        <w:t>мындан ары</w:t>
      </w:r>
      <w:r w:rsidR="006C4ACA" w:rsidRPr="00447D04">
        <w:rPr>
          <w:color w:val="auto"/>
        </w:rPr>
        <w:t>–</w:t>
      </w:r>
      <w:r w:rsidR="006C4ACA" w:rsidRPr="00447D04">
        <w:rPr>
          <w:color w:val="auto"/>
          <w:lang w:val="ky-KG"/>
        </w:rPr>
        <w:t>Мыйзам</w:t>
      </w:r>
      <w:r w:rsidR="006C4ACA" w:rsidRPr="00447D04">
        <w:rPr>
          <w:color w:val="auto"/>
        </w:rPr>
        <w:t>)</w:t>
      </w:r>
      <w:r w:rsidR="006C4ACA" w:rsidRPr="00447D04">
        <w:rPr>
          <w:color w:val="auto"/>
          <w:lang w:val="ky-KG"/>
        </w:rPr>
        <w:t xml:space="preserve"> </w:t>
      </w:r>
      <w:r w:rsidR="00442A2C" w:rsidRPr="00447D04">
        <w:rPr>
          <w:color w:val="auto"/>
        </w:rPr>
        <w:t>4</w:t>
      </w:r>
      <w:r w:rsidR="00442A2C" w:rsidRPr="00447D04">
        <w:rPr>
          <w:color w:val="auto"/>
          <w:vertAlign w:val="superscript"/>
        </w:rPr>
        <w:t xml:space="preserve">2 </w:t>
      </w:r>
      <w:r w:rsidR="00F4772C" w:rsidRPr="00F4772C">
        <w:rPr>
          <w:color w:val="auto"/>
          <w:lang w:val="ky-KG"/>
        </w:rPr>
        <w:t xml:space="preserve">- </w:t>
      </w:r>
      <w:r w:rsidR="001F19FB" w:rsidRPr="00447D04">
        <w:rPr>
          <w:color w:val="auto"/>
          <w:lang w:val="ky-KG"/>
        </w:rPr>
        <w:t>беренесин аткаруу максатында даярдалды</w:t>
      </w:r>
      <w:r w:rsidR="004219BB" w:rsidRPr="00447D04">
        <w:rPr>
          <w:color w:val="auto"/>
        </w:rPr>
        <w:t xml:space="preserve">. </w:t>
      </w:r>
    </w:p>
    <w:p w:rsidR="00442A2C" w:rsidRPr="00447D04" w:rsidRDefault="00A6316C" w:rsidP="00442A2C">
      <w:pPr>
        <w:pStyle w:val="a3"/>
        <w:numPr>
          <w:ilvl w:val="0"/>
          <w:numId w:val="1"/>
        </w:numPr>
        <w:tabs>
          <w:tab w:val="left" w:pos="709"/>
        </w:tabs>
        <w:jc w:val="both"/>
        <w:rPr>
          <w:rFonts w:ascii="Times New Roman" w:eastAsiaTheme="minorHAnsi" w:hAnsi="Times New Roman" w:cs="Times New Roman"/>
          <w:b/>
          <w:color w:val="auto"/>
          <w:sz w:val="28"/>
          <w:szCs w:val="28"/>
          <w:lang w:eastAsia="en-US" w:bidi="ar-SA"/>
        </w:rPr>
      </w:pPr>
      <w:r w:rsidRPr="00447D04">
        <w:rPr>
          <w:rFonts w:ascii="Times New Roman" w:eastAsiaTheme="minorHAnsi" w:hAnsi="Times New Roman" w:cs="Times New Roman"/>
          <w:b/>
          <w:color w:val="auto"/>
          <w:sz w:val="28"/>
          <w:szCs w:val="28"/>
          <w:lang w:val="ky-KG" w:eastAsia="en-US" w:bidi="ar-SA"/>
        </w:rPr>
        <w:t>Баяндоочу бөлүк</w:t>
      </w:r>
    </w:p>
    <w:p w:rsidR="006C4ACA" w:rsidRPr="00447D04" w:rsidRDefault="00A6316C" w:rsidP="00442A2C">
      <w:pPr>
        <w:pStyle w:val="tkTekst"/>
        <w:spacing w:after="0" w:line="240" w:lineRule="auto"/>
        <w:ind w:firstLine="708"/>
        <w:rPr>
          <w:rFonts w:ascii="Times New Roman" w:hAnsi="Times New Roman" w:cs="Times New Roman"/>
          <w:sz w:val="28"/>
          <w:szCs w:val="28"/>
          <w:lang w:val="ky-KG"/>
        </w:rPr>
      </w:pPr>
      <w:r w:rsidRPr="00447D04">
        <w:rPr>
          <w:rFonts w:ascii="Times New Roman" w:eastAsiaTheme="minorHAnsi" w:hAnsi="Times New Roman" w:cs="Times New Roman"/>
          <w:sz w:val="28"/>
          <w:szCs w:val="28"/>
          <w:lang w:val="ky-KG" w:eastAsia="en-US"/>
        </w:rPr>
        <w:t xml:space="preserve">Токтом долбоору Кыргыз </w:t>
      </w:r>
      <w:r w:rsidR="00F4772C">
        <w:rPr>
          <w:rFonts w:ascii="Times New Roman" w:eastAsiaTheme="minorHAnsi" w:hAnsi="Times New Roman" w:cs="Times New Roman"/>
          <w:sz w:val="28"/>
          <w:szCs w:val="28"/>
          <w:lang w:val="ky-KG" w:eastAsia="en-US"/>
        </w:rPr>
        <w:t>Республикасынын Э</w:t>
      </w:r>
      <w:r w:rsidRPr="00447D04">
        <w:rPr>
          <w:rFonts w:ascii="Times New Roman" w:eastAsiaTheme="minorHAnsi" w:hAnsi="Times New Roman" w:cs="Times New Roman"/>
          <w:sz w:val="28"/>
          <w:szCs w:val="28"/>
          <w:lang w:val="ky-KG" w:eastAsia="en-US"/>
        </w:rPr>
        <w:t xml:space="preserve">кономика жана финансы министрлигинин </w:t>
      </w:r>
      <w:r w:rsidR="004219BB" w:rsidRPr="00447D04">
        <w:rPr>
          <w:rFonts w:ascii="Times New Roman" w:eastAsiaTheme="minorHAnsi" w:hAnsi="Times New Roman" w:cs="Times New Roman"/>
          <w:sz w:val="28"/>
          <w:szCs w:val="28"/>
          <w:lang w:eastAsia="en-US"/>
        </w:rPr>
        <w:t>(</w:t>
      </w:r>
      <w:r w:rsidRPr="00447D04">
        <w:rPr>
          <w:rFonts w:ascii="Times New Roman" w:eastAsiaTheme="minorHAnsi" w:hAnsi="Times New Roman" w:cs="Times New Roman"/>
          <w:sz w:val="28"/>
          <w:szCs w:val="28"/>
          <w:lang w:val="ky-KG" w:eastAsia="en-US"/>
        </w:rPr>
        <w:t xml:space="preserve">мындан ары </w:t>
      </w:r>
      <w:r w:rsidR="00B33B73" w:rsidRPr="00447D04">
        <w:rPr>
          <w:rFonts w:ascii="Times New Roman" w:eastAsiaTheme="minorHAnsi" w:hAnsi="Times New Roman" w:cs="Times New Roman"/>
          <w:sz w:val="28"/>
          <w:szCs w:val="28"/>
          <w:lang w:val="ky-KG" w:eastAsia="en-US"/>
        </w:rPr>
        <w:t>-</w:t>
      </w:r>
      <w:r w:rsidRPr="00447D04">
        <w:rPr>
          <w:rFonts w:ascii="Times New Roman" w:eastAsiaTheme="minorHAnsi" w:hAnsi="Times New Roman" w:cs="Times New Roman"/>
          <w:sz w:val="28"/>
          <w:szCs w:val="28"/>
          <w:lang w:eastAsia="en-US"/>
        </w:rPr>
        <w:t xml:space="preserve"> </w:t>
      </w:r>
      <w:r w:rsidRPr="00447D04">
        <w:rPr>
          <w:rFonts w:ascii="Times New Roman" w:eastAsiaTheme="minorHAnsi" w:hAnsi="Times New Roman" w:cs="Times New Roman"/>
          <w:sz w:val="28"/>
          <w:szCs w:val="28"/>
          <w:lang w:val="ky-KG" w:eastAsia="en-US"/>
        </w:rPr>
        <w:t>КР ЭФМ</w:t>
      </w:r>
      <w:r w:rsidR="004219BB" w:rsidRPr="00447D04">
        <w:rPr>
          <w:rFonts w:ascii="Times New Roman" w:eastAsiaTheme="minorHAnsi" w:hAnsi="Times New Roman" w:cs="Times New Roman"/>
          <w:sz w:val="28"/>
          <w:szCs w:val="28"/>
          <w:lang w:eastAsia="en-US"/>
        </w:rPr>
        <w:t xml:space="preserve">) </w:t>
      </w:r>
      <w:r w:rsidRPr="00447D04">
        <w:rPr>
          <w:rFonts w:ascii="Times New Roman" w:eastAsiaTheme="minorHAnsi" w:hAnsi="Times New Roman" w:cs="Times New Roman"/>
          <w:sz w:val="28"/>
          <w:szCs w:val="28"/>
          <w:lang w:val="ky-KG" w:eastAsia="en-US"/>
        </w:rPr>
        <w:t xml:space="preserve">демилгеси менен, </w:t>
      </w:r>
      <w:proofErr w:type="spellStart"/>
      <w:r w:rsidRPr="00447D04">
        <w:rPr>
          <w:rFonts w:ascii="Times New Roman" w:eastAsiaTheme="minorHAnsi" w:hAnsi="Times New Roman" w:cs="Times New Roman"/>
          <w:sz w:val="28"/>
          <w:szCs w:val="28"/>
          <w:lang w:eastAsia="en-US"/>
        </w:rPr>
        <w:t>Кыргыз</w:t>
      </w:r>
      <w:proofErr w:type="spellEnd"/>
      <w:r w:rsidRPr="00447D04">
        <w:rPr>
          <w:rFonts w:ascii="Times New Roman" w:eastAsiaTheme="minorHAnsi" w:hAnsi="Times New Roman" w:cs="Times New Roman"/>
          <w:sz w:val="28"/>
          <w:szCs w:val="28"/>
          <w:lang w:eastAsia="en-US"/>
        </w:rPr>
        <w:t xml:space="preserve"> Республик</w:t>
      </w:r>
      <w:r w:rsidRPr="00447D04">
        <w:rPr>
          <w:rFonts w:ascii="Times New Roman" w:eastAsiaTheme="minorHAnsi" w:hAnsi="Times New Roman" w:cs="Times New Roman"/>
          <w:sz w:val="28"/>
          <w:szCs w:val="28"/>
          <w:lang w:val="ky-KG" w:eastAsia="en-US"/>
        </w:rPr>
        <w:t>асынын</w:t>
      </w:r>
      <w:r w:rsidR="00442A2C" w:rsidRPr="00447D04">
        <w:rPr>
          <w:rFonts w:ascii="Times New Roman" w:eastAsiaTheme="minorHAnsi" w:hAnsi="Times New Roman" w:cs="Times New Roman"/>
          <w:sz w:val="28"/>
          <w:szCs w:val="28"/>
          <w:lang w:eastAsia="en-US"/>
        </w:rPr>
        <w:t xml:space="preserve"> </w:t>
      </w:r>
      <w:r w:rsidRPr="00447D04">
        <w:rPr>
          <w:rFonts w:ascii="Times New Roman" w:hAnsi="Times New Roman" w:cs="Times New Roman"/>
          <w:sz w:val="28"/>
          <w:szCs w:val="28"/>
          <w:lang w:val="ky-KG"/>
        </w:rPr>
        <w:t xml:space="preserve">2020-жылдын 18-декабрындагы </w:t>
      </w:r>
      <w:r w:rsidRPr="00447D04">
        <w:rPr>
          <w:rFonts w:ascii="Times New Roman" w:eastAsiaTheme="minorHAnsi" w:hAnsi="Times New Roman" w:cs="Times New Roman"/>
          <w:sz w:val="28"/>
          <w:szCs w:val="28"/>
        </w:rPr>
        <w:t xml:space="preserve">№8 </w:t>
      </w:r>
      <w:r w:rsidRPr="00447D04">
        <w:rPr>
          <w:rFonts w:ascii="Times New Roman" w:hAnsi="Times New Roman" w:cs="Times New Roman"/>
          <w:sz w:val="28"/>
          <w:szCs w:val="28"/>
          <w:lang w:val="ky-KG"/>
        </w:rPr>
        <w:t xml:space="preserve">“Кыргыз Республикасынын “Мамлекеттик сатып алуулар жөнүндө” Мыйзамына өзгөртүүлөрдү киргизүү жөнүндө” Мыйзамынын талаптарын аткаруу максатында иштелип чыкты, анда  </w:t>
      </w:r>
      <w:r w:rsidR="006C4ACA" w:rsidRPr="00447D04">
        <w:rPr>
          <w:rFonts w:ascii="Times New Roman" w:hAnsi="Times New Roman" w:cs="Times New Roman"/>
          <w:sz w:val="28"/>
          <w:szCs w:val="28"/>
          <w:lang w:val="ky-KG"/>
        </w:rPr>
        <w:t>көп сатып алынуучу товарлардын, жумуштардын жана кызмат көрсөтүүлөрдүн коопсуздугун жана функционалдык пайдаланылуусун камсыз кылуучу алардын техникалык жана сапаттык мүнөздөмөлөрү, ошондой эле берүүчүлөргө (подрядчыларга) карата квалификациялык талаптар Кыргыз Республикасынын Өкмөтүнүн чечими менен аныкталган тиешелүү ыйгарым укуктуу мамлекеттик органдардын же борбордук органдардын чечими менен белгиленет.</w:t>
      </w:r>
    </w:p>
    <w:p w:rsidR="00FA3389" w:rsidRPr="00447D04" w:rsidRDefault="00A6316C" w:rsidP="006C4ACA">
      <w:pPr>
        <w:pStyle w:val="tkTekst"/>
        <w:spacing w:after="0" w:line="240" w:lineRule="auto"/>
        <w:ind w:firstLine="708"/>
        <w:rPr>
          <w:rFonts w:ascii="Times New Roman" w:hAnsi="Times New Roman" w:cs="Times New Roman"/>
          <w:sz w:val="28"/>
          <w:szCs w:val="28"/>
          <w:shd w:val="clear" w:color="auto" w:fill="FFFFFF"/>
          <w:lang w:val="ky-KG"/>
        </w:rPr>
      </w:pPr>
      <w:r w:rsidRPr="00447D04">
        <w:rPr>
          <w:rFonts w:ascii="Times New Roman" w:eastAsiaTheme="minorHAnsi" w:hAnsi="Times New Roman" w:cs="Times New Roman"/>
          <w:sz w:val="28"/>
          <w:szCs w:val="28"/>
          <w:lang w:val="ky-KG" w:eastAsia="en-US"/>
        </w:rPr>
        <w:t xml:space="preserve">Сатып алуулардын ар кандай жол-жоболорун өткөрүүдө маанилүү учурлардын бири болуп, конкурстун катышуучусуна квалификациялык талаптарды өзүнө камтыган сатып алуу жөнүндө  </w:t>
      </w:r>
      <w:r w:rsidRPr="00447D04">
        <w:rPr>
          <w:rFonts w:ascii="Times New Roman" w:hAnsi="Times New Roman" w:cs="Times New Roman"/>
          <w:sz w:val="28"/>
          <w:szCs w:val="28"/>
          <w:shd w:val="clear" w:color="auto" w:fill="FFFFFF"/>
          <w:lang w:val="ky-KG"/>
        </w:rPr>
        <w:t>конкурстук документаци</w:t>
      </w:r>
      <w:r w:rsidR="00076138" w:rsidRPr="00447D04">
        <w:rPr>
          <w:rFonts w:ascii="Times New Roman" w:hAnsi="Times New Roman" w:cs="Times New Roman"/>
          <w:sz w:val="28"/>
          <w:szCs w:val="28"/>
          <w:shd w:val="clear" w:color="auto" w:fill="FFFFFF"/>
          <w:lang w:val="ky-KG"/>
        </w:rPr>
        <w:t xml:space="preserve">яны иштеп чыгуу жана түзүү, ошондой эле сатып алынуучу товарларга, жумушка жана кызмат көрсөтүүлөргө </w:t>
      </w:r>
      <w:r w:rsidRPr="00447D04">
        <w:rPr>
          <w:rFonts w:ascii="Times New Roman" w:hAnsi="Times New Roman" w:cs="Times New Roman"/>
          <w:sz w:val="28"/>
          <w:szCs w:val="28"/>
          <w:shd w:val="clear" w:color="auto" w:fill="FFFFFF"/>
          <w:lang w:val="ky-KG"/>
        </w:rPr>
        <w:t xml:space="preserve"> </w:t>
      </w:r>
      <w:r w:rsidR="00FA3389" w:rsidRPr="00447D04">
        <w:rPr>
          <w:rFonts w:ascii="Times New Roman" w:hAnsi="Times New Roman" w:cs="Times New Roman"/>
          <w:sz w:val="28"/>
          <w:szCs w:val="28"/>
          <w:shd w:val="clear" w:color="auto" w:fill="FFFFFF"/>
          <w:lang w:val="ky-KG"/>
        </w:rPr>
        <w:t>техни</w:t>
      </w:r>
      <w:r w:rsidR="00076138" w:rsidRPr="00447D04">
        <w:rPr>
          <w:rFonts w:ascii="Times New Roman" w:hAnsi="Times New Roman" w:cs="Times New Roman"/>
          <w:sz w:val="28"/>
          <w:szCs w:val="28"/>
          <w:shd w:val="clear" w:color="auto" w:fill="FFFFFF"/>
          <w:lang w:val="ky-KG"/>
        </w:rPr>
        <w:t xml:space="preserve">калык жана </w:t>
      </w:r>
      <w:r w:rsidR="00FA3389" w:rsidRPr="00447D04">
        <w:rPr>
          <w:rFonts w:ascii="Times New Roman" w:hAnsi="Times New Roman" w:cs="Times New Roman"/>
          <w:sz w:val="28"/>
          <w:szCs w:val="28"/>
          <w:shd w:val="clear" w:color="auto" w:fill="FFFFFF"/>
          <w:lang w:val="ky-KG"/>
        </w:rPr>
        <w:t xml:space="preserve"> </w:t>
      </w:r>
      <w:r w:rsidR="00076138" w:rsidRPr="00447D04">
        <w:rPr>
          <w:rFonts w:ascii="Times New Roman" w:hAnsi="Times New Roman" w:cs="Times New Roman"/>
          <w:sz w:val="28"/>
          <w:szCs w:val="28"/>
          <w:shd w:val="clear" w:color="auto" w:fill="FFFFFF"/>
          <w:lang w:val="ky-KG"/>
        </w:rPr>
        <w:t>сапаттык мүнөздөмөлөрдү түзүү</w:t>
      </w:r>
      <w:r w:rsidR="006C4ACA" w:rsidRPr="00447D04">
        <w:rPr>
          <w:rFonts w:ascii="Times New Roman" w:hAnsi="Times New Roman" w:cs="Times New Roman"/>
          <w:sz w:val="28"/>
          <w:szCs w:val="28"/>
          <w:shd w:val="clear" w:color="auto" w:fill="FFFFFF"/>
          <w:lang w:val="ky-KG"/>
        </w:rPr>
        <w:t xml:space="preserve"> болуп</w:t>
      </w:r>
      <w:r w:rsidR="00076138" w:rsidRPr="00447D04">
        <w:rPr>
          <w:rFonts w:ascii="Times New Roman" w:hAnsi="Times New Roman" w:cs="Times New Roman"/>
          <w:sz w:val="28"/>
          <w:szCs w:val="28"/>
          <w:shd w:val="clear" w:color="auto" w:fill="FFFFFF"/>
          <w:lang w:val="ky-KG"/>
        </w:rPr>
        <w:t xml:space="preserve"> эсептелет. Буга байланыштуу</w:t>
      </w:r>
      <w:r w:rsidR="006C4ACA" w:rsidRPr="00447D04">
        <w:rPr>
          <w:rFonts w:ascii="Times New Roman" w:hAnsi="Times New Roman" w:cs="Times New Roman"/>
          <w:sz w:val="28"/>
          <w:szCs w:val="28"/>
          <w:shd w:val="clear" w:color="auto" w:fill="FFFFFF"/>
          <w:lang w:val="ky-KG"/>
        </w:rPr>
        <w:t>,</w:t>
      </w:r>
      <w:r w:rsidR="00076138" w:rsidRPr="00447D04">
        <w:rPr>
          <w:rFonts w:ascii="Times New Roman" w:hAnsi="Times New Roman" w:cs="Times New Roman"/>
          <w:sz w:val="28"/>
          <w:szCs w:val="28"/>
          <w:shd w:val="clear" w:color="auto" w:fill="FFFFFF"/>
          <w:lang w:val="ky-KG"/>
        </w:rPr>
        <w:t xml:space="preserve"> көп учурда</w:t>
      </w:r>
      <w:r w:rsidR="006C4ACA" w:rsidRPr="00447D04">
        <w:rPr>
          <w:rFonts w:ascii="Times New Roman" w:hAnsi="Times New Roman" w:cs="Times New Roman"/>
          <w:sz w:val="28"/>
          <w:szCs w:val="28"/>
          <w:shd w:val="clear" w:color="auto" w:fill="FFFFFF"/>
          <w:lang w:val="ky-KG"/>
        </w:rPr>
        <w:t xml:space="preserve"> </w:t>
      </w:r>
      <w:r w:rsidR="00076138" w:rsidRPr="00447D04">
        <w:rPr>
          <w:rFonts w:ascii="Times New Roman" w:hAnsi="Times New Roman" w:cs="Times New Roman"/>
          <w:sz w:val="28"/>
          <w:szCs w:val="28"/>
          <w:shd w:val="clear" w:color="auto" w:fill="FFFFFF"/>
          <w:lang w:val="ky-KG"/>
        </w:rPr>
        <w:t xml:space="preserve">берүүчүлөрдө конкурстун катышуучуларынан даттанууларга, айрым учурда соттук териштирүүлөргө алып келүүчү конкурстук документацияларда белгиленген талаптардын негиздүүлүгү боюнча талаш-тартыш учурлар жана маселелер келип чыгат. </w:t>
      </w:r>
    </w:p>
    <w:p w:rsidR="00FC3773" w:rsidRPr="00447D04" w:rsidRDefault="00076138" w:rsidP="00FC3773">
      <w:pPr>
        <w:pStyle w:val="tkTekst"/>
        <w:spacing w:after="0" w:line="240" w:lineRule="auto"/>
        <w:ind w:firstLine="708"/>
        <w:rPr>
          <w:rFonts w:ascii="Times New Roman" w:hAnsi="Times New Roman" w:cs="Times New Roman"/>
          <w:sz w:val="28"/>
          <w:szCs w:val="28"/>
          <w:shd w:val="clear" w:color="auto" w:fill="FFFFFF"/>
          <w:lang w:val="ky-KG"/>
        </w:rPr>
      </w:pPr>
      <w:r w:rsidRPr="00447D04">
        <w:rPr>
          <w:rFonts w:ascii="Times New Roman" w:hAnsi="Times New Roman" w:cs="Times New Roman"/>
          <w:sz w:val="28"/>
          <w:szCs w:val="28"/>
          <w:shd w:val="clear" w:color="auto" w:fill="FFFFFF"/>
          <w:lang w:val="ky-KG"/>
        </w:rPr>
        <w:t>Буга ылайык</w:t>
      </w:r>
      <w:r w:rsidR="00FA3389" w:rsidRPr="00447D04">
        <w:rPr>
          <w:rFonts w:ascii="Times New Roman" w:hAnsi="Times New Roman" w:cs="Times New Roman"/>
          <w:sz w:val="28"/>
          <w:szCs w:val="28"/>
          <w:shd w:val="clear" w:color="auto" w:fill="FFFFFF"/>
          <w:lang w:val="ky-KG"/>
        </w:rPr>
        <w:t xml:space="preserve">, </w:t>
      </w:r>
      <w:r w:rsidRPr="00447D04">
        <w:rPr>
          <w:rFonts w:ascii="Times New Roman" w:hAnsi="Times New Roman" w:cs="Times New Roman"/>
          <w:sz w:val="28"/>
          <w:szCs w:val="28"/>
          <w:shd w:val="clear" w:color="auto" w:fill="FFFFFF"/>
          <w:lang w:val="ky-KG"/>
        </w:rPr>
        <w:t xml:space="preserve">конкурстун катышуучуларына талаптарды түзүүдө сатып алуучу уюм </w:t>
      </w:r>
      <w:r w:rsidR="00453BE7" w:rsidRPr="00447D04">
        <w:rPr>
          <w:rFonts w:ascii="Times New Roman" w:hAnsi="Times New Roman" w:cs="Times New Roman"/>
          <w:sz w:val="28"/>
          <w:szCs w:val="28"/>
          <w:shd w:val="clear" w:color="auto" w:fill="FFFFFF"/>
          <w:lang w:val="ky-KG"/>
        </w:rPr>
        <w:t xml:space="preserve">белгиленген талаптарга көңүл буруусу зарыл, алар </w:t>
      </w:r>
      <w:r w:rsidR="00F4772C">
        <w:rPr>
          <w:rFonts w:ascii="Times New Roman" w:hAnsi="Times New Roman" w:cs="Times New Roman"/>
          <w:sz w:val="28"/>
          <w:szCs w:val="28"/>
          <w:shd w:val="clear" w:color="auto" w:fill="FFFFFF"/>
          <w:lang w:val="ky-KG"/>
        </w:rPr>
        <w:t>негиздүү</w:t>
      </w:r>
      <w:r w:rsidR="006C4ACA" w:rsidRPr="00447D04">
        <w:rPr>
          <w:rFonts w:ascii="Times New Roman" w:hAnsi="Times New Roman" w:cs="Times New Roman"/>
          <w:sz w:val="28"/>
          <w:szCs w:val="28"/>
          <w:shd w:val="clear" w:color="auto" w:fill="FFFFFF"/>
          <w:lang w:val="ky-KG"/>
        </w:rPr>
        <w:t xml:space="preserve"> жана ченемдүү </w:t>
      </w:r>
      <w:r w:rsidR="00453BE7" w:rsidRPr="00447D04">
        <w:rPr>
          <w:rFonts w:ascii="Times New Roman" w:hAnsi="Times New Roman" w:cs="Times New Roman"/>
          <w:sz w:val="28"/>
          <w:szCs w:val="28"/>
          <w:shd w:val="clear" w:color="auto" w:fill="FFFFFF"/>
          <w:lang w:val="ky-KG"/>
        </w:rPr>
        <w:t>болууга тийиш</w:t>
      </w:r>
      <w:r w:rsidR="00FC3773" w:rsidRPr="00447D04">
        <w:rPr>
          <w:rFonts w:ascii="Times New Roman" w:hAnsi="Times New Roman" w:cs="Times New Roman"/>
          <w:sz w:val="28"/>
          <w:szCs w:val="28"/>
          <w:shd w:val="clear" w:color="auto" w:fill="FFFFFF"/>
          <w:lang w:val="ky-KG"/>
        </w:rPr>
        <w:t>.</w:t>
      </w:r>
    </w:p>
    <w:p w:rsidR="00D12E12" w:rsidRPr="00447D04" w:rsidRDefault="00027A5E" w:rsidP="00027A5E">
      <w:pPr>
        <w:pStyle w:val="tkTekst"/>
        <w:spacing w:after="0" w:line="240" w:lineRule="auto"/>
        <w:ind w:firstLine="708"/>
        <w:rPr>
          <w:rFonts w:ascii="Times New Roman" w:hAnsi="Times New Roman" w:cs="Times New Roman"/>
          <w:sz w:val="28"/>
          <w:szCs w:val="28"/>
          <w:shd w:val="clear" w:color="auto" w:fill="FFFFFF"/>
          <w:lang w:val="ky-KG"/>
        </w:rPr>
      </w:pPr>
      <w:r w:rsidRPr="00447D04">
        <w:rPr>
          <w:rFonts w:ascii="Times New Roman" w:hAnsi="Times New Roman" w:cs="Times New Roman"/>
          <w:sz w:val="28"/>
          <w:szCs w:val="28"/>
          <w:shd w:val="clear" w:color="auto" w:fill="FFFFFF"/>
          <w:lang w:val="ky-KG"/>
        </w:rPr>
        <w:t xml:space="preserve">Бирок, катышуучуларга карата болгон жана белгиленген талаптар менен колдонуу алгылыктуу жана ыңгайлуу болот. </w:t>
      </w:r>
      <w:r w:rsidR="00D12E12" w:rsidRPr="00447D04">
        <w:rPr>
          <w:rFonts w:ascii="Times New Roman" w:hAnsi="Times New Roman" w:cs="Times New Roman"/>
          <w:sz w:val="28"/>
          <w:szCs w:val="28"/>
          <w:shd w:val="clear" w:color="auto" w:fill="FFFFFF"/>
          <w:lang w:val="ky-KG"/>
        </w:rPr>
        <w:t>Мисалы</w:t>
      </w:r>
      <w:r w:rsidR="00FC3773" w:rsidRPr="00447D04">
        <w:rPr>
          <w:rFonts w:ascii="Times New Roman" w:hAnsi="Times New Roman" w:cs="Times New Roman"/>
          <w:sz w:val="28"/>
          <w:szCs w:val="28"/>
          <w:shd w:val="clear" w:color="auto" w:fill="FFFFFF"/>
          <w:lang w:val="ky-KG"/>
        </w:rPr>
        <w:t xml:space="preserve">, </w:t>
      </w:r>
      <w:r w:rsidR="00D12E12" w:rsidRPr="00447D04">
        <w:rPr>
          <w:rFonts w:ascii="Times New Roman" w:hAnsi="Times New Roman" w:cs="Times New Roman"/>
          <w:sz w:val="28"/>
          <w:szCs w:val="28"/>
          <w:shd w:val="clear" w:color="auto" w:fill="FFFFFF"/>
          <w:lang w:val="ky-KG"/>
        </w:rPr>
        <w:t xml:space="preserve">сатып алуучу </w:t>
      </w:r>
      <w:r w:rsidR="00D12E12" w:rsidRPr="00447D04">
        <w:rPr>
          <w:rFonts w:ascii="Times New Roman" w:hAnsi="Times New Roman" w:cs="Times New Roman"/>
          <w:sz w:val="28"/>
          <w:szCs w:val="28"/>
          <w:shd w:val="clear" w:color="auto" w:fill="FFFFFF"/>
          <w:lang w:val="ky-KG"/>
        </w:rPr>
        <w:lastRenderedPageBreak/>
        <w:t xml:space="preserve">уюм өзүнүн тийиштүү чечими менен көп учурда сатып алынуучу товарларга, жумушка жана кызмат көрсөтүүлөргө бирдиктүү талаптарды беките алат жана конкурстук документацияларда ошол бирдиктүү талаптардан тандап же бардыгын чагылдыра алат. </w:t>
      </w:r>
      <w:r w:rsidR="008212BE" w:rsidRPr="00447D04">
        <w:rPr>
          <w:rFonts w:ascii="Times New Roman" w:hAnsi="Times New Roman" w:cs="Times New Roman"/>
          <w:sz w:val="28"/>
          <w:szCs w:val="28"/>
          <w:shd w:val="clear" w:color="auto" w:fill="FFFFFF"/>
          <w:lang w:val="ky-KG"/>
        </w:rPr>
        <w:t xml:space="preserve"> </w:t>
      </w:r>
      <w:r w:rsidR="00D12E12" w:rsidRPr="00447D04">
        <w:rPr>
          <w:rFonts w:ascii="Times New Roman" w:hAnsi="Times New Roman" w:cs="Times New Roman"/>
          <w:sz w:val="28"/>
          <w:szCs w:val="28"/>
          <w:shd w:val="clear" w:color="auto" w:fill="FFFFFF"/>
          <w:lang w:val="ky-KG"/>
        </w:rPr>
        <w:t>Бул учурда</w:t>
      </w:r>
      <w:r w:rsidR="008212BE" w:rsidRPr="00447D04">
        <w:rPr>
          <w:rFonts w:ascii="Times New Roman" w:hAnsi="Times New Roman" w:cs="Times New Roman"/>
          <w:sz w:val="28"/>
          <w:szCs w:val="28"/>
          <w:shd w:val="clear" w:color="auto" w:fill="FFFFFF"/>
          <w:lang w:val="ky-KG"/>
        </w:rPr>
        <w:t xml:space="preserve"> </w:t>
      </w:r>
      <w:r w:rsidR="00D12E12" w:rsidRPr="00447D04">
        <w:rPr>
          <w:rFonts w:ascii="Times New Roman" w:hAnsi="Times New Roman" w:cs="Times New Roman"/>
          <w:sz w:val="28"/>
          <w:szCs w:val="28"/>
          <w:shd w:val="clear" w:color="auto" w:fill="FFFFFF"/>
          <w:lang w:val="ky-KG"/>
        </w:rPr>
        <w:t xml:space="preserve">бардык катышуучулар сатып алуучу уюм белгилеген бирдиктүү талаптарга </w:t>
      </w:r>
      <w:r w:rsidRPr="00447D04">
        <w:rPr>
          <w:rFonts w:ascii="Times New Roman" w:hAnsi="Times New Roman" w:cs="Times New Roman"/>
          <w:sz w:val="28"/>
          <w:szCs w:val="28"/>
          <w:shd w:val="clear" w:color="auto" w:fill="FFFFFF"/>
          <w:lang w:val="ky-KG"/>
        </w:rPr>
        <w:t>жооп бериши</w:t>
      </w:r>
      <w:r w:rsidR="00D12E12" w:rsidRPr="00447D04">
        <w:rPr>
          <w:rFonts w:ascii="Times New Roman" w:hAnsi="Times New Roman" w:cs="Times New Roman"/>
          <w:sz w:val="28"/>
          <w:szCs w:val="28"/>
          <w:shd w:val="clear" w:color="auto" w:fill="FFFFFF"/>
          <w:lang w:val="ky-KG"/>
        </w:rPr>
        <w:t xml:space="preserve"> </w:t>
      </w:r>
      <w:r w:rsidRPr="00447D04">
        <w:rPr>
          <w:rFonts w:ascii="Times New Roman" w:hAnsi="Times New Roman" w:cs="Times New Roman"/>
          <w:sz w:val="28"/>
          <w:szCs w:val="28"/>
          <w:shd w:val="clear" w:color="auto" w:fill="FFFFFF"/>
          <w:lang w:val="ky-KG"/>
        </w:rPr>
        <w:t>зарыл</w:t>
      </w:r>
      <w:r w:rsidR="00D12E12" w:rsidRPr="00447D04">
        <w:rPr>
          <w:rFonts w:ascii="Times New Roman" w:hAnsi="Times New Roman" w:cs="Times New Roman"/>
          <w:sz w:val="28"/>
          <w:szCs w:val="28"/>
          <w:shd w:val="clear" w:color="auto" w:fill="FFFFFF"/>
          <w:lang w:val="ky-KG"/>
        </w:rPr>
        <w:t xml:space="preserve">. </w:t>
      </w:r>
    </w:p>
    <w:p w:rsidR="008212BE" w:rsidRPr="00447D04" w:rsidRDefault="00D12E12" w:rsidP="00D12E12">
      <w:pPr>
        <w:pStyle w:val="tkTekst"/>
        <w:spacing w:after="0" w:line="240" w:lineRule="auto"/>
        <w:ind w:firstLine="708"/>
        <w:rPr>
          <w:rFonts w:ascii="Times New Roman" w:hAnsi="Times New Roman" w:cs="Times New Roman"/>
          <w:sz w:val="28"/>
          <w:szCs w:val="28"/>
          <w:shd w:val="clear" w:color="auto" w:fill="FFFFFF"/>
          <w:lang w:val="ky-KG"/>
        </w:rPr>
      </w:pPr>
      <w:r w:rsidRPr="00447D04">
        <w:rPr>
          <w:rFonts w:ascii="Times New Roman" w:hAnsi="Times New Roman" w:cs="Times New Roman"/>
          <w:sz w:val="28"/>
          <w:szCs w:val="28"/>
          <w:shd w:val="clear" w:color="auto" w:fill="FFFFFF"/>
          <w:lang w:val="ky-KG"/>
        </w:rPr>
        <w:t>Буга байланыштуу</w:t>
      </w:r>
      <w:r w:rsidR="004E1A46" w:rsidRPr="00447D04">
        <w:rPr>
          <w:rFonts w:ascii="Times New Roman" w:hAnsi="Times New Roman" w:cs="Times New Roman"/>
          <w:sz w:val="28"/>
          <w:szCs w:val="28"/>
          <w:shd w:val="clear" w:color="auto" w:fill="FFFFFF"/>
          <w:lang w:val="ky-KG"/>
        </w:rPr>
        <w:t xml:space="preserve">, </w:t>
      </w:r>
      <w:r w:rsidRPr="00447D04">
        <w:rPr>
          <w:rFonts w:ascii="Times New Roman" w:hAnsi="Times New Roman" w:cs="Times New Roman"/>
          <w:sz w:val="28"/>
          <w:szCs w:val="28"/>
          <w:shd w:val="clear" w:color="auto" w:fill="FFFFFF"/>
          <w:lang w:val="ky-KG"/>
        </w:rPr>
        <w:t>токтом долбоору менен конкурстун катышуучуларына бирдиктүү квалификациялык талаптарды белгилөөгө ыйгарым укуктуу мамлекеттик органдарды, ошондой эле төмөнкү тизме боюнча тийиштүү чөйрөдө көп учурда сатып алынуучу товарларга, жумушка жана кызмат көрсөтүүлөргө техникалык жана сапаттык мүнөздөмөлөрдү аныктоо сунушталат</w:t>
      </w:r>
      <w:r w:rsidR="00855B68" w:rsidRPr="00447D04">
        <w:rPr>
          <w:rFonts w:ascii="Times New Roman" w:hAnsi="Times New Roman" w:cs="Times New Roman"/>
          <w:sz w:val="28"/>
          <w:szCs w:val="28"/>
          <w:shd w:val="clear" w:color="auto" w:fill="FFFFFF"/>
          <w:lang w:val="ky-KG"/>
        </w:rPr>
        <w:t>:</w:t>
      </w:r>
    </w:p>
    <w:p w:rsidR="00725512" w:rsidRPr="00447D04" w:rsidRDefault="00855B68" w:rsidP="00FC3773">
      <w:pPr>
        <w:pStyle w:val="tkTekst"/>
        <w:spacing w:after="0" w:line="240" w:lineRule="auto"/>
        <w:ind w:firstLine="708"/>
        <w:rPr>
          <w:rFonts w:ascii="Times New Roman" w:hAnsi="Times New Roman" w:cs="Times New Roman"/>
          <w:sz w:val="28"/>
          <w:szCs w:val="28"/>
          <w:shd w:val="clear" w:color="auto" w:fill="FFFFFF"/>
          <w:lang w:val="ky-KG"/>
        </w:rPr>
      </w:pPr>
      <w:r w:rsidRPr="00447D04">
        <w:rPr>
          <w:rFonts w:ascii="Times New Roman" w:hAnsi="Times New Roman" w:cs="Times New Roman"/>
          <w:sz w:val="28"/>
          <w:szCs w:val="28"/>
          <w:shd w:val="clear" w:color="auto" w:fill="FFFFFF"/>
          <w:lang w:val="ky-KG"/>
        </w:rPr>
        <w:t xml:space="preserve">1. </w:t>
      </w:r>
      <w:r w:rsidR="00071595" w:rsidRPr="00447D04">
        <w:rPr>
          <w:rFonts w:ascii="Times New Roman" w:hAnsi="Times New Roman" w:cs="Times New Roman"/>
          <w:sz w:val="28"/>
          <w:szCs w:val="28"/>
          <w:shd w:val="clear" w:color="auto" w:fill="FFFFFF"/>
          <w:lang w:val="ky-KG"/>
        </w:rPr>
        <w:t>Билим берүү жана илим министрлиги –</w:t>
      </w:r>
      <w:r w:rsidR="00725512" w:rsidRPr="00447D04">
        <w:rPr>
          <w:rFonts w:ascii="Times New Roman" w:hAnsi="Times New Roman" w:cs="Times New Roman"/>
          <w:sz w:val="28"/>
          <w:szCs w:val="28"/>
          <w:shd w:val="clear" w:color="auto" w:fill="FFFFFF"/>
          <w:lang w:val="ky-KG"/>
        </w:rPr>
        <w:t xml:space="preserve"> </w:t>
      </w:r>
      <w:r w:rsidR="00071595" w:rsidRPr="00447D04">
        <w:rPr>
          <w:rFonts w:ascii="Times New Roman" w:hAnsi="Times New Roman" w:cs="Times New Roman"/>
          <w:sz w:val="28"/>
          <w:szCs w:val="28"/>
          <w:shd w:val="clear" w:color="auto" w:fill="FFFFFF"/>
          <w:lang w:val="ky-KG"/>
        </w:rPr>
        <w:t>окуучуларды тамак</w:t>
      </w:r>
      <w:r w:rsidR="00F4772C">
        <w:rPr>
          <w:rFonts w:ascii="Times New Roman" w:hAnsi="Times New Roman" w:cs="Times New Roman"/>
          <w:sz w:val="28"/>
          <w:szCs w:val="28"/>
          <w:shd w:val="clear" w:color="auto" w:fill="FFFFFF"/>
          <w:lang w:val="ky-KG"/>
        </w:rPr>
        <w:t xml:space="preserve"> </w:t>
      </w:r>
      <w:r w:rsidR="00071595" w:rsidRPr="00447D04">
        <w:rPr>
          <w:rFonts w:ascii="Times New Roman" w:hAnsi="Times New Roman" w:cs="Times New Roman"/>
          <w:sz w:val="28"/>
          <w:szCs w:val="28"/>
          <w:shd w:val="clear" w:color="auto" w:fill="FFFFFF"/>
          <w:lang w:val="ky-KG"/>
        </w:rPr>
        <w:t>менен камсыздоо боюнча кызмат көрсөтүүлөрдү сатып алуу</w:t>
      </w:r>
      <w:r w:rsidR="00725512" w:rsidRPr="00447D04">
        <w:rPr>
          <w:rFonts w:ascii="Times New Roman" w:hAnsi="Times New Roman" w:cs="Times New Roman"/>
          <w:sz w:val="28"/>
          <w:szCs w:val="28"/>
          <w:shd w:val="clear" w:color="auto" w:fill="FFFFFF"/>
          <w:lang w:val="ky-KG"/>
        </w:rPr>
        <w:t>;</w:t>
      </w:r>
    </w:p>
    <w:p w:rsidR="00725512" w:rsidRPr="00447D04" w:rsidRDefault="00725512" w:rsidP="00FC3773">
      <w:pPr>
        <w:pStyle w:val="tkTekst"/>
        <w:spacing w:after="0" w:line="240" w:lineRule="auto"/>
        <w:ind w:firstLine="708"/>
        <w:rPr>
          <w:rFonts w:ascii="Times New Roman" w:hAnsi="Times New Roman" w:cs="Times New Roman"/>
          <w:sz w:val="28"/>
          <w:szCs w:val="28"/>
          <w:shd w:val="clear" w:color="auto" w:fill="FFFFFF"/>
          <w:lang w:val="ky-KG"/>
        </w:rPr>
      </w:pPr>
      <w:r w:rsidRPr="00447D04">
        <w:rPr>
          <w:rFonts w:ascii="Times New Roman" w:hAnsi="Times New Roman" w:cs="Times New Roman"/>
          <w:sz w:val="28"/>
          <w:szCs w:val="28"/>
          <w:shd w:val="clear" w:color="auto" w:fill="FFFFFF"/>
          <w:lang w:val="ky-KG"/>
        </w:rPr>
        <w:t xml:space="preserve">2. </w:t>
      </w:r>
      <w:r w:rsidR="00071595" w:rsidRPr="00447D04">
        <w:rPr>
          <w:rFonts w:ascii="Times New Roman" w:hAnsi="Times New Roman" w:cs="Times New Roman"/>
          <w:sz w:val="28"/>
          <w:szCs w:val="28"/>
          <w:lang w:val="ky-KG"/>
        </w:rPr>
        <w:t>Кыргыз Республикасынын Санариптик өнүктүрүү министрлиги</w:t>
      </w:r>
      <w:r w:rsidRPr="00447D04">
        <w:rPr>
          <w:rFonts w:ascii="Times New Roman" w:hAnsi="Times New Roman" w:cs="Times New Roman"/>
          <w:sz w:val="28"/>
          <w:szCs w:val="28"/>
          <w:shd w:val="clear" w:color="auto" w:fill="FFFFFF"/>
          <w:lang w:val="ky-KG"/>
        </w:rPr>
        <w:t xml:space="preserve"> –</w:t>
      </w:r>
      <w:r w:rsidR="00071595" w:rsidRPr="00447D04">
        <w:rPr>
          <w:rFonts w:ascii="Times New Roman" w:hAnsi="Times New Roman" w:cs="Times New Roman"/>
          <w:sz w:val="28"/>
          <w:szCs w:val="28"/>
          <w:shd w:val="clear" w:color="auto" w:fill="FFFFFF"/>
          <w:lang w:val="ky-KG"/>
        </w:rPr>
        <w:t xml:space="preserve">персоналдык компьютерлерди жана   көп </w:t>
      </w:r>
      <w:r w:rsidRPr="00447D04">
        <w:rPr>
          <w:rFonts w:ascii="Times New Roman" w:hAnsi="Times New Roman" w:cs="Times New Roman"/>
          <w:sz w:val="28"/>
          <w:szCs w:val="28"/>
          <w:shd w:val="clear" w:color="auto" w:fill="FFFFFF"/>
          <w:lang w:val="ky-KG"/>
        </w:rPr>
        <w:t>функционал</w:t>
      </w:r>
      <w:r w:rsidR="00071595" w:rsidRPr="00447D04">
        <w:rPr>
          <w:rFonts w:ascii="Times New Roman" w:hAnsi="Times New Roman" w:cs="Times New Roman"/>
          <w:sz w:val="28"/>
          <w:szCs w:val="28"/>
          <w:shd w:val="clear" w:color="auto" w:fill="FFFFFF"/>
          <w:lang w:val="ky-KG"/>
        </w:rPr>
        <w:t xml:space="preserve">дуу жабдууларды сатып алуу </w:t>
      </w:r>
      <w:r w:rsidRPr="00447D04">
        <w:rPr>
          <w:rFonts w:ascii="Times New Roman" w:hAnsi="Times New Roman" w:cs="Times New Roman"/>
          <w:sz w:val="28"/>
          <w:szCs w:val="28"/>
          <w:shd w:val="clear" w:color="auto" w:fill="FFFFFF"/>
          <w:lang w:val="ky-KG"/>
        </w:rPr>
        <w:t>(</w:t>
      </w:r>
      <w:r w:rsidR="00071595" w:rsidRPr="00447D04">
        <w:rPr>
          <w:rFonts w:ascii="Times New Roman" w:hAnsi="Times New Roman" w:cs="Times New Roman"/>
          <w:sz w:val="28"/>
          <w:szCs w:val="28"/>
          <w:shd w:val="clear" w:color="auto" w:fill="FFFFFF"/>
          <w:lang w:val="ky-KG"/>
        </w:rPr>
        <w:t>багытталышына карай</w:t>
      </w:r>
      <w:r w:rsidRPr="00447D04">
        <w:rPr>
          <w:rFonts w:ascii="Times New Roman" w:hAnsi="Times New Roman" w:cs="Times New Roman"/>
          <w:sz w:val="28"/>
          <w:szCs w:val="28"/>
          <w:shd w:val="clear" w:color="auto" w:fill="FFFFFF"/>
          <w:lang w:val="ky-KG"/>
        </w:rPr>
        <w:t>);</w:t>
      </w:r>
    </w:p>
    <w:p w:rsidR="0055388A" w:rsidRPr="00447D04" w:rsidRDefault="00725512" w:rsidP="00FC3773">
      <w:pPr>
        <w:pStyle w:val="tkTekst"/>
        <w:spacing w:after="0" w:line="240" w:lineRule="auto"/>
        <w:ind w:firstLine="708"/>
        <w:rPr>
          <w:rFonts w:ascii="Times New Roman" w:hAnsi="Times New Roman" w:cs="Times New Roman"/>
          <w:sz w:val="28"/>
          <w:szCs w:val="28"/>
          <w:shd w:val="clear" w:color="auto" w:fill="FFFFFF"/>
        </w:rPr>
      </w:pPr>
      <w:r w:rsidRPr="00447D04">
        <w:rPr>
          <w:rFonts w:ascii="Times New Roman" w:hAnsi="Times New Roman" w:cs="Times New Roman"/>
          <w:sz w:val="28"/>
          <w:szCs w:val="28"/>
          <w:shd w:val="clear" w:color="auto" w:fill="FFFFFF"/>
        </w:rPr>
        <w:t xml:space="preserve">3. </w:t>
      </w:r>
      <w:r w:rsidR="00D60678" w:rsidRPr="00447D04">
        <w:rPr>
          <w:rFonts w:ascii="Times New Roman" w:hAnsi="Times New Roman" w:cs="Times New Roman"/>
          <w:sz w:val="28"/>
          <w:szCs w:val="28"/>
          <w:lang w:val="ky-KG"/>
        </w:rPr>
        <w:t xml:space="preserve">Кыргыз Республикасынын Транспорт жана </w:t>
      </w:r>
      <w:proofErr w:type="spellStart"/>
      <w:r w:rsidR="00D60678" w:rsidRPr="00447D04">
        <w:rPr>
          <w:rFonts w:ascii="Times New Roman" w:hAnsi="Times New Roman" w:cs="Times New Roman"/>
          <w:sz w:val="28"/>
          <w:szCs w:val="28"/>
          <w:shd w:val="clear" w:color="auto" w:fill="FFFFFF"/>
        </w:rPr>
        <w:t>коммуникаци</w:t>
      </w:r>
      <w:proofErr w:type="spellEnd"/>
      <w:r w:rsidR="00D60678" w:rsidRPr="00447D04">
        <w:rPr>
          <w:rFonts w:ascii="Times New Roman" w:hAnsi="Times New Roman" w:cs="Times New Roman"/>
          <w:sz w:val="28"/>
          <w:szCs w:val="28"/>
          <w:shd w:val="clear" w:color="auto" w:fill="FFFFFF"/>
          <w:lang w:val="ky-KG"/>
        </w:rPr>
        <w:t>ялар</w:t>
      </w:r>
      <w:r w:rsidRPr="00447D04">
        <w:rPr>
          <w:rFonts w:ascii="Times New Roman" w:hAnsi="Times New Roman" w:cs="Times New Roman"/>
          <w:sz w:val="28"/>
          <w:szCs w:val="28"/>
          <w:shd w:val="clear" w:color="auto" w:fill="FFFFFF"/>
        </w:rPr>
        <w:t xml:space="preserve"> </w:t>
      </w:r>
      <w:r w:rsidR="00D60678" w:rsidRPr="00447D04">
        <w:rPr>
          <w:rFonts w:ascii="Times New Roman" w:hAnsi="Times New Roman" w:cs="Times New Roman"/>
          <w:sz w:val="28"/>
          <w:szCs w:val="28"/>
          <w:shd w:val="clear" w:color="auto" w:fill="FFFFFF"/>
          <w:lang w:val="ky-KG"/>
        </w:rPr>
        <w:t xml:space="preserve">министрлиги </w:t>
      </w:r>
      <w:r w:rsidR="00D60678" w:rsidRPr="00447D04">
        <w:rPr>
          <w:rFonts w:ascii="Times New Roman" w:hAnsi="Times New Roman" w:cs="Times New Roman"/>
          <w:sz w:val="28"/>
          <w:szCs w:val="28"/>
          <w:shd w:val="clear" w:color="auto" w:fill="FFFFFF"/>
        </w:rPr>
        <w:t>–</w:t>
      </w:r>
      <w:r w:rsidR="00855B68" w:rsidRPr="00447D04">
        <w:rPr>
          <w:rFonts w:ascii="Times New Roman" w:hAnsi="Times New Roman" w:cs="Times New Roman"/>
          <w:sz w:val="28"/>
          <w:szCs w:val="28"/>
          <w:shd w:val="clear" w:color="auto" w:fill="FFFFFF"/>
        </w:rPr>
        <w:t xml:space="preserve"> </w:t>
      </w:r>
      <w:proofErr w:type="spellStart"/>
      <w:r w:rsidRPr="00447D04">
        <w:rPr>
          <w:rFonts w:ascii="Times New Roman" w:hAnsi="Times New Roman" w:cs="Times New Roman"/>
          <w:sz w:val="28"/>
          <w:szCs w:val="28"/>
          <w:shd w:val="clear" w:color="auto" w:fill="FFFFFF"/>
        </w:rPr>
        <w:t>автомобил</w:t>
      </w:r>
      <w:proofErr w:type="spellEnd"/>
      <w:r w:rsidR="00D60678" w:rsidRPr="00447D04">
        <w:rPr>
          <w:rFonts w:ascii="Times New Roman" w:hAnsi="Times New Roman" w:cs="Times New Roman"/>
          <w:sz w:val="28"/>
          <w:szCs w:val="28"/>
          <w:shd w:val="clear" w:color="auto" w:fill="FFFFFF"/>
          <w:lang w:val="ky-KG"/>
        </w:rPr>
        <w:t>дик жолдорду куруу</w:t>
      </w:r>
      <w:r w:rsidRPr="00447D04">
        <w:rPr>
          <w:rFonts w:ascii="Times New Roman" w:hAnsi="Times New Roman" w:cs="Times New Roman"/>
          <w:sz w:val="28"/>
          <w:szCs w:val="28"/>
          <w:shd w:val="clear" w:color="auto" w:fill="FFFFFF"/>
        </w:rPr>
        <w:t xml:space="preserve"> (</w:t>
      </w:r>
      <w:r w:rsidR="00D60678" w:rsidRPr="00447D04">
        <w:rPr>
          <w:rFonts w:ascii="Times New Roman" w:hAnsi="Times New Roman" w:cs="Times New Roman"/>
          <w:sz w:val="28"/>
          <w:szCs w:val="28"/>
          <w:shd w:val="clear" w:color="auto" w:fill="FFFFFF"/>
          <w:lang w:val="ky-KG"/>
        </w:rPr>
        <w:t>түрү жана багытталышы боюнча</w:t>
      </w:r>
      <w:r w:rsidRPr="00447D04">
        <w:rPr>
          <w:rFonts w:ascii="Times New Roman" w:hAnsi="Times New Roman" w:cs="Times New Roman"/>
          <w:sz w:val="28"/>
          <w:szCs w:val="28"/>
          <w:shd w:val="clear" w:color="auto" w:fill="FFFFFF"/>
        </w:rPr>
        <w:t xml:space="preserve">), </w:t>
      </w:r>
      <w:r w:rsidR="00D60678" w:rsidRPr="00447D04">
        <w:rPr>
          <w:rFonts w:ascii="Times New Roman" w:hAnsi="Times New Roman" w:cs="Times New Roman"/>
          <w:sz w:val="28"/>
          <w:szCs w:val="28"/>
          <w:shd w:val="clear" w:color="auto" w:fill="FFFFFF"/>
          <w:lang w:val="ky-KG"/>
        </w:rPr>
        <w:t xml:space="preserve">ошондой эле жол </w:t>
      </w:r>
      <w:r w:rsidR="00D60678" w:rsidRPr="00447D04">
        <w:rPr>
          <w:rFonts w:ascii="Times New Roman" w:hAnsi="Times New Roman" w:cs="Times New Roman"/>
          <w:sz w:val="28"/>
          <w:szCs w:val="28"/>
          <w:shd w:val="clear" w:color="auto" w:fill="FFFFFF"/>
        </w:rPr>
        <w:t>битум</w:t>
      </w:r>
      <w:r w:rsidR="00D60678" w:rsidRPr="00447D04">
        <w:rPr>
          <w:rFonts w:ascii="Times New Roman" w:hAnsi="Times New Roman" w:cs="Times New Roman"/>
          <w:sz w:val="28"/>
          <w:szCs w:val="28"/>
          <w:shd w:val="clear" w:color="auto" w:fill="FFFFFF"/>
          <w:lang w:val="ky-KG"/>
        </w:rPr>
        <w:t>ун</w:t>
      </w:r>
      <w:r w:rsidR="00855B68" w:rsidRPr="00447D04">
        <w:rPr>
          <w:rFonts w:ascii="Times New Roman" w:hAnsi="Times New Roman" w:cs="Times New Roman"/>
          <w:sz w:val="28"/>
          <w:szCs w:val="28"/>
          <w:shd w:val="clear" w:color="auto" w:fill="FFFFFF"/>
        </w:rPr>
        <w:t>;</w:t>
      </w:r>
    </w:p>
    <w:p w:rsidR="00725512" w:rsidRPr="00447D04" w:rsidRDefault="00725512" w:rsidP="00FC3773">
      <w:pPr>
        <w:pStyle w:val="tkTekst"/>
        <w:spacing w:after="0" w:line="240" w:lineRule="auto"/>
        <w:ind w:firstLine="708"/>
        <w:rPr>
          <w:rFonts w:ascii="Times New Roman" w:hAnsi="Times New Roman" w:cs="Times New Roman"/>
          <w:sz w:val="28"/>
          <w:szCs w:val="28"/>
          <w:shd w:val="clear" w:color="auto" w:fill="FFFFFF"/>
        </w:rPr>
      </w:pPr>
      <w:r w:rsidRPr="00447D04">
        <w:rPr>
          <w:rFonts w:ascii="Times New Roman" w:hAnsi="Times New Roman" w:cs="Times New Roman"/>
          <w:sz w:val="28"/>
          <w:szCs w:val="28"/>
          <w:shd w:val="clear" w:color="auto" w:fill="FFFFFF"/>
        </w:rPr>
        <w:t xml:space="preserve">4. </w:t>
      </w:r>
      <w:r w:rsidR="00D60678" w:rsidRPr="00447D04">
        <w:rPr>
          <w:rFonts w:ascii="Times New Roman" w:hAnsi="Times New Roman" w:cs="Times New Roman"/>
          <w:sz w:val="28"/>
          <w:szCs w:val="28"/>
          <w:shd w:val="clear" w:color="auto" w:fill="FFFFFF"/>
          <w:lang w:val="ky-KG"/>
        </w:rPr>
        <w:t>Кыргыз Республикасынын Экономика жана финансы министрлиги</w:t>
      </w:r>
      <w:r w:rsidR="00D60678" w:rsidRPr="00447D04">
        <w:rPr>
          <w:rFonts w:ascii="Times New Roman" w:hAnsi="Times New Roman" w:cs="Times New Roman"/>
          <w:sz w:val="28"/>
          <w:szCs w:val="28"/>
          <w:shd w:val="clear" w:color="auto" w:fill="FFFFFF"/>
        </w:rPr>
        <w:t xml:space="preserve"> </w:t>
      </w:r>
      <w:r w:rsidRPr="00447D04">
        <w:rPr>
          <w:rFonts w:ascii="Times New Roman" w:hAnsi="Times New Roman" w:cs="Times New Roman"/>
          <w:sz w:val="28"/>
          <w:szCs w:val="28"/>
          <w:shd w:val="clear" w:color="auto" w:fill="FFFFFF"/>
        </w:rPr>
        <w:t xml:space="preserve">-  </w:t>
      </w:r>
      <w:r w:rsidR="00D60678" w:rsidRPr="00447D04">
        <w:rPr>
          <w:rFonts w:ascii="Times New Roman" w:hAnsi="Times New Roman" w:cs="Times New Roman"/>
          <w:sz w:val="28"/>
          <w:szCs w:val="28"/>
          <w:shd w:val="clear" w:color="auto" w:fill="FFFFFF"/>
          <w:lang w:val="ky-KG"/>
        </w:rPr>
        <w:t>кеңсе кагаздарын сатып алуу</w:t>
      </w:r>
      <w:r w:rsidRPr="00447D04">
        <w:rPr>
          <w:rFonts w:ascii="Times New Roman" w:hAnsi="Times New Roman" w:cs="Times New Roman"/>
          <w:sz w:val="28"/>
          <w:szCs w:val="28"/>
          <w:shd w:val="clear" w:color="auto" w:fill="FFFFFF"/>
        </w:rPr>
        <w:t>;</w:t>
      </w:r>
    </w:p>
    <w:p w:rsidR="00725512" w:rsidRPr="00447D04" w:rsidRDefault="00725512" w:rsidP="00FC3773">
      <w:pPr>
        <w:pStyle w:val="tkTekst"/>
        <w:spacing w:after="0" w:line="240" w:lineRule="auto"/>
        <w:ind w:firstLine="708"/>
        <w:rPr>
          <w:rFonts w:ascii="Times New Roman" w:hAnsi="Times New Roman" w:cs="Times New Roman"/>
          <w:sz w:val="28"/>
          <w:szCs w:val="28"/>
          <w:shd w:val="clear" w:color="auto" w:fill="FFFFFF"/>
        </w:rPr>
      </w:pPr>
      <w:r w:rsidRPr="00447D04">
        <w:rPr>
          <w:rFonts w:ascii="Times New Roman" w:hAnsi="Times New Roman" w:cs="Times New Roman"/>
          <w:sz w:val="28"/>
          <w:szCs w:val="28"/>
          <w:shd w:val="clear" w:color="auto" w:fill="FFFFFF"/>
        </w:rPr>
        <w:t xml:space="preserve">5. </w:t>
      </w:r>
      <w:r w:rsidR="00D60678" w:rsidRPr="00447D04">
        <w:rPr>
          <w:rFonts w:ascii="Times New Roman" w:hAnsi="Times New Roman" w:cs="Times New Roman"/>
          <w:sz w:val="28"/>
          <w:szCs w:val="28"/>
          <w:shd w:val="clear" w:color="auto" w:fill="FFFFFF"/>
          <w:lang w:val="ky-KG"/>
        </w:rPr>
        <w:t xml:space="preserve">Кыргыз Республикасынын Саламаттык сактоо жана </w:t>
      </w:r>
      <w:r w:rsidRPr="00447D04">
        <w:rPr>
          <w:rFonts w:ascii="Times New Roman" w:hAnsi="Times New Roman" w:cs="Times New Roman"/>
          <w:sz w:val="28"/>
          <w:szCs w:val="28"/>
          <w:shd w:val="clear" w:color="auto" w:fill="FFFFFF"/>
        </w:rPr>
        <w:t>социал</w:t>
      </w:r>
      <w:r w:rsidR="00D60678" w:rsidRPr="00447D04">
        <w:rPr>
          <w:rFonts w:ascii="Times New Roman" w:hAnsi="Times New Roman" w:cs="Times New Roman"/>
          <w:sz w:val="28"/>
          <w:szCs w:val="28"/>
          <w:shd w:val="clear" w:color="auto" w:fill="FFFFFF"/>
          <w:lang w:val="ky-KG"/>
        </w:rPr>
        <w:t xml:space="preserve">дык өнүктүрүү министрлиги </w:t>
      </w:r>
      <w:r w:rsidRPr="00447D04">
        <w:rPr>
          <w:rFonts w:ascii="Times New Roman" w:hAnsi="Times New Roman" w:cs="Times New Roman"/>
          <w:sz w:val="28"/>
          <w:szCs w:val="28"/>
          <w:shd w:val="clear" w:color="auto" w:fill="FFFFFF"/>
        </w:rPr>
        <w:t xml:space="preserve"> –</w:t>
      </w:r>
      <w:r w:rsidR="00D60678" w:rsidRPr="00447D04">
        <w:rPr>
          <w:rFonts w:ascii="Times New Roman" w:hAnsi="Times New Roman" w:cs="Times New Roman"/>
          <w:sz w:val="28"/>
          <w:szCs w:val="28"/>
          <w:shd w:val="clear" w:color="auto" w:fill="FFFFFF"/>
          <w:lang w:val="ky-KG"/>
        </w:rPr>
        <w:t xml:space="preserve"> дары-дармек жана </w:t>
      </w:r>
      <w:r w:rsidR="00D60678" w:rsidRPr="00447D04">
        <w:rPr>
          <w:rFonts w:ascii="Times New Roman" w:hAnsi="Times New Roman" w:cs="Times New Roman"/>
          <w:sz w:val="28"/>
          <w:szCs w:val="28"/>
          <w:shd w:val="clear" w:color="auto" w:fill="FFFFFF"/>
        </w:rPr>
        <w:t>медицин</w:t>
      </w:r>
      <w:r w:rsidR="00D60678" w:rsidRPr="00447D04">
        <w:rPr>
          <w:rFonts w:ascii="Times New Roman" w:hAnsi="Times New Roman" w:cs="Times New Roman"/>
          <w:sz w:val="28"/>
          <w:szCs w:val="28"/>
          <w:shd w:val="clear" w:color="auto" w:fill="FFFFFF"/>
          <w:lang w:val="ky-KG"/>
        </w:rPr>
        <w:t>алык буюмдар</w:t>
      </w:r>
      <w:r w:rsidRPr="00447D04">
        <w:rPr>
          <w:rFonts w:ascii="Times New Roman" w:hAnsi="Times New Roman" w:cs="Times New Roman"/>
          <w:sz w:val="28"/>
          <w:szCs w:val="28"/>
          <w:shd w:val="clear" w:color="auto" w:fill="FFFFFF"/>
        </w:rPr>
        <w:t>;</w:t>
      </w:r>
    </w:p>
    <w:p w:rsidR="00725512" w:rsidRPr="00447D04" w:rsidRDefault="00725512" w:rsidP="00FC3773">
      <w:pPr>
        <w:pStyle w:val="tkTekst"/>
        <w:spacing w:after="0" w:line="240" w:lineRule="auto"/>
        <w:ind w:firstLine="708"/>
        <w:rPr>
          <w:rFonts w:ascii="Times New Roman" w:hAnsi="Times New Roman" w:cs="Times New Roman"/>
          <w:sz w:val="28"/>
          <w:szCs w:val="28"/>
          <w:shd w:val="clear" w:color="auto" w:fill="FFFFFF"/>
        </w:rPr>
      </w:pPr>
      <w:r w:rsidRPr="00447D04">
        <w:rPr>
          <w:rFonts w:ascii="Times New Roman" w:hAnsi="Times New Roman" w:cs="Times New Roman"/>
          <w:sz w:val="28"/>
          <w:szCs w:val="28"/>
          <w:shd w:val="clear" w:color="auto" w:fill="FFFFFF"/>
        </w:rPr>
        <w:t xml:space="preserve">6. </w:t>
      </w:r>
      <w:r w:rsidR="00D60678" w:rsidRPr="00447D04">
        <w:rPr>
          <w:rFonts w:ascii="Times New Roman" w:hAnsi="Times New Roman" w:cs="Times New Roman"/>
          <w:sz w:val="28"/>
          <w:szCs w:val="28"/>
          <w:lang w:val="ky-KG"/>
        </w:rPr>
        <w:t xml:space="preserve">Кыргыз Республикасынын Энергетика жана өнөр жай министрлиги </w:t>
      </w:r>
      <w:r w:rsidRPr="00447D04">
        <w:rPr>
          <w:rFonts w:ascii="Times New Roman" w:hAnsi="Times New Roman" w:cs="Times New Roman"/>
          <w:sz w:val="28"/>
          <w:szCs w:val="28"/>
          <w:shd w:val="clear" w:color="auto" w:fill="FFFFFF"/>
        </w:rPr>
        <w:t>–</w:t>
      </w:r>
      <w:r w:rsidR="00D60678" w:rsidRPr="00447D04">
        <w:rPr>
          <w:rFonts w:ascii="Times New Roman" w:hAnsi="Times New Roman" w:cs="Times New Roman"/>
          <w:sz w:val="28"/>
          <w:szCs w:val="28"/>
          <w:shd w:val="clear" w:color="auto" w:fill="FFFFFF"/>
          <w:lang w:val="ky-KG"/>
        </w:rPr>
        <w:t xml:space="preserve">көмүр </w:t>
      </w:r>
      <w:r w:rsidRPr="00447D04">
        <w:rPr>
          <w:rFonts w:ascii="Times New Roman" w:hAnsi="Times New Roman" w:cs="Times New Roman"/>
          <w:sz w:val="28"/>
          <w:szCs w:val="28"/>
          <w:shd w:val="clear" w:color="auto" w:fill="FFFFFF"/>
        </w:rPr>
        <w:t>(</w:t>
      </w:r>
      <w:r w:rsidR="00D60678" w:rsidRPr="00447D04">
        <w:rPr>
          <w:rFonts w:ascii="Times New Roman" w:hAnsi="Times New Roman" w:cs="Times New Roman"/>
          <w:sz w:val="28"/>
          <w:szCs w:val="28"/>
          <w:shd w:val="clear" w:color="auto" w:fill="FFFFFF"/>
          <w:lang w:val="ky-KG"/>
        </w:rPr>
        <w:t xml:space="preserve">бардык </w:t>
      </w:r>
      <w:proofErr w:type="spellStart"/>
      <w:r w:rsidR="00D60678" w:rsidRPr="00447D04">
        <w:rPr>
          <w:rFonts w:ascii="Times New Roman" w:hAnsi="Times New Roman" w:cs="Times New Roman"/>
          <w:sz w:val="28"/>
          <w:szCs w:val="28"/>
          <w:shd w:val="clear" w:color="auto" w:fill="FFFFFF"/>
        </w:rPr>
        <w:t>мар</w:t>
      </w:r>
      <w:proofErr w:type="spellEnd"/>
      <w:r w:rsidR="00D60678" w:rsidRPr="00447D04">
        <w:rPr>
          <w:rFonts w:ascii="Times New Roman" w:hAnsi="Times New Roman" w:cs="Times New Roman"/>
          <w:sz w:val="28"/>
          <w:szCs w:val="28"/>
          <w:shd w:val="clear" w:color="auto" w:fill="FFFFFF"/>
          <w:lang w:val="ky-KG"/>
        </w:rPr>
        <w:t>кадагы</w:t>
      </w:r>
      <w:r w:rsidRPr="00447D04">
        <w:rPr>
          <w:rFonts w:ascii="Times New Roman" w:hAnsi="Times New Roman" w:cs="Times New Roman"/>
          <w:sz w:val="28"/>
          <w:szCs w:val="28"/>
          <w:shd w:val="clear" w:color="auto" w:fill="FFFFFF"/>
        </w:rPr>
        <w:t>);</w:t>
      </w:r>
    </w:p>
    <w:p w:rsidR="0055388A" w:rsidRPr="00447D04" w:rsidRDefault="00725512" w:rsidP="00552D95">
      <w:pPr>
        <w:pStyle w:val="tkTekst"/>
        <w:spacing w:after="0" w:line="240" w:lineRule="auto"/>
        <w:ind w:firstLine="708"/>
        <w:rPr>
          <w:rFonts w:ascii="Times New Roman" w:hAnsi="Times New Roman" w:cs="Times New Roman"/>
          <w:sz w:val="28"/>
          <w:szCs w:val="28"/>
          <w:shd w:val="clear" w:color="auto" w:fill="FFFFFF"/>
          <w:lang w:val="ky-KG"/>
        </w:rPr>
      </w:pPr>
      <w:r w:rsidRPr="00447D04">
        <w:rPr>
          <w:rFonts w:ascii="Times New Roman" w:hAnsi="Times New Roman" w:cs="Times New Roman"/>
          <w:sz w:val="28"/>
          <w:szCs w:val="28"/>
          <w:shd w:val="clear" w:color="auto" w:fill="FFFFFF"/>
        </w:rPr>
        <w:t>7</w:t>
      </w:r>
      <w:r w:rsidR="00855B68" w:rsidRPr="00447D04">
        <w:rPr>
          <w:rFonts w:ascii="Times New Roman" w:hAnsi="Times New Roman" w:cs="Times New Roman"/>
          <w:sz w:val="28"/>
          <w:szCs w:val="28"/>
          <w:shd w:val="clear" w:color="auto" w:fill="FFFFFF"/>
        </w:rPr>
        <w:t xml:space="preserve">. </w:t>
      </w:r>
      <w:r w:rsidR="00552D95" w:rsidRPr="00447D04">
        <w:rPr>
          <w:rFonts w:ascii="Times New Roman" w:hAnsi="Times New Roman" w:cs="Times New Roman"/>
          <w:sz w:val="28"/>
          <w:szCs w:val="28"/>
          <w:lang w:val="ky-KG"/>
        </w:rPr>
        <w:t>Кыргыз Республикасынын Министрлер Кабинетине караштуу Архитектура, курулуш жана турак жай-коммуналдык чарба мамлекеттик агенттиги</w:t>
      </w:r>
      <w:r w:rsidR="00552D95" w:rsidRPr="00447D04">
        <w:rPr>
          <w:rFonts w:ascii="Times New Roman" w:hAnsi="Times New Roman" w:cs="Times New Roman"/>
          <w:sz w:val="28"/>
          <w:szCs w:val="28"/>
          <w:shd w:val="clear" w:color="auto" w:fill="FFFFFF"/>
          <w:lang w:val="ky-KG"/>
        </w:rPr>
        <w:t xml:space="preserve"> </w:t>
      </w:r>
      <w:r w:rsidR="00855B68" w:rsidRPr="00447D04">
        <w:rPr>
          <w:rFonts w:ascii="Times New Roman" w:hAnsi="Times New Roman" w:cs="Times New Roman"/>
          <w:sz w:val="28"/>
          <w:szCs w:val="28"/>
          <w:shd w:val="clear" w:color="auto" w:fill="FFFFFF"/>
        </w:rPr>
        <w:t xml:space="preserve">– </w:t>
      </w:r>
      <w:r w:rsidR="00552D95" w:rsidRPr="00447D04">
        <w:rPr>
          <w:rFonts w:ascii="Times New Roman" w:hAnsi="Times New Roman" w:cs="Times New Roman"/>
          <w:sz w:val="28"/>
          <w:szCs w:val="28"/>
          <w:shd w:val="clear" w:color="auto" w:fill="FFFFFF"/>
          <w:lang w:val="ky-KG"/>
        </w:rPr>
        <w:t xml:space="preserve">орто билим берүүчү мектептерди куруу </w:t>
      </w:r>
      <w:r w:rsidRPr="00447D04">
        <w:rPr>
          <w:rFonts w:ascii="Times New Roman" w:hAnsi="Times New Roman" w:cs="Times New Roman"/>
          <w:sz w:val="28"/>
          <w:szCs w:val="28"/>
          <w:shd w:val="clear" w:color="auto" w:fill="FFFFFF"/>
        </w:rPr>
        <w:t>(</w:t>
      </w:r>
      <w:r w:rsidR="00552D95" w:rsidRPr="00447D04">
        <w:rPr>
          <w:rFonts w:ascii="Times New Roman" w:hAnsi="Times New Roman" w:cs="Times New Roman"/>
          <w:sz w:val="28"/>
          <w:szCs w:val="28"/>
          <w:shd w:val="clear" w:color="auto" w:fill="FFFFFF"/>
          <w:lang w:val="ky-KG"/>
        </w:rPr>
        <w:t>окуучу орундардын саны боюнча</w:t>
      </w:r>
      <w:r w:rsidRPr="00447D04">
        <w:rPr>
          <w:rFonts w:ascii="Times New Roman" w:hAnsi="Times New Roman" w:cs="Times New Roman"/>
          <w:sz w:val="28"/>
          <w:szCs w:val="28"/>
          <w:shd w:val="clear" w:color="auto" w:fill="FFFFFF"/>
        </w:rPr>
        <w:t>).</w:t>
      </w:r>
    </w:p>
    <w:p w:rsidR="0055388A" w:rsidRPr="00447D04" w:rsidRDefault="005865DE" w:rsidP="00442A2C">
      <w:pPr>
        <w:pStyle w:val="tkTekst"/>
        <w:spacing w:after="0" w:line="240" w:lineRule="auto"/>
        <w:ind w:firstLine="708"/>
        <w:rPr>
          <w:rFonts w:ascii="Times New Roman" w:hAnsi="Times New Roman" w:cs="Times New Roman"/>
          <w:sz w:val="28"/>
          <w:szCs w:val="28"/>
          <w:shd w:val="clear" w:color="auto" w:fill="FFFFFF"/>
        </w:rPr>
      </w:pPr>
      <w:r w:rsidRPr="00447D04">
        <w:rPr>
          <w:rFonts w:ascii="Times New Roman" w:hAnsi="Times New Roman" w:cs="Times New Roman"/>
          <w:sz w:val="28"/>
          <w:szCs w:val="28"/>
          <w:shd w:val="clear" w:color="auto" w:fill="FFFFFF"/>
          <w:lang w:val="ky-KG"/>
        </w:rPr>
        <w:t xml:space="preserve">Мектептерди куруу долбоорлору үчүн бирдиктүү </w:t>
      </w:r>
      <w:r w:rsidR="00D91DD8" w:rsidRPr="00447D04">
        <w:rPr>
          <w:rFonts w:ascii="Times New Roman" w:hAnsi="Times New Roman" w:cs="Times New Roman"/>
          <w:sz w:val="28"/>
          <w:szCs w:val="28"/>
          <w:shd w:val="clear" w:color="auto" w:fill="FFFFFF"/>
          <w:lang w:val="ky-KG"/>
        </w:rPr>
        <w:t>техни</w:t>
      </w:r>
      <w:r w:rsidRPr="00447D04">
        <w:rPr>
          <w:rFonts w:ascii="Times New Roman" w:hAnsi="Times New Roman" w:cs="Times New Roman"/>
          <w:sz w:val="28"/>
          <w:szCs w:val="28"/>
          <w:shd w:val="clear" w:color="auto" w:fill="FFFFFF"/>
          <w:lang w:val="ky-KG"/>
        </w:rPr>
        <w:t xml:space="preserve">калык жана сапаттык </w:t>
      </w:r>
      <w:r w:rsidR="00D91DD8" w:rsidRPr="00447D04">
        <w:rPr>
          <w:rFonts w:ascii="Times New Roman" w:hAnsi="Times New Roman" w:cs="Times New Roman"/>
          <w:sz w:val="28"/>
          <w:szCs w:val="28"/>
          <w:shd w:val="clear" w:color="auto" w:fill="FFFFFF"/>
          <w:lang w:val="ky-KG"/>
        </w:rPr>
        <w:t xml:space="preserve"> </w:t>
      </w:r>
      <w:r w:rsidR="00020D74" w:rsidRPr="00447D04">
        <w:rPr>
          <w:rFonts w:ascii="Times New Roman" w:hAnsi="Times New Roman" w:cs="Times New Roman"/>
          <w:sz w:val="28"/>
          <w:szCs w:val="28"/>
          <w:shd w:val="clear" w:color="auto" w:fill="FFFFFF"/>
          <w:lang w:val="ky-KG"/>
        </w:rPr>
        <w:t xml:space="preserve">мүнөздөмөлөр, бардык жалпы билим берүүчү мекемелер сыртынан да ичинен да бирдей болушу керектигин белгилейт. Бирок </w:t>
      </w:r>
      <w:r w:rsidR="0055388A" w:rsidRPr="00447D04">
        <w:rPr>
          <w:rFonts w:ascii="Times New Roman" w:hAnsi="Times New Roman" w:cs="Times New Roman"/>
          <w:sz w:val="28"/>
          <w:szCs w:val="28"/>
          <w:shd w:val="clear" w:color="auto" w:fill="FFFFFF"/>
          <w:lang w:val="ky-KG"/>
        </w:rPr>
        <w:t xml:space="preserve">практика </w:t>
      </w:r>
      <w:r w:rsidR="00020D74" w:rsidRPr="00447D04">
        <w:rPr>
          <w:rFonts w:ascii="Times New Roman" w:hAnsi="Times New Roman" w:cs="Times New Roman"/>
          <w:sz w:val="28"/>
          <w:szCs w:val="28"/>
          <w:shd w:val="clear" w:color="auto" w:fill="FFFFFF"/>
          <w:lang w:val="ky-KG"/>
        </w:rPr>
        <w:t>көрсөткөндөй, бул талаптар сакталбай келет жана мектептер типтүү долбоорлордон четтеп курулууда</w:t>
      </w:r>
      <w:r w:rsidR="0055388A" w:rsidRPr="00447D04">
        <w:rPr>
          <w:rFonts w:ascii="Times New Roman" w:hAnsi="Times New Roman" w:cs="Times New Roman"/>
          <w:sz w:val="28"/>
          <w:szCs w:val="28"/>
          <w:shd w:val="clear" w:color="auto" w:fill="FFFFFF"/>
          <w:lang w:val="ky-KG"/>
        </w:rPr>
        <w:t xml:space="preserve">. </w:t>
      </w:r>
      <w:r w:rsidR="00020D74" w:rsidRPr="00447D04">
        <w:rPr>
          <w:rFonts w:ascii="Times New Roman" w:hAnsi="Times New Roman" w:cs="Times New Roman"/>
          <w:sz w:val="28"/>
          <w:szCs w:val="28"/>
          <w:shd w:val="clear" w:color="auto" w:fill="FFFFFF"/>
          <w:lang w:val="ky-KG"/>
        </w:rPr>
        <w:t xml:space="preserve">Муну менен катар, курулуп жаткан долбоорлордун наркы да бирдей болушу керек, бул дагы сакталган жери жок. </w:t>
      </w:r>
    </w:p>
    <w:p w:rsidR="00CC7D4D" w:rsidRPr="00447D04" w:rsidRDefault="00020D74" w:rsidP="004F7B3A">
      <w:pPr>
        <w:shd w:val="clear" w:color="auto" w:fill="FFFFFF"/>
        <w:spacing w:after="60" w:line="276" w:lineRule="atLeast"/>
        <w:ind w:firstLine="567"/>
        <w:jc w:val="both"/>
        <w:rPr>
          <w:rFonts w:eastAsia="Times New Roman"/>
          <w:color w:val="auto"/>
          <w:lang w:val="ky-KG" w:eastAsia="ky-KG"/>
        </w:rPr>
      </w:pPr>
      <w:r w:rsidRPr="00447D04">
        <w:rPr>
          <w:rFonts w:eastAsia="Times New Roman"/>
          <w:color w:val="auto"/>
          <w:lang w:val="ky-KG" w:eastAsia="ky-KG"/>
        </w:rPr>
        <w:t xml:space="preserve">Калктын жашоосунун жана ишкердиктин сапаты  автомобилдик жолдордун жана алардын өнүгүшүнө түздөн-түз көз каранды. Бул тармакта негизги көйгөй болуп </w:t>
      </w:r>
      <w:r w:rsidR="00CC7D4D" w:rsidRPr="00447D04">
        <w:rPr>
          <w:rFonts w:eastAsia="Times New Roman"/>
          <w:color w:val="auto"/>
          <w:lang w:val="ky-KG" w:eastAsia="ky-KG"/>
        </w:rPr>
        <w:t xml:space="preserve">дагы деле каржылоо жагы калууда, анткени анын көлөмү муктаждыктын </w:t>
      </w:r>
      <w:r w:rsidR="00B8082D" w:rsidRPr="00447D04">
        <w:rPr>
          <w:rFonts w:eastAsia="Times New Roman"/>
          <w:color w:val="auto"/>
          <w:lang w:val="ky-KG" w:eastAsia="ky-KG"/>
        </w:rPr>
        <w:t>50-55%</w:t>
      </w:r>
      <w:r w:rsidR="00CC7D4D" w:rsidRPr="00447D04">
        <w:rPr>
          <w:rFonts w:eastAsia="Times New Roman"/>
          <w:color w:val="auto"/>
          <w:lang w:val="ky-KG" w:eastAsia="ky-KG"/>
        </w:rPr>
        <w:t xml:space="preserve">ынан ашпайт. </w:t>
      </w:r>
      <w:r w:rsidR="00B8082D" w:rsidRPr="00447D04">
        <w:rPr>
          <w:rFonts w:eastAsia="Times New Roman"/>
          <w:color w:val="auto"/>
          <w:lang w:val="ky-KG" w:eastAsia="ky-KG"/>
        </w:rPr>
        <w:t xml:space="preserve"> </w:t>
      </w:r>
      <w:r w:rsidR="00CC7D4D" w:rsidRPr="00447D04">
        <w:rPr>
          <w:rFonts w:eastAsia="Times New Roman"/>
          <w:color w:val="auto"/>
          <w:lang w:val="ky-KG" w:eastAsia="ky-KG"/>
        </w:rPr>
        <w:t>Жол тармагынын мындан ары туруктуу иштеши көбүнчө  каржылоонун көлөмүнөн гана эмес, жолдорду курууга натыйжалуу өткөрүлгөн конкурска да көз каранды болот. Анткени</w:t>
      </w:r>
      <w:r w:rsidR="00B8082D" w:rsidRPr="00447D04">
        <w:rPr>
          <w:rFonts w:eastAsia="Times New Roman"/>
          <w:color w:val="auto"/>
          <w:lang w:val="ky-KG" w:eastAsia="ky-KG"/>
        </w:rPr>
        <w:t xml:space="preserve">, </w:t>
      </w:r>
      <w:r w:rsidR="00CC7D4D" w:rsidRPr="00447D04">
        <w:rPr>
          <w:rFonts w:eastAsia="Times New Roman"/>
          <w:color w:val="auto"/>
          <w:lang w:val="ky-KG" w:eastAsia="ky-KG"/>
        </w:rPr>
        <w:t xml:space="preserve">сатып алуучу уюм сатып алуунун </w:t>
      </w:r>
      <w:r w:rsidR="00F4772C">
        <w:rPr>
          <w:rFonts w:eastAsia="Times New Roman"/>
          <w:color w:val="auto"/>
          <w:lang w:val="ky-KG" w:eastAsia="ky-KG"/>
        </w:rPr>
        <w:t>усулун</w:t>
      </w:r>
      <w:r w:rsidR="00CC7D4D" w:rsidRPr="00447D04">
        <w:rPr>
          <w:rFonts w:eastAsia="Times New Roman"/>
          <w:color w:val="auto"/>
          <w:lang w:val="ky-KG" w:eastAsia="ky-KG"/>
        </w:rPr>
        <w:t xml:space="preserve"> гана туура тандабастан, жабдып берүүчү иш процессте пайдалана турган материалдарды жана жумушту сабаттуу түрдө баяндап бериши керек. Мындай учурда</w:t>
      </w:r>
      <w:r w:rsidR="00B8082D" w:rsidRPr="00447D04">
        <w:rPr>
          <w:rFonts w:eastAsia="Times New Roman"/>
          <w:color w:val="auto"/>
          <w:lang w:val="ky-KG" w:eastAsia="ky-KG"/>
        </w:rPr>
        <w:t xml:space="preserve">, </w:t>
      </w:r>
      <w:r w:rsidR="00CC7D4D" w:rsidRPr="00447D04">
        <w:rPr>
          <w:rFonts w:eastAsia="Times New Roman"/>
          <w:color w:val="auto"/>
          <w:lang w:val="ky-KG" w:eastAsia="ky-KG"/>
        </w:rPr>
        <w:t xml:space="preserve">эгерде жол тармагы чөйрөсүндө ыйгарым укуктуу мамлекеттик орган бирдиктүү </w:t>
      </w:r>
      <w:r w:rsidR="00B8082D" w:rsidRPr="00447D04">
        <w:rPr>
          <w:rFonts w:eastAsia="Times New Roman"/>
          <w:color w:val="auto"/>
          <w:lang w:val="ky-KG" w:eastAsia="ky-KG"/>
        </w:rPr>
        <w:t>техни</w:t>
      </w:r>
      <w:r w:rsidR="00CC7D4D" w:rsidRPr="00447D04">
        <w:rPr>
          <w:rFonts w:eastAsia="Times New Roman"/>
          <w:color w:val="auto"/>
          <w:lang w:val="ky-KG" w:eastAsia="ky-KG"/>
        </w:rPr>
        <w:t xml:space="preserve">калык </w:t>
      </w:r>
      <w:r w:rsidR="00CC7D4D" w:rsidRPr="00447D04">
        <w:rPr>
          <w:rFonts w:eastAsia="Times New Roman"/>
          <w:color w:val="auto"/>
          <w:lang w:val="ky-KG" w:eastAsia="ky-KG"/>
        </w:rPr>
        <w:lastRenderedPageBreak/>
        <w:t xml:space="preserve">жана сапаттык мүнөздөмөлөрдү белгилеп берсе, </w:t>
      </w:r>
      <w:r w:rsidR="00B8082D" w:rsidRPr="00447D04">
        <w:rPr>
          <w:rFonts w:eastAsia="Times New Roman"/>
          <w:color w:val="auto"/>
          <w:lang w:val="ky-KG" w:eastAsia="ky-KG"/>
        </w:rPr>
        <w:t xml:space="preserve"> </w:t>
      </w:r>
      <w:r w:rsidR="00374251" w:rsidRPr="00447D04">
        <w:rPr>
          <w:rFonts w:eastAsia="Times New Roman"/>
          <w:color w:val="auto"/>
          <w:lang w:val="ky-KG" w:eastAsia="ky-KG"/>
        </w:rPr>
        <w:t>подрядч</w:t>
      </w:r>
      <w:r w:rsidR="00CC7D4D" w:rsidRPr="00447D04">
        <w:rPr>
          <w:rFonts w:eastAsia="Times New Roman"/>
          <w:color w:val="auto"/>
          <w:lang w:val="ky-KG" w:eastAsia="ky-KG"/>
        </w:rPr>
        <w:t xml:space="preserve">ыга өзүнүн мүмкүнчүлүктөрүн </w:t>
      </w:r>
      <w:r w:rsidR="00374251" w:rsidRPr="00447D04">
        <w:rPr>
          <w:rFonts w:eastAsia="Times New Roman"/>
          <w:color w:val="auto"/>
          <w:lang w:val="ky-KG" w:eastAsia="ky-KG"/>
        </w:rPr>
        <w:t xml:space="preserve"> </w:t>
      </w:r>
      <w:r w:rsidR="00CC7D4D" w:rsidRPr="00447D04">
        <w:rPr>
          <w:rFonts w:eastAsia="Times New Roman"/>
          <w:color w:val="auto"/>
          <w:lang w:val="ky-KG" w:eastAsia="ky-KG"/>
        </w:rPr>
        <w:t xml:space="preserve">аныктоо жеңил болот. </w:t>
      </w:r>
    </w:p>
    <w:p w:rsidR="00374251" w:rsidRPr="00447D04" w:rsidRDefault="00FA4647" w:rsidP="004F7B3A">
      <w:pPr>
        <w:shd w:val="clear" w:color="auto" w:fill="FFFFFF"/>
        <w:spacing w:after="60" w:line="276" w:lineRule="atLeast"/>
        <w:ind w:firstLine="567"/>
        <w:jc w:val="both"/>
        <w:rPr>
          <w:rFonts w:eastAsia="Times New Roman"/>
          <w:color w:val="auto"/>
          <w:lang w:val="ky-KG" w:eastAsia="ky-KG"/>
        </w:rPr>
      </w:pPr>
      <w:r w:rsidRPr="00447D04">
        <w:rPr>
          <w:rFonts w:eastAsia="Times New Roman"/>
          <w:color w:val="auto"/>
          <w:lang w:val="ky-KG" w:eastAsia="ky-KG"/>
        </w:rPr>
        <w:t>Балдардын ден соолугун сактоо жана бекемдөө боюнча актуалдуу көйгөйлөрдүн бири болуп</w:t>
      </w:r>
      <w:r w:rsidR="00B33B73" w:rsidRPr="00447D04">
        <w:rPr>
          <w:rFonts w:eastAsia="Times New Roman"/>
          <w:color w:val="auto"/>
          <w:lang w:val="ky-KG" w:eastAsia="ky-KG"/>
        </w:rPr>
        <w:t>,</w:t>
      </w:r>
      <w:r w:rsidRPr="00447D04">
        <w:rPr>
          <w:rFonts w:eastAsia="Times New Roman"/>
          <w:color w:val="auto"/>
          <w:lang w:val="ky-KG" w:eastAsia="ky-KG"/>
        </w:rPr>
        <w:t xml:space="preserve"> аларды толук кандуу тамактандыруу эсептелет. Кыргыз Республикасынын Өкмөтүнүн  </w:t>
      </w:r>
      <w:r w:rsidR="00967F80" w:rsidRPr="00447D04">
        <w:rPr>
          <w:rFonts w:eastAsia="Times New Roman"/>
          <w:color w:val="auto"/>
          <w:lang w:val="ky-KG" w:eastAsia="ky-KG"/>
        </w:rPr>
        <w:t>2006-жылдын 18-сентябрындагы</w:t>
      </w:r>
      <w:r w:rsidRPr="00447D04">
        <w:rPr>
          <w:rFonts w:eastAsia="Times New Roman"/>
          <w:color w:val="auto"/>
          <w:lang w:val="ky-KG" w:eastAsia="ky-KG"/>
        </w:rPr>
        <w:t xml:space="preserve">  № 673</w:t>
      </w:r>
      <w:r w:rsidR="00967F80" w:rsidRPr="00447D04">
        <w:rPr>
          <w:rFonts w:eastAsia="Times New Roman"/>
          <w:color w:val="auto"/>
          <w:lang w:val="ky-KG" w:eastAsia="ky-KG"/>
        </w:rPr>
        <w:t xml:space="preserve"> токтому менен бекитилген </w:t>
      </w:r>
      <w:r w:rsidR="00C4363B" w:rsidRPr="00447D04">
        <w:rPr>
          <w:rFonts w:eastAsia="Times New Roman"/>
          <w:color w:val="auto"/>
          <w:lang w:val="ky-KG" w:eastAsia="ky-KG"/>
        </w:rPr>
        <w:t>“</w:t>
      </w:r>
      <w:r w:rsidR="00C4363B" w:rsidRPr="00447D04">
        <w:rPr>
          <w:color w:val="auto"/>
          <w:lang w:val="ky-KG"/>
        </w:rPr>
        <w:t xml:space="preserve">Кыргыз Республикасынын мамлекеттик жана муниципалдык жалпы билим берүүчү мектептеринде окуучулардын тамак-ашын уюштуруу жөнүндө” жобо, 1-4-класстардын окуучуларынын  бир күнгө 7 сом эсебинде  жылына 180 күн тамак-ашын уюштурууну белгилейт. </w:t>
      </w:r>
      <w:r w:rsidR="00C4363B" w:rsidRPr="00447D04">
        <w:rPr>
          <w:rFonts w:eastAsia="Times New Roman"/>
          <w:color w:val="auto"/>
          <w:lang w:val="ky-KG" w:eastAsia="ky-KG"/>
        </w:rPr>
        <w:t xml:space="preserve">Тамак-аш ар бир окуучуга бир стакан сүт жана бир булочка түрүндө эртең мененки тамак берүү аркылуу ишке ашырылат. </w:t>
      </w:r>
      <w:r w:rsidR="00B85363" w:rsidRPr="00447D04">
        <w:rPr>
          <w:rFonts w:eastAsia="Times New Roman"/>
          <w:color w:val="auto"/>
          <w:lang w:val="ky-KG" w:eastAsia="ky-KG"/>
        </w:rPr>
        <w:t xml:space="preserve"> </w:t>
      </w:r>
      <w:r w:rsidR="00C4363B" w:rsidRPr="00447D04">
        <w:rPr>
          <w:rFonts w:eastAsia="Times New Roman"/>
          <w:color w:val="auto"/>
          <w:lang w:val="ky-KG" w:eastAsia="ky-KG"/>
        </w:rPr>
        <w:t>Буга байланыштуу</w:t>
      </w:r>
      <w:r w:rsidR="00A2787B" w:rsidRPr="00447D04">
        <w:rPr>
          <w:rFonts w:eastAsia="Times New Roman"/>
          <w:color w:val="auto"/>
          <w:lang w:val="ky-KG" w:eastAsia="ky-KG"/>
        </w:rPr>
        <w:t xml:space="preserve">, </w:t>
      </w:r>
      <w:r w:rsidR="00C4363B" w:rsidRPr="00447D04">
        <w:rPr>
          <w:rFonts w:eastAsia="Times New Roman"/>
          <w:color w:val="auto"/>
          <w:lang w:val="ky-KG" w:eastAsia="ky-KG"/>
        </w:rPr>
        <w:t>тамак-аш сатып алууга конкурс өткөрүүдө мектептерге ыңгайлуулук түзүү үчүн</w:t>
      </w:r>
      <w:r w:rsidR="00A2787B" w:rsidRPr="00447D04">
        <w:rPr>
          <w:rFonts w:eastAsia="Times New Roman"/>
          <w:color w:val="auto"/>
          <w:lang w:val="ky-KG" w:eastAsia="ky-KG"/>
        </w:rPr>
        <w:t xml:space="preserve">, </w:t>
      </w:r>
      <w:r w:rsidR="00C4363B" w:rsidRPr="00447D04">
        <w:rPr>
          <w:rFonts w:eastAsia="Times New Roman"/>
          <w:color w:val="auto"/>
          <w:lang w:val="ky-KG" w:eastAsia="ky-KG"/>
        </w:rPr>
        <w:t xml:space="preserve">жабдып берүүчүлөр үчүн сатып алуунун предмети үчүн талаптарды белгилөө зарыл. </w:t>
      </w:r>
    </w:p>
    <w:p w:rsidR="00CA2329" w:rsidRPr="00447D04" w:rsidRDefault="00CC400F" w:rsidP="00CA2329">
      <w:pPr>
        <w:shd w:val="clear" w:color="auto" w:fill="FFFFFF"/>
        <w:spacing w:after="60" w:line="276" w:lineRule="atLeast"/>
        <w:ind w:firstLine="567"/>
        <w:jc w:val="both"/>
        <w:rPr>
          <w:rFonts w:eastAsia="Times New Roman"/>
          <w:color w:val="auto"/>
          <w:lang w:val="ky-KG" w:eastAsia="ky-KG"/>
        </w:rPr>
      </w:pPr>
      <w:r w:rsidRPr="00447D04">
        <w:rPr>
          <w:rFonts w:eastAsia="Times New Roman"/>
          <w:color w:val="auto"/>
          <w:lang w:val="ky-KG" w:eastAsia="ky-KG"/>
        </w:rPr>
        <w:t>Жашоо үчүн зарыл болгон жана маанилүү дары-дармектердин тизмегине киргизилген дары-дармектерди сатып алууда</w:t>
      </w:r>
      <w:r w:rsidR="00CA2329" w:rsidRPr="00447D04">
        <w:rPr>
          <w:rFonts w:eastAsia="Times New Roman"/>
          <w:color w:val="auto"/>
          <w:lang w:val="ky-KG" w:eastAsia="ky-KG"/>
        </w:rPr>
        <w:t xml:space="preserve">, </w:t>
      </w:r>
      <w:r w:rsidRPr="00447D04">
        <w:rPr>
          <w:rFonts w:eastAsia="Times New Roman"/>
          <w:color w:val="auto"/>
          <w:lang w:val="ky-KG" w:eastAsia="ky-KG"/>
        </w:rPr>
        <w:t xml:space="preserve">бирдиктүү талаптар жайылтылбашы керек. </w:t>
      </w:r>
    </w:p>
    <w:p w:rsidR="00A9457C" w:rsidRPr="00447D04" w:rsidRDefault="00CC400F" w:rsidP="00027A5E">
      <w:pPr>
        <w:shd w:val="clear" w:color="auto" w:fill="FFFFFF"/>
        <w:spacing w:after="60" w:line="276" w:lineRule="atLeast"/>
        <w:ind w:firstLine="567"/>
        <w:jc w:val="both"/>
        <w:rPr>
          <w:rFonts w:eastAsia="Times New Roman"/>
          <w:color w:val="auto"/>
          <w:lang w:val="ky-KG" w:eastAsia="ky-KG"/>
        </w:rPr>
      </w:pPr>
      <w:r w:rsidRPr="00447D04">
        <w:rPr>
          <w:rFonts w:eastAsia="Times New Roman"/>
          <w:color w:val="auto"/>
          <w:lang w:val="ky-KG" w:eastAsia="ky-KG"/>
        </w:rPr>
        <w:t>Сатып алуучу уюм тарабынан берүүчүлөр үчүн белгиленген бирдиктүү техникалык жана сапаттык талаптар тууралуу маалымат конкурстук  документацияларда көрсөтүлөт</w:t>
      </w:r>
      <w:r w:rsidR="007E136E" w:rsidRPr="00447D04">
        <w:rPr>
          <w:rFonts w:eastAsia="Times New Roman"/>
          <w:color w:val="auto"/>
          <w:lang w:val="ky-KG" w:eastAsia="ky-KG"/>
        </w:rPr>
        <w:t>.</w:t>
      </w:r>
      <w:r w:rsidRPr="00447D04">
        <w:rPr>
          <w:rFonts w:eastAsia="Times New Roman"/>
          <w:color w:val="auto"/>
          <w:lang w:val="ky-KG" w:eastAsia="ky-KG"/>
        </w:rPr>
        <w:t xml:space="preserve"> Ошондой эле</w:t>
      </w:r>
      <w:r w:rsidR="00A2787B" w:rsidRPr="00447D04">
        <w:rPr>
          <w:rFonts w:eastAsia="Times New Roman"/>
          <w:color w:val="auto"/>
          <w:lang w:val="ky-KG" w:eastAsia="ky-KG"/>
        </w:rPr>
        <w:t>,</w:t>
      </w:r>
      <w:r w:rsidR="007E136E" w:rsidRPr="00447D04">
        <w:rPr>
          <w:rFonts w:eastAsia="Times New Roman"/>
          <w:color w:val="auto"/>
          <w:lang w:val="ky-KG" w:eastAsia="ky-KG"/>
        </w:rPr>
        <w:t xml:space="preserve"> </w:t>
      </w:r>
      <w:bookmarkStart w:id="0" w:name="_GoBack"/>
      <w:bookmarkEnd w:id="0"/>
      <w:r w:rsidRPr="00447D04">
        <w:rPr>
          <w:rFonts w:eastAsia="Times New Roman"/>
          <w:color w:val="auto"/>
          <w:lang w:val="ky-KG" w:eastAsia="ky-KG"/>
        </w:rPr>
        <w:t xml:space="preserve">берүүчүлөргө коюлган бирдиктүү талаптар сатып алуунун бардык катышуучуларына бирдей коюлушу керек. </w:t>
      </w:r>
    </w:p>
    <w:p w:rsidR="00A9457C" w:rsidRPr="00447D04" w:rsidRDefault="00A9457C" w:rsidP="00A9457C">
      <w:pPr>
        <w:pStyle w:val="a7"/>
        <w:shd w:val="clear" w:color="auto" w:fill="FFFFFF"/>
        <w:spacing w:before="0" w:beforeAutospacing="0" w:after="0" w:afterAutospacing="0"/>
        <w:ind w:firstLine="708"/>
        <w:jc w:val="both"/>
        <w:rPr>
          <w:b/>
          <w:bCs/>
          <w:spacing w:val="5"/>
          <w:sz w:val="28"/>
          <w:szCs w:val="28"/>
          <w:lang w:val="ky-KG"/>
        </w:rPr>
      </w:pPr>
      <w:r w:rsidRPr="00447D04">
        <w:rPr>
          <w:b/>
          <w:bCs/>
          <w:spacing w:val="5"/>
          <w:sz w:val="28"/>
          <w:szCs w:val="28"/>
          <w:lang w:val="ky-KG"/>
        </w:rPr>
        <w:t>3. Мүмкүн болгон социалдык, экономикалык, укуктук, укук крогоо, гендердик, экологиялык, коррупциялык кесепеттердин болжолу</w:t>
      </w:r>
    </w:p>
    <w:p w:rsidR="00A9457C" w:rsidRPr="00447D04" w:rsidRDefault="00A9457C" w:rsidP="00027A5E">
      <w:pPr>
        <w:shd w:val="clear" w:color="auto" w:fill="FFFFFF"/>
        <w:ind w:firstLine="900"/>
        <w:jc w:val="both"/>
        <w:rPr>
          <w:rFonts w:eastAsia="Times New Roman"/>
          <w:bCs/>
          <w:color w:val="auto"/>
          <w:spacing w:val="5"/>
          <w:lang w:val="ky-KG" w:eastAsia="ru-RU"/>
        </w:rPr>
      </w:pPr>
      <w:r w:rsidRPr="00447D04">
        <w:rPr>
          <w:rFonts w:eastAsia="Times New Roman"/>
          <w:bCs/>
          <w:color w:val="auto"/>
          <w:spacing w:val="5"/>
          <w:lang w:val="ky-KG" w:eastAsia="ru-RU"/>
        </w:rPr>
        <w:t xml:space="preserve">Бул токтом долбоорун кабыл алуу  социалдык, экономикалык, укуктук, укук коргоо, гендердик, экологиялык, коррупциялык терс кесепеттерге алып келбейт. </w:t>
      </w:r>
    </w:p>
    <w:p w:rsidR="00A9457C" w:rsidRPr="00447D04" w:rsidRDefault="00A9457C" w:rsidP="00027A5E">
      <w:pPr>
        <w:shd w:val="clear" w:color="auto" w:fill="FFFFFF"/>
        <w:ind w:firstLine="900"/>
        <w:jc w:val="both"/>
        <w:rPr>
          <w:rFonts w:eastAsia="Times New Roman"/>
          <w:b/>
          <w:bCs/>
          <w:color w:val="auto"/>
          <w:spacing w:val="5"/>
          <w:lang w:val="ky-KG" w:eastAsia="ru-RU"/>
        </w:rPr>
      </w:pPr>
      <w:r w:rsidRPr="00447D04">
        <w:rPr>
          <w:rFonts w:eastAsia="Times New Roman"/>
          <w:b/>
          <w:bCs/>
          <w:color w:val="auto"/>
          <w:spacing w:val="5"/>
          <w:lang w:val="ky-KG" w:eastAsia="ru-RU"/>
        </w:rPr>
        <w:t xml:space="preserve">4. Долбоордун мыйзамдарга шайкеш келүүсүн талдоо </w:t>
      </w:r>
    </w:p>
    <w:p w:rsidR="00A9457C" w:rsidRPr="00447D04" w:rsidRDefault="00A9457C" w:rsidP="00027A5E">
      <w:pPr>
        <w:ind w:firstLine="709"/>
        <w:jc w:val="both"/>
        <w:rPr>
          <w:bCs/>
          <w:color w:val="auto"/>
          <w:lang w:val="ky-KG"/>
        </w:rPr>
      </w:pPr>
      <w:r w:rsidRPr="00447D04">
        <w:rPr>
          <w:color w:val="auto"/>
          <w:lang w:val="ky-KG"/>
        </w:rPr>
        <w:t xml:space="preserve">Сунушталган долбоор колдонуудагы </w:t>
      </w:r>
      <w:r w:rsidRPr="00447D04">
        <w:rPr>
          <w:bCs/>
          <w:color w:val="auto"/>
          <w:lang w:val="ky-KG"/>
        </w:rPr>
        <w:t xml:space="preserve">мыйзамдардын, ошондой эле Кыргыз Республикасы катышуучу болуп саналган эл аралык келишимдерде белгиленген тартипте күчүнө кирген ченемдерге каршы келбейт. </w:t>
      </w:r>
    </w:p>
    <w:p w:rsidR="00A9457C" w:rsidRPr="00447D04" w:rsidRDefault="00A9457C" w:rsidP="00A9457C">
      <w:pPr>
        <w:shd w:val="clear" w:color="auto" w:fill="FFFFFF"/>
        <w:ind w:firstLine="900"/>
        <w:jc w:val="both"/>
        <w:rPr>
          <w:rFonts w:eastAsia="Times New Roman"/>
          <w:b/>
          <w:bCs/>
          <w:color w:val="auto"/>
          <w:spacing w:val="5"/>
          <w:lang w:val="ky-KG" w:eastAsia="ru-RU"/>
        </w:rPr>
      </w:pPr>
      <w:r w:rsidRPr="00447D04">
        <w:rPr>
          <w:rFonts w:eastAsia="Times New Roman"/>
          <w:b/>
          <w:bCs/>
          <w:color w:val="auto"/>
          <w:spacing w:val="5"/>
          <w:lang w:val="ky-KG" w:eastAsia="ru-RU"/>
        </w:rPr>
        <w:t xml:space="preserve">5. Коомдук талкуунун натыйжалары жөнүндө маалымат </w:t>
      </w:r>
    </w:p>
    <w:p w:rsidR="00A9457C" w:rsidRPr="00447D04" w:rsidRDefault="00A9457C" w:rsidP="00447D04">
      <w:pPr>
        <w:shd w:val="clear" w:color="auto" w:fill="FFFFFF"/>
        <w:ind w:firstLine="900"/>
        <w:jc w:val="both"/>
        <w:rPr>
          <w:rFonts w:eastAsia="Times New Roman"/>
          <w:bCs/>
          <w:color w:val="auto"/>
          <w:spacing w:val="5"/>
          <w:lang w:val="ky-KG" w:eastAsia="ru-RU"/>
        </w:rPr>
      </w:pPr>
      <w:r w:rsidRPr="00447D04">
        <w:rPr>
          <w:rFonts w:eastAsia="Times New Roman"/>
          <w:bCs/>
          <w:color w:val="auto"/>
          <w:spacing w:val="5"/>
          <w:lang w:val="ky-KG" w:eastAsia="ru-RU"/>
        </w:rPr>
        <w:t xml:space="preserve">Бул токтом долбоору коомдук талкуу жүргүзүү үчүн </w:t>
      </w:r>
      <w:r w:rsidRPr="00447D04">
        <w:rPr>
          <w:color w:val="auto"/>
          <w:lang w:val="ky-KG"/>
        </w:rPr>
        <w:t>Кыргыз Республикасынын ченемдик укуктук актылары</w:t>
      </w:r>
      <w:r w:rsidR="00DB2BEA" w:rsidRPr="00447D04">
        <w:rPr>
          <w:color w:val="auto"/>
          <w:lang w:val="ky-KG"/>
        </w:rPr>
        <w:t xml:space="preserve">нын долбоорлорун коомдук талкуулоонун бирдиктүү порталына жана </w:t>
      </w:r>
      <w:r w:rsidRPr="00447D04">
        <w:rPr>
          <w:color w:val="auto"/>
          <w:lang w:val="ky-KG"/>
        </w:rPr>
        <w:t xml:space="preserve">Кыргыз Республикасынын Министрлер Кабинетинин расмий </w:t>
      </w:r>
      <w:r w:rsidR="00DB2BEA" w:rsidRPr="00447D04">
        <w:rPr>
          <w:rFonts w:eastAsia="Times New Roman"/>
          <w:bCs/>
          <w:color w:val="auto"/>
          <w:spacing w:val="5"/>
          <w:lang w:val="ky-KG" w:eastAsia="ru-RU"/>
        </w:rPr>
        <w:t xml:space="preserve">сайтына жайгаштырылат. </w:t>
      </w:r>
      <w:r w:rsidRPr="00447D04">
        <w:rPr>
          <w:rFonts w:eastAsia="Times New Roman"/>
          <w:bCs/>
          <w:color w:val="auto"/>
          <w:spacing w:val="5"/>
          <w:lang w:val="ky-KG" w:eastAsia="ru-RU"/>
        </w:rPr>
        <w:t xml:space="preserve"> </w:t>
      </w:r>
    </w:p>
    <w:p w:rsidR="00A9457C" w:rsidRPr="00447D04" w:rsidRDefault="00A9457C" w:rsidP="00A9457C">
      <w:pPr>
        <w:shd w:val="clear" w:color="auto" w:fill="FFFFFF"/>
        <w:ind w:firstLine="900"/>
        <w:jc w:val="both"/>
        <w:rPr>
          <w:rFonts w:eastAsia="Times New Roman"/>
          <w:b/>
          <w:bCs/>
          <w:color w:val="auto"/>
          <w:spacing w:val="5"/>
          <w:lang w:val="ky-KG" w:eastAsia="ru-RU"/>
        </w:rPr>
      </w:pPr>
      <w:r w:rsidRPr="00447D04">
        <w:rPr>
          <w:rFonts w:eastAsia="Times New Roman"/>
          <w:b/>
          <w:bCs/>
          <w:color w:val="auto"/>
          <w:spacing w:val="5"/>
          <w:lang w:val="ky-KG" w:eastAsia="ru-RU"/>
        </w:rPr>
        <w:t xml:space="preserve">6. Каржылоо зарылдыгы жөнүндө маалымат </w:t>
      </w:r>
    </w:p>
    <w:p w:rsidR="00A9457C" w:rsidRPr="00447D04" w:rsidRDefault="00A9457C" w:rsidP="00447D04">
      <w:pPr>
        <w:shd w:val="clear" w:color="auto" w:fill="FFFFFF"/>
        <w:ind w:firstLine="900"/>
        <w:jc w:val="both"/>
        <w:rPr>
          <w:rFonts w:eastAsia="Times New Roman"/>
          <w:bCs/>
          <w:color w:val="auto"/>
          <w:spacing w:val="5"/>
          <w:lang w:val="ky-KG" w:eastAsia="ru-RU"/>
        </w:rPr>
      </w:pPr>
      <w:r w:rsidRPr="00447D04">
        <w:rPr>
          <w:rFonts w:eastAsia="Times New Roman"/>
          <w:bCs/>
          <w:color w:val="auto"/>
          <w:spacing w:val="5"/>
          <w:lang w:val="ky-KG" w:eastAsia="ru-RU"/>
        </w:rPr>
        <w:t xml:space="preserve">Токтом долбоорун ишке ашыруу республикалык бюджеттен </w:t>
      </w:r>
      <w:r w:rsidR="00DB2BEA" w:rsidRPr="00447D04">
        <w:rPr>
          <w:rFonts w:eastAsia="Times New Roman"/>
          <w:bCs/>
          <w:color w:val="auto"/>
          <w:spacing w:val="5"/>
          <w:lang w:val="ky-KG" w:eastAsia="ru-RU"/>
        </w:rPr>
        <w:t>кандайдыр бир кошумча сарптоолорго алып келбейт</w:t>
      </w:r>
      <w:r w:rsidRPr="00447D04">
        <w:rPr>
          <w:rFonts w:eastAsia="Times New Roman"/>
          <w:bCs/>
          <w:color w:val="auto"/>
          <w:spacing w:val="5"/>
          <w:lang w:val="ky-KG" w:eastAsia="ru-RU"/>
        </w:rPr>
        <w:t xml:space="preserve">. </w:t>
      </w:r>
    </w:p>
    <w:p w:rsidR="00A9457C" w:rsidRPr="00447D04" w:rsidRDefault="00A9457C" w:rsidP="00A9457C">
      <w:pPr>
        <w:shd w:val="clear" w:color="auto" w:fill="FFFFFF"/>
        <w:ind w:firstLine="900"/>
        <w:jc w:val="both"/>
        <w:rPr>
          <w:rFonts w:eastAsia="Times New Roman"/>
          <w:b/>
          <w:bCs/>
          <w:color w:val="auto"/>
          <w:spacing w:val="5"/>
          <w:lang w:val="ky-KG" w:eastAsia="ru-RU"/>
        </w:rPr>
      </w:pPr>
      <w:r w:rsidRPr="00447D04">
        <w:rPr>
          <w:rFonts w:eastAsia="Times New Roman"/>
          <w:b/>
          <w:bCs/>
          <w:color w:val="auto"/>
          <w:spacing w:val="5"/>
          <w:lang w:val="ky-KG" w:eastAsia="ru-RU"/>
        </w:rPr>
        <w:t xml:space="preserve">7. Жөнгө салуу таасирин талдоо тууралуу маалымат </w:t>
      </w:r>
    </w:p>
    <w:p w:rsidR="00A9457C" w:rsidRPr="00447D04" w:rsidRDefault="00A9457C" w:rsidP="00A9457C">
      <w:pPr>
        <w:shd w:val="clear" w:color="auto" w:fill="FFFFFF"/>
        <w:ind w:firstLine="900"/>
        <w:jc w:val="both"/>
        <w:rPr>
          <w:rFonts w:eastAsia="Times New Roman"/>
          <w:bCs/>
          <w:color w:val="auto"/>
          <w:spacing w:val="5"/>
          <w:lang w:val="ky-KG" w:eastAsia="ru-RU"/>
        </w:rPr>
      </w:pPr>
      <w:r w:rsidRPr="00447D04">
        <w:rPr>
          <w:rFonts w:eastAsia="Times New Roman"/>
          <w:bCs/>
          <w:color w:val="auto"/>
          <w:spacing w:val="5"/>
          <w:lang w:val="ky-KG" w:eastAsia="ru-RU"/>
        </w:rPr>
        <w:t xml:space="preserve">Сунушталган долбоор жөнгө салуу таасирин талдоону талап кылбайт, анткени ишкердик ишти жөнгө салууга багытталган эмес. </w:t>
      </w:r>
    </w:p>
    <w:p w:rsidR="00DB2BEA" w:rsidRPr="00447D04" w:rsidRDefault="00DB2BEA" w:rsidP="00A9457C">
      <w:pPr>
        <w:shd w:val="clear" w:color="auto" w:fill="FFFFFF"/>
        <w:ind w:firstLine="900"/>
        <w:jc w:val="both"/>
        <w:rPr>
          <w:rFonts w:eastAsia="Times New Roman"/>
          <w:bCs/>
          <w:color w:val="auto"/>
          <w:spacing w:val="5"/>
          <w:lang w:val="ky-KG" w:eastAsia="ru-RU"/>
        </w:rPr>
      </w:pPr>
    </w:p>
    <w:p w:rsidR="00DB2BEA" w:rsidRPr="00447D04" w:rsidRDefault="00DB2BEA" w:rsidP="00DB2BEA">
      <w:pPr>
        <w:pStyle w:val="a5"/>
        <w:ind w:firstLine="709"/>
        <w:jc w:val="both"/>
        <w:rPr>
          <w:rFonts w:ascii="Times New Roman" w:hAnsi="Times New Roman" w:cs="Times New Roman"/>
          <w:sz w:val="28"/>
          <w:szCs w:val="28"/>
        </w:rPr>
      </w:pPr>
      <w:r w:rsidRPr="00447D04">
        <w:rPr>
          <w:rFonts w:ascii="Times New Roman" w:hAnsi="Times New Roman" w:cs="Times New Roman"/>
          <w:sz w:val="28"/>
          <w:szCs w:val="28"/>
          <w:lang w:val="ky-KG"/>
        </w:rPr>
        <w:lastRenderedPageBreak/>
        <w:t>Жогоруда баяндалгандардын негизинде</w:t>
      </w:r>
      <w:r w:rsidRPr="00447D04">
        <w:rPr>
          <w:rFonts w:ascii="Times New Roman" w:hAnsi="Times New Roman" w:cs="Times New Roman"/>
          <w:sz w:val="28"/>
          <w:szCs w:val="28"/>
        </w:rPr>
        <w:t xml:space="preserve">, </w:t>
      </w:r>
      <w:r w:rsidRPr="00447D04">
        <w:rPr>
          <w:rFonts w:ascii="Times New Roman" w:hAnsi="Times New Roman" w:cs="Times New Roman"/>
          <w:sz w:val="28"/>
          <w:szCs w:val="28"/>
          <w:lang w:val="ky-KG"/>
        </w:rPr>
        <w:t>Кыргыз Республикасынын Экономика жана финансы министрлиги</w:t>
      </w:r>
      <w:r w:rsidRPr="00447D04">
        <w:rPr>
          <w:rFonts w:ascii="Times New Roman" w:hAnsi="Times New Roman" w:cs="Times New Roman"/>
          <w:sz w:val="28"/>
          <w:szCs w:val="28"/>
        </w:rPr>
        <w:t xml:space="preserve"> </w:t>
      </w:r>
      <w:r w:rsidRPr="00447D04">
        <w:rPr>
          <w:rFonts w:ascii="Times New Roman" w:hAnsi="Times New Roman" w:cs="Times New Roman"/>
          <w:sz w:val="28"/>
          <w:szCs w:val="28"/>
          <w:lang w:val="ky-KG"/>
        </w:rPr>
        <w:t>ушул токтом долбоорду кароого киргизет</w:t>
      </w:r>
      <w:r w:rsidRPr="00447D04">
        <w:rPr>
          <w:rFonts w:ascii="Times New Roman" w:hAnsi="Times New Roman" w:cs="Times New Roman"/>
          <w:sz w:val="28"/>
          <w:szCs w:val="28"/>
        </w:rPr>
        <w:t>.</w:t>
      </w:r>
    </w:p>
    <w:p w:rsidR="00DB2BEA" w:rsidRPr="00447D04" w:rsidRDefault="00DB2BEA" w:rsidP="00A9457C">
      <w:pPr>
        <w:shd w:val="clear" w:color="auto" w:fill="FFFFFF"/>
        <w:ind w:firstLine="900"/>
        <w:jc w:val="both"/>
        <w:rPr>
          <w:rFonts w:eastAsia="Times New Roman"/>
          <w:bCs/>
          <w:color w:val="auto"/>
          <w:spacing w:val="5"/>
          <w:lang w:eastAsia="ru-RU"/>
        </w:rPr>
      </w:pPr>
    </w:p>
    <w:p w:rsidR="00A9457C" w:rsidRPr="00447D04" w:rsidRDefault="00A9457C" w:rsidP="00A9457C">
      <w:pPr>
        <w:shd w:val="clear" w:color="auto" w:fill="FFFFFF"/>
        <w:ind w:firstLine="900"/>
        <w:jc w:val="both"/>
        <w:rPr>
          <w:rFonts w:eastAsia="Times New Roman"/>
          <w:bCs/>
          <w:color w:val="auto"/>
          <w:spacing w:val="5"/>
          <w:lang w:val="ky-KG" w:eastAsia="ru-RU"/>
        </w:rPr>
      </w:pPr>
    </w:p>
    <w:p w:rsidR="00A9457C" w:rsidRPr="00447D04" w:rsidRDefault="00A9457C" w:rsidP="00A9457C">
      <w:pPr>
        <w:shd w:val="clear" w:color="auto" w:fill="FFFFFF"/>
        <w:jc w:val="both"/>
        <w:rPr>
          <w:rFonts w:eastAsia="Times New Roman"/>
          <w:b/>
          <w:bCs/>
          <w:color w:val="auto"/>
          <w:spacing w:val="5"/>
          <w:lang w:eastAsia="ru-RU"/>
        </w:rPr>
      </w:pPr>
      <w:proofErr w:type="spellStart"/>
      <w:r w:rsidRPr="00447D04">
        <w:rPr>
          <w:rFonts w:eastAsia="Times New Roman"/>
          <w:b/>
          <w:bCs/>
          <w:color w:val="auto"/>
          <w:spacing w:val="5"/>
          <w:lang w:eastAsia="ru-RU"/>
        </w:rPr>
        <w:t>Кыргыз</w:t>
      </w:r>
      <w:proofErr w:type="spellEnd"/>
      <w:r w:rsidRPr="00447D04">
        <w:rPr>
          <w:rFonts w:eastAsia="Times New Roman"/>
          <w:b/>
          <w:bCs/>
          <w:color w:val="auto"/>
          <w:spacing w:val="5"/>
          <w:lang w:eastAsia="ru-RU"/>
        </w:rPr>
        <w:t xml:space="preserve"> Республик</w:t>
      </w:r>
      <w:r w:rsidRPr="00447D04">
        <w:rPr>
          <w:rFonts w:eastAsia="Times New Roman"/>
          <w:b/>
          <w:bCs/>
          <w:color w:val="auto"/>
          <w:spacing w:val="5"/>
          <w:lang w:val="ky-KG" w:eastAsia="ru-RU"/>
        </w:rPr>
        <w:t>асынын</w:t>
      </w:r>
      <w:r w:rsidRPr="00447D04">
        <w:rPr>
          <w:rFonts w:eastAsia="Times New Roman"/>
          <w:b/>
          <w:bCs/>
          <w:color w:val="auto"/>
          <w:spacing w:val="5"/>
          <w:lang w:eastAsia="ru-RU"/>
        </w:rPr>
        <w:t xml:space="preserve">                                  </w:t>
      </w:r>
    </w:p>
    <w:p w:rsidR="00A9457C" w:rsidRPr="00447D04" w:rsidRDefault="00A9457C" w:rsidP="00A9457C">
      <w:pPr>
        <w:pStyle w:val="a8"/>
        <w:spacing w:after="0"/>
        <w:jc w:val="both"/>
        <w:rPr>
          <w:rFonts w:ascii="Times New Roman" w:hAnsi="Times New Roman"/>
          <w:b/>
          <w:sz w:val="28"/>
          <w:szCs w:val="28"/>
          <w:lang w:val="ky-KG"/>
        </w:rPr>
      </w:pPr>
      <w:r w:rsidRPr="00447D04">
        <w:rPr>
          <w:rFonts w:ascii="Times New Roman" w:hAnsi="Times New Roman"/>
          <w:b/>
          <w:sz w:val="28"/>
          <w:szCs w:val="28"/>
        </w:rPr>
        <w:t>Министр</w:t>
      </w:r>
      <w:r w:rsidRPr="00447D04">
        <w:rPr>
          <w:rFonts w:ascii="Times New Roman" w:hAnsi="Times New Roman"/>
          <w:b/>
          <w:sz w:val="28"/>
          <w:szCs w:val="28"/>
          <w:lang w:val="ky-KG"/>
        </w:rPr>
        <w:t xml:space="preserve">лер </w:t>
      </w:r>
      <w:r w:rsidRPr="00447D04">
        <w:rPr>
          <w:rFonts w:ascii="Times New Roman" w:hAnsi="Times New Roman"/>
          <w:b/>
          <w:sz w:val="28"/>
          <w:szCs w:val="28"/>
        </w:rPr>
        <w:t>Кабинет</w:t>
      </w:r>
      <w:r w:rsidRPr="00447D04">
        <w:rPr>
          <w:rFonts w:ascii="Times New Roman" w:hAnsi="Times New Roman"/>
          <w:b/>
          <w:sz w:val="28"/>
          <w:szCs w:val="28"/>
          <w:lang w:val="ky-KG"/>
        </w:rPr>
        <w:t>инин</w:t>
      </w:r>
    </w:p>
    <w:p w:rsidR="00A9457C" w:rsidRPr="00447D04" w:rsidRDefault="00A9457C" w:rsidP="00A9457C">
      <w:pPr>
        <w:pStyle w:val="a8"/>
        <w:spacing w:after="0"/>
        <w:jc w:val="both"/>
        <w:rPr>
          <w:rFonts w:ascii="Times New Roman" w:hAnsi="Times New Roman"/>
          <w:b/>
          <w:sz w:val="28"/>
          <w:szCs w:val="28"/>
          <w:lang w:val="ky-KG"/>
        </w:rPr>
      </w:pPr>
      <w:r w:rsidRPr="00447D04">
        <w:rPr>
          <w:rFonts w:ascii="Times New Roman" w:hAnsi="Times New Roman"/>
          <w:b/>
          <w:sz w:val="28"/>
          <w:szCs w:val="28"/>
          <w:lang w:val="ky-KG"/>
        </w:rPr>
        <w:t>төрагасынын орун басары-</w:t>
      </w:r>
    </w:p>
    <w:p w:rsidR="00A9457C" w:rsidRPr="00447D04" w:rsidRDefault="00A9457C" w:rsidP="00A9457C">
      <w:pPr>
        <w:shd w:val="clear" w:color="auto" w:fill="FFFFFF"/>
        <w:jc w:val="both"/>
        <w:rPr>
          <w:rFonts w:eastAsia="Times New Roman"/>
          <w:b/>
          <w:bCs/>
          <w:color w:val="auto"/>
          <w:spacing w:val="5"/>
          <w:lang w:val="ky-KG" w:eastAsia="ru-RU"/>
        </w:rPr>
      </w:pPr>
      <w:r w:rsidRPr="00447D04">
        <w:rPr>
          <w:b/>
          <w:color w:val="auto"/>
        </w:rPr>
        <w:t>экономик</w:t>
      </w:r>
      <w:r w:rsidRPr="00447D04">
        <w:rPr>
          <w:b/>
          <w:color w:val="auto"/>
          <w:lang w:val="ky-KG"/>
        </w:rPr>
        <w:t>а</w:t>
      </w:r>
      <w:r w:rsidRPr="00447D04">
        <w:rPr>
          <w:b/>
          <w:color w:val="auto"/>
        </w:rPr>
        <w:t xml:space="preserve"> </w:t>
      </w:r>
      <w:r w:rsidRPr="00447D04">
        <w:rPr>
          <w:b/>
          <w:color w:val="auto"/>
          <w:lang w:val="ky-KG"/>
        </w:rPr>
        <w:t>жана</w:t>
      </w:r>
      <w:r w:rsidRPr="00447D04">
        <w:rPr>
          <w:b/>
          <w:color w:val="auto"/>
        </w:rPr>
        <w:t xml:space="preserve"> </w:t>
      </w:r>
      <w:proofErr w:type="spellStart"/>
      <w:r w:rsidRPr="00447D04">
        <w:rPr>
          <w:b/>
          <w:color w:val="auto"/>
        </w:rPr>
        <w:t>финанс</w:t>
      </w:r>
      <w:proofErr w:type="spellEnd"/>
      <w:r w:rsidRPr="00447D04">
        <w:rPr>
          <w:b/>
          <w:color w:val="auto"/>
          <w:lang w:val="ky-KG"/>
        </w:rPr>
        <w:t>ы</w:t>
      </w:r>
      <w:r w:rsidRPr="00447D04">
        <w:rPr>
          <w:rFonts w:eastAsia="Times New Roman"/>
          <w:b/>
          <w:bCs/>
          <w:color w:val="auto"/>
          <w:spacing w:val="5"/>
          <w:lang w:eastAsia="ru-RU"/>
        </w:rPr>
        <w:t xml:space="preserve"> </w:t>
      </w:r>
    </w:p>
    <w:p w:rsidR="00A9457C" w:rsidRPr="00447D04" w:rsidRDefault="00A9457C" w:rsidP="00A9457C">
      <w:pPr>
        <w:shd w:val="clear" w:color="auto" w:fill="FFFFFF"/>
        <w:jc w:val="both"/>
        <w:rPr>
          <w:rFonts w:eastAsia="Times New Roman"/>
          <w:b/>
          <w:bCs/>
          <w:color w:val="auto"/>
          <w:spacing w:val="5"/>
          <w:lang w:val="ky-KG" w:eastAsia="ru-RU"/>
        </w:rPr>
      </w:pPr>
      <w:r w:rsidRPr="00447D04">
        <w:rPr>
          <w:b/>
          <w:color w:val="auto"/>
          <w:lang w:val="ky-KG"/>
        </w:rPr>
        <w:t>м</w:t>
      </w:r>
      <w:proofErr w:type="spellStart"/>
      <w:r w:rsidRPr="00447D04">
        <w:rPr>
          <w:b/>
          <w:color w:val="auto"/>
        </w:rPr>
        <w:t>инистр</w:t>
      </w:r>
      <w:proofErr w:type="spellEnd"/>
      <w:r w:rsidRPr="00447D04">
        <w:rPr>
          <w:b/>
          <w:color w:val="auto"/>
          <w:lang w:val="ky-KG"/>
        </w:rPr>
        <w:t>и</w:t>
      </w:r>
      <w:r w:rsidRPr="00447D04">
        <w:rPr>
          <w:rFonts w:eastAsia="Times New Roman"/>
          <w:b/>
          <w:bCs/>
          <w:color w:val="auto"/>
          <w:spacing w:val="5"/>
          <w:lang w:val="ky-KG" w:eastAsia="ru-RU"/>
        </w:rPr>
        <w:tab/>
      </w:r>
      <w:r w:rsidRPr="00447D04">
        <w:rPr>
          <w:rFonts w:eastAsia="Times New Roman"/>
          <w:b/>
          <w:bCs/>
          <w:color w:val="auto"/>
          <w:spacing w:val="5"/>
          <w:lang w:val="ky-KG" w:eastAsia="ru-RU"/>
        </w:rPr>
        <w:tab/>
      </w:r>
      <w:r w:rsidRPr="00447D04">
        <w:rPr>
          <w:rFonts w:eastAsia="Times New Roman"/>
          <w:b/>
          <w:bCs/>
          <w:color w:val="auto"/>
          <w:spacing w:val="5"/>
          <w:lang w:val="ky-KG" w:eastAsia="ru-RU"/>
        </w:rPr>
        <w:tab/>
      </w:r>
      <w:r w:rsidRPr="00447D04">
        <w:rPr>
          <w:rFonts w:eastAsia="Times New Roman"/>
          <w:b/>
          <w:bCs/>
          <w:color w:val="auto"/>
          <w:spacing w:val="5"/>
          <w:lang w:val="ky-KG" w:eastAsia="ru-RU"/>
        </w:rPr>
        <w:tab/>
      </w:r>
      <w:r w:rsidRPr="00447D04">
        <w:rPr>
          <w:rFonts w:eastAsia="Times New Roman"/>
          <w:b/>
          <w:bCs/>
          <w:color w:val="auto"/>
          <w:spacing w:val="5"/>
          <w:lang w:val="ky-KG" w:eastAsia="ru-RU"/>
        </w:rPr>
        <w:tab/>
      </w:r>
      <w:r w:rsidRPr="00447D04">
        <w:rPr>
          <w:rFonts w:eastAsia="Times New Roman"/>
          <w:b/>
          <w:bCs/>
          <w:color w:val="auto"/>
          <w:spacing w:val="5"/>
          <w:lang w:val="ky-KG" w:eastAsia="ru-RU"/>
        </w:rPr>
        <w:tab/>
      </w:r>
      <w:r w:rsidRPr="00447D04">
        <w:rPr>
          <w:rFonts w:eastAsia="Times New Roman"/>
          <w:b/>
          <w:bCs/>
          <w:color w:val="auto"/>
          <w:spacing w:val="5"/>
          <w:lang w:val="ky-KG" w:eastAsia="ru-RU"/>
        </w:rPr>
        <w:tab/>
      </w:r>
      <w:r w:rsidRPr="00447D04">
        <w:rPr>
          <w:rFonts w:eastAsia="Times New Roman"/>
          <w:b/>
          <w:bCs/>
          <w:color w:val="auto"/>
          <w:spacing w:val="5"/>
          <w:lang w:val="ky-KG" w:eastAsia="ru-RU"/>
        </w:rPr>
        <w:tab/>
      </w:r>
      <w:r w:rsidR="00447D04" w:rsidRPr="00447D04">
        <w:rPr>
          <w:rFonts w:eastAsia="Times New Roman"/>
          <w:b/>
          <w:bCs/>
          <w:color w:val="auto"/>
          <w:spacing w:val="5"/>
          <w:lang w:val="ky-KG" w:eastAsia="ru-RU"/>
        </w:rPr>
        <w:tab/>
      </w:r>
      <w:r w:rsidRPr="00447D04">
        <w:rPr>
          <w:rFonts w:eastAsia="Times New Roman"/>
          <w:b/>
          <w:bCs/>
          <w:color w:val="auto"/>
          <w:spacing w:val="5"/>
          <w:lang w:eastAsia="ru-RU"/>
        </w:rPr>
        <w:t xml:space="preserve"> </w:t>
      </w:r>
      <w:proofErr w:type="spellStart"/>
      <w:r w:rsidRPr="00447D04">
        <w:rPr>
          <w:rFonts w:eastAsia="Times New Roman"/>
          <w:b/>
          <w:bCs/>
          <w:color w:val="auto"/>
          <w:spacing w:val="5"/>
          <w:lang w:eastAsia="ru-RU"/>
        </w:rPr>
        <w:t>А.У.Жапаров</w:t>
      </w:r>
      <w:proofErr w:type="spellEnd"/>
    </w:p>
    <w:p w:rsidR="00A9457C" w:rsidRPr="0002293A" w:rsidRDefault="00A9457C" w:rsidP="00A9457C">
      <w:pPr>
        <w:shd w:val="clear" w:color="auto" w:fill="FFFFFF"/>
        <w:ind w:firstLine="900"/>
        <w:jc w:val="both"/>
        <w:rPr>
          <w:rFonts w:eastAsia="Times New Roman"/>
          <w:b/>
          <w:bCs/>
          <w:spacing w:val="5"/>
          <w:lang w:eastAsia="ru-RU"/>
        </w:rPr>
      </w:pPr>
    </w:p>
    <w:p w:rsidR="00A9457C" w:rsidRPr="00A9457C" w:rsidRDefault="00A9457C" w:rsidP="00496E5E">
      <w:pPr>
        <w:pStyle w:val="a5"/>
        <w:tabs>
          <w:tab w:val="left" w:pos="993"/>
          <w:tab w:val="left" w:pos="1560"/>
        </w:tabs>
        <w:ind w:firstLine="709"/>
        <w:jc w:val="both"/>
        <w:rPr>
          <w:rFonts w:ascii="Times New Roman" w:hAnsi="Times New Roman" w:cs="Times New Roman"/>
          <w:b/>
          <w:sz w:val="28"/>
          <w:szCs w:val="28"/>
        </w:rPr>
      </w:pPr>
    </w:p>
    <w:p w:rsidR="00496E5E" w:rsidRPr="00725512" w:rsidRDefault="00496E5E" w:rsidP="00496E5E">
      <w:pPr>
        <w:pStyle w:val="a5"/>
        <w:rPr>
          <w:rFonts w:ascii="Times New Roman" w:hAnsi="Times New Roman" w:cs="Times New Roman"/>
          <w:b/>
          <w:sz w:val="28"/>
          <w:szCs w:val="28"/>
        </w:rPr>
      </w:pPr>
    </w:p>
    <w:p w:rsidR="00496E5E" w:rsidRPr="00725512" w:rsidRDefault="00496E5E" w:rsidP="00496E5E">
      <w:pPr>
        <w:pStyle w:val="a5"/>
        <w:rPr>
          <w:rFonts w:ascii="Times New Roman" w:hAnsi="Times New Roman" w:cs="Times New Roman"/>
          <w:b/>
          <w:sz w:val="28"/>
          <w:szCs w:val="28"/>
        </w:rPr>
      </w:pPr>
    </w:p>
    <w:p w:rsidR="00B3239F" w:rsidRPr="00725512" w:rsidRDefault="00496E5E" w:rsidP="00496E5E">
      <w:pPr>
        <w:pStyle w:val="a5"/>
      </w:pPr>
      <w:r w:rsidRPr="00725512">
        <w:rPr>
          <w:rFonts w:ascii="Times New Roman" w:hAnsi="Times New Roman" w:cs="Times New Roman"/>
          <w:b/>
          <w:sz w:val="28"/>
          <w:szCs w:val="28"/>
        </w:rPr>
        <w:t xml:space="preserve"> </w:t>
      </w:r>
    </w:p>
    <w:sectPr w:rsidR="00B3239F" w:rsidRPr="00725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4AD4"/>
    <w:multiLevelType w:val="hybridMultilevel"/>
    <w:tmpl w:val="F70E7EC8"/>
    <w:lvl w:ilvl="0" w:tplc="0F242B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4B64AD5"/>
    <w:multiLevelType w:val="hybridMultilevel"/>
    <w:tmpl w:val="F70E7EC8"/>
    <w:lvl w:ilvl="0" w:tplc="0F242B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A4E7EAA"/>
    <w:multiLevelType w:val="hybridMultilevel"/>
    <w:tmpl w:val="CDA49174"/>
    <w:lvl w:ilvl="0" w:tplc="B282BBC4">
      <w:start w:val="6"/>
      <w:numFmt w:val="decimal"/>
      <w:lvlText w:val="%1."/>
      <w:lvlJc w:val="left"/>
      <w:pPr>
        <w:ind w:left="1069" w:hanging="360"/>
      </w:pPr>
      <w:rPr>
        <w:rFonts w:hint="default"/>
      </w:rPr>
    </w:lvl>
    <w:lvl w:ilvl="1" w:tplc="04400019" w:tentative="1">
      <w:start w:val="1"/>
      <w:numFmt w:val="lowerLetter"/>
      <w:lvlText w:val="%2."/>
      <w:lvlJc w:val="left"/>
      <w:pPr>
        <w:ind w:left="1789" w:hanging="360"/>
      </w:pPr>
    </w:lvl>
    <w:lvl w:ilvl="2" w:tplc="0440001B" w:tentative="1">
      <w:start w:val="1"/>
      <w:numFmt w:val="lowerRoman"/>
      <w:lvlText w:val="%3."/>
      <w:lvlJc w:val="right"/>
      <w:pPr>
        <w:ind w:left="2509" w:hanging="180"/>
      </w:pPr>
    </w:lvl>
    <w:lvl w:ilvl="3" w:tplc="0440000F" w:tentative="1">
      <w:start w:val="1"/>
      <w:numFmt w:val="decimal"/>
      <w:lvlText w:val="%4."/>
      <w:lvlJc w:val="left"/>
      <w:pPr>
        <w:ind w:left="3229" w:hanging="360"/>
      </w:pPr>
    </w:lvl>
    <w:lvl w:ilvl="4" w:tplc="04400019" w:tentative="1">
      <w:start w:val="1"/>
      <w:numFmt w:val="lowerLetter"/>
      <w:lvlText w:val="%5."/>
      <w:lvlJc w:val="left"/>
      <w:pPr>
        <w:ind w:left="3949" w:hanging="360"/>
      </w:pPr>
    </w:lvl>
    <w:lvl w:ilvl="5" w:tplc="0440001B" w:tentative="1">
      <w:start w:val="1"/>
      <w:numFmt w:val="lowerRoman"/>
      <w:lvlText w:val="%6."/>
      <w:lvlJc w:val="right"/>
      <w:pPr>
        <w:ind w:left="4669" w:hanging="180"/>
      </w:pPr>
    </w:lvl>
    <w:lvl w:ilvl="6" w:tplc="0440000F" w:tentative="1">
      <w:start w:val="1"/>
      <w:numFmt w:val="decimal"/>
      <w:lvlText w:val="%7."/>
      <w:lvlJc w:val="left"/>
      <w:pPr>
        <w:ind w:left="5389" w:hanging="360"/>
      </w:pPr>
    </w:lvl>
    <w:lvl w:ilvl="7" w:tplc="04400019" w:tentative="1">
      <w:start w:val="1"/>
      <w:numFmt w:val="lowerLetter"/>
      <w:lvlText w:val="%8."/>
      <w:lvlJc w:val="left"/>
      <w:pPr>
        <w:ind w:left="6109" w:hanging="360"/>
      </w:pPr>
    </w:lvl>
    <w:lvl w:ilvl="8" w:tplc="0440001B" w:tentative="1">
      <w:start w:val="1"/>
      <w:numFmt w:val="lowerRoman"/>
      <w:lvlText w:val="%9."/>
      <w:lvlJc w:val="right"/>
      <w:pPr>
        <w:ind w:left="6829" w:hanging="180"/>
      </w:pPr>
    </w:lvl>
  </w:abstractNum>
  <w:abstractNum w:abstractNumId="3">
    <w:nsid w:val="6E992E38"/>
    <w:multiLevelType w:val="hybridMultilevel"/>
    <w:tmpl w:val="8A8C854E"/>
    <w:lvl w:ilvl="0" w:tplc="0F242B64">
      <w:start w:val="4"/>
      <w:numFmt w:val="decimal"/>
      <w:lvlText w:val="%1."/>
      <w:lvlJc w:val="left"/>
      <w:pPr>
        <w:ind w:left="1065" w:hanging="360"/>
      </w:pPr>
      <w:rPr>
        <w:rFonts w:hint="default"/>
      </w:rPr>
    </w:lvl>
    <w:lvl w:ilvl="1" w:tplc="04400019" w:tentative="1">
      <w:start w:val="1"/>
      <w:numFmt w:val="lowerLetter"/>
      <w:lvlText w:val="%2."/>
      <w:lvlJc w:val="left"/>
      <w:pPr>
        <w:ind w:left="1785" w:hanging="360"/>
      </w:pPr>
    </w:lvl>
    <w:lvl w:ilvl="2" w:tplc="0440001B" w:tentative="1">
      <w:start w:val="1"/>
      <w:numFmt w:val="lowerRoman"/>
      <w:lvlText w:val="%3."/>
      <w:lvlJc w:val="right"/>
      <w:pPr>
        <w:ind w:left="2505" w:hanging="180"/>
      </w:pPr>
    </w:lvl>
    <w:lvl w:ilvl="3" w:tplc="0440000F" w:tentative="1">
      <w:start w:val="1"/>
      <w:numFmt w:val="decimal"/>
      <w:lvlText w:val="%4."/>
      <w:lvlJc w:val="left"/>
      <w:pPr>
        <w:ind w:left="3225" w:hanging="360"/>
      </w:pPr>
    </w:lvl>
    <w:lvl w:ilvl="4" w:tplc="04400019" w:tentative="1">
      <w:start w:val="1"/>
      <w:numFmt w:val="lowerLetter"/>
      <w:lvlText w:val="%5."/>
      <w:lvlJc w:val="left"/>
      <w:pPr>
        <w:ind w:left="3945" w:hanging="360"/>
      </w:pPr>
    </w:lvl>
    <w:lvl w:ilvl="5" w:tplc="0440001B" w:tentative="1">
      <w:start w:val="1"/>
      <w:numFmt w:val="lowerRoman"/>
      <w:lvlText w:val="%6."/>
      <w:lvlJc w:val="right"/>
      <w:pPr>
        <w:ind w:left="4665" w:hanging="180"/>
      </w:pPr>
    </w:lvl>
    <w:lvl w:ilvl="6" w:tplc="0440000F" w:tentative="1">
      <w:start w:val="1"/>
      <w:numFmt w:val="decimal"/>
      <w:lvlText w:val="%7."/>
      <w:lvlJc w:val="left"/>
      <w:pPr>
        <w:ind w:left="5385" w:hanging="360"/>
      </w:pPr>
    </w:lvl>
    <w:lvl w:ilvl="7" w:tplc="04400019" w:tentative="1">
      <w:start w:val="1"/>
      <w:numFmt w:val="lowerLetter"/>
      <w:lvlText w:val="%8."/>
      <w:lvlJc w:val="left"/>
      <w:pPr>
        <w:ind w:left="6105" w:hanging="360"/>
      </w:pPr>
    </w:lvl>
    <w:lvl w:ilvl="8" w:tplc="0440001B" w:tentative="1">
      <w:start w:val="1"/>
      <w:numFmt w:val="lowerRoman"/>
      <w:lvlText w:val="%9."/>
      <w:lvlJc w:val="right"/>
      <w:pPr>
        <w:ind w:left="682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C4"/>
    <w:rsid w:val="00020D74"/>
    <w:rsid w:val="00027A5E"/>
    <w:rsid w:val="000460D1"/>
    <w:rsid w:val="00071595"/>
    <w:rsid w:val="00076138"/>
    <w:rsid w:val="00095B63"/>
    <w:rsid w:val="00187FDA"/>
    <w:rsid w:val="00194135"/>
    <w:rsid w:val="001A6500"/>
    <w:rsid w:val="001C58C4"/>
    <w:rsid w:val="001F19FB"/>
    <w:rsid w:val="002A5A9B"/>
    <w:rsid w:val="003650FE"/>
    <w:rsid w:val="00374251"/>
    <w:rsid w:val="004219BB"/>
    <w:rsid w:val="00442A2C"/>
    <w:rsid w:val="00447D04"/>
    <w:rsid w:val="00453BE7"/>
    <w:rsid w:val="00496E5E"/>
    <w:rsid w:val="004C79AC"/>
    <w:rsid w:val="004E1A46"/>
    <w:rsid w:val="004F7B3A"/>
    <w:rsid w:val="00552D95"/>
    <w:rsid w:val="0055388A"/>
    <w:rsid w:val="005865DE"/>
    <w:rsid w:val="0063119F"/>
    <w:rsid w:val="006C4ACA"/>
    <w:rsid w:val="006F5872"/>
    <w:rsid w:val="00725512"/>
    <w:rsid w:val="00764CFC"/>
    <w:rsid w:val="00793BFD"/>
    <w:rsid w:val="007D5403"/>
    <w:rsid w:val="007E136E"/>
    <w:rsid w:val="008212BE"/>
    <w:rsid w:val="00855B68"/>
    <w:rsid w:val="008A2C09"/>
    <w:rsid w:val="00967F80"/>
    <w:rsid w:val="00A2787B"/>
    <w:rsid w:val="00A6316C"/>
    <w:rsid w:val="00A92E8E"/>
    <w:rsid w:val="00A9457C"/>
    <w:rsid w:val="00AC1936"/>
    <w:rsid w:val="00AE024B"/>
    <w:rsid w:val="00B33B73"/>
    <w:rsid w:val="00B5288C"/>
    <w:rsid w:val="00B8082D"/>
    <w:rsid w:val="00B85363"/>
    <w:rsid w:val="00BB45F3"/>
    <w:rsid w:val="00BC3A38"/>
    <w:rsid w:val="00C4363B"/>
    <w:rsid w:val="00C922A0"/>
    <w:rsid w:val="00CA2329"/>
    <w:rsid w:val="00CB0B51"/>
    <w:rsid w:val="00CC400F"/>
    <w:rsid w:val="00CC7D4D"/>
    <w:rsid w:val="00D12E12"/>
    <w:rsid w:val="00D60678"/>
    <w:rsid w:val="00D91DD8"/>
    <w:rsid w:val="00DB2BEA"/>
    <w:rsid w:val="00F4772C"/>
    <w:rsid w:val="00FA3389"/>
    <w:rsid w:val="00FA4647"/>
    <w:rsid w:val="00FC3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2C"/>
    <w:pPr>
      <w:spacing w:after="0" w:line="240" w:lineRule="auto"/>
    </w:pPr>
    <w:rPr>
      <w:rFonts w:ascii="Times New Roman" w:hAnsi="Times New Roman" w:cs="Times New Roman"/>
      <w:color w:val="24406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442A2C"/>
    <w:pPr>
      <w:spacing w:after="60" w:line="276" w:lineRule="auto"/>
      <w:ind w:firstLine="567"/>
      <w:jc w:val="both"/>
    </w:pPr>
    <w:rPr>
      <w:rFonts w:ascii="Arial" w:eastAsia="Times New Roman" w:hAnsi="Arial" w:cs="Arial"/>
      <w:color w:val="auto"/>
      <w:sz w:val="20"/>
      <w:szCs w:val="20"/>
      <w:lang w:eastAsia="ru-RU"/>
    </w:rPr>
  </w:style>
  <w:style w:type="paragraph" w:customStyle="1" w:styleId="tkNazvanie">
    <w:name w:val="_Название (tkNazvanie)"/>
    <w:basedOn w:val="a"/>
    <w:rsid w:val="00442A2C"/>
    <w:pPr>
      <w:spacing w:before="400" w:after="400" w:line="276" w:lineRule="auto"/>
      <w:ind w:left="1134" w:right="1134"/>
      <w:jc w:val="center"/>
    </w:pPr>
    <w:rPr>
      <w:rFonts w:ascii="Arial" w:eastAsia="Times New Roman" w:hAnsi="Arial" w:cs="Arial"/>
      <w:b/>
      <w:bCs/>
      <w:color w:val="auto"/>
      <w:sz w:val="24"/>
      <w:szCs w:val="24"/>
      <w:lang w:eastAsia="ru-RU"/>
    </w:rPr>
  </w:style>
  <w:style w:type="paragraph" w:customStyle="1" w:styleId="tkGrif">
    <w:name w:val="_Гриф (tkGrif)"/>
    <w:basedOn w:val="a"/>
    <w:rsid w:val="00442A2C"/>
    <w:pPr>
      <w:spacing w:after="60" w:line="276" w:lineRule="auto"/>
      <w:jc w:val="center"/>
    </w:pPr>
    <w:rPr>
      <w:rFonts w:ascii="Arial" w:eastAsia="Times New Roman" w:hAnsi="Arial" w:cs="Arial"/>
      <w:color w:val="auto"/>
      <w:sz w:val="20"/>
      <w:szCs w:val="20"/>
      <w:lang w:eastAsia="ru-RU"/>
    </w:rPr>
  </w:style>
  <w:style w:type="character" w:customStyle="1" w:styleId="2">
    <w:name w:val="Основной текст (2)_"/>
    <w:basedOn w:val="a0"/>
    <w:link w:val="20"/>
    <w:rsid w:val="00442A2C"/>
    <w:rPr>
      <w:rFonts w:eastAsia="Times New Roman"/>
      <w:sz w:val="19"/>
      <w:szCs w:val="19"/>
      <w:shd w:val="clear" w:color="auto" w:fill="FFFFFF"/>
    </w:rPr>
  </w:style>
  <w:style w:type="paragraph" w:customStyle="1" w:styleId="20">
    <w:name w:val="Основной текст (2)"/>
    <w:basedOn w:val="a"/>
    <w:link w:val="2"/>
    <w:rsid w:val="00442A2C"/>
    <w:pPr>
      <w:widowControl w:val="0"/>
      <w:shd w:val="clear" w:color="auto" w:fill="FFFFFF"/>
      <w:spacing w:line="216" w:lineRule="exact"/>
      <w:ind w:firstLine="500"/>
      <w:jc w:val="both"/>
    </w:pPr>
    <w:rPr>
      <w:rFonts w:asciiTheme="minorHAnsi" w:eastAsia="Times New Roman" w:hAnsiTheme="minorHAnsi" w:cstheme="minorBidi"/>
      <w:color w:val="auto"/>
      <w:sz w:val="19"/>
      <w:szCs w:val="19"/>
    </w:rPr>
  </w:style>
  <w:style w:type="paragraph" w:styleId="a3">
    <w:name w:val="List Paragraph"/>
    <w:basedOn w:val="a"/>
    <w:uiPriority w:val="34"/>
    <w:qFormat/>
    <w:rsid w:val="00442A2C"/>
    <w:pPr>
      <w:widowControl w:val="0"/>
      <w:ind w:left="720"/>
      <w:contextualSpacing/>
    </w:pPr>
    <w:rPr>
      <w:rFonts w:ascii="Arial Unicode MS" w:eastAsia="Arial Unicode MS" w:hAnsi="Arial Unicode MS" w:cs="Arial Unicode MS"/>
      <w:color w:val="000000"/>
      <w:sz w:val="24"/>
      <w:szCs w:val="24"/>
      <w:lang w:eastAsia="ru-RU" w:bidi="ru-RU"/>
    </w:rPr>
  </w:style>
  <w:style w:type="character" w:styleId="a4">
    <w:name w:val="Hyperlink"/>
    <w:basedOn w:val="a0"/>
    <w:uiPriority w:val="99"/>
    <w:unhideWhenUsed/>
    <w:rsid w:val="00CA2329"/>
    <w:rPr>
      <w:color w:val="0000FF" w:themeColor="hyperlink"/>
      <w:u w:val="single"/>
    </w:rPr>
  </w:style>
  <w:style w:type="paragraph" w:styleId="a5">
    <w:name w:val="No Spacing"/>
    <w:uiPriority w:val="1"/>
    <w:qFormat/>
    <w:rsid w:val="00496E5E"/>
    <w:pPr>
      <w:spacing w:after="0" w:line="240" w:lineRule="auto"/>
    </w:pPr>
  </w:style>
  <w:style w:type="table" w:styleId="a6">
    <w:name w:val="Table Grid"/>
    <w:basedOn w:val="a1"/>
    <w:uiPriority w:val="59"/>
    <w:rsid w:val="00725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9457C"/>
    <w:pPr>
      <w:spacing w:before="100" w:beforeAutospacing="1" w:after="100" w:afterAutospacing="1"/>
    </w:pPr>
    <w:rPr>
      <w:rFonts w:eastAsia="Times New Roman"/>
      <w:color w:val="auto"/>
      <w:sz w:val="24"/>
      <w:szCs w:val="24"/>
      <w:lang w:eastAsia="ru-RU"/>
    </w:rPr>
  </w:style>
  <w:style w:type="paragraph" w:styleId="a8">
    <w:name w:val="footer"/>
    <w:basedOn w:val="a"/>
    <w:link w:val="a9"/>
    <w:uiPriority w:val="99"/>
    <w:unhideWhenUsed/>
    <w:rsid w:val="00A9457C"/>
    <w:pPr>
      <w:tabs>
        <w:tab w:val="center" w:pos="4677"/>
        <w:tab w:val="right" w:pos="9355"/>
      </w:tabs>
      <w:spacing w:after="200" w:line="276" w:lineRule="auto"/>
    </w:pPr>
    <w:rPr>
      <w:rFonts w:ascii="Calibri" w:eastAsia="Times New Roman" w:hAnsi="Calibri"/>
      <w:color w:val="auto"/>
      <w:sz w:val="22"/>
      <w:szCs w:val="22"/>
      <w:lang w:eastAsia="ru-RU"/>
    </w:rPr>
  </w:style>
  <w:style w:type="character" w:customStyle="1" w:styleId="a9">
    <w:name w:val="Нижний колонтитул Знак"/>
    <w:basedOn w:val="a0"/>
    <w:link w:val="a8"/>
    <w:uiPriority w:val="99"/>
    <w:rsid w:val="00A9457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2C"/>
    <w:pPr>
      <w:spacing w:after="0" w:line="240" w:lineRule="auto"/>
    </w:pPr>
    <w:rPr>
      <w:rFonts w:ascii="Times New Roman" w:hAnsi="Times New Roman" w:cs="Times New Roman"/>
      <w:color w:val="24406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442A2C"/>
    <w:pPr>
      <w:spacing w:after="60" w:line="276" w:lineRule="auto"/>
      <w:ind w:firstLine="567"/>
      <w:jc w:val="both"/>
    </w:pPr>
    <w:rPr>
      <w:rFonts w:ascii="Arial" w:eastAsia="Times New Roman" w:hAnsi="Arial" w:cs="Arial"/>
      <w:color w:val="auto"/>
      <w:sz w:val="20"/>
      <w:szCs w:val="20"/>
      <w:lang w:eastAsia="ru-RU"/>
    </w:rPr>
  </w:style>
  <w:style w:type="paragraph" w:customStyle="1" w:styleId="tkNazvanie">
    <w:name w:val="_Название (tkNazvanie)"/>
    <w:basedOn w:val="a"/>
    <w:rsid w:val="00442A2C"/>
    <w:pPr>
      <w:spacing w:before="400" w:after="400" w:line="276" w:lineRule="auto"/>
      <w:ind w:left="1134" w:right="1134"/>
      <w:jc w:val="center"/>
    </w:pPr>
    <w:rPr>
      <w:rFonts w:ascii="Arial" w:eastAsia="Times New Roman" w:hAnsi="Arial" w:cs="Arial"/>
      <w:b/>
      <w:bCs/>
      <w:color w:val="auto"/>
      <w:sz w:val="24"/>
      <w:szCs w:val="24"/>
      <w:lang w:eastAsia="ru-RU"/>
    </w:rPr>
  </w:style>
  <w:style w:type="paragraph" w:customStyle="1" w:styleId="tkGrif">
    <w:name w:val="_Гриф (tkGrif)"/>
    <w:basedOn w:val="a"/>
    <w:rsid w:val="00442A2C"/>
    <w:pPr>
      <w:spacing w:after="60" w:line="276" w:lineRule="auto"/>
      <w:jc w:val="center"/>
    </w:pPr>
    <w:rPr>
      <w:rFonts w:ascii="Arial" w:eastAsia="Times New Roman" w:hAnsi="Arial" w:cs="Arial"/>
      <w:color w:val="auto"/>
      <w:sz w:val="20"/>
      <w:szCs w:val="20"/>
      <w:lang w:eastAsia="ru-RU"/>
    </w:rPr>
  </w:style>
  <w:style w:type="character" w:customStyle="1" w:styleId="2">
    <w:name w:val="Основной текст (2)_"/>
    <w:basedOn w:val="a0"/>
    <w:link w:val="20"/>
    <w:rsid w:val="00442A2C"/>
    <w:rPr>
      <w:rFonts w:eastAsia="Times New Roman"/>
      <w:sz w:val="19"/>
      <w:szCs w:val="19"/>
      <w:shd w:val="clear" w:color="auto" w:fill="FFFFFF"/>
    </w:rPr>
  </w:style>
  <w:style w:type="paragraph" w:customStyle="1" w:styleId="20">
    <w:name w:val="Основной текст (2)"/>
    <w:basedOn w:val="a"/>
    <w:link w:val="2"/>
    <w:rsid w:val="00442A2C"/>
    <w:pPr>
      <w:widowControl w:val="0"/>
      <w:shd w:val="clear" w:color="auto" w:fill="FFFFFF"/>
      <w:spacing w:line="216" w:lineRule="exact"/>
      <w:ind w:firstLine="500"/>
      <w:jc w:val="both"/>
    </w:pPr>
    <w:rPr>
      <w:rFonts w:asciiTheme="minorHAnsi" w:eastAsia="Times New Roman" w:hAnsiTheme="minorHAnsi" w:cstheme="minorBidi"/>
      <w:color w:val="auto"/>
      <w:sz w:val="19"/>
      <w:szCs w:val="19"/>
    </w:rPr>
  </w:style>
  <w:style w:type="paragraph" w:styleId="a3">
    <w:name w:val="List Paragraph"/>
    <w:basedOn w:val="a"/>
    <w:uiPriority w:val="34"/>
    <w:qFormat/>
    <w:rsid w:val="00442A2C"/>
    <w:pPr>
      <w:widowControl w:val="0"/>
      <w:ind w:left="720"/>
      <w:contextualSpacing/>
    </w:pPr>
    <w:rPr>
      <w:rFonts w:ascii="Arial Unicode MS" w:eastAsia="Arial Unicode MS" w:hAnsi="Arial Unicode MS" w:cs="Arial Unicode MS"/>
      <w:color w:val="000000"/>
      <w:sz w:val="24"/>
      <w:szCs w:val="24"/>
      <w:lang w:eastAsia="ru-RU" w:bidi="ru-RU"/>
    </w:rPr>
  </w:style>
  <w:style w:type="character" w:styleId="a4">
    <w:name w:val="Hyperlink"/>
    <w:basedOn w:val="a0"/>
    <w:uiPriority w:val="99"/>
    <w:unhideWhenUsed/>
    <w:rsid w:val="00CA2329"/>
    <w:rPr>
      <w:color w:val="0000FF" w:themeColor="hyperlink"/>
      <w:u w:val="single"/>
    </w:rPr>
  </w:style>
  <w:style w:type="paragraph" w:styleId="a5">
    <w:name w:val="No Spacing"/>
    <w:uiPriority w:val="1"/>
    <w:qFormat/>
    <w:rsid w:val="00496E5E"/>
    <w:pPr>
      <w:spacing w:after="0" w:line="240" w:lineRule="auto"/>
    </w:pPr>
  </w:style>
  <w:style w:type="table" w:styleId="a6">
    <w:name w:val="Table Grid"/>
    <w:basedOn w:val="a1"/>
    <w:uiPriority w:val="59"/>
    <w:rsid w:val="00725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9457C"/>
    <w:pPr>
      <w:spacing w:before="100" w:beforeAutospacing="1" w:after="100" w:afterAutospacing="1"/>
    </w:pPr>
    <w:rPr>
      <w:rFonts w:eastAsia="Times New Roman"/>
      <w:color w:val="auto"/>
      <w:sz w:val="24"/>
      <w:szCs w:val="24"/>
      <w:lang w:eastAsia="ru-RU"/>
    </w:rPr>
  </w:style>
  <w:style w:type="paragraph" w:styleId="a8">
    <w:name w:val="footer"/>
    <w:basedOn w:val="a"/>
    <w:link w:val="a9"/>
    <w:uiPriority w:val="99"/>
    <w:unhideWhenUsed/>
    <w:rsid w:val="00A9457C"/>
    <w:pPr>
      <w:tabs>
        <w:tab w:val="center" w:pos="4677"/>
        <w:tab w:val="right" w:pos="9355"/>
      </w:tabs>
      <w:spacing w:after="200" w:line="276" w:lineRule="auto"/>
    </w:pPr>
    <w:rPr>
      <w:rFonts w:ascii="Calibri" w:eastAsia="Times New Roman" w:hAnsi="Calibri"/>
      <w:color w:val="auto"/>
      <w:sz w:val="22"/>
      <w:szCs w:val="22"/>
      <w:lang w:eastAsia="ru-RU"/>
    </w:rPr>
  </w:style>
  <w:style w:type="character" w:customStyle="1" w:styleId="a9">
    <w:name w:val="Нижний колонтитул Знак"/>
    <w:basedOn w:val="a0"/>
    <w:link w:val="a8"/>
    <w:uiPriority w:val="99"/>
    <w:rsid w:val="00A9457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Токтор Сатыбалдиев</dc:creator>
  <cp:lastModifiedBy>А.Бейшенбекова</cp:lastModifiedBy>
  <cp:revision>4</cp:revision>
  <cp:lastPrinted>2021-06-24T05:10:00Z</cp:lastPrinted>
  <dcterms:created xsi:type="dcterms:W3CDTF">2021-08-10T03:05:00Z</dcterms:created>
  <dcterms:modified xsi:type="dcterms:W3CDTF">2021-08-10T08:33:00Z</dcterms:modified>
</cp:coreProperties>
</file>