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017C3721" w:rsidR="00AD76B0" w:rsidRPr="00CB13BD" w:rsidRDefault="00D51E0D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Приложение </w:t>
      </w:r>
      <w:r w:rsidR="006D1739" w:rsidRPr="00CB13BD">
        <w:rPr>
          <w:rFonts w:ascii="Times New Roman" w:eastAsia="Times New Roman" w:hAnsi="Times New Roman" w:cs="Times New Roman"/>
          <w:sz w:val="28"/>
          <w:szCs w:val="28"/>
        </w:rPr>
        <w:t>4</w:t>
      </w:r>
    </w:p>
    <w:p w14:paraId="00000004" w14:textId="77777777" w:rsidR="00AD76B0" w:rsidRPr="00CB13BD" w:rsidRDefault="00AD76B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AD76B0" w:rsidRPr="00CB13BD" w:rsidRDefault="00D51E0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b/>
          <w:sz w:val="28"/>
          <w:szCs w:val="28"/>
        </w:rPr>
        <w:t>Типовые правила</w:t>
      </w:r>
      <w:r w:rsidRPr="00CB13BD">
        <w:rPr>
          <w:rFonts w:ascii="Times New Roman" w:eastAsia="Times New Roman" w:hAnsi="Times New Roman" w:cs="Times New Roman"/>
          <w:b/>
          <w:sz w:val="28"/>
          <w:szCs w:val="28"/>
        </w:rPr>
        <w:br/>
        <w:t>эксплуатации контрольно-кассовых машин</w:t>
      </w:r>
    </w:p>
    <w:p w14:paraId="00000006" w14:textId="77777777" w:rsidR="00AD76B0" w:rsidRPr="00CB13BD" w:rsidRDefault="00AD76B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07" w14:textId="77777777" w:rsidR="00AD76B0" w:rsidRPr="00CB13BD" w:rsidRDefault="00D51E0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bookmark=id.gjdgxs" w:colFirst="0" w:colLast="0"/>
      <w:bookmarkEnd w:id="0"/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Общие положения</w:t>
      </w:r>
    </w:p>
    <w:p w14:paraId="00000008" w14:textId="77777777" w:rsidR="00AD76B0" w:rsidRPr="00CB13BD" w:rsidRDefault="00AD76B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14:paraId="00000009" w14:textId="06D1823E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1. Настоящие Типовые правила разработаны в соответствии с частью 3 </w:t>
      </w:r>
      <w:hyperlink r:id="rId8" w:anchor="st_109">
        <w:r w:rsidRPr="00CB13BD">
          <w:rPr>
            <w:rFonts w:ascii="Times New Roman" w:eastAsia="Times New Roman" w:hAnsi="Times New Roman" w:cs="Times New Roman"/>
            <w:sz w:val="28"/>
            <w:szCs w:val="28"/>
          </w:rPr>
          <w:t>статьи 1</w:t>
        </w:r>
      </w:hyperlink>
      <w:r w:rsidRPr="00CB13BD">
        <w:rPr>
          <w:rFonts w:ascii="Times New Roman" w:eastAsia="Times New Roman" w:hAnsi="Times New Roman" w:cs="Times New Roman"/>
          <w:sz w:val="28"/>
          <w:szCs w:val="28"/>
        </w:rPr>
        <w:t>28</w:t>
      </w:r>
      <w:r w:rsidR="00E27897"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Налогового кодекса Кыргызской Республики и определяют основные правила эксплуатации контрольно-кассовых машин при осуществлении денежных расчетов в торговых операциях или выполнении работ и оказании услуг.</w:t>
      </w:r>
    </w:p>
    <w:p w14:paraId="0000000A" w14:textId="157A3FD4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" w:name="_heading=h.30j0zll" w:colFirst="0" w:colLast="0"/>
      <w:bookmarkEnd w:id="1"/>
      <w:r w:rsidRPr="00CB13BD">
        <w:rPr>
          <w:rFonts w:ascii="Times New Roman" w:eastAsia="Times New Roman" w:hAnsi="Times New Roman" w:cs="Times New Roman"/>
          <w:sz w:val="28"/>
          <w:szCs w:val="28"/>
        </w:rPr>
        <w:t>2. На территории Кыргызской Республики денежные расчеты с населением, осуществляемые при торговых операциях или выполнении работ и оказании услуг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наличных/электронных денег, банковских платежных карт и других платежных инструментов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, производится с обязательным применением контрольно-кассовых машин (далее </w:t>
      </w:r>
      <w:r w:rsidR="00FA4F68"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ККМ) и с выдачей/отправкой контрольно-кассового чека в бумажном виде и/или в электронном виде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пригодном</w:t>
      </w:r>
      <w:r w:rsidR="00F30B57"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для автоматического считывания</w:t>
      </w:r>
      <w:r w:rsidR="00F30B57" w:rsidRPr="00CB13B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0B" w14:textId="0359EFC6" w:rsidR="00AD76B0" w:rsidRPr="00CB13BD" w:rsidRDefault="00F30B57" w:rsidP="007355BD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Субъектам разрешается эксплуатация только тех моделей ККМ, которые прошли процедуру соответствия техническим требованиям к ККМ, утвержденным </w:t>
      </w:r>
      <w:r w:rsidR="00FA4F68" w:rsidRPr="00CB13BD">
        <w:rPr>
          <w:rFonts w:ascii="Times New Roman" w:eastAsia="Times New Roman" w:hAnsi="Times New Roman" w:cs="Times New Roman"/>
          <w:sz w:val="28"/>
          <w:szCs w:val="28"/>
        </w:rPr>
        <w:t>уполномоченным налоговым органом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, получили технические заключения в уполномоченном государственном органе в области связи, информатизации и электронного управления и в сфере использования электронной подписи и включены в реестр контрольно-кассовых машин. </w:t>
      </w:r>
    </w:p>
    <w:p w14:paraId="7D96B3C7" w14:textId="15EF5CC1" w:rsidR="00B61E93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4</w:t>
      </w:r>
      <w:r w:rsidR="00B61E93" w:rsidRPr="00CB13BD">
        <w:rPr>
          <w:rFonts w:ascii="Times New Roman" w:eastAsia="Times New Roman" w:hAnsi="Times New Roman" w:cs="Times New Roman"/>
          <w:sz w:val="28"/>
          <w:szCs w:val="28"/>
        </w:rPr>
        <w:t>. Прави</w:t>
      </w:r>
      <w:r w:rsidR="00F26ECB">
        <w:rPr>
          <w:rFonts w:ascii="Times New Roman" w:eastAsia="Times New Roman" w:hAnsi="Times New Roman" w:cs="Times New Roman"/>
          <w:sz w:val="28"/>
          <w:szCs w:val="28"/>
        </w:rPr>
        <w:t>ла эксплуатации ККМ, применяемые</w:t>
      </w:r>
      <w:r w:rsidR="00B61E93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автоматических устройствах для расчетов или при осуществлении расчетов с применением электронных средств пл</w:t>
      </w:r>
      <w:r w:rsidR="00F26ECB">
        <w:rPr>
          <w:rFonts w:ascii="Times New Roman" w:eastAsia="Times New Roman" w:hAnsi="Times New Roman" w:cs="Times New Roman"/>
          <w:sz w:val="28"/>
          <w:szCs w:val="28"/>
        </w:rPr>
        <w:t>атежа в сети Интернет, утверждаю</w:t>
      </w:r>
      <w:r w:rsidR="00B61E93" w:rsidRPr="00CB13BD">
        <w:rPr>
          <w:rFonts w:ascii="Times New Roman" w:eastAsia="Times New Roman" w:hAnsi="Times New Roman" w:cs="Times New Roman"/>
          <w:sz w:val="28"/>
          <w:szCs w:val="28"/>
        </w:rPr>
        <w:t>тся уполномоченным налоговым органом.</w:t>
      </w:r>
    </w:p>
    <w:p w14:paraId="0000000D" w14:textId="73776E9B" w:rsidR="00AD76B0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5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Контроль за соблюдением настоящих Типовых правил осуществляют органы налоговой службы.</w:t>
      </w:r>
    </w:p>
    <w:p w14:paraId="0000000E" w14:textId="56282853" w:rsidR="00AD76B0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6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В настоящих Типовых правилах используются следующие понятия и термины:</w:t>
      </w:r>
    </w:p>
    <w:p w14:paraId="0000000F" w14:textId="0C65894C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="00FA4F68" w:rsidRPr="00CB13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A4F68"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ответственное</w:t>
      </w:r>
      <w:r w:rsidR="00FA4F68"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лицо субъекта, в обязанности которого входит осуществление расчетных операций с покупателями (клиентами) с применением ККМ;</w:t>
      </w:r>
    </w:p>
    <w:p w14:paraId="00000010" w14:textId="4B8FED85" w:rsidR="00AD76B0" w:rsidRPr="00CB13BD" w:rsidRDefault="00FA4F68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кассовое место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часть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площади торгового зала, предназначенная для работы одного или нескольких кассиров-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операционистов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при торговых операциях, оказании услуг или выполнении работ с покупателями (клиентами);</w:t>
      </w:r>
    </w:p>
    <w:p w14:paraId="00000011" w14:textId="38E8052F" w:rsidR="00AD76B0" w:rsidRPr="00CB13BD" w:rsidRDefault="00FA4F68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3)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кассовый ящик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специальная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часть кассового места, предназначенная для складирования и хранения наличных денежных средств в течение одной смены;</w:t>
      </w:r>
    </w:p>
    <w:p w14:paraId="00000012" w14:textId="549C8D18" w:rsidR="00AD76B0" w:rsidRPr="00CB13BD" w:rsidRDefault="00FA4F68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торговый зал</w:t>
      </w:r>
      <w:r w:rsidRPr="00CB13BD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специально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оборудованная основная часть помещения, предназначенная для обслуживания покупателей (клиентов) при торговых операциях, оказании услуг или выполнении работ.</w:t>
      </w:r>
    </w:p>
    <w:p w14:paraId="00000013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Другие понятия и термины, используемые в настоящих Типовых правилах, применяются в значении, определенном налоговым и банковским законодательством Кыргызской Республики и законодательством Кыргызской Республики в сфере регулирования торговой деятельности и защиты прав потребителей.</w:t>
      </w:r>
    </w:p>
    <w:p w14:paraId="00000014" w14:textId="77777777" w:rsidR="00AD76B0" w:rsidRPr="00CB13BD" w:rsidRDefault="00AD76B0" w:rsidP="00FA4F68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15" w14:textId="77777777" w:rsidR="00AD76B0" w:rsidRPr="00CB13BD" w:rsidRDefault="00D51E0D" w:rsidP="00FA4F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Организация работы кассира-</w:t>
      </w:r>
      <w:proofErr w:type="spellStart"/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операциониста</w:t>
      </w:r>
      <w:proofErr w:type="spellEnd"/>
    </w:p>
    <w:p w14:paraId="00000016" w14:textId="77777777" w:rsidR="00AD76B0" w:rsidRPr="00CB13BD" w:rsidRDefault="00AD76B0" w:rsidP="00FA4F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17" w14:textId="446093DA" w:rsidR="00AD76B0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7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Организация работы сотрудников торгового объекта и обслуживания потребителей (клиентов) должна осуществляться в соответствии с законодательством Кыргызской Республики в сфере регулирования защиты прав потребителей и с правилами торговли, оказания услуг и выполнения работ, утверждаемыми Кабинетом Министров Кыргызской Республики.</w:t>
      </w:r>
    </w:p>
    <w:p w14:paraId="00000018" w14:textId="24BF9872" w:rsidR="00AD76B0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8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Для осуществления расчетных операций с покупателями (клиентами) субъекты обязаны обеспечить покупателям (клиентам) свободный доступ в торговый зал, в котором должно быть организовано кассовое место и место размещения ассортимента предлагаемых к продаже товаров, перечня оказываемых услуг или выполняемых работ.</w:t>
      </w:r>
    </w:p>
    <w:p w14:paraId="00000019" w14:textId="72B96C24" w:rsidR="00AD76B0" w:rsidRPr="00CB13BD" w:rsidRDefault="007355B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9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Кассовое место должно быть оснащено ККМ, аппаратными периферийными устройствами (POS-терминалы), применяемыми при расчете в безналичной форме, и кассовым ящиком.</w:t>
      </w:r>
    </w:p>
    <w:p w14:paraId="0000001A" w14:textId="69024C91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. В случае реализации товаров, оказания услуг и выполнения работ, в отношении которых Кабинетом Министров Кыргызской Республики принято решение об обязательной 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 xml:space="preserve">маркировке средствами идентификации на территории Кыргызской Республики и/или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передаче информации в разрезе товаров, работ и услуг, кассовое место должно быть оснащено специальным оборудованием считывания кодов товаров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и/или средств идентификации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и программным обеспечением учета товаров, работ и услуг.</w:t>
      </w:r>
    </w:p>
    <w:p w14:paraId="0000001B" w14:textId="2E1B591B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 кассовом месте, в том числе в кассовом ящике, запрещается хранить личные наличные денежные средства субъектов, кассиров-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операционистов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и других сотрудников торгового объекта, и наличные денежные средства за предыдущие кассовые смены.</w:t>
      </w:r>
    </w:p>
    <w:p w14:paraId="0000001C" w14:textId="0E7D8DA8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</w:t>
      </w:r>
      <w:r w:rsidR="005B6B64">
        <w:rPr>
          <w:rFonts w:ascii="Times New Roman" w:eastAsia="Times New Roman" w:hAnsi="Times New Roman" w:cs="Times New Roman"/>
          <w:sz w:val="28"/>
          <w:szCs w:val="28"/>
        </w:rPr>
        <w:t xml:space="preserve"> Денежные средства за предыдущую кассовую смену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подлежат инкассации в конце рабочей смены или до начала следующей смены и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lastRenderedPageBreak/>
        <w:t>должны храниться в других местах, предназначенных для этой цели, вне кассового места.</w:t>
      </w:r>
    </w:p>
    <w:p w14:paraId="0000001D" w14:textId="77777777" w:rsidR="00AD76B0" w:rsidRPr="00CB13BD" w:rsidRDefault="00AD76B0" w:rsidP="00FA4F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bookmark=id.1fob9te" w:colFirst="0" w:colLast="0"/>
      <w:bookmarkEnd w:id="2"/>
    </w:p>
    <w:p w14:paraId="0000001E" w14:textId="77777777" w:rsidR="00AD76B0" w:rsidRPr="00CB13BD" w:rsidRDefault="00D51E0D" w:rsidP="00FA4F68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Подготовка контрольно-кассовых машин к работе</w:t>
      </w:r>
    </w:p>
    <w:p w14:paraId="0000001F" w14:textId="77777777" w:rsidR="00AD76B0" w:rsidRPr="00CB13BD" w:rsidRDefault="00AD76B0" w:rsidP="00FA4F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0" w14:textId="666C58D5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К работе на ККМ допускаются лица, освоившие правила по эксплуатации ККМ в объеме технического минимума и изучившие настоящие Типовые правила. С лицами, допущенными к работе, заключается договор о материальной ответственности.</w:t>
      </w:r>
    </w:p>
    <w:p w14:paraId="00000021" w14:textId="02898F70" w:rsidR="00AD76B0" w:rsidRPr="00CB13BD" w:rsidRDefault="00F30B57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4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Субъекты перед началом работы торгового объекта должны:</w:t>
      </w:r>
    </w:p>
    <w:p w14:paraId="00000022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 обеспечить кассира-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операциониста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разменной купюрой в количестве, необходимом для расчета с покупателями (клиентами), а также чековыми лентами соответствующих размеров и другими расходными материалами, предусмотренными для применяемого типа ККМ;</w:t>
      </w:r>
    </w:p>
    <w:p w14:paraId="00000023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2) дать указание кассиру-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операционисту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о внесении выданных наличных денежных средств в ККМ до начала работы;</w:t>
      </w:r>
    </w:p>
    <w:p w14:paraId="00000024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3) дать указание кассиру-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операционисту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о начале работы, убедившись в исправности ККМ и готовности рабочего места к началу работы.</w:t>
      </w:r>
    </w:p>
    <w:p w14:paraId="00000025" w14:textId="3D44A034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Перед началом работы на ККМ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должен:</w:t>
      </w:r>
    </w:p>
    <w:p w14:paraId="00000026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 проверить исправность ККМ и другого оборудования, применяемого при расчете с покупателями (клиентами), и проверить наличие чековой ленты в устройстве для печати кассовых чеков;</w:t>
      </w:r>
    </w:p>
    <w:p w14:paraId="00000027" w14:textId="01B014F1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005B6B6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формировать отчет об открытии смены и провести операцию внесения денег в ККМ на сумму, полученную для размена при расчете с покупателями (клиентами).</w:t>
      </w:r>
    </w:p>
    <w:p w14:paraId="00000028" w14:textId="7724529D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 случае, если ККМ не переводится в рабочий режим,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 выяснить причину и устранить ее. Если все попытки по устранен</w:t>
      </w:r>
      <w:r w:rsidR="005B6B64">
        <w:rPr>
          <w:rFonts w:ascii="Times New Roman" w:eastAsia="Times New Roman" w:hAnsi="Times New Roman" w:cs="Times New Roman"/>
          <w:sz w:val="28"/>
          <w:szCs w:val="28"/>
        </w:rPr>
        <w:t>ию неисправности не перевели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рабочее положение, а также в случае обнаружения отсутствия связи с </w:t>
      </w:r>
      <w:r w:rsidR="00BD67E2" w:rsidRPr="00CB13BD">
        <w:rPr>
          <w:rFonts w:ascii="Times New Roman" w:eastAsia="Times New Roman" w:hAnsi="Times New Roman" w:cs="Times New Roman"/>
          <w:sz w:val="28"/>
          <w:szCs w:val="28"/>
        </w:rPr>
        <w:t>информационной системой уполномоченного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налогов</w:t>
      </w:r>
      <w:r w:rsidR="00BD67E2" w:rsidRPr="00CB13BD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BD67E2" w:rsidRPr="00CB13B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,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 сообщить об этом центру технического обслуживания ККМ (далее </w:t>
      </w:r>
      <w:r w:rsidR="00BD67E2"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ЦТО).</w:t>
      </w:r>
    </w:p>
    <w:p w14:paraId="00000029" w14:textId="77777777" w:rsidR="00AD76B0" w:rsidRPr="00CB13BD" w:rsidRDefault="00AD76B0" w:rsidP="00FA4F68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3" w:name="bookmark=id.3znysh7" w:colFirst="0" w:colLast="0"/>
      <w:bookmarkEnd w:id="3"/>
    </w:p>
    <w:p w14:paraId="0000002A" w14:textId="77777777" w:rsidR="00AD76B0" w:rsidRPr="00CB13BD" w:rsidRDefault="00D51E0D" w:rsidP="00BD67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Работа кассира-</w:t>
      </w:r>
      <w:proofErr w:type="spellStart"/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операциониста</w:t>
      </w:r>
      <w:proofErr w:type="spellEnd"/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в течение смены</w:t>
      </w:r>
    </w:p>
    <w:p w14:paraId="0000002B" w14:textId="77777777" w:rsidR="00AD76B0" w:rsidRPr="00CB13BD" w:rsidRDefault="00AD76B0" w:rsidP="00FA4F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2C" w14:textId="3192033D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="007355BD" w:rsidRPr="00CB13B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течение смены обязан:</w:t>
      </w:r>
    </w:p>
    <w:p w14:paraId="0000002D" w14:textId="6BBB96C4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 осуществлять операции ввода сумм в соответствии с руково</w:t>
      </w:r>
      <w:r w:rsidR="005B6B64">
        <w:rPr>
          <w:rFonts w:ascii="Times New Roman" w:eastAsia="Times New Roman" w:hAnsi="Times New Roman" w:cs="Times New Roman"/>
          <w:sz w:val="28"/>
          <w:szCs w:val="28"/>
        </w:rPr>
        <w:t>дством по эксплуатации на данную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модель ККМ;</w:t>
      </w:r>
    </w:p>
    <w:p w14:paraId="0000002E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2) в соответствии с ценником на продаваемый товар или прейскурантом (меню) на оказываемые услуги или выполняемые работы определить для одного покупателя (клиента) общую сумму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lastRenderedPageBreak/>
        <w:t>покупки, услуги или работы по показанию индикатора ККМ или с помощью счетных устройств и назвать ее покупателю (клиенту);</w:t>
      </w:r>
    </w:p>
    <w:p w14:paraId="0000002F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3) в случае реализации товаров, в отношении которых Кабинетом Министров Кыргызской Республики принято решение об обязательной передаче информации в разрезе товаров, работ и услуг, обеспечить считывание кода товара посредством специального оборудования считывания кодов товаров и выдать контрольно-кассовый чек с информацией о товаре (наименование, код, количество, цена за 1 (один) единицу);</w:t>
      </w:r>
    </w:p>
    <w:p w14:paraId="00000030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4) в случае реализации товаров, в отношении которых Кабинетом Министров Кыргызской Республики принято решение об обязательной маркировке средствами идентификации на территории Кыргызской Республики, обеспечить считывание кода маркировки посредством специального оборудования считывания кодов товаров и выдать контрольно-кассовый чек с признаком маркировки товара;</w:t>
      </w:r>
    </w:p>
    <w:p w14:paraId="00000031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5) при осуществлении расчета с покупателями (клиентами):</w:t>
      </w:r>
    </w:p>
    <w:p w14:paraId="00000032" w14:textId="1BF399F9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четко назвать общую сумму покупки, услуги или работы;</w:t>
      </w:r>
    </w:p>
    <w:p w14:paraId="00000033" w14:textId="6F695FE3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спросить покупателя (клиента) о способе оплаты (наличный или безналичный);</w:t>
      </w:r>
    </w:p>
    <w:p w14:paraId="00000034" w14:textId="497FC91A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случае невозможности выдачи бумажного контрольно-кассового чека, известить об этом покупателя (клиента) до проведения расчета и спросить </w:t>
      </w:r>
      <w:r w:rsidR="00C256D8" w:rsidRPr="00CB13BD">
        <w:rPr>
          <w:rFonts w:ascii="Times New Roman" w:eastAsia="Times New Roman" w:hAnsi="Times New Roman" w:cs="Times New Roman"/>
          <w:sz w:val="28"/>
          <w:szCs w:val="28"/>
        </w:rPr>
        <w:t xml:space="preserve">абонентский номер или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адрес электронной почты для отправки электронного чека</w:t>
      </w:r>
      <w:r w:rsidR="00C256D8" w:rsidRPr="00CB13BD">
        <w:rPr>
          <w:rFonts w:ascii="Times New Roman" w:eastAsia="Times New Roman" w:hAnsi="Times New Roman" w:cs="Times New Roman"/>
          <w:sz w:val="28"/>
          <w:szCs w:val="28"/>
        </w:rPr>
        <w:t xml:space="preserve"> или представить </w:t>
      </w:r>
      <w:r w:rsidR="00C256D8" w:rsidRPr="00CB13BD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="00C256D8" w:rsidRPr="00CB13BD">
        <w:rPr>
          <w:rFonts w:ascii="Times New Roman" w:eastAsia="Times New Roman" w:hAnsi="Times New Roman" w:cs="Times New Roman"/>
          <w:sz w:val="28"/>
          <w:szCs w:val="28"/>
        </w:rPr>
        <w:t>-код контрольно-кассового чека для его сканирования и получения электронного чека посредством соответствующего мобильного приложения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00000035" w14:textId="31F795C2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случае оплаты за товары, услуги или работы покупателем (клиентом) в безналичной форме посредством платежных инструментов, осуществлять расчет в соответствии с законодательством Кыргызской Республики по платежной системе;</w:t>
      </w:r>
    </w:p>
    <w:p w14:paraId="00000036" w14:textId="40685EB3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случае оплаты покупателем (клиентом) в наличной </w:t>
      </w:r>
      <w:proofErr w:type="gram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форме </w:t>
      </w:r>
      <w:r w:rsidR="005B6B64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="005B6B6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получить</w:t>
      </w:r>
      <w:proofErr w:type="gram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от него деньги за товары, услуги или работы;</w:t>
      </w:r>
    </w:p>
    <w:p w14:paraId="00000037" w14:textId="1879BB29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сумму полученных денег положить отдельно на виду у покупателя (клиента) и напечатать контрольно-кассовый чек в ККМ на эту сумму;</w:t>
      </w:r>
    </w:p>
    <w:p w14:paraId="00000038" w14:textId="5A75245C" w:rsidR="00AD76B0" w:rsidRPr="00CB13BD" w:rsidRDefault="006719AA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назвать сумму причитающейся сдачи и выдать ее покупателю (клиенту) вместе с контрольно-кассовым чеком.</w:t>
      </w:r>
    </w:p>
    <w:p w14:paraId="00000039" w14:textId="0FD764B2" w:rsidR="00AD76B0" w:rsidRPr="00CB13BD" w:rsidRDefault="000438FE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18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В случае предоставления покупателем (клиентом) до момента расчета абонентского номера или адреса электронной почты, кассир-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 направить контрольно-кассовый чек в электронной форме покупателю (клиенту) на предоставленные абонентский номер или адрес электронной почты.</w:t>
      </w:r>
    </w:p>
    <w:p w14:paraId="694003AF" w14:textId="108C7795" w:rsidR="00C256D8" w:rsidRPr="00CB13BD" w:rsidRDefault="000438FE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19</w:t>
      </w:r>
      <w:r w:rsidR="00C256D8" w:rsidRPr="00CB13BD">
        <w:rPr>
          <w:rFonts w:ascii="Times New Roman" w:eastAsia="Times New Roman" w:hAnsi="Times New Roman" w:cs="Times New Roman"/>
          <w:sz w:val="28"/>
          <w:szCs w:val="28"/>
        </w:rPr>
        <w:t>. По согласию покупателя (клиента) допускается:</w:t>
      </w:r>
    </w:p>
    <w:p w14:paraId="0000003A" w14:textId="2538CCC1" w:rsidR="00AD76B0" w:rsidRPr="00CB13BD" w:rsidRDefault="00C256D8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выдача контрольно-кассового чека на бумажном носителе с сокращенной информацией, с указанием только ссылки (QR-код, специальный код для получения чека посредством интернет сайта, мобильного приложения и других способов), по которому покупатель (клиент) может получить электронный вариант полного чека. При этом на контрольно-кассовом чеке обязательно должны быть указаны реквизиты субъекта и ККМ, номер, дата и время регистр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ации чека и итоговая сумма чека;</w:t>
      </w:r>
    </w:p>
    <w:p w14:paraId="0F13D5E4" w14:textId="3C7C4DCD" w:rsidR="00C256D8" w:rsidRPr="00CB13BD" w:rsidRDefault="00C256D8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2) взамен выдачи бумажного контрольно-кассового чека</w:t>
      </w:r>
      <w:r w:rsidR="00AC6F13" w:rsidRPr="00CB13BD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C6F13" w:rsidRPr="00CB13BD">
        <w:rPr>
          <w:rFonts w:ascii="Times New Roman" w:eastAsia="Times New Roman" w:hAnsi="Times New Roman" w:cs="Times New Roman"/>
          <w:sz w:val="28"/>
          <w:szCs w:val="28"/>
        </w:rPr>
        <w:t>представля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ть </w:t>
      </w:r>
      <w:r w:rsidRPr="00CB13BD">
        <w:rPr>
          <w:rFonts w:ascii="Times New Roman" w:eastAsia="Times New Roman" w:hAnsi="Times New Roman" w:cs="Times New Roman"/>
          <w:sz w:val="28"/>
          <w:szCs w:val="28"/>
          <w:lang w:val="en-US"/>
        </w:rPr>
        <w:t>QR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-код контрольно-кассового чека для его сканирования и получения электронного чека посредством соответствующего мобильного приложения.</w:t>
      </w:r>
    </w:p>
    <w:p w14:paraId="0000003B" w14:textId="4F131D11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8FE" w:rsidRPr="00CB13BD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Получение контрольно-кассового чека в электронной форме с реквизитами осуществляется покупателем (клиентом) самостоятельно с использованием информационного сервиса уполномоченного налогового органа или другого программного обеспечения для электронных устройств (планшет, мобильный телефон), путем считывания QR-кода, который обеспечивает доступ покупателя (клиента) к такому информационному сервису уполномоченного налогового органа.</w:t>
      </w:r>
    </w:p>
    <w:p w14:paraId="0000003C" w14:textId="2479A444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8FE" w:rsidRPr="00CB13BD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Возврат денежных средств по товарам, услугам или работам осуществляется только при наличии контрольно-кассового чека, ранее выданного на данной ККМ. Операция возврата осуществляется с указанием порядкового номера чека, на который оформлялся возврат, и не уменьшает (меняет) сменный итог за текущую и предыдущие смены.</w:t>
      </w:r>
    </w:p>
    <w:p w14:paraId="0000003D" w14:textId="609D00DE" w:rsidR="00AD76B0" w:rsidRPr="00CB13BD" w:rsidRDefault="00C87CCF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8FE"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По письменному заявлению покупателя (клиента) кассир-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зависимости от функциональной возможности ККМ проводит следующие операции возврата:</w:t>
      </w:r>
    </w:p>
    <w:p w14:paraId="0000003E" w14:textId="6F2A1872" w:rsidR="00AD76B0" w:rsidRPr="00CB13BD" w:rsidRDefault="00716F12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F12">
        <w:rPr>
          <w:rFonts w:ascii="Times New Roman" w:eastAsia="Times New Roman" w:hAnsi="Times New Roman" w:cs="Times New Roman"/>
          <w:sz w:val="28"/>
          <w:szCs w:val="28"/>
        </w:rPr>
        <w:t>1)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при наличии функции только полного возврата 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возвратный чек оформляется с указанием всех реквизитов контрольно-кассового чека, на который оформляется возврат, и в конце смены передается субъекту или ответственному должностному лицу субъекта с письменным заявлением покупателя (клиента) и контрольно-кассовым чеком. В случае возврата покупателем (клиентом) части товаров, работ или услуг, возвратный чек оформляется на весь контрольно-кассовый чек, и на оставшиеся товары, работы или услуги пробивается новый контрольно-кассовый чек и вручается покупателю (клиенту);</w:t>
      </w:r>
    </w:p>
    <w:p w14:paraId="0000003F" w14:textId="2FFD97D5" w:rsidR="00AD76B0" w:rsidRPr="00CB13BD" w:rsidRDefault="00716F12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6F12">
        <w:rPr>
          <w:rFonts w:ascii="Times New Roman" w:eastAsia="Times New Roman" w:hAnsi="Times New Roman" w:cs="Times New Roman"/>
          <w:sz w:val="28"/>
          <w:szCs w:val="28"/>
        </w:rPr>
        <w:t>2)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при наличии функции частичного возврата 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возвратный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чек оформляется с указанием реквизитов только по возвращаемым товарам, работам или услугам, и в конце смены передается субъекту или ответственному должностному лицу субъекта с письменным заявлением покупателя (клиента). При этом контрольно-кассовый чек, на который оформлен возврат, возвращается покупателю (клиенту) с отметкой кассира-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операциониста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о возврате части товаров, работ или услуг.</w:t>
      </w:r>
    </w:p>
    <w:p w14:paraId="00000040" w14:textId="1FA49241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8FE" w:rsidRPr="00CB13BD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 случае пробития ошибочного контрольно-кассового чека, на испорченный чек оформляется возвратный чек, который в конце смены передается субъекту или ответственному должностному лицу субъекта, с ошибочно пробитым чеком и объяснительной на имя субъекта.</w:t>
      </w:r>
    </w:p>
    <w:p w14:paraId="00000041" w14:textId="1B6D96DF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0438FE" w:rsidRPr="00CB13BD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 случае недостаточности наличных денежных средств в кассовом ящике для осуществления операции возврата,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 получить от субъекта или ответственного должностного лица субъекта наличные денежные средства в количестве, необходимом для осуществления операции возврата, и внести данную сумму в ККМ путем осуществления операции внесения денег в ККМ.</w:t>
      </w:r>
    </w:p>
    <w:p w14:paraId="3E8BE57E" w14:textId="635743ED" w:rsidR="00B143CC" w:rsidRPr="00CB13BD" w:rsidRDefault="000438FE" w:rsidP="000438F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25. В случае пробития ошибочного контрольно-кассового чека,</w:t>
      </w:r>
      <w:r w:rsidR="00596982">
        <w:rPr>
          <w:rFonts w:ascii="Times New Roman" w:eastAsia="Times New Roman" w:hAnsi="Times New Roman" w:cs="Times New Roman"/>
          <w:sz w:val="28"/>
          <w:szCs w:val="28"/>
        </w:rPr>
        <w:t xml:space="preserve"> если</w:t>
      </w:r>
      <w:bookmarkStart w:id="4" w:name="_GoBack"/>
      <w:bookmarkEnd w:id="4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на испорченный чек не оформлен возвратный чек до конца смены и проведена операция закрытия смены в ККМ, допускается оформление возвратного чека в следующей кассовой смене путем осуществления операции внесения денег в ККМ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 xml:space="preserve"> на данную сумму,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которы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в конце смены передается субъекту или ответственному должностному лицу субъекта, с ошибочно пробитым чеком и объяснительной на имя субъекта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. При этом субъект или ответственное должностное лицо субъекта обязаны письменно информировать о данном случае налоговые органы по месту налоговой регистрации с предоставлением копий всех кассовых чеков (ошибочный чек, возвратный чек и чек внесения).</w:t>
      </w:r>
    </w:p>
    <w:p w14:paraId="00000042" w14:textId="4CC0616E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. В случае установки ККМ на рабочем месте продавца, приемщика заказов на них распространяются обязанности кассира-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операциониста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0000043" w14:textId="12DD7E4E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. В случае возникновения неисправности ККМ в течение смены, в том числе обнаружения отсутствия связи с 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информационной системой 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налогов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ого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CB13BD">
        <w:rPr>
          <w:rFonts w:ascii="Times New Roman" w:eastAsia="Times New Roman" w:hAnsi="Times New Roman" w:cs="Times New Roman"/>
          <w:sz w:val="28"/>
          <w:szCs w:val="28"/>
        </w:rPr>
        <w:t>, кассир-</w:t>
      </w:r>
      <w:proofErr w:type="spellStart"/>
      <w:r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 выяснить причину и сообщить об этом ЦТО.</w:t>
      </w:r>
    </w:p>
    <w:p w14:paraId="00000044" w14:textId="631AE03E" w:rsidR="00AD76B0" w:rsidRPr="00CB13BD" w:rsidRDefault="000438FE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8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Кассир-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при осуществлении расчетов с покупателями (клиентами) обязан применять бланки квитанций и вносить соответствующие записи в книгу учета бланков квитанций, а также обеспечивать пробитие </w:t>
      </w:r>
      <w:r w:rsidR="00DD41EF" w:rsidRPr="00CB13BD">
        <w:rPr>
          <w:rFonts w:ascii="Times New Roman" w:eastAsia="Times New Roman" w:hAnsi="Times New Roman" w:cs="Times New Roman"/>
          <w:sz w:val="28"/>
          <w:szCs w:val="28"/>
        </w:rPr>
        <w:t>контрольно-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кассовых чеков по таким расчетам, в случаях и сроках, предусмотренных в налоговом законодательстве Кыргызской Республики.</w:t>
      </w:r>
    </w:p>
    <w:p w14:paraId="00000047" w14:textId="77777777" w:rsidR="00AD76B0" w:rsidRPr="00CB13BD" w:rsidRDefault="00AD76B0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0000048" w14:textId="77777777" w:rsidR="00AD76B0" w:rsidRPr="00CB13BD" w:rsidRDefault="00D51E0D" w:rsidP="00DD41EF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993"/>
        </w:tabs>
        <w:spacing w:after="0" w:line="240" w:lineRule="auto"/>
        <w:ind w:left="0" w:firstLine="709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Окончание работы кассира-</w:t>
      </w:r>
      <w:proofErr w:type="spellStart"/>
      <w:r w:rsidRPr="00CB13B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операциониста</w:t>
      </w:r>
      <w:proofErr w:type="spellEnd"/>
    </w:p>
    <w:p w14:paraId="00000049" w14:textId="77777777" w:rsidR="00AD76B0" w:rsidRPr="00CB13BD" w:rsidRDefault="00AD76B0" w:rsidP="00FA4F6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0000004A" w14:textId="6C9C634C" w:rsidR="00AD76B0" w:rsidRPr="00CB13BD" w:rsidRDefault="000438FE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</w:t>
      </w:r>
      <w:r w:rsidR="00B143CC" w:rsidRPr="00CB13BD">
        <w:rPr>
          <w:rFonts w:ascii="Times New Roman" w:eastAsia="Times New Roman" w:hAnsi="Times New Roman" w:cs="Times New Roman"/>
          <w:sz w:val="28"/>
          <w:szCs w:val="28"/>
        </w:rPr>
        <w:t>9</w:t>
      </w:r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. По окончании кассовой смены кассир-</w:t>
      </w:r>
      <w:proofErr w:type="spellStart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>операционист</w:t>
      </w:r>
      <w:proofErr w:type="spellEnd"/>
      <w:r w:rsidR="00D51E0D" w:rsidRPr="00CB13BD">
        <w:rPr>
          <w:rFonts w:ascii="Times New Roman" w:eastAsia="Times New Roman" w:hAnsi="Times New Roman" w:cs="Times New Roman"/>
          <w:sz w:val="28"/>
          <w:szCs w:val="28"/>
        </w:rPr>
        <w:t xml:space="preserve"> должен:</w:t>
      </w:r>
    </w:p>
    <w:p w14:paraId="0000004B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1) провести операцию выплаты денег в ККМ на полную сумму, полученную перед началом работы для размена при расчете с покупателями (клиентами);</w:t>
      </w:r>
    </w:p>
    <w:p w14:paraId="0000004C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2) провести операцию закрытия смены в ККМ и подготовить денежную выручку и другие платежные документы;</w:t>
      </w:r>
    </w:p>
    <w:p w14:paraId="0000004D" w14:textId="77777777" w:rsidR="00AD76B0" w:rsidRPr="00CB13BD" w:rsidRDefault="00D51E0D" w:rsidP="00FA4F6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B13BD">
        <w:rPr>
          <w:rFonts w:ascii="Times New Roman" w:eastAsia="Times New Roman" w:hAnsi="Times New Roman" w:cs="Times New Roman"/>
          <w:sz w:val="28"/>
          <w:szCs w:val="28"/>
        </w:rPr>
        <w:t>3) составить кассовый отчет и сдать выручку вместе с кассовым отчетом по приходному ордеру субъекту или ответственному должностному лицу субъекта.</w:t>
      </w:r>
    </w:p>
    <w:p w14:paraId="0000004E" w14:textId="35D6D0A5" w:rsidR="00AD76B0" w:rsidRPr="00FA4F68" w:rsidRDefault="00AD76B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0004F" w14:textId="77777777" w:rsidR="00AD76B0" w:rsidRPr="00FA4F68" w:rsidRDefault="00AD76B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00000050" w14:textId="77777777" w:rsidR="00AD76B0" w:rsidRPr="00FA4F68" w:rsidRDefault="00AD76B0">
      <w:pPr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sectPr w:rsidR="00AD76B0" w:rsidRPr="00FA4F68" w:rsidSect="003E4E82">
      <w:footerReference w:type="default" r:id="rId9"/>
      <w:pgSz w:w="11906" w:h="16838"/>
      <w:pgMar w:top="1134" w:right="170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FF7210D" w14:textId="77777777" w:rsidR="00501628" w:rsidRDefault="00501628" w:rsidP="00FA4F68">
      <w:pPr>
        <w:spacing w:after="0" w:line="240" w:lineRule="auto"/>
      </w:pPr>
      <w:r>
        <w:separator/>
      </w:r>
    </w:p>
  </w:endnote>
  <w:endnote w:type="continuationSeparator" w:id="0">
    <w:p w14:paraId="7EC5B8BF" w14:textId="77777777" w:rsidR="00501628" w:rsidRDefault="00501628" w:rsidP="00FA4F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894763974"/>
      <w:docPartObj>
        <w:docPartGallery w:val="Page Numbers (Bottom of Page)"/>
        <w:docPartUnique/>
      </w:docPartObj>
    </w:sdtPr>
    <w:sdtEndPr/>
    <w:sdtContent>
      <w:p w14:paraId="2192F338" w14:textId="3CFED611" w:rsidR="00FA4F68" w:rsidRPr="00FA4F68" w:rsidRDefault="00FA4F68">
        <w:pPr>
          <w:pStyle w:val="ab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A4F6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A4F6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A4F6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96982"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FA4F6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5DCCAB6D" w14:textId="77777777" w:rsidR="00FA4F68" w:rsidRPr="00FA4F68" w:rsidRDefault="00FA4F68">
    <w:pPr>
      <w:pStyle w:val="ab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6BD9ED" w14:textId="77777777" w:rsidR="00501628" w:rsidRDefault="00501628" w:rsidP="00FA4F68">
      <w:pPr>
        <w:spacing w:after="0" w:line="240" w:lineRule="auto"/>
      </w:pPr>
      <w:r>
        <w:separator/>
      </w:r>
    </w:p>
  </w:footnote>
  <w:footnote w:type="continuationSeparator" w:id="0">
    <w:p w14:paraId="559F15FA" w14:textId="77777777" w:rsidR="00501628" w:rsidRDefault="00501628" w:rsidP="00FA4F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C826691"/>
    <w:multiLevelType w:val="multilevel"/>
    <w:tmpl w:val="4C1C43F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6B0"/>
    <w:rsid w:val="000438FE"/>
    <w:rsid w:val="003C1516"/>
    <w:rsid w:val="003E4E82"/>
    <w:rsid w:val="004751B2"/>
    <w:rsid w:val="00485495"/>
    <w:rsid w:val="00501628"/>
    <w:rsid w:val="00596982"/>
    <w:rsid w:val="005B6B64"/>
    <w:rsid w:val="006719AA"/>
    <w:rsid w:val="006D1739"/>
    <w:rsid w:val="00716F12"/>
    <w:rsid w:val="007355BD"/>
    <w:rsid w:val="00AC6F13"/>
    <w:rsid w:val="00AD76B0"/>
    <w:rsid w:val="00B143CC"/>
    <w:rsid w:val="00B61E93"/>
    <w:rsid w:val="00B90CF7"/>
    <w:rsid w:val="00BD67E2"/>
    <w:rsid w:val="00C256D8"/>
    <w:rsid w:val="00C87CCF"/>
    <w:rsid w:val="00CB13BD"/>
    <w:rsid w:val="00D51E0D"/>
    <w:rsid w:val="00DD41EF"/>
    <w:rsid w:val="00E27897"/>
    <w:rsid w:val="00F10807"/>
    <w:rsid w:val="00F26ECB"/>
    <w:rsid w:val="00F30B57"/>
    <w:rsid w:val="00F94CC3"/>
    <w:rsid w:val="00FA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7221CA"/>
  <w15:docId w15:val="{E2CEA4E0-F001-4746-A299-195EC65A4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AA5EE9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AA13F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73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31AF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9">
    <w:name w:val="header"/>
    <w:basedOn w:val="a"/>
    <w:link w:val="aa"/>
    <w:uiPriority w:val="99"/>
    <w:unhideWhenUsed/>
    <w:rsid w:val="00FA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A4F68"/>
  </w:style>
  <w:style w:type="paragraph" w:styleId="ab">
    <w:name w:val="footer"/>
    <w:basedOn w:val="a"/>
    <w:link w:val="ac"/>
    <w:uiPriority w:val="99"/>
    <w:unhideWhenUsed/>
    <w:rsid w:val="00FA4F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A4F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445?cl=ru-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naA5Sr0CZGdHtaHiiiukGKlr5LA==">AMUW2mVNicRmXIR/U2oXIrFvYgAFCfMHt8qWYeGfuaszQ8EK2bWpAYziafmySryGOTCv+1qL2KR3TfVeptyQT2Dp9WM49ITLJJnErLHlE9wBureJm2Xyz1iImvjtrrCJ2TYkVTxeW6mqNoNWh8PfkqDgpDzyH0cav24WYtbDKRV3ya9wWv/b5kE=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7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Кыдыргычов Исламбек</cp:lastModifiedBy>
  <cp:revision>11</cp:revision>
  <cp:lastPrinted>2022-04-11T05:52:00Z</cp:lastPrinted>
  <dcterms:created xsi:type="dcterms:W3CDTF">2022-01-22T05:28:00Z</dcterms:created>
  <dcterms:modified xsi:type="dcterms:W3CDTF">2022-04-11T05:53:00Z</dcterms:modified>
</cp:coreProperties>
</file>