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E3400" w14:textId="2CFF13BD" w:rsidR="00B80C70" w:rsidRPr="006614B8" w:rsidRDefault="00D47ACE" w:rsidP="0036157E">
      <w:pPr>
        <w:spacing w:after="0" w:line="240" w:lineRule="auto"/>
        <w:ind w:firstLine="567"/>
        <w:contextualSpacing/>
        <w:jc w:val="right"/>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1-тиркеме </w:t>
      </w:r>
    </w:p>
    <w:p w14:paraId="4A3DBF90" w14:textId="77777777" w:rsidR="00C7096C" w:rsidRPr="006614B8" w:rsidRDefault="00C7096C" w:rsidP="00105819">
      <w:pPr>
        <w:spacing w:after="0" w:line="240" w:lineRule="auto"/>
        <w:ind w:firstLine="567"/>
        <w:contextualSpacing/>
        <w:jc w:val="right"/>
        <w:rPr>
          <w:rFonts w:ascii="Times New Roman" w:eastAsia="Times New Roman" w:hAnsi="Times New Roman" w:cs="Times New Roman"/>
          <w:color w:val="000000" w:themeColor="text1"/>
          <w:sz w:val="24"/>
          <w:szCs w:val="24"/>
          <w:lang w:val="ky-KG" w:eastAsia="ru-RU"/>
        </w:rPr>
      </w:pPr>
    </w:p>
    <w:p w14:paraId="2FE52625" w14:textId="03593817" w:rsidR="00105819" w:rsidRPr="006614B8" w:rsidRDefault="00D47ACE" w:rsidP="0010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ky-KG" w:eastAsia="ru-RU"/>
        </w:rPr>
      </w:pPr>
      <w:r w:rsidRPr="006614B8">
        <w:rPr>
          <w:rFonts w:ascii="Times New Roman" w:eastAsia="Times New Roman" w:hAnsi="Times New Roman" w:cs="Times New Roman"/>
          <w:b/>
          <w:color w:val="202124"/>
          <w:sz w:val="24"/>
          <w:szCs w:val="24"/>
          <w:lang w:val="ky-KG" w:eastAsia="ru-RU"/>
        </w:rPr>
        <w:t>Кыргыз Республикасынын экономи</w:t>
      </w:r>
      <w:r w:rsidR="00C624F1" w:rsidRPr="006614B8">
        <w:rPr>
          <w:rFonts w:ascii="Times New Roman" w:eastAsia="Times New Roman" w:hAnsi="Times New Roman" w:cs="Times New Roman"/>
          <w:b/>
          <w:color w:val="202124"/>
          <w:sz w:val="24"/>
          <w:szCs w:val="24"/>
          <w:lang w:val="ky-KG" w:eastAsia="ru-RU"/>
        </w:rPr>
        <w:t xml:space="preserve">ка тармактарын жана калкын </w:t>
      </w:r>
      <w:r w:rsidR="00700924" w:rsidRPr="006614B8">
        <w:rPr>
          <w:rFonts w:ascii="Times New Roman" w:eastAsia="Times New Roman" w:hAnsi="Times New Roman" w:cs="Times New Roman"/>
          <w:b/>
          <w:color w:val="202124"/>
          <w:sz w:val="24"/>
          <w:szCs w:val="24"/>
          <w:lang w:val="ky-KG" w:eastAsia="ru-RU"/>
        </w:rPr>
        <w:br/>
      </w:r>
      <w:r w:rsidR="00C624F1" w:rsidRPr="006614B8">
        <w:rPr>
          <w:rFonts w:ascii="Times New Roman" w:eastAsia="Times New Roman" w:hAnsi="Times New Roman" w:cs="Times New Roman"/>
          <w:b/>
          <w:color w:val="202124"/>
          <w:sz w:val="24"/>
          <w:szCs w:val="24"/>
          <w:lang w:val="ky-KG" w:eastAsia="ru-RU"/>
        </w:rPr>
        <w:t>2022</w:t>
      </w:r>
      <w:r w:rsidR="00661901" w:rsidRPr="006614B8">
        <w:rPr>
          <w:rFonts w:ascii="Times New Roman" w:eastAsia="Times New Roman" w:hAnsi="Times New Roman" w:cs="Times New Roman"/>
          <w:b/>
          <w:color w:val="202124"/>
          <w:sz w:val="24"/>
          <w:szCs w:val="24"/>
          <w:lang w:val="ky-KG" w:eastAsia="ru-RU"/>
        </w:rPr>
        <w:t>/</w:t>
      </w:r>
      <w:r w:rsidRPr="006614B8">
        <w:rPr>
          <w:rFonts w:ascii="Times New Roman" w:eastAsia="Times New Roman" w:hAnsi="Times New Roman" w:cs="Times New Roman"/>
          <w:b/>
          <w:color w:val="202124"/>
          <w:sz w:val="24"/>
          <w:szCs w:val="24"/>
          <w:lang w:val="ky-KG" w:eastAsia="ru-RU"/>
        </w:rPr>
        <w:t xml:space="preserve">2023-жылдардын күз-кыш мезгилине даярдоо боюнча </w:t>
      </w:r>
    </w:p>
    <w:p w14:paraId="5B0AB5B0" w14:textId="52B78F5C" w:rsidR="00D47ACE" w:rsidRPr="006614B8" w:rsidRDefault="00700924" w:rsidP="0010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ky-KG" w:eastAsia="ru-RU"/>
        </w:rPr>
      </w:pPr>
      <w:r w:rsidRPr="006614B8">
        <w:rPr>
          <w:rFonts w:ascii="Times New Roman" w:eastAsia="Times New Roman" w:hAnsi="Times New Roman" w:cs="Times New Roman"/>
          <w:b/>
          <w:color w:val="202124"/>
          <w:sz w:val="24"/>
          <w:szCs w:val="24"/>
          <w:lang w:val="ky-KG" w:eastAsia="ru-RU"/>
        </w:rPr>
        <w:t>и</w:t>
      </w:r>
      <w:r w:rsidR="00143973" w:rsidRPr="006614B8">
        <w:rPr>
          <w:rFonts w:ascii="Times New Roman" w:eastAsia="Times New Roman" w:hAnsi="Times New Roman" w:cs="Times New Roman"/>
          <w:b/>
          <w:color w:val="202124"/>
          <w:sz w:val="24"/>
          <w:szCs w:val="24"/>
          <w:lang w:val="ky-KG" w:eastAsia="ru-RU"/>
        </w:rPr>
        <w:t>ш-чаралар планы</w:t>
      </w:r>
    </w:p>
    <w:p w14:paraId="1D86E4F8" w14:textId="77777777" w:rsidR="00D47ACE" w:rsidRPr="006614B8" w:rsidRDefault="00D47ACE" w:rsidP="0010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ky-KG" w:eastAsia="ru-RU"/>
        </w:rPr>
      </w:pPr>
    </w:p>
    <w:tbl>
      <w:tblPr>
        <w:tblW w:w="5088" w:type="pct"/>
        <w:tblLayout w:type="fixed"/>
        <w:tblCellMar>
          <w:left w:w="0" w:type="dxa"/>
          <w:right w:w="0" w:type="dxa"/>
        </w:tblCellMar>
        <w:tblLook w:val="04A0" w:firstRow="1" w:lastRow="0" w:firstColumn="1" w:lastColumn="0" w:noHBand="0" w:noVBand="1"/>
      </w:tblPr>
      <w:tblGrid>
        <w:gridCol w:w="563"/>
        <w:gridCol w:w="4027"/>
        <w:gridCol w:w="1695"/>
        <w:gridCol w:w="2339"/>
        <w:gridCol w:w="25"/>
      </w:tblGrid>
      <w:tr w:rsidR="007E1397" w:rsidRPr="006614B8" w14:paraId="0736F0E8" w14:textId="77777777" w:rsidTr="0036157E">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F125C9" w14:textId="77777777" w:rsidR="00B80C70" w:rsidRPr="006614B8" w:rsidRDefault="00B80C70" w:rsidP="00105819">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b/>
                <w:bCs/>
                <w:color w:val="000000" w:themeColor="text1"/>
                <w:sz w:val="24"/>
                <w:szCs w:val="24"/>
                <w:lang w:val="ky-KG" w:eastAsia="ru-RU"/>
              </w:rPr>
              <w:t>№</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DB2066" w14:textId="16A083FB" w:rsidR="00D47ACE" w:rsidRPr="006614B8" w:rsidRDefault="003F64B8" w:rsidP="00105819">
            <w:pPr>
              <w:spacing w:after="0" w:line="240" w:lineRule="auto"/>
              <w:contextualSpacing/>
              <w:jc w:val="center"/>
              <w:rPr>
                <w:rFonts w:ascii="Times New Roman" w:eastAsia="Times New Roman" w:hAnsi="Times New Roman" w:cs="Times New Roman"/>
                <w:b/>
                <w:bCs/>
                <w:color w:val="000000" w:themeColor="text1"/>
                <w:sz w:val="24"/>
                <w:szCs w:val="24"/>
                <w:lang w:val="ky-KG" w:eastAsia="ru-RU"/>
              </w:rPr>
            </w:pPr>
            <w:r w:rsidRPr="006614B8">
              <w:rPr>
                <w:rFonts w:ascii="Times New Roman" w:eastAsia="Times New Roman" w:hAnsi="Times New Roman" w:cs="Times New Roman"/>
                <w:b/>
                <w:bCs/>
                <w:color w:val="000000" w:themeColor="text1"/>
                <w:sz w:val="24"/>
                <w:szCs w:val="24"/>
                <w:lang w:val="ky-KG" w:eastAsia="ru-RU"/>
              </w:rPr>
              <w:t>Иш-</w:t>
            </w:r>
            <w:r w:rsidR="00D47ACE" w:rsidRPr="006614B8">
              <w:rPr>
                <w:rFonts w:ascii="Times New Roman" w:eastAsia="Times New Roman" w:hAnsi="Times New Roman" w:cs="Times New Roman"/>
                <w:b/>
                <w:bCs/>
                <w:color w:val="000000" w:themeColor="text1"/>
                <w:sz w:val="24"/>
                <w:szCs w:val="24"/>
                <w:lang w:val="ky-KG" w:eastAsia="ru-RU"/>
              </w:rPr>
              <w:t>чаралардын аталышы</w:t>
            </w:r>
          </w:p>
          <w:p w14:paraId="10437BC5" w14:textId="6E3DEAFF" w:rsidR="00B80C70" w:rsidRPr="006614B8" w:rsidRDefault="00B80C70" w:rsidP="00105819">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FEFD7" w14:textId="6566327F" w:rsidR="00B80C70" w:rsidRPr="006614B8" w:rsidRDefault="00D47ACE" w:rsidP="0036157E">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b/>
                <w:bCs/>
                <w:color w:val="000000" w:themeColor="text1"/>
                <w:sz w:val="24"/>
                <w:szCs w:val="24"/>
                <w:lang w:val="ky-KG" w:eastAsia="ru-RU"/>
              </w:rPr>
              <w:t>Аткаруу мөөнөтү</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0A743A" w14:textId="77777777" w:rsidR="00D47ACE" w:rsidRPr="006614B8" w:rsidRDefault="00D47ACE" w:rsidP="00105819">
            <w:pPr>
              <w:spacing w:after="0" w:line="240" w:lineRule="auto"/>
              <w:contextualSpacing/>
              <w:jc w:val="center"/>
              <w:rPr>
                <w:rFonts w:ascii="Times New Roman" w:eastAsia="Times New Roman" w:hAnsi="Times New Roman" w:cs="Times New Roman"/>
                <w:b/>
                <w:bCs/>
                <w:color w:val="000000" w:themeColor="text1"/>
                <w:sz w:val="24"/>
                <w:szCs w:val="24"/>
                <w:lang w:val="ky-KG" w:eastAsia="ru-RU"/>
              </w:rPr>
            </w:pPr>
            <w:r w:rsidRPr="006614B8">
              <w:rPr>
                <w:rFonts w:ascii="Times New Roman" w:eastAsia="Times New Roman" w:hAnsi="Times New Roman" w:cs="Times New Roman"/>
                <w:b/>
                <w:bCs/>
                <w:color w:val="000000" w:themeColor="text1"/>
                <w:sz w:val="24"/>
                <w:szCs w:val="24"/>
                <w:lang w:val="ky-KG" w:eastAsia="ru-RU"/>
              </w:rPr>
              <w:t>Жооптуулар</w:t>
            </w:r>
          </w:p>
          <w:p w14:paraId="1AD0B238" w14:textId="6D1F9068" w:rsidR="00B80C70" w:rsidRPr="006614B8" w:rsidRDefault="00B80C70" w:rsidP="00105819">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p>
        </w:tc>
        <w:tc>
          <w:tcPr>
            <w:tcW w:w="14" w:type="pct"/>
            <w:tcBorders>
              <w:left w:val="single" w:sz="4" w:space="0" w:color="auto"/>
            </w:tcBorders>
            <w:vAlign w:val="center"/>
            <w:hideMark/>
          </w:tcPr>
          <w:p w14:paraId="5351E123" w14:textId="77777777" w:rsidR="00B80C70" w:rsidRPr="006614B8" w:rsidRDefault="00B80C70" w:rsidP="00105819">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w:t>
            </w:r>
          </w:p>
        </w:tc>
      </w:tr>
      <w:tr w:rsidR="007E1397" w:rsidRPr="006614B8" w14:paraId="115C9353" w14:textId="77777777" w:rsidTr="0036157E">
        <w:trPr>
          <w:trHeight w:val="324"/>
        </w:trPr>
        <w:tc>
          <w:tcPr>
            <w:tcW w:w="3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C4AB0D" w14:textId="3D199E6D" w:rsidR="00B80C70" w:rsidRPr="006614B8" w:rsidRDefault="00B80C70" w:rsidP="00105819">
            <w:pPr>
              <w:spacing w:after="0" w:line="240" w:lineRule="auto"/>
              <w:contextualSpacing/>
              <w:jc w:val="center"/>
              <w:rPr>
                <w:rFonts w:ascii="Times New Roman" w:eastAsia="Times New Roman" w:hAnsi="Times New Roman" w:cs="Times New Roman"/>
                <w:sz w:val="24"/>
                <w:szCs w:val="24"/>
                <w:lang w:val="ky-KG" w:eastAsia="ru-RU"/>
              </w:rPr>
            </w:pPr>
            <w:r w:rsidRPr="006614B8">
              <w:rPr>
                <w:rFonts w:ascii="Times New Roman" w:eastAsia="Times New Roman" w:hAnsi="Times New Roman" w:cs="Times New Roman"/>
                <w:sz w:val="24"/>
                <w:szCs w:val="24"/>
                <w:lang w:val="ky-KG" w:eastAsia="ru-RU"/>
              </w:rPr>
              <w:t>1</w:t>
            </w:r>
          </w:p>
        </w:tc>
        <w:tc>
          <w:tcPr>
            <w:tcW w:w="232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C9C18B" w14:textId="73BA02CB" w:rsidR="00D47ACE" w:rsidRPr="006614B8" w:rsidRDefault="00D47ACE" w:rsidP="0036157E">
            <w:pPr>
              <w:pStyle w:val="HTML"/>
              <w:rPr>
                <w:rFonts w:ascii="Times New Roman" w:hAnsi="Times New Roman" w:cs="Times New Roman"/>
                <w:color w:val="202124"/>
                <w:sz w:val="24"/>
                <w:szCs w:val="24"/>
                <w:lang w:val="ky-KG"/>
              </w:rPr>
            </w:pPr>
            <w:r w:rsidRPr="006614B8">
              <w:rPr>
                <w:rStyle w:val="y2iqfc"/>
                <w:rFonts w:ascii="Times New Roman" w:hAnsi="Times New Roman" w:cs="Times New Roman"/>
                <w:color w:val="202124"/>
                <w:sz w:val="24"/>
                <w:szCs w:val="24"/>
                <w:lang w:val="ky-KG"/>
              </w:rPr>
              <w:t>Облустарда, Бишкек жана Ош шаарларында жылытуу мезгилине даярдыктын жүрүшүнө</w:t>
            </w:r>
            <w:r w:rsidR="00700924" w:rsidRPr="006614B8">
              <w:rPr>
                <w:rStyle w:val="y2iqfc"/>
                <w:rFonts w:ascii="Times New Roman" w:hAnsi="Times New Roman" w:cs="Times New Roman"/>
                <w:color w:val="202124"/>
                <w:sz w:val="24"/>
                <w:szCs w:val="24"/>
                <w:lang w:val="ky-KG"/>
              </w:rPr>
              <w:t>,</w:t>
            </w:r>
            <w:r w:rsidRPr="006614B8">
              <w:rPr>
                <w:rStyle w:val="y2iqfc"/>
                <w:rFonts w:ascii="Times New Roman" w:hAnsi="Times New Roman" w:cs="Times New Roman"/>
                <w:color w:val="202124"/>
                <w:sz w:val="24"/>
                <w:szCs w:val="24"/>
                <w:lang w:val="ky-KG"/>
              </w:rPr>
              <w:t xml:space="preserve"> </w:t>
            </w:r>
            <w:r w:rsidR="00700924" w:rsidRPr="006614B8">
              <w:rPr>
                <w:rStyle w:val="y2iqfc"/>
                <w:rFonts w:ascii="Times New Roman" w:hAnsi="Times New Roman" w:cs="Times New Roman"/>
                <w:color w:val="202124"/>
                <w:sz w:val="24"/>
                <w:szCs w:val="24"/>
                <w:lang w:val="ky-KG"/>
              </w:rPr>
              <w:t xml:space="preserve">биринчи кезекте төмөнкү маселелерге </w:t>
            </w:r>
            <w:r w:rsidRPr="006614B8">
              <w:rPr>
                <w:rStyle w:val="y2iqfc"/>
                <w:rFonts w:ascii="Times New Roman" w:hAnsi="Times New Roman" w:cs="Times New Roman"/>
                <w:color w:val="202124"/>
                <w:sz w:val="24"/>
                <w:szCs w:val="24"/>
                <w:lang w:val="ky-KG"/>
              </w:rPr>
              <w:t>ай сайын мониторинг жүргүзүү үчүн күз-кыш мезгилине даярдык көрүү боюнча туруктуу</w:t>
            </w:r>
            <w:r w:rsidR="00700924" w:rsidRPr="006614B8">
              <w:rPr>
                <w:rStyle w:val="y2iqfc"/>
                <w:rFonts w:ascii="Times New Roman" w:hAnsi="Times New Roman" w:cs="Times New Roman"/>
                <w:color w:val="202124"/>
                <w:sz w:val="24"/>
                <w:szCs w:val="24"/>
                <w:lang w:val="ky-KG"/>
              </w:rPr>
              <w:t xml:space="preserve"> иштеген</w:t>
            </w:r>
            <w:r w:rsidRPr="006614B8">
              <w:rPr>
                <w:rStyle w:val="y2iqfc"/>
                <w:rFonts w:ascii="Times New Roman" w:hAnsi="Times New Roman" w:cs="Times New Roman"/>
                <w:color w:val="202124"/>
                <w:sz w:val="24"/>
                <w:szCs w:val="24"/>
                <w:lang w:val="ky-KG"/>
              </w:rPr>
              <w:t xml:space="preserve"> штабдар</w:t>
            </w:r>
            <w:r w:rsidR="0048298C" w:rsidRPr="006614B8">
              <w:rPr>
                <w:rStyle w:val="y2iqfc"/>
                <w:rFonts w:ascii="Times New Roman" w:hAnsi="Times New Roman" w:cs="Times New Roman"/>
                <w:color w:val="202124"/>
                <w:sz w:val="24"/>
                <w:szCs w:val="24"/>
                <w:lang w:val="ky-KG"/>
              </w:rPr>
              <w:t>ды</w:t>
            </w:r>
            <w:r w:rsidRPr="006614B8">
              <w:rPr>
                <w:rStyle w:val="y2iqfc"/>
                <w:rFonts w:ascii="Times New Roman" w:hAnsi="Times New Roman" w:cs="Times New Roman"/>
                <w:color w:val="202124"/>
                <w:sz w:val="24"/>
                <w:szCs w:val="24"/>
                <w:lang w:val="ky-KG"/>
              </w:rPr>
              <w:t xml:space="preserve"> түзү</w:t>
            </w:r>
            <w:r w:rsidR="0048298C" w:rsidRPr="006614B8">
              <w:rPr>
                <w:rStyle w:val="y2iqfc"/>
                <w:rFonts w:ascii="Times New Roman" w:hAnsi="Times New Roman" w:cs="Times New Roman"/>
                <w:color w:val="202124"/>
                <w:sz w:val="24"/>
                <w:szCs w:val="24"/>
                <w:lang w:val="ky-KG"/>
              </w:rPr>
              <w:t>ү</w:t>
            </w:r>
            <w:r w:rsidR="00700924" w:rsidRPr="006614B8">
              <w:rPr>
                <w:rStyle w:val="y2iqfc"/>
                <w:rFonts w:ascii="Times New Roman" w:hAnsi="Times New Roman" w:cs="Times New Roman"/>
                <w:color w:val="202124"/>
                <w:sz w:val="24"/>
                <w:szCs w:val="24"/>
                <w:lang w:val="ky-KG"/>
              </w:rPr>
              <w:t>:</w:t>
            </w:r>
          </w:p>
          <w:p w14:paraId="5B1C3C87" w14:textId="7B9D361D" w:rsidR="00D47ACE" w:rsidRPr="006614B8" w:rsidRDefault="0048298C" w:rsidP="0036157E">
            <w:pPr>
              <w:pStyle w:val="HTML"/>
              <w:rPr>
                <w:rFonts w:ascii="Times New Roman" w:hAnsi="Times New Roman" w:cs="Times New Roman"/>
                <w:color w:val="202124"/>
                <w:sz w:val="24"/>
                <w:szCs w:val="24"/>
                <w:lang w:val="ky-KG"/>
              </w:rPr>
            </w:pPr>
            <w:r w:rsidRPr="006614B8">
              <w:rPr>
                <w:rFonts w:ascii="Times New Roman" w:hAnsi="Times New Roman" w:cs="Times New Roman"/>
                <w:color w:val="000000" w:themeColor="text1"/>
                <w:sz w:val="24"/>
                <w:szCs w:val="24"/>
                <w:lang w:val="ky-KG"/>
              </w:rPr>
              <w:t>–</w:t>
            </w:r>
            <w:r w:rsidR="003F64B8" w:rsidRPr="006614B8">
              <w:rPr>
                <w:rFonts w:ascii="Times New Roman" w:hAnsi="Times New Roman" w:cs="Times New Roman"/>
                <w:color w:val="000000" w:themeColor="text1"/>
                <w:sz w:val="24"/>
                <w:szCs w:val="24"/>
                <w:lang w:val="ky-KG"/>
              </w:rPr>
              <w:t xml:space="preserve"> </w:t>
            </w:r>
            <w:r w:rsidR="00D47ACE" w:rsidRPr="006614B8">
              <w:rPr>
                <w:rStyle w:val="y2iqfc"/>
                <w:rFonts w:ascii="Times New Roman" w:hAnsi="Times New Roman" w:cs="Times New Roman"/>
                <w:color w:val="202124"/>
                <w:sz w:val="24"/>
                <w:szCs w:val="24"/>
                <w:lang w:val="ky-KG"/>
              </w:rPr>
              <w:t xml:space="preserve">жылуулук менен </w:t>
            </w:r>
            <w:r w:rsidR="00700924" w:rsidRPr="006614B8">
              <w:rPr>
                <w:rStyle w:val="y2iqfc"/>
                <w:rFonts w:ascii="Times New Roman" w:hAnsi="Times New Roman" w:cs="Times New Roman"/>
                <w:color w:val="202124"/>
                <w:sz w:val="24"/>
                <w:szCs w:val="24"/>
                <w:lang w:val="ky-KG"/>
              </w:rPr>
              <w:t>камсыздоочу</w:t>
            </w:r>
            <w:r w:rsidR="00D47ACE" w:rsidRPr="006614B8">
              <w:rPr>
                <w:rStyle w:val="y2iqfc"/>
                <w:rFonts w:ascii="Times New Roman" w:hAnsi="Times New Roman" w:cs="Times New Roman"/>
                <w:color w:val="202124"/>
                <w:sz w:val="24"/>
                <w:szCs w:val="24"/>
                <w:lang w:val="ky-KG"/>
              </w:rPr>
              <w:t xml:space="preserve"> ишканалар</w:t>
            </w:r>
            <w:r w:rsidR="00700924" w:rsidRPr="006614B8">
              <w:rPr>
                <w:rStyle w:val="y2iqfc"/>
                <w:rFonts w:ascii="Times New Roman" w:hAnsi="Times New Roman" w:cs="Times New Roman"/>
                <w:color w:val="202124"/>
                <w:sz w:val="24"/>
                <w:szCs w:val="24"/>
                <w:lang w:val="ky-KG"/>
              </w:rPr>
              <w:t>дын</w:t>
            </w:r>
            <w:r w:rsidR="00D47ACE" w:rsidRPr="006614B8">
              <w:rPr>
                <w:rStyle w:val="y2iqfc"/>
                <w:rFonts w:ascii="Times New Roman" w:hAnsi="Times New Roman" w:cs="Times New Roman"/>
                <w:color w:val="202124"/>
                <w:sz w:val="24"/>
                <w:szCs w:val="24"/>
                <w:lang w:val="ky-KG"/>
              </w:rPr>
              <w:t xml:space="preserve"> от</w:t>
            </w:r>
            <w:r w:rsidRPr="006614B8">
              <w:rPr>
                <w:rStyle w:val="y2iqfc"/>
                <w:rFonts w:ascii="Times New Roman" w:hAnsi="Times New Roman" w:cs="Times New Roman"/>
                <w:color w:val="202124"/>
                <w:sz w:val="24"/>
                <w:szCs w:val="24"/>
                <w:lang w:val="ky-KG"/>
              </w:rPr>
              <w:t xml:space="preserve"> </w:t>
            </w:r>
            <w:r w:rsidR="00D47ACE" w:rsidRPr="006614B8">
              <w:rPr>
                <w:rStyle w:val="y2iqfc"/>
                <w:rFonts w:ascii="Times New Roman" w:hAnsi="Times New Roman" w:cs="Times New Roman"/>
                <w:color w:val="202124"/>
                <w:sz w:val="24"/>
                <w:szCs w:val="24"/>
                <w:lang w:val="ky-KG"/>
              </w:rPr>
              <w:t>ка</w:t>
            </w:r>
            <w:r w:rsidRPr="006614B8">
              <w:rPr>
                <w:rStyle w:val="y2iqfc"/>
                <w:rFonts w:ascii="Times New Roman" w:hAnsi="Times New Roman" w:cs="Times New Roman"/>
                <w:color w:val="202124"/>
                <w:sz w:val="24"/>
                <w:szCs w:val="24"/>
                <w:lang w:val="ky-KG"/>
              </w:rPr>
              <w:t>зандарын</w:t>
            </w:r>
            <w:r w:rsidR="00D47ACE" w:rsidRPr="006614B8">
              <w:rPr>
                <w:rStyle w:val="y2iqfc"/>
                <w:rFonts w:ascii="Times New Roman" w:hAnsi="Times New Roman" w:cs="Times New Roman"/>
                <w:color w:val="202124"/>
                <w:sz w:val="24"/>
                <w:szCs w:val="24"/>
                <w:lang w:val="ky-KG"/>
              </w:rPr>
              <w:t xml:space="preserve">, калкты жылуулук менен </w:t>
            </w:r>
            <w:r w:rsidR="00700924" w:rsidRPr="006614B8">
              <w:rPr>
                <w:rStyle w:val="y2iqfc"/>
                <w:rFonts w:ascii="Times New Roman" w:hAnsi="Times New Roman" w:cs="Times New Roman"/>
                <w:color w:val="202124"/>
                <w:sz w:val="24"/>
                <w:szCs w:val="24"/>
                <w:lang w:val="ky-KG"/>
              </w:rPr>
              <w:t>камсыздоого</w:t>
            </w:r>
            <w:r w:rsidR="003F64B8" w:rsidRPr="006614B8">
              <w:rPr>
                <w:rStyle w:val="y2iqfc"/>
                <w:rFonts w:ascii="Times New Roman" w:hAnsi="Times New Roman" w:cs="Times New Roman"/>
                <w:color w:val="202124"/>
                <w:sz w:val="24"/>
                <w:szCs w:val="24"/>
                <w:lang w:val="ky-KG"/>
              </w:rPr>
              <w:t xml:space="preserve"> байланышка</w:t>
            </w:r>
            <w:r w:rsidR="00700924" w:rsidRPr="006614B8">
              <w:rPr>
                <w:rStyle w:val="y2iqfc"/>
                <w:rFonts w:ascii="Times New Roman" w:hAnsi="Times New Roman" w:cs="Times New Roman"/>
                <w:color w:val="202124"/>
                <w:sz w:val="24"/>
                <w:szCs w:val="24"/>
                <w:lang w:val="ky-KG"/>
              </w:rPr>
              <w:t xml:space="preserve">н ведомстволук жана өндүрүштүк </w:t>
            </w:r>
            <w:r w:rsidR="003F64B8" w:rsidRPr="006614B8">
              <w:rPr>
                <w:rStyle w:val="y2iqfc"/>
                <w:rFonts w:ascii="Times New Roman" w:hAnsi="Times New Roman" w:cs="Times New Roman"/>
                <w:color w:val="202124"/>
                <w:sz w:val="24"/>
                <w:szCs w:val="24"/>
                <w:lang w:val="ky-KG"/>
              </w:rPr>
              <w:t>от</w:t>
            </w:r>
            <w:r w:rsidRPr="006614B8">
              <w:rPr>
                <w:rStyle w:val="y2iqfc"/>
                <w:rFonts w:ascii="Times New Roman" w:hAnsi="Times New Roman" w:cs="Times New Roman"/>
                <w:color w:val="202124"/>
                <w:sz w:val="24"/>
                <w:szCs w:val="24"/>
                <w:lang w:val="ky-KG"/>
              </w:rPr>
              <w:t xml:space="preserve"> казандарды </w:t>
            </w:r>
            <w:r w:rsidR="003F64B8" w:rsidRPr="006614B8">
              <w:rPr>
                <w:rStyle w:val="y2iqfc"/>
                <w:rFonts w:ascii="Times New Roman" w:hAnsi="Times New Roman" w:cs="Times New Roman"/>
                <w:color w:val="202124"/>
                <w:sz w:val="24"/>
                <w:szCs w:val="24"/>
                <w:lang w:val="ky-KG"/>
              </w:rPr>
              <w:t>даярдоо</w:t>
            </w:r>
            <w:r w:rsidRPr="006614B8">
              <w:rPr>
                <w:rStyle w:val="y2iqfc"/>
                <w:rFonts w:ascii="Times New Roman" w:hAnsi="Times New Roman" w:cs="Times New Roman"/>
                <w:color w:val="202124"/>
                <w:sz w:val="24"/>
                <w:szCs w:val="24"/>
                <w:lang w:val="ky-KG"/>
              </w:rPr>
              <w:t xml:space="preserve"> жөнүндө</w:t>
            </w:r>
            <w:r w:rsidR="00D47ACE" w:rsidRPr="006614B8">
              <w:rPr>
                <w:rStyle w:val="y2iqfc"/>
                <w:rFonts w:ascii="Times New Roman" w:hAnsi="Times New Roman" w:cs="Times New Roman"/>
                <w:color w:val="202124"/>
                <w:sz w:val="24"/>
                <w:szCs w:val="24"/>
                <w:lang w:val="ky-KG"/>
              </w:rPr>
              <w:t>;</w:t>
            </w:r>
          </w:p>
          <w:p w14:paraId="2181FD7F" w14:textId="7A5A5D69" w:rsidR="00D47ACE" w:rsidRPr="006614B8" w:rsidRDefault="0048298C" w:rsidP="0036157E">
            <w:pPr>
              <w:pStyle w:val="HTML"/>
              <w:rPr>
                <w:rFonts w:ascii="Times New Roman" w:hAnsi="Times New Roman" w:cs="Times New Roman"/>
                <w:color w:val="202124"/>
                <w:sz w:val="24"/>
                <w:szCs w:val="24"/>
                <w:lang w:val="ky-KG"/>
              </w:rPr>
            </w:pPr>
            <w:r w:rsidRPr="006614B8">
              <w:rPr>
                <w:rFonts w:ascii="Times New Roman" w:hAnsi="Times New Roman" w:cs="Times New Roman"/>
                <w:color w:val="000000" w:themeColor="text1"/>
                <w:sz w:val="24"/>
                <w:szCs w:val="24"/>
                <w:lang w:val="ky-KG"/>
              </w:rPr>
              <w:t>–</w:t>
            </w:r>
            <w:r w:rsidR="00B80C70" w:rsidRPr="006614B8">
              <w:rPr>
                <w:rFonts w:ascii="Times New Roman" w:hAnsi="Times New Roman" w:cs="Times New Roman"/>
                <w:color w:val="000000" w:themeColor="text1"/>
                <w:sz w:val="24"/>
                <w:szCs w:val="24"/>
                <w:lang w:val="ky-KG"/>
              </w:rPr>
              <w:t xml:space="preserve"> </w:t>
            </w:r>
            <w:r w:rsidR="00D47ACE" w:rsidRPr="006614B8">
              <w:rPr>
                <w:rStyle w:val="y2iqfc"/>
                <w:rFonts w:ascii="Times New Roman" w:hAnsi="Times New Roman" w:cs="Times New Roman"/>
                <w:color w:val="202124"/>
                <w:sz w:val="24"/>
                <w:szCs w:val="24"/>
                <w:lang w:val="ky-KG"/>
              </w:rPr>
              <w:t>социалдык объект</w:t>
            </w:r>
            <w:r w:rsidRPr="006614B8">
              <w:rPr>
                <w:rStyle w:val="y2iqfc"/>
                <w:rFonts w:ascii="Times New Roman" w:hAnsi="Times New Roman" w:cs="Times New Roman"/>
                <w:color w:val="202124"/>
                <w:sz w:val="24"/>
                <w:szCs w:val="24"/>
                <w:lang w:val="ky-KG"/>
              </w:rPr>
              <w:t>терди</w:t>
            </w:r>
            <w:r w:rsidR="00D47ACE" w:rsidRPr="006614B8">
              <w:rPr>
                <w:rStyle w:val="y2iqfc"/>
                <w:rFonts w:ascii="Times New Roman" w:hAnsi="Times New Roman" w:cs="Times New Roman"/>
                <w:color w:val="202124"/>
                <w:sz w:val="24"/>
                <w:szCs w:val="24"/>
                <w:lang w:val="ky-KG"/>
              </w:rPr>
              <w:t xml:space="preserve"> жылытуу мезгилине даярдоонун сапаты</w:t>
            </w:r>
            <w:r w:rsidRPr="006614B8">
              <w:rPr>
                <w:rStyle w:val="y2iqfc"/>
                <w:rFonts w:ascii="Times New Roman" w:hAnsi="Times New Roman" w:cs="Times New Roman"/>
                <w:color w:val="202124"/>
                <w:sz w:val="24"/>
                <w:szCs w:val="24"/>
                <w:lang w:val="ky-KG"/>
              </w:rPr>
              <w:t xml:space="preserve"> жөнүндө</w:t>
            </w:r>
            <w:r w:rsidR="00D47ACE" w:rsidRPr="006614B8">
              <w:rPr>
                <w:rStyle w:val="y2iqfc"/>
                <w:rFonts w:ascii="Times New Roman" w:hAnsi="Times New Roman" w:cs="Times New Roman"/>
                <w:color w:val="202124"/>
                <w:sz w:val="24"/>
                <w:szCs w:val="24"/>
                <w:lang w:val="ky-KG"/>
              </w:rPr>
              <w:t>;</w:t>
            </w:r>
          </w:p>
          <w:p w14:paraId="61060215" w14:textId="62BDFCB3" w:rsidR="00B80C70" w:rsidRPr="006614B8" w:rsidRDefault="0048298C" w:rsidP="0036157E">
            <w:pPr>
              <w:pStyle w:val="HTML"/>
              <w:rPr>
                <w:rFonts w:ascii="Times New Roman" w:hAnsi="Times New Roman" w:cs="Times New Roman"/>
                <w:color w:val="202124"/>
                <w:sz w:val="24"/>
                <w:szCs w:val="24"/>
                <w:lang w:val="ky-KG"/>
              </w:rPr>
            </w:pPr>
            <w:r w:rsidRPr="006614B8">
              <w:rPr>
                <w:rFonts w:ascii="Times New Roman" w:hAnsi="Times New Roman" w:cs="Times New Roman"/>
                <w:color w:val="000000" w:themeColor="text1"/>
                <w:sz w:val="24"/>
                <w:szCs w:val="24"/>
                <w:lang w:val="ky-KG"/>
              </w:rPr>
              <w:t>–</w:t>
            </w:r>
            <w:r w:rsidR="00B80C70" w:rsidRPr="006614B8">
              <w:rPr>
                <w:rFonts w:ascii="Times New Roman" w:hAnsi="Times New Roman" w:cs="Times New Roman"/>
                <w:color w:val="000000" w:themeColor="text1"/>
                <w:sz w:val="24"/>
                <w:szCs w:val="24"/>
                <w:lang w:val="ky-KG"/>
              </w:rPr>
              <w:t xml:space="preserve"> </w:t>
            </w:r>
            <w:r w:rsidR="00D47ACE" w:rsidRPr="006614B8">
              <w:rPr>
                <w:rStyle w:val="y2iqfc"/>
                <w:rFonts w:ascii="Times New Roman" w:hAnsi="Times New Roman" w:cs="Times New Roman"/>
                <w:color w:val="202124"/>
                <w:sz w:val="24"/>
                <w:szCs w:val="24"/>
                <w:lang w:val="ky-KG"/>
              </w:rPr>
              <w:t>турак-жай фонду</w:t>
            </w:r>
            <w:r w:rsidRPr="006614B8">
              <w:rPr>
                <w:rStyle w:val="y2iqfc"/>
                <w:rFonts w:ascii="Times New Roman" w:hAnsi="Times New Roman" w:cs="Times New Roman"/>
                <w:color w:val="202124"/>
                <w:sz w:val="24"/>
                <w:szCs w:val="24"/>
                <w:lang w:val="ky-KG"/>
              </w:rPr>
              <w:t>н</w:t>
            </w:r>
            <w:r w:rsidR="00D47ACE" w:rsidRPr="006614B8">
              <w:rPr>
                <w:rStyle w:val="y2iqfc"/>
                <w:rFonts w:ascii="Times New Roman" w:hAnsi="Times New Roman" w:cs="Times New Roman"/>
                <w:color w:val="202124"/>
                <w:sz w:val="24"/>
                <w:szCs w:val="24"/>
                <w:lang w:val="ky-KG"/>
              </w:rPr>
              <w:t xml:space="preserve"> жылытуу ме</w:t>
            </w:r>
            <w:r w:rsidR="003F64B8" w:rsidRPr="006614B8">
              <w:rPr>
                <w:rStyle w:val="y2iqfc"/>
                <w:rFonts w:ascii="Times New Roman" w:hAnsi="Times New Roman" w:cs="Times New Roman"/>
                <w:color w:val="202124"/>
                <w:sz w:val="24"/>
                <w:szCs w:val="24"/>
                <w:lang w:val="ky-KG"/>
              </w:rPr>
              <w:t>згилине даярдоонун сапаты</w:t>
            </w:r>
            <w:r w:rsidRPr="006614B8">
              <w:rPr>
                <w:rStyle w:val="y2iqfc"/>
                <w:rFonts w:ascii="Times New Roman" w:hAnsi="Times New Roman" w:cs="Times New Roman"/>
                <w:color w:val="202124"/>
                <w:sz w:val="24"/>
                <w:szCs w:val="24"/>
                <w:lang w:val="ky-KG"/>
              </w:rPr>
              <w:t xml:space="preserve"> жөнүндө</w:t>
            </w:r>
            <w:r w:rsidR="00D47ACE" w:rsidRPr="006614B8">
              <w:rPr>
                <w:rStyle w:val="y2iqfc"/>
                <w:rFonts w:ascii="Times New Roman" w:hAnsi="Times New Roman" w:cs="Times New Roman"/>
                <w:color w:val="202124"/>
                <w:sz w:val="24"/>
                <w:szCs w:val="24"/>
                <w:lang w:val="ky-KG"/>
              </w:rPr>
              <w:t>;</w:t>
            </w:r>
          </w:p>
          <w:p w14:paraId="0567E432" w14:textId="2B5EE26D" w:rsidR="00D47ACE" w:rsidRPr="006614B8" w:rsidRDefault="0048298C" w:rsidP="0036157E">
            <w:pPr>
              <w:pStyle w:val="HTML"/>
              <w:rPr>
                <w:rStyle w:val="y2iqfc"/>
                <w:rFonts w:ascii="Times New Roman" w:hAnsi="Times New Roman" w:cs="Times New Roman"/>
                <w:color w:val="202124"/>
                <w:sz w:val="24"/>
                <w:szCs w:val="24"/>
                <w:lang w:val="ky-KG"/>
              </w:rPr>
            </w:pPr>
            <w:r w:rsidRPr="006614B8">
              <w:rPr>
                <w:rStyle w:val="y2iqfc"/>
                <w:rFonts w:ascii="Times New Roman" w:hAnsi="Times New Roman" w:cs="Times New Roman"/>
                <w:color w:val="202124"/>
                <w:sz w:val="24"/>
                <w:szCs w:val="24"/>
                <w:lang w:val="ky-KG"/>
              </w:rPr>
              <w:t>–</w:t>
            </w:r>
            <w:r w:rsidR="003F64B8" w:rsidRPr="006614B8">
              <w:rPr>
                <w:rStyle w:val="y2iqfc"/>
                <w:rFonts w:ascii="Times New Roman" w:hAnsi="Times New Roman" w:cs="Times New Roman"/>
                <w:color w:val="202124"/>
                <w:sz w:val="24"/>
                <w:szCs w:val="24"/>
                <w:lang w:val="ky-KG"/>
              </w:rPr>
              <w:t xml:space="preserve"> социалдык объект</w:t>
            </w:r>
            <w:r w:rsidRPr="006614B8">
              <w:rPr>
                <w:rStyle w:val="y2iqfc"/>
                <w:rFonts w:ascii="Times New Roman" w:hAnsi="Times New Roman" w:cs="Times New Roman"/>
                <w:color w:val="202124"/>
                <w:sz w:val="24"/>
                <w:szCs w:val="24"/>
                <w:lang w:val="ky-KG"/>
              </w:rPr>
              <w:t>терди,</w:t>
            </w:r>
            <w:r w:rsidR="003F64B8" w:rsidRPr="006614B8">
              <w:rPr>
                <w:rStyle w:val="y2iqfc"/>
                <w:rFonts w:ascii="Times New Roman" w:hAnsi="Times New Roman" w:cs="Times New Roman"/>
                <w:color w:val="202124"/>
                <w:sz w:val="24"/>
                <w:szCs w:val="24"/>
                <w:lang w:val="ky-KG"/>
              </w:rPr>
              <w:t xml:space="preserve"> </w:t>
            </w:r>
            <w:r w:rsidRPr="006614B8">
              <w:rPr>
                <w:rStyle w:val="y2iqfc"/>
                <w:rFonts w:ascii="Times New Roman" w:hAnsi="Times New Roman" w:cs="Times New Roman"/>
                <w:color w:val="202124"/>
                <w:sz w:val="24"/>
                <w:szCs w:val="24"/>
                <w:lang w:val="ky-KG"/>
              </w:rPr>
              <w:t>калкты отун менен камсыз кылуу</w:t>
            </w:r>
            <w:r w:rsidR="003F64B8" w:rsidRPr="006614B8">
              <w:rPr>
                <w:rStyle w:val="y2iqfc"/>
                <w:rFonts w:ascii="Times New Roman" w:hAnsi="Times New Roman" w:cs="Times New Roman"/>
                <w:color w:val="202124"/>
                <w:sz w:val="24"/>
                <w:szCs w:val="24"/>
                <w:lang w:val="ky-KG"/>
              </w:rPr>
              <w:t xml:space="preserve"> жана жеңилдиги бар категориядагы жарандарга </w:t>
            </w:r>
            <w:r w:rsidRPr="006614B8">
              <w:rPr>
                <w:rStyle w:val="y2iqfc"/>
                <w:rFonts w:ascii="Times New Roman" w:hAnsi="Times New Roman" w:cs="Times New Roman"/>
                <w:color w:val="202124"/>
                <w:sz w:val="24"/>
                <w:szCs w:val="24"/>
                <w:lang w:val="ky-KG"/>
              </w:rPr>
              <w:t xml:space="preserve">каражаттарды </w:t>
            </w:r>
            <w:r w:rsidR="003F64B8" w:rsidRPr="006614B8">
              <w:rPr>
                <w:rStyle w:val="y2iqfc"/>
                <w:rFonts w:ascii="Times New Roman" w:hAnsi="Times New Roman" w:cs="Times New Roman"/>
                <w:color w:val="202124"/>
                <w:sz w:val="24"/>
                <w:szCs w:val="24"/>
                <w:lang w:val="ky-KG"/>
              </w:rPr>
              <w:t xml:space="preserve">өз убагында </w:t>
            </w:r>
            <w:r w:rsidRPr="006614B8">
              <w:rPr>
                <w:rStyle w:val="y2iqfc"/>
                <w:rFonts w:ascii="Times New Roman" w:hAnsi="Times New Roman" w:cs="Times New Roman"/>
                <w:color w:val="202124"/>
                <w:sz w:val="24"/>
                <w:szCs w:val="24"/>
                <w:lang w:val="ky-KG"/>
              </w:rPr>
              <w:t>бөлүү жөнүндө</w:t>
            </w:r>
            <w:r w:rsidR="00A65335" w:rsidRPr="006614B8">
              <w:rPr>
                <w:rStyle w:val="y2iqfc"/>
                <w:rFonts w:ascii="Times New Roman" w:hAnsi="Times New Roman" w:cs="Times New Roman"/>
                <w:color w:val="202124"/>
                <w:sz w:val="24"/>
                <w:szCs w:val="24"/>
                <w:lang w:val="ky-KG"/>
              </w:rPr>
              <w:t>;</w:t>
            </w:r>
          </w:p>
          <w:p w14:paraId="050D3B7E" w14:textId="785ECCD6" w:rsidR="008472AC" w:rsidRPr="006614B8" w:rsidRDefault="0048298C" w:rsidP="0036157E">
            <w:pPr>
              <w:pStyle w:val="HTML"/>
              <w:rPr>
                <w:rFonts w:ascii="Times New Roman" w:hAnsi="Times New Roman" w:cs="Times New Roman"/>
                <w:color w:val="000000" w:themeColor="text1"/>
                <w:sz w:val="24"/>
                <w:szCs w:val="24"/>
                <w:lang w:val="ky-KG"/>
              </w:rPr>
            </w:pPr>
            <w:r w:rsidRPr="006614B8">
              <w:rPr>
                <w:rStyle w:val="y2iqfc"/>
                <w:rFonts w:ascii="Times New Roman" w:hAnsi="Times New Roman" w:cs="Times New Roman"/>
                <w:color w:val="202124"/>
                <w:sz w:val="24"/>
                <w:szCs w:val="24"/>
                <w:lang w:val="ky-KG"/>
              </w:rPr>
              <w:t xml:space="preserve">– </w:t>
            </w:r>
            <w:r w:rsidR="00A65335" w:rsidRPr="006614B8">
              <w:rPr>
                <w:rStyle w:val="y2iqfc"/>
                <w:rFonts w:ascii="Times New Roman" w:hAnsi="Times New Roman" w:cs="Times New Roman"/>
                <w:color w:val="202124"/>
                <w:sz w:val="24"/>
                <w:szCs w:val="24"/>
                <w:lang w:val="ky-KG"/>
              </w:rPr>
              <w:t>кошум</w:t>
            </w:r>
            <w:r w:rsidR="00527A56" w:rsidRPr="006614B8">
              <w:rPr>
                <w:rStyle w:val="y2iqfc"/>
                <w:rFonts w:ascii="Times New Roman" w:hAnsi="Times New Roman" w:cs="Times New Roman"/>
                <w:color w:val="202124"/>
                <w:sz w:val="24"/>
                <w:szCs w:val="24"/>
                <w:lang w:val="ky-KG"/>
              </w:rPr>
              <w:t>ча отун-базаларды түзүү</w:t>
            </w:r>
            <w:r w:rsidRPr="006614B8">
              <w:rPr>
                <w:rStyle w:val="y2iqfc"/>
                <w:rFonts w:ascii="Times New Roman" w:hAnsi="Times New Roman" w:cs="Times New Roman"/>
                <w:color w:val="202124"/>
                <w:sz w:val="24"/>
                <w:szCs w:val="24"/>
                <w:lang w:val="ky-KG"/>
              </w:rPr>
              <w:t xml:space="preserve"> жөнүндө</w:t>
            </w:r>
          </w:p>
        </w:tc>
        <w:tc>
          <w:tcPr>
            <w:tcW w:w="98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010FC" w14:textId="195817DD" w:rsidR="004C0D9B" w:rsidRPr="006614B8" w:rsidRDefault="004C0D9B" w:rsidP="00105819">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2022-жылдын 1-июнуна чейин</w:t>
            </w:r>
          </w:p>
        </w:tc>
        <w:tc>
          <w:tcPr>
            <w:tcW w:w="1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39A532" w14:textId="1CCAA79B" w:rsidR="004C0D9B" w:rsidRPr="006614B8" w:rsidRDefault="004C0D9B" w:rsidP="0010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y-KG" w:eastAsia="ru-RU"/>
              </w:rPr>
            </w:pPr>
            <w:r w:rsidRPr="006614B8">
              <w:rPr>
                <w:rFonts w:ascii="Times New Roman" w:eastAsia="Times New Roman" w:hAnsi="Times New Roman" w:cs="Times New Roman"/>
                <w:color w:val="202124"/>
                <w:sz w:val="24"/>
                <w:szCs w:val="24"/>
                <w:lang w:val="ky-KG" w:eastAsia="ru-RU"/>
              </w:rPr>
              <w:t>Минис</w:t>
            </w:r>
            <w:r w:rsidR="00700924" w:rsidRPr="006614B8">
              <w:rPr>
                <w:rFonts w:ascii="Times New Roman" w:eastAsia="Times New Roman" w:hAnsi="Times New Roman" w:cs="Times New Roman"/>
                <w:color w:val="202124"/>
                <w:sz w:val="24"/>
                <w:szCs w:val="24"/>
                <w:lang w:val="ky-KG" w:eastAsia="ru-RU"/>
              </w:rPr>
              <w:t>трликтер, мамлекеттик комитет</w:t>
            </w:r>
            <w:r w:rsidRPr="006614B8">
              <w:rPr>
                <w:rFonts w:ascii="Times New Roman" w:eastAsia="Times New Roman" w:hAnsi="Times New Roman" w:cs="Times New Roman"/>
                <w:color w:val="202124"/>
                <w:sz w:val="24"/>
                <w:szCs w:val="24"/>
                <w:lang w:val="ky-KG" w:eastAsia="ru-RU"/>
              </w:rPr>
              <w:t>, администрат</w:t>
            </w:r>
            <w:r w:rsidR="00420AC6" w:rsidRPr="006614B8">
              <w:rPr>
                <w:rFonts w:ascii="Times New Roman" w:eastAsia="Times New Roman" w:hAnsi="Times New Roman" w:cs="Times New Roman"/>
                <w:color w:val="202124"/>
                <w:sz w:val="24"/>
                <w:szCs w:val="24"/>
                <w:lang w:val="ky-KG" w:eastAsia="ru-RU"/>
              </w:rPr>
              <w:t>ивдик ведомстволор, КР</w:t>
            </w:r>
            <w:r w:rsidR="00700924" w:rsidRPr="006614B8">
              <w:rPr>
                <w:rFonts w:ascii="Times New Roman" w:eastAsia="Times New Roman" w:hAnsi="Times New Roman" w:cs="Times New Roman"/>
                <w:color w:val="202124"/>
                <w:sz w:val="24"/>
                <w:szCs w:val="24"/>
                <w:lang w:val="ky-KG" w:eastAsia="ru-RU"/>
              </w:rPr>
              <w:t>П</w:t>
            </w:r>
            <w:r w:rsidR="00420AC6" w:rsidRPr="006614B8">
              <w:rPr>
                <w:rFonts w:ascii="Times New Roman" w:eastAsia="Times New Roman" w:hAnsi="Times New Roman" w:cs="Times New Roman"/>
                <w:color w:val="202124"/>
                <w:sz w:val="24"/>
                <w:szCs w:val="24"/>
                <w:lang w:val="ky-KG" w:eastAsia="ru-RU"/>
              </w:rPr>
              <w:t xml:space="preserve"> </w:t>
            </w:r>
            <w:r w:rsidRPr="006614B8">
              <w:rPr>
                <w:rFonts w:ascii="Times New Roman" w:eastAsia="Times New Roman" w:hAnsi="Times New Roman" w:cs="Times New Roman"/>
                <w:color w:val="202124"/>
                <w:sz w:val="24"/>
                <w:szCs w:val="24"/>
                <w:lang w:val="ky-KG" w:eastAsia="ru-RU"/>
              </w:rPr>
              <w:t xml:space="preserve">облустардагы </w:t>
            </w:r>
            <w:r w:rsidR="00700924" w:rsidRPr="006614B8">
              <w:rPr>
                <w:rFonts w:ascii="Times New Roman" w:eastAsia="Times New Roman" w:hAnsi="Times New Roman" w:cs="Times New Roman"/>
                <w:color w:val="202124"/>
                <w:sz w:val="24"/>
                <w:szCs w:val="24"/>
                <w:lang w:val="ky-KG" w:eastAsia="ru-RU"/>
              </w:rPr>
              <w:t>ЫУӨ</w:t>
            </w:r>
            <w:r w:rsidR="003F64B8" w:rsidRPr="006614B8">
              <w:rPr>
                <w:rFonts w:ascii="Times New Roman" w:eastAsia="Times New Roman" w:hAnsi="Times New Roman" w:cs="Times New Roman"/>
                <w:color w:val="202124"/>
                <w:sz w:val="24"/>
                <w:szCs w:val="24"/>
                <w:lang w:val="ky-KG" w:eastAsia="ru-RU"/>
              </w:rPr>
              <w:t xml:space="preserve">, </w:t>
            </w:r>
            <w:r w:rsidR="00A83707" w:rsidRPr="006614B8">
              <w:rPr>
                <w:rFonts w:ascii="Times New Roman" w:eastAsia="Times New Roman" w:hAnsi="Times New Roman" w:cs="Times New Roman"/>
                <w:color w:val="202124"/>
                <w:sz w:val="24"/>
                <w:szCs w:val="24"/>
                <w:lang w:val="ky-KG" w:eastAsia="ru-RU"/>
              </w:rPr>
              <w:t>макулдашуу боюнча</w:t>
            </w:r>
            <w:r w:rsidR="00661901" w:rsidRPr="006614B8">
              <w:rPr>
                <w:rFonts w:ascii="Times New Roman" w:eastAsia="Times New Roman" w:hAnsi="Times New Roman" w:cs="Times New Roman"/>
                <w:color w:val="202124"/>
                <w:sz w:val="24"/>
                <w:szCs w:val="24"/>
                <w:lang w:val="ky-KG" w:eastAsia="ru-RU"/>
              </w:rPr>
              <w:t>:</w:t>
            </w:r>
            <w:r w:rsidR="00A83707" w:rsidRPr="006614B8">
              <w:rPr>
                <w:rFonts w:ascii="Times New Roman" w:eastAsia="Times New Roman" w:hAnsi="Times New Roman" w:cs="Times New Roman"/>
                <w:color w:val="202124"/>
                <w:sz w:val="24"/>
                <w:szCs w:val="24"/>
                <w:lang w:val="ky-KG" w:eastAsia="ru-RU"/>
              </w:rPr>
              <w:t xml:space="preserve"> </w:t>
            </w:r>
            <w:r w:rsidRPr="006614B8">
              <w:rPr>
                <w:rFonts w:ascii="Times New Roman" w:eastAsia="Times New Roman" w:hAnsi="Times New Roman" w:cs="Times New Roman"/>
                <w:color w:val="202124"/>
                <w:sz w:val="24"/>
                <w:szCs w:val="24"/>
                <w:lang w:val="ky-KG" w:eastAsia="ru-RU"/>
              </w:rPr>
              <w:t>Бишкек жана Ош шаарларынын мэриялары</w:t>
            </w:r>
            <w:r w:rsidR="00700924" w:rsidRPr="006614B8">
              <w:rPr>
                <w:rFonts w:ascii="Times New Roman" w:eastAsia="Times New Roman" w:hAnsi="Times New Roman" w:cs="Times New Roman"/>
                <w:color w:val="202124"/>
                <w:sz w:val="24"/>
                <w:szCs w:val="24"/>
                <w:lang w:val="ky-KG" w:eastAsia="ru-RU"/>
              </w:rPr>
              <w:t>, ОЭК</w:t>
            </w:r>
            <w:r w:rsidRPr="006614B8">
              <w:rPr>
                <w:rFonts w:ascii="Times New Roman" w:eastAsia="Times New Roman" w:hAnsi="Times New Roman" w:cs="Times New Roman"/>
                <w:color w:val="202124"/>
                <w:sz w:val="24"/>
                <w:szCs w:val="24"/>
                <w:lang w:val="ky-KG" w:eastAsia="ru-RU"/>
              </w:rPr>
              <w:t xml:space="preserve"> ишканалары</w:t>
            </w:r>
            <w:r w:rsidR="00A83707" w:rsidRPr="006614B8">
              <w:rPr>
                <w:rFonts w:ascii="Times New Roman" w:eastAsia="Times New Roman" w:hAnsi="Times New Roman" w:cs="Times New Roman"/>
                <w:color w:val="202124"/>
                <w:sz w:val="24"/>
                <w:szCs w:val="24"/>
                <w:lang w:val="ky-KG" w:eastAsia="ru-RU"/>
              </w:rPr>
              <w:t xml:space="preserve"> </w:t>
            </w:r>
          </w:p>
          <w:p w14:paraId="688886EF" w14:textId="6FC32C7F" w:rsidR="004C0D9B" w:rsidRPr="006614B8" w:rsidRDefault="004C0D9B" w:rsidP="00105819">
            <w:pPr>
              <w:spacing w:after="0" w:line="240" w:lineRule="auto"/>
              <w:contextualSpacing/>
              <w:rPr>
                <w:rFonts w:ascii="Times New Roman" w:eastAsia="Times New Roman" w:hAnsi="Times New Roman" w:cs="Times New Roman"/>
                <w:color w:val="000000" w:themeColor="text1"/>
                <w:sz w:val="24"/>
                <w:szCs w:val="24"/>
                <w:lang w:val="ky-KG" w:eastAsia="ru-RU"/>
              </w:rPr>
            </w:pPr>
          </w:p>
        </w:tc>
        <w:tc>
          <w:tcPr>
            <w:tcW w:w="14" w:type="pct"/>
            <w:tcBorders>
              <w:left w:val="single" w:sz="4" w:space="0" w:color="auto"/>
            </w:tcBorders>
            <w:vAlign w:val="center"/>
            <w:hideMark/>
          </w:tcPr>
          <w:p w14:paraId="58AD7489" w14:textId="77777777" w:rsidR="00B80C70" w:rsidRPr="006614B8" w:rsidRDefault="00B80C70" w:rsidP="00105819">
            <w:pPr>
              <w:spacing w:after="0" w:line="240" w:lineRule="auto"/>
              <w:contextualSpacing/>
              <w:rPr>
                <w:rFonts w:ascii="Times New Roman" w:eastAsia="Times New Roman" w:hAnsi="Times New Roman" w:cs="Times New Roman"/>
                <w:color w:val="000000" w:themeColor="text1"/>
                <w:sz w:val="24"/>
                <w:szCs w:val="24"/>
                <w:lang w:val="ky-KG" w:eastAsia="ru-RU"/>
              </w:rPr>
            </w:pPr>
          </w:p>
        </w:tc>
      </w:tr>
      <w:tr w:rsidR="007E1397" w:rsidRPr="006614B8" w14:paraId="404C30BF" w14:textId="77777777" w:rsidTr="0036157E">
        <w:trPr>
          <w:trHeight w:val="464"/>
        </w:trPr>
        <w:tc>
          <w:tcPr>
            <w:tcW w:w="325" w:type="pct"/>
            <w:vMerge/>
            <w:tcBorders>
              <w:top w:val="single" w:sz="4" w:space="0" w:color="auto"/>
              <w:left w:val="single" w:sz="4" w:space="0" w:color="auto"/>
              <w:bottom w:val="single" w:sz="4" w:space="0" w:color="auto"/>
              <w:right w:val="single" w:sz="4" w:space="0" w:color="auto"/>
            </w:tcBorders>
            <w:vAlign w:val="center"/>
            <w:hideMark/>
          </w:tcPr>
          <w:p w14:paraId="278C8BAE" w14:textId="77777777" w:rsidR="00B80C70" w:rsidRPr="006614B8" w:rsidRDefault="00B80C70" w:rsidP="00105819">
            <w:pPr>
              <w:spacing w:after="0" w:line="240" w:lineRule="auto"/>
              <w:contextualSpacing/>
              <w:rPr>
                <w:rFonts w:ascii="Times New Roman" w:eastAsia="Times New Roman" w:hAnsi="Times New Roman" w:cs="Times New Roman"/>
                <w:sz w:val="24"/>
                <w:szCs w:val="24"/>
                <w:lang w:val="ky-KG" w:eastAsia="ru-RU"/>
              </w:rPr>
            </w:pPr>
          </w:p>
        </w:tc>
        <w:tc>
          <w:tcPr>
            <w:tcW w:w="2328" w:type="pct"/>
            <w:vMerge/>
            <w:tcBorders>
              <w:top w:val="single" w:sz="4" w:space="0" w:color="auto"/>
              <w:left w:val="single" w:sz="4" w:space="0" w:color="auto"/>
              <w:bottom w:val="single" w:sz="4" w:space="0" w:color="auto"/>
              <w:right w:val="single" w:sz="4" w:space="0" w:color="auto"/>
            </w:tcBorders>
            <w:vAlign w:val="center"/>
            <w:hideMark/>
          </w:tcPr>
          <w:p w14:paraId="55D75259" w14:textId="77777777" w:rsidR="00B80C70" w:rsidRPr="006614B8" w:rsidRDefault="00B80C70" w:rsidP="0036157E">
            <w:pPr>
              <w:spacing w:after="0" w:line="240" w:lineRule="auto"/>
              <w:contextualSpacing/>
              <w:rPr>
                <w:rFonts w:ascii="Times New Roman" w:eastAsia="Times New Roman" w:hAnsi="Times New Roman" w:cs="Times New Roman"/>
                <w:color w:val="000000" w:themeColor="text1"/>
                <w:sz w:val="24"/>
                <w:szCs w:val="24"/>
                <w:lang w:val="ky-KG" w:eastAsia="ru-RU"/>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407F0CC1" w14:textId="77777777" w:rsidR="00B80C70" w:rsidRPr="006614B8" w:rsidRDefault="00B80C70" w:rsidP="00105819">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14:paraId="65191B95" w14:textId="77777777" w:rsidR="00B80C70" w:rsidRPr="006614B8" w:rsidRDefault="00B80C70" w:rsidP="00105819">
            <w:pPr>
              <w:spacing w:after="0" w:line="240" w:lineRule="auto"/>
              <w:contextualSpacing/>
              <w:rPr>
                <w:rFonts w:ascii="Times New Roman" w:eastAsia="Times New Roman" w:hAnsi="Times New Roman" w:cs="Times New Roman"/>
                <w:color w:val="000000" w:themeColor="text1"/>
                <w:sz w:val="24"/>
                <w:szCs w:val="24"/>
                <w:lang w:val="ky-KG" w:eastAsia="ru-RU"/>
              </w:rPr>
            </w:pPr>
          </w:p>
        </w:tc>
        <w:tc>
          <w:tcPr>
            <w:tcW w:w="14" w:type="pct"/>
            <w:tcBorders>
              <w:left w:val="single" w:sz="4" w:space="0" w:color="auto"/>
            </w:tcBorders>
            <w:vAlign w:val="center"/>
            <w:hideMark/>
          </w:tcPr>
          <w:p w14:paraId="0F440A4F" w14:textId="77777777" w:rsidR="00B80C70" w:rsidRPr="006614B8" w:rsidRDefault="00B80C70" w:rsidP="00105819">
            <w:pPr>
              <w:spacing w:after="0" w:line="240" w:lineRule="auto"/>
              <w:contextualSpacing/>
              <w:rPr>
                <w:rFonts w:ascii="Times New Roman" w:eastAsia="Times New Roman" w:hAnsi="Times New Roman" w:cs="Times New Roman"/>
                <w:color w:val="000000" w:themeColor="text1"/>
                <w:sz w:val="24"/>
                <w:szCs w:val="24"/>
                <w:lang w:val="ky-KG" w:eastAsia="ru-RU"/>
              </w:rPr>
            </w:pPr>
          </w:p>
        </w:tc>
      </w:tr>
      <w:tr w:rsidR="007E1397" w:rsidRPr="006614B8" w14:paraId="7A7AB20F" w14:textId="77777777" w:rsidTr="0036157E">
        <w:trPr>
          <w:trHeight w:val="464"/>
        </w:trPr>
        <w:tc>
          <w:tcPr>
            <w:tcW w:w="325" w:type="pct"/>
            <w:vMerge/>
            <w:tcBorders>
              <w:top w:val="single" w:sz="4" w:space="0" w:color="auto"/>
              <w:left w:val="single" w:sz="4" w:space="0" w:color="auto"/>
              <w:bottom w:val="single" w:sz="4" w:space="0" w:color="auto"/>
              <w:right w:val="single" w:sz="4" w:space="0" w:color="auto"/>
            </w:tcBorders>
            <w:vAlign w:val="center"/>
            <w:hideMark/>
          </w:tcPr>
          <w:p w14:paraId="45F6E421" w14:textId="77777777" w:rsidR="00B80C70" w:rsidRPr="006614B8" w:rsidRDefault="00B80C70" w:rsidP="00105819">
            <w:pPr>
              <w:spacing w:after="0" w:line="240" w:lineRule="auto"/>
              <w:contextualSpacing/>
              <w:rPr>
                <w:rFonts w:ascii="Times New Roman" w:eastAsia="Times New Roman" w:hAnsi="Times New Roman" w:cs="Times New Roman"/>
                <w:sz w:val="24"/>
                <w:szCs w:val="24"/>
                <w:lang w:val="ky-KG" w:eastAsia="ru-RU"/>
              </w:rPr>
            </w:pPr>
          </w:p>
        </w:tc>
        <w:tc>
          <w:tcPr>
            <w:tcW w:w="2328" w:type="pct"/>
            <w:vMerge/>
            <w:tcBorders>
              <w:top w:val="single" w:sz="4" w:space="0" w:color="auto"/>
              <w:left w:val="single" w:sz="4" w:space="0" w:color="auto"/>
              <w:bottom w:val="single" w:sz="4" w:space="0" w:color="auto"/>
              <w:right w:val="single" w:sz="4" w:space="0" w:color="auto"/>
            </w:tcBorders>
            <w:vAlign w:val="center"/>
            <w:hideMark/>
          </w:tcPr>
          <w:p w14:paraId="2B9AB08A" w14:textId="77777777" w:rsidR="00B80C70" w:rsidRPr="006614B8" w:rsidRDefault="00B80C70" w:rsidP="0036157E">
            <w:pPr>
              <w:spacing w:after="0" w:line="240" w:lineRule="auto"/>
              <w:contextualSpacing/>
              <w:rPr>
                <w:rFonts w:ascii="Times New Roman" w:eastAsia="Times New Roman" w:hAnsi="Times New Roman" w:cs="Times New Roman"/>
                <w:color w:val="000000" w:themeColor="text1"/>
                <w:sz w:val="24"/>
                <w:szCs w:val="24"/>
                <w:lang w:val="ky-KG" w:eastAsia="ru-RU"/>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68735CD8" w14:textId="77777777" w:rsidR="00B80C70" w:rsidRPr="006614B8" w:rsidRDefault="00B80C70" w:rsidP="00105819">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14:paraId="2CBDCBF2" w14:textId="77777777" w:rsidR="00B80C70" w:rsidRPr="006614B8" w:rsidRDefault="00B80C70" w:rsidP="00105819">
            <w:pPr>
              <w:spacing w:after="0" w:line="240" w:lineRule="auto"/>
              <w:contextualSpacing/>
              <w:rPr>
                <w:rFonts w:ascii="Times New Roman" w:eastAsia="Times New Roman" w:hAnsi="Times New Roman" w:cs="Times New Roman"/>
                <w:color w:val="000000" w:themeColor="text1"/>
                <w:sz w:val="24"/>
                <w:szCs w:val="24"/>
                <w:lang w:val="ky-KG" w:eastAsia="ru-RU"/>
              </w:rPr>
            </w:pPr>
          </w:p>
        </w:tc>
        <w:tc>
          <w:tcPr>
            <w:tcW w:w="14" w:type="pct"/>
            <w:tcBorders>
              <w:left w:val="single" w:sz="4" w:space="0" w:color="auto"/>
            </w:tcBorders>
            <w:vAlign w:val="center"/>
            <w:hideMark/>
          </w:tcPr>
          <w:p w14:paraId="0845D7F6" w14:textId="77777777" w:rsidR="00B80C70" w:rsidRPr="006614B8" w:rsidRDefault="00B80C70" w:rsidP="00105819">
            <w:pPr>
              <w:spacing w:after="0" w:line="240" w:lineRule="auto"/>
              <w:contextualSpacing/>
              <w:rPr>
                <w:rFonts w:ascii="Times New Roman" w:eastAsia="Times New Roman" w:hAnsi="Times New Roman" w:cs="Times New Roman"/>
                <w:color w:val="000000" w:themeColor="text1"/>
                <w:sz w:val="24"/>
                <w:szCs w:val="24"/>
                <w:lang w:val="ky-KG" w:eastAsia="ru-RU"/>
              </w:rPr>
            </w:pPr>
          </w:p>
        </w:tc>
      </w:tr>
      <w:tr w:rsidR="007E1397" w:rsidRPr="006614B8" w14:paraId="23007488" w14:textId="77777777" w:rsidTr="0036157E">
        <w:trPr>
          <w:trHeight w:val="464"/>
        </w:trPr>
        <w:tc>
          <w:tcPr>
            <w:tcW w:w="325" w:type="pct"/>
            <w:vMerge/>
            <w:tcBorders>
              <w:top w:val="single" w:sz="4" w:space="0" w:color="auto"/>
              <w:left w:val="single" w:sz="4" w:space="0" w:color="auto"/>
              <w:bottom w:val="single" w:sz="4" w:space="0" w:color="auto"/>
              <w:right w:val="single" w:sz="4" w:space="0" w:color="auto"/>
            </w:tcBorders>
            <w:vAlign w:val="center"/>
            <w:hideMark/>
          </w:tcPr>
          <w:p w14:paraId="500DE468" w14:textId="77777777" w:rsidR="00B80C70" w:rsidRPr="006614B8" w:rsidRDefault="00B80C70" w:rsidP="00105819">
            <w:pPr>
              <w:spacing w:after="0" w:line="240" w:lineRule="auto"/>
              <w:contextualSpacing/>
              <w:rPr>
                <w:rFonts w:ascii="Times New Roman" w:eastAsia="Times New Roman" w:hAnsi="Times New Roman" w:cs="Times New Roman"/>
                <w:sz w:val="24"/>
                <w:szCs w:val="24"/>
                <w:lang w:val="ky-KG" w:eastAsia="ru-RU"/>
              </w:rPr>
            </w:pPr>
          </w:p>
        </w:tc>
        <w:tc>
          <w:tcPr>
            <w:tcW w:w="2328" w:type="pct"/>
            <w:vMerge/>
            <w:tcBorders>
              <w:top w:val="single" w:sz="4" w:space="0" w:color="auto"/>
              <w:left w:val="single" w:sz="4" w:space="0" w:color="auto"/>
              <w:bottom w:val="single" w:sz="4" w:space="0" w:color="auto"/>
              <w:right w:val="single" w:sz="4" w:space="0" w:color="auto"/>
            </w:tcBorders>
            <w:vAlign w:val="center"/>
            <w:hideMark/>
          </w:tcPr>
          <w:p w14:paraId="40004678" w14:textId="77777777" w:rsidR="00B80C70" w:rsidRPr="006614B8" w:rsidRDefault="00B80C70" w:rsidP="0036157E">
            <w:pPr>
              <w:spacing w:after="0" w:line="240" w:lineRule="auto"/>
              <w:contextualSpacing/>
              <w:rPr>
                <w:rFonts w:ascii="Times New Roman" w:eastAsia="Times New Roman" w:hAnsi="Times New Roman" w:cs="Times New Roman"/>
                <w:color w:val="000000" w:themeColor="text1"/>
                <w:sz w:val="24"/>
                <w:szCs w:val="24"/>
                <w:lang w:val="ky-KG" w:eastAsia="ru-RU"/>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659C3784" w14:textId="77777777" w:rsidR="00B80C70" w:rsidRPr="006614B8" w:rsidRDefault="00B80C70" w:rsidP="00105819">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14:paraId="350ABF8F" w14:textId="77777777" w:rsidR="00B80C70" w:rsidRPr="006614B8" w:rsidRDefault="00B80C70" w:rsidP="00105819">
            <w:pPr>
              <w:spacing w:after="0" w:line="240" w:lineRule="auto"/>
              <w:contextualSpacing/>
              <w:rPr>
                <w:rFonts w:ascii="Times New Roman" w:eastAsia="Times New Roman" w:hAnsi="Times New Roman" w:cs="Times New Roman"/>
                <w:color w:val="000000" w:themeColor="text1"/>
                <w:sz w:val="24"/>
                <w:szCs w:val="24"/>
                <w:lang w:val="ky-KG" w:eastAsia="ru-RU"/>
              </w:rPr>
            </w:pPr>
          </w:p>
        </w:tc>
        <w:tc>
          <w:tcPr>
            <w:tcW w:w="14" w:type="pct"/>
            <w:tcBorders>
              <w:left w:val="single" w:sz="4" w:space="0" w:color="auto"/>
            </w:tcBorders>
            <w:vAlign w:val="center"/>
            <w:hideMark/>
          </w:tcPr>
          <w:p w14:paraId="7863AD68" w14:textId="77777777" w:rsidR="00B80C70" w:rsidRPr="006614B8" w:rsidRDefault="00B80C70" w:rsidP="00105819">
            <w:pPr>
              <w:spacing w:after="0" w:line="240" w:lineRule="auto"/>
              <w:contextualSpacing/>
              <w:rPr>
                <w:rFonts w:ascii="Times New Roman" w:eastAsia="Times New Roman" w:hAnsi="Times New Roman" w:cs="Times New Roman"/>
                <w:color w:val="000000" w:themeColor="text1"/>
                <w:sz w:val="24"/>
                <w:szCs w:val="24"/>
                <w:lang w:val="ky-KG" w:eastAsia="ru-RU"/>
              </w:rPr>
            </w:pPr>
          </w:p>
        </w:tc>
      </w:tr>
      <w:tr w:rsidR="007E1397" w:rsidRPr="006614B8" w14:paraId="465C6D31" w14:textId="77777777" w:rsidTr="0036157E">
        <w:trPr>
          <w:trHeight w:val="2370"/>
        </w:trPr>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341B9" w14:textId="77777777" w:rsidR="00B80C70" w:rsidRPr="006614B8" w:rsidRDefault="00B80C70" w:rsidP="00105819">
            <w:pPr>
              <w:spacing w:after="0" w:line="240" w:lineRule="auto"/>
              <w:contextualSpacing/>
              <w:jc w:val="center"/>
              <w:rPr>
                <w:rFonts w:ascii="Times New Roman" w:eastAsia="Times New Roman" w:hAnsi="Times New Roman" w:cs="Times New Roman"/>
                <w:sz w:val="24"/>
                <w:szCs w:val="24"/>
                <w:lang w:val="ky-KG" w:eastAsia="ru-RU"/>
              </w:rPr>
            </w:pPr>
            <w:r w:rsidRPr="006614B8">
              <w:rPr>
                <w:rFonts w:ascii="Times New Roman" w:eastAsia="Times New Roman" w:hAnsi="Times New Roman" w:cs="Times New Roman"/>
                <w:sz w:val="24"/>
                <w:szCs w:val="24"/>
                <w:lang w:val="ky-KG" w:eastAsia="ru-RU"/>
              </w:rPr>
              <w:t>2</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7D3883" w14:textId="21B43233" w:rsidR="008472AC" w:rsidRPr="006614B8" w:rsidRDefault="0048298C" w:rsidP="0036157E">
            <w:pPr>
              <w:pStyle w:val="HTML"/>
              <w:rPr>
                <w:rFonts w:ascii="Times New Roman" w:hAnsi="Times New Roman" w:cs="Times New Roman"/>
                <w:color w:val="202124"/>
                <w:sz w:val="24"/>
                <w:szCs w:val="24"/>
                <w:lang w:val="ky-KG"/>
              </w:rPr>
            </w:pPr>
            <w:r w:rsidRPr="006614B8">
              <w:rPr>
                <w:rStyle w:val="y2iqfc"/>
                <w:rFonts w:ascii="Times New Roman" w:hAnsi="Times New Roman" w:cs="Times New Roman"/>
                <w:color w:val="202124"/>
                <w:sz w:val="24"/>
                <w:szCs w:val="24"/>
                <w:lang w:val="ky-KG"/>
              </w:rPr>
              <w:t xml:space="preserve">Электр энергиясын керектөөнүн болжолунун жана күтүлүп жаткан көлөмүнүн негизинде </w:t>
            </w:r>
            <w:r w:rsidR="002C6A9A" w:rsidRPr="006614B8">
              <w:rPr>
                <w:rStyle w:val="y2iqfc"/>
                <w:rFonts w:ascii="Times New Roman" w:hAnsi="Times New Roman" w:cs="Times New Roman"/>
                <w:color w:val="202124"/>
                <w:sz w:val="24"/>
                <w:szCs w:val="24"/>
                <w:lang w:val="ky-KG"/>
              </w:rPr>
              <w:t>2022-жылдын мезгилине жана 2023-жылдын</w:t>
            </w:r>
            <w:r w:rsidR="0036157E">
              <w:rPr>
                <w:rStyle w:val="y2iqfc"/>
                <w:rFonts w:ascii="Times New Roman" w:hAnsi="Times New Roman" w:cs="Times New Roman"/>
                <w:color w:val="202124"/>
                <w:sz w:val="24"/>
                <w:szCs w:val="24"/>
                <w:lang w:val="ky-KG"/>
              </w:rPr>
              <w:br/>
            </w:r>
            <w:r w:rsidRPr="006614B8">
              <w:rPr>
                <w:rStyle w:val="y2iqfc"/>
                <w:rFonts w:ascii="Times New Roman" w:hAnsi="Times New Roman" w:cs="Times New Roman"/>
                <w:color w:val="202124"/>
                <w:sz w:val="24"/>
                <w:szCs w:val="24"/>
                <w:lang w:val="ky-KG"/>
              </w:rPr>
              <w:t>I</w:t>
            </w:r>
            <w:r w:rsidR="002C6A9A" w:rsidRPr="006614B8">
              <w:rPr>
                <w:rStyle w:val="y2iqfc"/>
                <w:rFonts w:ascii="Times New Roman" w:hAnsi="Times New Roman" w:cs="Times New Roman"/>
                <w:color w:val="202124"/>
                <w:sz w:val="24"/>
                <w:szCs w:val="24"/>
                <w:lang w:val="ky-KG"/>
              </w:rPr>
              <w:t xml:space="preserve"> кварталына Токтогул суу сактагычын</w:t>
            </w:r>
            <w:r w:rsidRPr="006614B8">
              <w:rPr>
                <w:rStyle w:val="y2iqfc"/>
                <w:rFonts w:ascii="Times New Roman" w:hAnsi="Times New Roman" w:cs="Times New Roman"/>
                <w:color w:val="202124"/>
                <w:sz w:val="24"/>
                <w:szCs w:val="24"/>
                <w:lang w:val="ky-KG"/>
              </w:rPr>
              <w:t>дагы</w:t>
            </w:r>
            <w:r w:rsidR="002C6A9A" w:rsidRPr="006614B8">
              <w:rPr>
                <w:rStyle w:val="y2iqfc"/>
                <w:rFonts w:ascii="Times New Roman" w:hAnsi="Times New Roman" w:cs="Times New Roman"/>
                <w:color w:val="202124"/>
                <w:sz w:val="24"/>
                <w:szCs w:val="24"/>
                <w:lang w:val="ky-KG"/>
              </w:rPr>
              <w:t xml:space="preserve"> суу</w:t>
            </w:r>
            <w:r w:rsidRPr="006614B8">
              <w:rPr>
                <w:rStyle w:val="y2iqfc"/>
                <w:rFonts w:ascii="Times New Roman" w:hAnsi="Times New Roman" w:cs="Times New Roman"/>
                <w:color w:val="202124"/>
                <w:sz w:val="24"/>
                <w:szCs w:val="24"/>
                <w:lang w:val="ky-KG"/>
              </w:rPr>
              <w:t>ну</w:t>
            </w:r>
            <w:r w:rsidR="002C6A9A" w:rsidRPr="006614B8">
              <w:rPr>
                <w:rStyle w:val="y2iqfc"/>
                <w:rFonts w:ascii="Times New Roman" w:hAnsi="Times New Roman" w:cs="Times New Roman"/>
                <w:color w:val="202124"/>
                <w:sz w:val="24"/>
                <w:szCs w:val="24"/>
                <w:lang w:val="ky-KG"/>
              </w:rPr>
              <w:t xml:space="preserve"> пайдалануунун суу-энергетикалык режимдерин</w:t>
            </w:r>
            <w:r w:rsidR="00661901" w:rsidRPr="006614B8">
              <w:rPr>
                <w:rStyle w:val="y2iqfc"/>
                <w:rFonts w:ascii="Times New Roman" w:hAnsi="Times New Roman" w:cs="Times New Roman"/>
                <w:color w:val="202124"/>
                <w:sz w:val="24"/>
                <w:szCs w:val="24"/>
                <w:lang w:val="ky-KG"/>
              </w:rPr>
              <w:t>е</w:t>
            </w:r>
            <w:r w:rsidR="002C6A9A" w:rsidRPr="006614B8">
              <w:rPr>
                <w:rStyle w:val="y2iqfc"/>
                <w:rFonts w:ascii="Times New Roman" w:hAnsi="Times New Roman" w:cs="Times New Roman"/>
                <w:color w:val="202124"/>
                <w:sz w:val="24"/>
                <w:szCs w:val="24"/>
                <w:lang w:val="ky-KG"/>
              </w:rPr>
              <w:t xml:space="preserve"> эсептөөлөрдү жүргүзүү</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DDF6C" w14:textId="6FABCBA2" w:rsidR="002147A8" w:rsidRPr="006614B8" w:rsidRDefault="002147A8" w:rsidP="00105819">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Ай сайын</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8749D0" w14:textId="77777777" w:rsidR="0048298C" w:rsidRPr="006614B8" w:rsidRDefault="002147A8" w:rsidP="007A08A2">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Макулдашуу боюнча</w:t>
            </w:r>
            <w:r w:rsidR="005F1E1F" w:rsidRPr="006614B8">
              <w:rPr>
                <w:rFonts w:ascii="Times New Roman" w:eastAsia="Times New Roman" w:hAnsi="Times New Roman" w:cs="Times New Roman"/>
                <w:color w:val="000000" w:themeColor="text1"/>
                <w:sz w:val="24"/>
                <w:szCs w:val="24"/>
                <w:lang w:val="ky-KG" w:eastAsia="ru-RU"/>
              </w:rPr>
              <w:t>:</w:t>
            </w:r>
          </w:p>
          <w:p w14:paraId="4BA0DFF1" w14:textId="0D2E4EE6" w:rsidR="00B80C70" w:rsidRPr="006614B8" w:rsidRDefault="002147A8" w:rsidP="007A08A2">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«У</w:t>
            </w:r>
            <w:r w:rsidR="005F1E1F" w:rsidRPr="006614B8">
              <w:rPr>
                <w:rFonts w:ascii="Times New Roman" w:eastAsia="Times New Roman" w:hAnsi="Times New Roman" w:cs="Times New Roman"/>
                <w:color w:val="000000" w:themeColor="text1"/>
                <w:sz w:val="24"/>
                <w:szCs w:val="24"/>
                <w:lang w:val="ky-KG" w:eastAsia="ru-RU"/>
              </w:rPr>
              <w:t>ЭХК»</w:t>
            </w:r>
            <w:r w:rsidR="006D7D51" w:rsidRPr="006614B8">
              <w:rPr>
                <w:rFonts w:ascii="Times New Roman" w:eastAsia="Times New Roman" w:hAnsi="Times New Roman" w:cs="Times New Roman"/>
                <w:color w:val="000000" w:themeColor="text1"/>
                <w:sz w:val="24"/>
                <w:szCs w:val="24"/>
                <w:lang w:val="ky-KG" w:eastAsia="ru-RU"/>
              </w:rPr>
              <w:t xml:space="preserve"> ААК,</w:t>
            </w:r>
            <w:r w:rsidR="006D7D51" w:rsidRPr="006614B8">
              <w:rPr>
                <w:rFonts w:ascii="Times New Roman" w:eastAsia="Times New Roman" w:hAnsi="Times New Roman" w:cs="Times New Roman"/>
                <w:color w:val="000000" w:themeColor="text1"/>
                <w:sz w:val="24"/>
                <w:szCs w:val="24"/>
                <w:lang w:val="ky-KG" w:eastAsia="ru-RU"/>
              </w:rPr>
              <w:br/>
              <w:t>«ЭС</w:t>
            </w:r>
            <w:r w:rsidR="005F1E1F" w:rsidRPr="006614B8">
              <w:rPr>
                <w:rFonts w:ascii="Times New Roman" w:eastAsia="Times New Roman" w:hAnsi="Times New Roman" w:cs="Times New Roman"/>
                <w:color w:val="000000" w:themeColor="text1"/>
                <w:sz w:val="24"/>
                <w:szCs w:val="24"/>
                <w:lang w:val="ky-KG" w:eastAsia="ru-RU"/>
              </w:rPr>
              <w:t>»</w:t>
            </w:r>
            <w:r w:rsidR="0048298C" w:rsidRPr="006614B8">
              <w:rPr>
                <w:rFonts w:ascii="Times New Roman" w:eastAsia="Times New Roman" w:hAnsi="Times New Roman" w:cs="Times New Roman"/>
                <w:color w:val="000000" w:themeColor="text1"/>
                <w:sz w:val="24"/>
                <w:szCs w:val="24"/>
                <w:lang w:val="ky-KG" w:eastAsia="ru-RU"/>
              </w:rPr>
              <w:t xml:space="preserve"> ААК,</w:t>
            </w:r>
            <w:r w:rsidR="0048298C" w:rsidRPr="006614B8">
              <w:rPr>
                <w:rFonts w:ascii="Times New Roman" w:eastAsia="Times New Roman" w:hAnsi="Times New Roman" w:cs="Times New Roman"/>
                <w:color w:val="000000" w:themeColor="text1"/>
                <w:sz w:val="24"/>
                <w:szCs w:val="24"/>
                <w:lang w:val="ky-KG" w:eastAsia="ru-RU"/>
              </w:rPr>
              <w:br/>
            </w:r>
            <w:r w:rsidRPr="006614B8">
              <w:rPr>
                <w:rFonts w:ascii="Times New Roman" w:eastAsia="Times New Roman" w:hAnsi="Times New Roman" w:cs="Times New Roman"/>
                <w:color w:val="000000" w:themeColor="text1"/>
                <w:sz w:val="24"/>
                <w:szCs w:val="24"/>
                <w:lang w:val="ky-KG" w:eastAsia="ru-RU"/>
              </w:rPr>
              <w:t>«</w:t>
            </w:r>
            <w:r w:rsidR="007A08A2" w:rsidRPr="006614B8">
              <w:rPr>
                <w:rFonts w:ascii="Times New Roman" w:eastAsia="Times New Roman" w:hAnsi="Times New Roman" w:cs="Times New Roman"/>
                <w:color w:val="000000" w:themeColor="text1"/>
                <w:sz w:val="24"/>
                <w:szCs w:val="24"/>
                <w:lang w:val="ky-KG" w:eastAsia="ru-RU"/>
              </w:rPr>
              <w:t>К</w:t>
            </w:r>
            <w:r w:rsidRPr="006614B8">
              <w:rPr>
                <w:rFonts w:ascii="Times New Roman" w:eastAsia="Times New Roman" w:hAnsi="Times New Roman" w:cs="Times New Roman"/>
                <w:color w:val="000000" w:themeColor="text1"/>
                <w:sz w:val="24"/>
                <w:szCs w:val="24"/>
                <w:lang w:val="ky-KG" w:eastAsia="ru-RU"/>
              </w:rPr>
              <w:t>УЭТ</w:t>
            </w:r>
            <w:r w:rsidR="00D75773" w:rsidRPr="006614B8">
              <w:rPr>
                <w:rFonts w:ascii="Times New Roman" w:eastAsia="Times New Roman" w:hAnsi="Times New Roman" w:cs="Times New Roman"/>
                <w:color w:val="000000" w:themeColor="text1"/>
                <w:sz w:val="24"/>
                <w:szCs w:val="24"/>
                <w:lang w:val="ky-KG" w:eastAsia="ru-RU"/>
              </w:rPr>
              <w:t>»</w:t>
            </w:r>
            <w:r w:rsidRPr="006614B8">
              <w:rPr>
                <w:rFonts w:ascii="Times New Roman" w:eastAsia="Times New Roman" w:hAnsi="Times New Roman" w:cs="Times New Roman"/>
                <w:color w:val="000000" w:themeColor="text1"/>
                <w:sz w:val="24"/>
                <w:szCs w:val="24"/>
                <w:lang w:val="ky-KG" w:eastAsia="ru-RU"/>
              </w:rPr>
              <w:t xml:space="preserve"> ААК</w:t>
            </w:r>
          </w:p>
        </w:tc>
        <w:tc>
          <w:tcPr>
            <w:tcW w:w="14" w:type="pct"/>
            <w:tcBorders>
              <w:left w:val="single" w:sz="4" w:space="0" w:color="auto"/>
            </w:tcBorders>
            <w:vAlign w:val="center"/>
            <w:hideMark/>
          </w:tcPr>
          <w:p w14:paraId="75BBF2BF" w14:textId="77777777" w:rsidR="00B80C70" w:rsidRPr="006614B8" w:rsidRDefault="00B80C70" w:rsidP="00105819">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w:t>
            </w:r>
          </w:p>
        </w:tc>
      </w:tr>
      <w:tr w:rsidR="00E4019D" w:rsidRPr="006614B8" w14:paraId="68D1FE10" w14:textId="77777777" w:rsidTr="0036157E">
        <w:trPr>
          <w:trHeight w:val="557"/>
        </w:trPr>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81598" w14:textId="58A3CF42" w:rsidR="00E4019D" w:rsidRPr="006614B8" w:rsidRDefault="00E4019D" w:rsidP="00E4019D">
            <w:pPr>
              <w:spacing w:after="0" w:line="240" w:lineRule="auto"/>
              <w:contextualSpacing/>
              <w:jc w:val="center"/>
              <w:rPr>
                <w:rFonts w:ascii="Times New Roman" w:eastAsia="Times New Roman" w:hAnsi="Times New Roman" w:cs="Times New Roman"/>
                <w:sz w:val="24"/>
                <w:szCs w:val="24"/>
                <w:lang w:val="ky-KG" w:eastAsia="ru-RU"/>
              </w:rPr>
            </w:pPr>
            <w:r w:rsidRPr="006614B8">
              <w:rPr>
                <w:rFonts w:ascii="Times New Roman" w:eastAsia="Times New Roman" w:hAnsi="Times New Roman" w:cs="Times New Roman"/>
                <w:sz w:val="24"/>
                <w:szCs w:val="24"/>
                <w:lang w:val="ky-KG" w:eastAsia="ru-RU"/>
              </w:rPr>
              <w:t>3</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12B49" w14:textId="7A240208" w:rsidR="00E4019D" w:rsidRPr="006614B8" w:rsidRDefault="00E4019D" w:rsidP="0036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ascii="Times New Roman" w:hAnsi="Times New Roman" w:cs="Times New Roman"/>
                <w:color w:val="202124"/>
                <w:sz w:val="24"/>
                <w:szCs w:val="24"/>
                <w:lang w:val="ky-KG"/>
              </w:rPr>
            </w:pPr>
            <w:r w:rsidRPr="006614B8">
              <w:rPr>
                <w:rFonts w:ascii="Times New Roman" w:eastAsia="Times New Roman" w:hAnsi="Times New Roman" w:cs="Times New Roman"/>
                <w:color w:val="202124"/>
                <w:sz w:val="24"/>
                <w:szCs w:val="24"/>
                <w:lang w:val="ky-KG" w:eastAsia="ru-RU"/>
              </w:rPr>
              <w:t xml:space="preserve">Облустар жана бөлүштүрүүчү электркомпаниялары боюнча электр энергиясын пландуу керектөөгө түзөтүүлөрдү жүргүзүү </w:t>
            </w:r>
            <w:r w:rsidRPr="006614B8">
              <w:rPr>
                <w:rFonts w:ascii="Times New Roman" w:eastAsia="Times New Roman" w:hAnsi="Times New Roman" w:cs="Times New Roman"/>
                <w:color w:val="202124"/>
                <w:sz w:val="24"/>
                <w:szCs w:val="24"/>
                <w:lang w:val="ky-KG" w:eastAsia="ru-RU"/>
              </w:rPr>
              <w:br/>
              <w:t xml:space="preserve">(2022-жылдын 1-июлуна карата суунун иш жүзүндөгү агып келиши боюнча Токтогул суу сактагычындагы суунун </w:t>
            </w:r>
            <w:r w:rsidRPr="006614B8">
              <w:rPr>
                <w:rFonts w:ascii="Times New Roman" w:eastAsia="Times New Roman" w:hAnsi="Times New Roman" w:cs="Times New Roman"/>
                <w:color w:val="202124"/>
                <w:sz w:val="24"/>
                <w:szCs w:val="24"/>
                <w:lang w:val="ky-KG" w:eastAsia="ru-RU"/>
              </w:rPr>
              <w:lastRenderedPageBreak/>
              <w:t>деңгээлинин болжолдук маалыматтарын тактоодо)</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3270" w14:textId="501AA37D" w:rsidR="00E4019D" w:rsidRPr="006614B8" w:rsidRDefault="00E4019D" w:rsidP="00E4019D">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lastRenderedPageBreak/>
              <w:t xml:space="preserve">Зарылдыкка жараша </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ECD4D"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ЭМ,</w:t>
            </w:r>
          </w:p>
          <w:p w14:paraId="5216C31C" w14:textId="4815E9D9"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макулдашуу боюнча:</w:t>
            </w:r>
            <w:r w:rsidR="001975E3">
              <w:rPr>
                <w:rFonts w:ascii="Times New Roman" w:eastAsia="Times New Roman" w:hAnsi="Times New Roman" w:cs="Times New Roman"/>
                <w:color w:val="000000" w:themeColor="text1"/>
                <w:sz w:val="24"/>
                <w:szCs w:val="24"/>
                <w:lang w:val="ky-KG" w:eastAsia="ru-RU"/>
              </w:rPr>
              <w:br/>
            </w:r>
            <w:r w:rsidRPr="006614B8">
              <w:rPr>
                <w:rFonts w:ascii="Times New Roman" w:eastAsia="Times New Roman" w:hAnsi="Times New Roman" w:cs="Times New Roman"/>
                <w:color w:val="000000" w:themeColor="text1"/>
                <w:sz w:val="24"/>
                <w:szCs w:val="24"/>
                <w:lang w:val="ky-KG" w:eastAsia="ru-RU"/>
              </w:rPr>
              <w:t>«УЭХК» ААК,</w:t>
            </w:r>
          </w:p>
          <w:p w14:paraId="4E47F598"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«ЭС» ААК,</w:t>
            </w:r>
            <w:r w:rsidRPr="006614B8">
              <w:rPr>
                <w:rFonts w:ascii="Times New Roman" w:eastAsia="Times New Roman" w:hAnsi="Times New Roman" w:cs="Times New Roman"/>
                <w:color w:val="000000" w:themeColor="text1"/>
                <w:sz w:val="24"/>
                <w:szCs w:val="24"/>
                <w:lang w:val="ky-KG" w:eastAsia="ru-RU"/>
              </w:rPr>
              <w:br/>
              <w:t>«КУЭТ» ААК</w:t>
            </w:r>
            <w:r w:rsidRPr="006614B8">
              <w:rPr>
                <w:rFonts w:ascii="Times New Roman" w:eastAsia="Times New Roman" w:hAnsi="Times New Roman" w:cs="Times New Roman"/>
                <w:color w:val="000000" w:themeColor="text1"/>
                <w:sz w:val="24"/>
                <w:szCs w:val="24"/>
                <w:lang w:val="ky-KG" w:eastAsia="ru-RU"/>
              </w:rPr>
              <w:br/>
            </w:r>
          </w:p>
          <w:p w14:paraId="1CB9BEE5"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p>
        </w:tc>
        <w:tc>
          <w:tcPr>
            <w:tcW w:w="14" w:type="pct"/>
            <w:tcBorders>
              <w:left w:val="single" w:sz="4" w:space="0" w:color="auto"/>
            </w:tcBorders>
            <w:vAlign w:val="center"/>
          </w:tcPr>
          <w:p w14:paraId="1CDD1742"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p>
        </w:tc>
      </w:tr>
      <w:tr w:rsidR="00E4019D" w:rsidRPr="006614B8" w14:paraId="094F70CF" w14:textId="77777777" w:rsidTr="0036157E">
        <w:trPr>
          <w:trHeight w:val="1408"/>
        </w:trPr>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B1763D" w14:textId="0EFA5D5A" w:rsidR="00E4019D" w:rsidRPr="006614B8" w:rsidRDefault="00E4019D" w:rsidP="00E4019D">
            <w:pPr>
              <w:spacing w:after="0" w:line="240" w:lineRule="auto"/>
              <w:contextualSpacing/>
              <w:jc w:val="center"/>
              <w:rPr>
                <w:rFonts w:ascii="Times New Roman" w:eastAsia="Times New Roman" w:hAnsi="Times New Roman" w:cs="Times New Roman"/>
                <w:sz w:val="24"/>
                <w:szCs w:val="24"/>
                <w:lang w:val="ky-KG" w:eastAsia="ru-RU"/>
              </w:rPr>
            </w:pPr>
            <w:r w:rsidRPr="006614B8">
              <w:rPr>
                <w:rFonts w:ascii="Times New Roman" w:eastAsia="Times New Roman" w:hAnsi="Times New Roman" w:cs="Times New Roman"/>
                <w:sz w:val="24"/>
                <w:szCs w:val="24"/>
                <w:lang w:val="ky-KG" w:eastAsia="ru-RU"/>
              </w:rPr>
              <w:lastRenderedPageBreak/>
              <w:t>4</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1DC39" w14:textId="1CED25AB" w:rsidR="00E4019D" w:rsidRPr="006614B8" w:rsidRDefault="00E4019D" w:rsidP="0036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202124"/>
                <w:sz w:val="24"/>
                <w:szCs w:val="24"/>
                <w:lang w:val="ky-KG" w:eastAsia="ru-RU"/>
              </w:rPr>
              <w:t>Борбордук Азиянын Бирдиктүү энергетика системасынын курамында республиканын энергетикалык системасынын туруктуу параллель иштешин жана Борбордук Азия мамлекеттеринин энергетика системалары жана «Энергия» координациялык-диспетчердик борбору менен өз ара аракеттенүүнү камсыз кылуу</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A5D49" w14:textId="5015A4C4" w:rsidR="00E4019D" w:rsidRPr="006614B8" w:rsidRDefault="00E4019D" w:rsidP="00E4019D">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Дайыма </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4E8DE"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Макулдашуу боюнча:  </w:t>
            </w:r>
          </w:p>
          <w:p w14:paraId="6119868B" w14:textId="3C646B3D"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«УЭХК» ААК,</w:t>
            </w:r>
            <w:r w:rsidRPr="006614B8">
              <w:rPr>
                <w:rFonts w:ascii="Times New Roman" w:eastAsia="Times New Roman" w:hAnsi="Times New Roman" w:cs="Times New Roman"/>
                <w:color w:val="000000" w:themeColor="text1"/>
                <w:sz w:val="24"/>
                <w:szCs w:val="24"/>
                <w:lang w:val="ky-KG" w:eastAsia="ru-RU"/>
              </w:rPr>
              <w:br/>
              <w:t>«ЭС» ААК,</w:t>
            </w:r>
            <w:r w:rsidRPr="006614B8">
              <w:rPr>
                <w:rFonts w:ascii="Times New Roman" w:eastAsia="Times New Roman" w:hAnsi="Times New Roman" w:cs="Times New Roman"/>
                <w:color w:val="000000" w:themeColor="text1"/>
                <w:sz w:val="24"/>
                <w:szCs w:val="24"/>
                <w:lang w:val="ky-KG" w:eastAsia="ru-RU"/>
              </w:rPr>
              <w:br/>
              <w:t>«КУЭТ» ААК</w:t>
            </w:r>
          </w:p>
        </w:tc>
        <w:tc>
          <w:tcPr>
            <w:tcW w:w="14" w:type="pct"/>
            <w:tcBorders>
              <w:left w:val="single" w:sz="4" w:space="0" w:color="auto"/>
            </w:tcBorders>
            <w:vAlign w:val="center"/>
            <w:hideMark/>
          </w:tcPr>
          <w:p w14:paraId="2B4B7836"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w:t>
            </w:r>
          </w:p>
        </w:tc>
      </w:tr>
      <w:tr w:rsidR="00E4019D" w:rsidRPr="006614B8" w14:paraId="631B367D" w14:textId="77777777" w:rsidTr="0036157E">
        <w:trPr>
          <w:trHeight w:val="1408"/>
        </w:trPr>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7D1E" w14:textId="210E1E9E" w:rsidR="00E4019D" w:rsidRPr="006614B8" w:rsidRDefault="00E4019D" w:rsidP="00E4019D">
            <w:pPr>
              <w:spacing w:after="0" w:line="240" w:lineRule="auto"/>
              <w:contextualSpacing/>
              <w:jc w:val="center"/>
              <w:rPr>
                <w:rFonts w:ascii="Times New Roman" w:eastAsia="Times New Roman" w:hAnsi="Times New Roman" w:cs="Times New Roman"/>
                <w:sz w:val="24"/>
                <w:szCs w:val="24"/>
                <w:lang w:val="ky-KG" w:eastAsia="ru-RU"/>
              </w:rPr>
            </w:pPr>
            <w:r w:rsidRPr="006614B8">
              <w:rPr>
                <w:rFonts w:ascii="Times New Roman" w:eastAsia="Times New Roman" w:hAnsi="Times New Roman" w:cs="Times New Roman"/>
                <w:sz w:val="24"/>
                <w:szCs w:val="24"/>
                <w:lang w:val="ky-KG" w:eastAsia="ru-RU"/>
              </w:rPr>
              <w:t>5</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A8DD" w14:textId="35B95137" w:rsidR="00E4019D" w:rsidRPr="006614B8" w:rsidRDefault="00E4019D" w:rsidP="0036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y-KG" w:eastAsia="ru-RU"/>
              </w:rPr>
            </w:pPr>
            <w:r w:rsidRPr="006614B8">
              <w:rPr>
                <w:rFonts w:ascii="Times New Roman" w:eastAsia="Times New Roman" w:hAnsi="Times New Roman" w:cs="Times New Roman"/>
                <w:color w:val="202124"/>
                <w:sz w:val="24"/>
                <w:szCs w:val="24"/>
                <w:lang w:val="ky-KG" w:eastAsia="ru-RU"/>
              </w:rPr>
              <w:t xml:space="preserve">Ушул токтомдун 15 жана </w:t>
            </w:r>
            <w:r w:rsidRPr="006614B8">
              <w:rPr>
                <w:rFonts w:ascii="Times New Roman" w:eastAsia="Times New Roman" w:hAnsi="Times New Roman" w:cs="Times New Roman"/>
                <w:color w:val="202124"/>
                <w:sz w:val="24"/>
                <w:szCs w:val="24"/>
                <w:lang w:val="ky-KG" w:eastAsia="ru-RU"/>
              </w:rPr>
              <w:br/>
              <w:t>16-тиркемелерине ылайык электр станциялардагы генерациялоочу жабдууларды күз-кыш мезгилинде иштөөгө даярдоо жана Бишкек шаарынын ЖЭБинин белгиленген кубаттуулуктарын аткаруу</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3EC44" w14:textId="216D7F34" w:rsidR="00E4019D" w:rsidRPr="006614B8" w:rsidRDefault="00E4019D" w:rsidP="00E4019D">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Оңдоо графигине ылайык</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A7AA"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Макулдашуу боюнча:  </w:t>
            </w:r>
          </w:p>
          <w:p w14:paraId="53EDD9F5"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«УЭХК» ААК,</w:t>
            </w:r>
            <w:r w:rsidRPr="006614B8">
              <w:rPr>
                <w:rFonts w:ascii="Times New Roman" w:eastAsia="Times New Roman" w:hAnsi="Times New Roman" w:cs="Times New Roman"/>
                <w:color w:val="000000" w:themeColor="text1"/>
                <w:sz w:val="24"/>
                <w:szCs w:val="24"/>
                <w:lang w:val="ky-KG" w:eastAsia="ru-RU"/>
              </w:rPr>
              <w:br/>
              <w:t>«ЭС» ААК</w:t>
            </w:r>
            <w:r w:rsidRPr="006614B8">
              <w:rPr>
                <w:rFonts w:ascii="Times New Roman" w:eastAsia="Times New Roman" w:hAnsi="Times New Roman" w:cs="Times New Roman"/>
                <w:color w:val="000000" w:themeColor="text1"/>
                <w:sz w:val="24"/>
                <w:szCs w:val="24"/>
                <w:lang w:val="ky-KG" w:eastAsia="ru-RU"/>
              </w:rPr>
              <w:br/>
              <w:t xml:space="preserve"> </w:t>
            </w:r>
          </w:p>
          <w:p w14:paraId="3AEBDF92"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p>
        </w:tc>
        <w:tc>
          <w:tcPr>
            <w:tcW w:w="14" w:type="pct"/>
            <w:tcBorders>
              <w:left w:val="single" w:sz="4" w:space="0" w:color="auto"/>
            </w:tcBorders>
            <w:vAlign w:val="center"/>
          </w:tcPr>
          <w:p w14:paraId="05ECA8FA"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p>
        </w:tc>
      </w:tr>
      <w:tr w:rsidR="00E4019D" w:rsidRPr="006614B8" w14:paraId="3CC2EBA3" w14:textId="77777777" w:rsidTr="0036157E">
        <w:trPr>
          <w:trHeight w:val="1303"/>
        </w:trPr>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5A602" w14:textId="04E8DE89" w:rsidR="00E4019D" w:rsidRPr="006614B8" w:rsidRDefault="00E4019D" w:rsidP="00E4019D">
            <w:pPr>
              <w:spacing w:after="0" w:line="240" w:lineRule="auto"/>
              <w:contextualSpacing/>
              <w:jc w:val="center"/>
              <w:rPr>
                <w:rFonts w:ascii="Times New Roman" w:eastAsia="Times New Roman" w:hAnsi="Times New Roman" w:cs="Times New Roman"/>
                <w:sz w:val="24"/>
                <w:szCs w:val="24"/>
                <w:lang w:val="ky-KG" w:eastAsia="ru-RU"/>
              </w:rPr>
            </w:pPr>
            <w:r w:rsidRPr="006614B8">
              <w:rPr>
                <w:rFonts w:ascii="Times New Roman" w:eastAsia="Times New Roman" w:hAnsi="Times New Roman" w:cs="Times New Roman"/>
                <w:sz w:val="24"/>
                <w:szCs w:val="24"/>
                <w:lang w:val="ky-KG" w:eastAsia="ru-RU"/>
              </w:rPr>
              <w:t>6</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E558B" w14:textId="3C2BB5A9" w:rsidR="00E4019D" w:rsidRPr="006614B8" w:rsidRDefault="00E4019D" w:rsidP="0036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202124"/>
                <w:sz w:val="24"/>
                <w:szCs w:val="24"/>
                <w:lang w:val="ky-KG" w:eastAsia="ru-RU"/>
              </w:rPr>
              <w:t>Жылуулук тармагынын иштөөсүнүн температуралык графигин иштеп чыгуу, макулдашуу жана анын милдеттүү түрдө аткарылышын камсыз кылуу</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8CACB6" w14:textId="1F0DD033" w:rsidR="00E4019D" w:rsidRPr="006614B8" w:rsidRDefault="00E4019D" w:rsidP="00E4019D">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2022-жылдын </w:t>
            </w:r>
          </w:p>
          <w:p w14:paraId="1F74A5E5" w14:textId="6E39E230" w:rsidR="00E4019D" w:rsidRPr="006614B8" w:rsidRDefault="00E4019D" w:rsidP="00E4019D">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1-октябрына чейин</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0E2469"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Макулдашуу боюнча:  </w:t>
            </w:r>
          </w:p>
          <w:p w14:paraId="590CF810" w14:textId="405DB273"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«БЖТ» ААК,</w:t>
            </w:r>
            <w:r w:rsidRPr="006614B8">
              <w:rPr>
                <w:rFonts w:ascii="Times New Roman" w:eastAsia="Times New Roman" w:hAnsi="Times New Roman" w:cs="Times New Roman"/>
                <w:color w:val="000000" w:themeColor="text1"/>
                <w:sz w:val="24"/>
                <w:szCs w:val="24"/>
                <w:lang w:val="ky-KG" w:eastAsia="ru-RU"/>
              </w:rPr>
              <w:br/>
              <w:t>«ЭС» ААК</w:t>
            </w:r>
          </w:p>
        </w:tc>
        <w:tc>
          <w:tcPr>
            <w:tcW w:w="14" w:type="pct"/>
            <w:tcBorders>
              <w:left w:val="single" w:sz="4" w:space="0" w:color="auto"/>
              <w:bottom w:val="single" w:sz="4" w:space="0" w:color="auto"/>
            </w:tcBorders>
            <w:vAlign w:val="center"/>
            <w:hideMark/>
          </w:tcPr>
          <w:p w14:paraId="61956EA7"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w:t>
            </w:r>
          </w:p>
        </w:tc>
      </w:tr>
      <w:tr w:rsidR="00E4019D" w:rsidRPr="006614B8" w14:paraId="393C9F8F" w14:textId="77777777" w:rsidTr="0036157E">
        <w:trPr>
          <w:trHeight w:val="416"/>
        </w:trPr>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6A66E" w14:textId="3BCACD7C" w:rsidR="00E4019D" w:rsidRPr="006614B8" w:rsidRDefault="00E4019D" w:rsidP="00E4019D">
            <w:pPr>
              <w:spacing w:after="0" w:line="240" w:lineRule="auto"/>
              <w:contextualSpacing/>
              <w:jc w:val="center"/>
              <w:rPr>
                <w:rFonts w:ascii="Times New Roman" w:eastAsia="Times New Roman" w:hAnsi="Times New Roman" w:cs="Times New Roman"/>
                <w:sz w:val="24"/>
                <w:szCs w:val="24"/>
                <w:lang w:val="ky-KG" w:eastAsia="ru-RU"/>
              </w:rPr>
            </w:pPr>
            <w:r w:rsidRPr="006614B8">
              <w:rPr>
                <w:rFonts w:ascii="Times New Roman" w:eastAsia="Times New Roman" w:hAnsi="Times New Roman" w:cs="Times New Roman"/>
                <w:sz w:val="24"/>
                <w:szCs w:val="24"/>
                <w:lang w:val="ky-KG" w:eastAsia="ru-RU"/>
              </w:rPr>
              <w:t>7</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22E4A" w14:textId="49F6A301" w:rsidR="00E4019D" w:rsidRPr="006614B8" w:rsidRDefault="00E4019D" w:rsidP="0036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«КУЭТ» </w:t>
            </w:r>
            <w:r w:rsidRPr="006614B8">
              <w:rPr>
                <w:rFonts w:ascii="Times New Roman" w:eastAsia="Times New Roman" w:hAnsi="Times New Roman" w:cs="Times New Roman"/>
                <w:color w:val="202124"/>
                <w:sz w:val="24"/>
                <w:szCs w:val="24"/>
                <w:lang w:val="ky-KG" w:eastAsia="ru-RU"/>
              </w:rPr>
              <w:t xml:space="preserve">ААК ушул токтомдун </w:t>
            </w:r>
            <w:r w:rsidRPr="006614B8">
              <w:rPr>
                <w:rFonts w:ascii="Times New Roman" w:eastAsia="Times New Roman" w:hAnsi="Times New Roman" w:cs="Times New Roman"/>
                <w:color w:val="202124"/>
                <w:sz w:val="24"/>
                <w:szCs w:val="24"/>
                <w:lang w:val="ky-KG" w:eastAsia="ru-RU"/>
              </w:rPr>
              <w:br/>
              <w:t>2-11-тиркемелерине жана түзүлгөн контракттарга ылайык тапшырмалардын негизинде электр энергиясын жана кубаттуулукту керектөөнүн сааттык, суткалык графиктерин беришин камсыз кылуу;</w:t>
            </w:r>
          </w:p>
          <w:p w14:paraId="2E20FB0A" w14:textId="3BB81138" w:rsidR="00E4019D" w:rsidRPr="006614B8" w:rsidRDefault="00E4019D" w:rsidP="0036157E">
            <w:pPr>
              <w:pStyle w:val="HTML"/>
              <w:rPr>
                <w:rFonts w:ascii="Times New Roman" w:hAnsi="Times New Roman" w:cs="Times New Roman"/>
                <w:color w:val="202124"/>
                <w:sz w:val="24"/>
                <w:szCs w:val="24"/>
                <w:lang w:val="ky-KG"/>
              </w:rPr>
            </w:pPr>
            <w:r w:rsidRPr="006614B8">
              <w:rPr>
                <w:rFonts w:ascii="Times New Roman" w:hAnsi="Times New Roman" w:cs="Times New Roman"/>
                <w:color w:val="000000" w:themeColor="text1"/>
                <w:sz w:val="24"/>
                <w:szCs w:val="24"/>
                <w:lang w:val="ky-KG"/>
              </w:rPr>
              <w:t xml:space="preserve">– </w:t>
            </w:r>
            <w:r w:rsidRPr="006614B8">
              <w:rPr>
                <w:rFonts w:ascii="Times New Roman" w:hAnsi="Times New Roman" w:cs="Times New Roman"/>
                <w:color w:val="202124"/>
                <w:sz w:val="24"/>
                <w:szCs w:val="24"/>
                <w:lang w:val="ky-KG"/>
              </w:rPr>
              <w:t>«КУЭТ» ААК тарабынан берилүүчү электр энергиясынын жана кубаттуулуктун суткалык графиктеринде уруксат берилген чоңдуктан ашып кетүүгө жол бербөө;</w:t>
            </w:r>
          </w:p>
          <w:p w14:paraId="679623FE" w14:textId="6BE882E8" w:rsidR="00E4019D" w:rsidRPr="006614B8" w:rsidRDefault="00E4019D" w:rsidP="0036157E">
            <w:pPr>
              <w:spacing w:after="0" w:line="240" w:lineRule="auto"/>
              <w:contextualSpacing/>
              <w:rPr>
                <w:rFonts w:ascii="Times New Roman" w:eastAsia="Times New Roman" w:hAnsi="Times New Roman" w:cs="Times New Roman"/>
                <w:color w:val="202124"/>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 </w:t>
            </w:r>
            <w:r w:rsidRPr="006614B8">
              <w:rPr>
                <w:rFonts w:ascii="Times New Roman" w:eastAsia="Times New Roman" w:hAnsi="Times New Roman" w:cs="Times New Roman"/>
                <w:color w:val="202124"/>
                <w:sz w:val="24"/>
                <w:szCs w:val="24"/>
                <w:lang w:val="ky-KG" w:eastAsia="ru-RU"/>
              </w:rPr>
              <w:t>энергосистемасында авариялык кырдаалдын келип чыгышын алдын алуу же ашыкча күч келип жаткан линияларды жана трансформаторлорду жеңилдетүү максатында электр энергиясын жана кубаттуулукту «КУЭТ» ААК тарабынан белгиленген көлөмдөн ашыкча керектөөгө жол берилген электр берүү линияларын подстанциялардан өчүрүү;</w:t>
            </w:r>
          </w:p>
          <w:p w14:paraId="424B76B7" w14:textId="357A42B7" w:rsidR="00E4019D" w:rsidRPr="006614B8" w:rsidRDefault="00E4019D" w:rsidP="0036157E">
            <w:pPr>
              <w:pStyle w:val="HTML"/>
              <w:rPr>
                <w:rFonts w:ascii="Times New Roman" w:hAnsi="Times New Roman" w:cs="Times New Roman"/>
                <w:color w:val="202124"/>
                <w:sz w:val="24"/>
                <w:szCs w:val="24"/>
                <w:lang w:val="ky-KG"/>
              </w:rPr>
            </w:pPr>
            <w:r w:rsidRPr="006614B8">
              <w:rPr>
                <w:rFonts w:ascii="Times New Roman" w:hAnsi="Times New Roman" w:cs="Times New Roman"/>
                <w:sz w:val="24"/>
                <w:szCs w:val="24"/>
                <w:lang w:val="ky-KG"/>
              </w:rPr>
              <w:t xml:space="preserve">– </w:t>
            </w:r>
            <w:r w:rsidRPr="006614B8">
              <w:rPr>
                <w:rFonts w:ascii="Times New Roman" w:hAnsi="Times New Roman" w:cs="Times New Roman"/>
                <w:color w:val="202124"/>
                <w:sz w:val="24"/>
                <w:szCs w:val="24"/>
                <w:lang w:val="ky-KG"/>
              </w:rPr>
              <w:t xml:space="preserve">«КУЭТ» ААК подстанцияларынын чыгуучу 6-10 кВ чыңалуудагы электр тармактарында авариялык </w:t>
            </w:r>
            <w:r w:rsidRPr="006614B8">
              <w:rPr>
                <w:rFonts w:ascii="Times New Roman" w:hAnsi="Times New Roman" w:cs="Times New Roman"/>
                <w:color w:val="202124"/>
                <w:sz w:val="24"/>
                <w:szCs w:val="24"/>
                <w:lang w:val="ky-KG"/>
              </w:rPr>
              <w:lastRenderedPageBreak/>
              <w:t>өчүрүүлөрдүн санын азайтуу боюнча чараларды көрүү</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61A47" w14:textId="01C135E9" w:rsidR="00E4019D" w:rsidRPr="006614B8" w:rsidRDefault="00E4019D" w:rsidP="00E4019D">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lastRenderedPageBreak/>
              <w:t xml:space="preserve">Зарылдыкка жараша </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B00CA" w14:textId="349CAC0C"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Макулдашуу боюнча:  </w:t>
            </w:r>
          </w:p>
          <w:p w14:paraId="3E5A2DE9" w14:textId="69E25249"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«КУЭТ» </w:t>
            </w:r>
            <w:r w:rsidRPr="006614B8">
              <w:rPr>
                <w:rFonts w:ascii="Times New Roman" w:eastAsia="Times New Roman" w:hAnsi="Times New Roman" w:cs="Times New Roman"/>
                <w:color w:val="202124"/>
                <w:sz w:val="24"/>
                <w:szCs w:val="24"/>
                <w:lang w:val="ky-KG" w:eastAsia="ru-RU"/>
              </w:rPr>
              <w:t>ААК</w:t>
            </w:r>
            <w:r w:rsidRPr="006614B8">
              <w:rPr>
                <w:rFonts w:ascii="Times New Roman" w:eastAsia="Times New Roman" w:hAnsi="Times New Roman" w:cs="Times New Roman"/>
                <w:color w:val="000000" w:themeColor="text1"/>
                <w:sz w:val="24"/>
                <w:szCs w:val="24"/>
                <w:lang w:val="ky-KG" w:eastAsia="ru-RU"/>
              </w:rPr>
              <w:t>,</w:t>
            </w:r>
          </w:p>
          <w:p w14:paraId="215CA1C6"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«ТЭ» ААК,</w:t>
            </w:r>
          </w:p>
          <w:p w14:paraId="79B6DE80"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«ЧЭ» ААК, </w:t>
            </w:r>
          </w:p>
          <w:p w14:paraId="7782CFD4"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«ОЭ» ААК,</w:t>
            </w:r>
          </w:p>
          <w:p w14:paraId="287359AA"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 «ЖЭ» ААК </w:t>
            </w:r>
          </w:p>
          <w:p w14:paraId="2A143833" w14:textId="0A5552E9" w:rsidR="00E4019D" w:rsidRPr="006614B8" w:rsidRDefault="00E4019D" w:rsidP="0036157E">
            <w:pPr>
              <w:pStyle w:val="HTML"/>
              <w:rPr>
                <w:rFonts w:ascii="Times New Roman" w:hAnsi="Times New Roman" w:cs="Times New Roman"/>
                <w:color w:val="000000" w:themeColor="text1"/>
                <w:sz w:val="24"/>
                <w:szCs w:val="24"/>
                <w:lang w:val="ky-KG"/>
              </w:rPr>
            </w:pPr>
            <w:r w:rsidRPr="006614B8">
              <w:rPr>
                <w:rFonts w:ascii="Times New Roman" w:hAnsi="Times New Roman" w:cs="Times New Roman"/>
                <w:color w:val="202124"/>
                <w:sz w:val="24"/>
                <w:szCs w:val="24"/>
                <w:lang w:val="ky-KG"/>
              </w:rPr>
              <w:t>электр энергиясын берүү, бөлүштүрүү боюнча лицензиясы барлар</w:t>
            </w:r>
          </w:p>
        </w:tc>
        <w:tc>
          <w:tcPr>
            <w:tcW w:w="14" w:type="pct"/>
            <w:tcBorders>
              <w:left w:val="single" w:sz="4" w:space="0" w:color="auto"/>
              <w:bottom w:val="single" w:sz="4" w:space="0" w:color="auto"/>
            </w:tcBorders>
            <w:vAlign w:val="center"/>
          </w:tcPr>
          <w:p w14:paraId="64BCC774"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p>
        </w:tc>
      </w:tr>
      <w:tr w:rsidR="00E4019D" w:rsidRPr="006614B8" w14:paraId="4768394A" w14:textId="77777777" w:rsidTr="0036157E">
        <w:trPr>
          <w:trHeight w:val="416"/>
        </w:trPr>
        <w:tc>
          <w:tcPr>
            <w:tcW w:w="325" w:type="pct"/>
            <w:tcBorders>
              <w:top w:val="single" w:sz="4" w:space="0" w:color="auto"/>
              <w:left w:val="single" w:sz="4" w:space="0" w:color="auto"/>
              <w:bottom w:val="single" w:sz="4" w:space="0" w:color="auto"/>
              <w:right w:val="single" w:sz="4" w:space="0" w:color="auto"/>
            </w:tcBorders>
            <w:hideMark/>
          </w:tcPr>
          <w:p w14:paraId="65C1F26F" w14:textId="60E0CE83" w:rsidR="00E4019D" w:rsidRPr="006614B8" w:rsidRDefault="00E4019D" w:rsidP="00E4019D">
            <w:pPr>
              <w:spacing w:after="0" w:line="240" w:lineRule="auto"/>
              <w:contextualSpacing/>
              <w:jc w:val="center"/>
              <w:rPr>
                <w:rFonts w:ascii="Times New Roman" w:eastAsia="Times New Roman" w:hAnsi="Times New Roman" w:cs="Times New Roman"/>
                <w:sz w:val="24"/>
                <w:szCs w:val="24"/>
                <w:lang w:val="ky-KG" w:eastAsia="ru-RU"/>
              </w:rPr>
            </w:pPr>
            <w:r w:rsidRPr="006614B8">
              <w:rPr>
                <w:rFonts w:ascii="Times New Roman" w:eastAsia="Times New Roman" w:hAnsi="Times New Roman" w:cs="Times New Roman"/>
                <w:sz w:val="24"/>
                <w:szCs w:val="24"/>
                <w:lang w:val="ky-KG" w:eastAsia="ru-RU"/>
              </w:rPr>
              <w:lastRenderedPageBreak/>
              <w:t>8</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7E8316" w14:textId="0FABF706" w:rsidR="00E4019D" w:rsidRPr="006614B8" w:rsidRDefault="00E4019D" w:rsidP="0036157E">
            <w:pPr>
              <w:pStyle w:val="HTML"/>
              <w:rPr>
                <w:rFonts w:ascii="Times New Roman" w:hAnsi="Times New Roman" w:cs="Times New Roman"/>
                <w:color w:val="000000" w:themeColor="text1"/>
                <w:sz w:val="24"/>
                <w:szCs w:val="24"/>
                <w:lang w:val="ky-KG"/>
              </w:rPr>
            </w:pPr>
            <w:r w:rsidRPr="006614B8">
              <w:rPr>
                <w:rFonts w:ascii="Times New Roman" w:hAnsi="Times New Roman" w:cs="Times New Roman"/>
                <w:color w:val="202124"/>
                <w:sz w:val="24"/>
                <w:szCs w:val="24"/>
                <w:lang w:val="ky-KG"/>
              </w:rPr>
              <w:t>Капиталдык оңдоо, электр менен камсыздоонун ишенимдүүлүгүн жогорулатуу жана материалдык-техникалык ресурстардын авариялык запасын түзүү боюнча иштердин аткарылышын камсыз кылуу</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77B902" w14:textId="5984147B" w:rsidR="00E4019D" w:rsidRPr="006614B8" w:rsidRDefault="00E4019D" w:rsidP="00E4019D">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Графикке ылайык </w:t>
            </w:r>
          </w:p>
        </w:tc>
        <w:tc>
          <w:tcPr>
            <w:tcW w:w="1352" w:type="pct"/>
            <w:tcBorders>
              <w:top w:val="single" w:sz="4" w:space="0" w:color="auto"/>
              <w:left w:val="single" w:sz="4" w:space="0" w:color="auto"/>
              <w:bottom w:val="single" w:sz="4" w:space="0" w:color="auto"/>
              <w:right w:val="single" w:sz="4" w:space="0" w:color="auto"/>
            </w:tcBorders>
            <w:hideMark/>
          </w:tcPr>
          <w:p w14:paraId="6CA4B588"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ТЭК ишканалары </w:t>
            </w:r>
          </w:p>
          <w:p w14:paraId="18016FA6" w14:textId="5B5B9AE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(макулдашуу боюнча)</w:t>
            </w:r>
          </w:p>
        </w:tc>
        <w:tc>
          <w:tcPr>
            <w:tcW w:w="14" w:type="pct"/>
            <w:tcBorders>
              <w:left w:val="single" w:sz="4" w:space="0" w:color="auto"/>
            </w:tcBorders>
            <w:vAlign w:val="center"/>
            <w:hideMark/>
          </w:tcPr>
          <w:p w14:paraId="0A24F8C4"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w:t>
            </w:r>
          </w:p>
        </w:tc>
      </w:tr>
      <w:tr w:rsidR="00E4019D" w:rsidRPr="006614B8" w14:paraId="1953D418" w14:textId="77777777" w:rsidTr="0036157E">
        <w:trPr>
          <w:trHeight w:val="3814"/>
        </w:trPr>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4EB78" w14:textId="1BD0C728" w:rsidR="00E4019D" w:rsidRPr="006614B8" w:rsidRDefault="00E4019D" w:rsidP="00E4019D">
            <w:pPr>
              <w:spacing w:after="0" w:line="240" w:lineRule="auto"/>
              <w:contextualSpacing/>
              <w:jc w:val="center"/>
              <w:rPr>
                <w:rFonts w:ascii="Times New Roman" w:eastAsia="Times New Roman" w:hAnsi="Times New Roman" w:cs="Times New Roman"/>
                <w:sz w:val="24"/>
                <w:szCs w:val="24"/>
                <w:lang w:val="ky-KG" w:eastAsia="ru-RU"/>
              </w:rPr>
            </w:pPr>
            <w:r w:rsidRPr="006614B8">
              <w:rPr>
                <w:rFonts w:ascii="Times New Roman" w:eastAsia="Times New Roman" w:hAnsi="Times New Roman" w:cs="Times New Roman"/>
                <w:sz w:val="24"/>
                <w:szCs w:val="24"/>
                <w:lang w:val="ky-KG" w:eastAsia="ru-RU"/>
              </w:rPr>
              <w:t>9</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79CD77" w14:textId="45032146" w:rsidR="00E4019D" w:rsidRPr="006614B8" w:rsidRDefault="00E4019D" w:rsidP="0036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y-KG" w:eastAsia="ru-RU"/>
              </w:rPr>
            </w:pPr>
            <w:r w:rsidRPr="006614B8">
              <w:rPr>
                <w:rFonts w:ascii="Times New Roman" w:eastAsia="Times New Roman" w:hAnsi="Times New Roman" w:cs="Times New Roman"/>
                <w:color w:val="202124"/>
                <w:sz w:val="24"/>
                <w:szCs w:val="24"/>
                <w:lang w:val="ky-KG" w:eastAsia="ru-RU"/>
              </w:rPr>
              <w:t>Төмөнкүлөрдү камсыз кылуу:</w:t>
            </w:r>
          </w:p>
          <w:p w14:paraId="56C96A28" w14:textId="24F1C6AE" w:rsidR="00E4019D" w:rsidRPr="006614B8" w:rsidRDefault="00E4019D" w:rsidP="0036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y-KG" w:eastAsia="ru-RU"/>
              </w:rPr>
            </w:pPr>
            <w:r w:rsidRPr="006614B8">
              <w:rPr>
                <w:rFonts w:ascii="Times New Roman" w:eastAsia="Times New Roman" w:hAnsi="Times New Roman" w:cs="Times New Roman"/>
                <w:color w:val="202124"/>
                <w:sz w:val="24"/>
                <w:szCs w:val="24"/>
                <w:lang w:val="ky-KG" w:eastAsia="ru-RU"/>
              </w:rPr>
              <w:t>– электр энергиясын жана кубаттуулукту керектөөнүн белгиленген режимдерин сактоону камсыз кылуу, электр энергиясын керектөөнүн белгиленген режимин бузган жана электр жылытуу жабдууларды өз билемдик менен туташтырган учурда үч фазаны киргизип алган керектөөчүлөрдүн техникалык шарттарын жокко чыгаруу;</w:t>
            </w:r>
          </w:p>
          <w:p w14:paraId="386A16D6" w14:textId="57C43831" w:rsidR="00E4019D" w:rsidRPr="006614B8" w:rsidRDefault="00E4019D" w:rsidP="00C870AB">
            <w:pPr>
              <w:pStyle w:val="HTML"/>
              <w:rPr>
                <w:rFonts w:ascii="Times New Roman" w:hAnsi="Times New Roman" w:cs="Times New Roman"/>
                <w:color w:val="202124"/>
                <w:sz w:val="24"/>
                <w:szCs w:val="24"/>
                <w:lang w:val="ky-KG"/>
              </w:rPr>
            </w:pPr>
            <w:r w:rsidRPr="006614B8">
              <w:rPr>
                <w:rFonts w:ascii="Times New Roman" w:hAnsi="Times New Roman" w:cs="Times New Roman"/>
                <w:color w:val="000000" w:themeColor="text1"/>
                <w:sz w:val="24"/>
                <w:szCs w:val="24"/>
                <w:lang w:val="ky-KG"/>
              </w:rPr>
              <w:t xml:space="preserve">– </w:t>
            </w:r>
            <w:r w:rsidRPr="006614B8">
              <w:rPr>
                <w:rFonts w:ascii="Times New Roman" w:hAnsi="Times New Roman" w:cs="Times New Roman"/>
                <w:color w:val="202124"/>
                <w:sz w:val="24"/>
                <w:szCs w:val="24"/>
                <w:lang w:val="ky-KG"/>
              </w:rPr>
              <w:t>«КЭЭБ» ААК</w:t>
            </w:r>
            <w:r w:rsidR="00C870AB">
              <w:rPr>
                <w:rFonts w:ascii="Times New Roman" w:hAnsi="Times New Roman" w:cs="Times New Roman"/>
                <w:color w:val="202124"/>
                <w:sz w:val="24"/>
                <w:szCs w:val="24"/>
                <w:lang w:val="ky-KG"/>
              </w:rPr>
              <w:t>т</w:t>
            </w:r>
            <w:r w:rsidRPr="006614B8">
              <w:rPr>
                <w:rFonts w:ascii="Times New Roman" w:hAnsi="Times New Roman" w:cs="Times New Roman"/>
                <w:color w:val="202124"/>
                <w:sz w:val="24"/>
                <w:szCs w:val="24"/>
                <w:lang w:val="ky-KG"/>
              </w:rPr>
              <w:t xml:space="preserve">ын планына ылайык  </w:t>
            </w:r>
            <w:r w:rsidRPr="006614B8">
              <w:rPr>
                <w:rFonts w:ascii="Times New Roman" w:hAnsi="Times New Roman" w:cs="Times New Roman"/>
                <w:color w:val="000000" w:themeColor="text1"/>
                <w:sz w:val="24"/>
                <w:szCs w:val="24"/>
                <w:lang w:val="ky-KG"/>
              </w:rPr>
              <w:t xml:space="preserve">АСКУЭ </w:t>
            </w:r>
            <w:r w:rsidRPr="006614B8">
              <w:rPr>
                <w:rFonts w:ascii="Times New Roman" w:hAnsi="Times New Roman" w:cs="Times New Roman"/>
                <w:color w:val="202124"/>
                <w:sz w:val="24"/>
                <w:szCs w:val="24"/>
                <w:lang w:val="ky-KG"/>
              </w:rPr>
              <w:t>эсептегичтерин орнотуу</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FAEB14" w14:textId="237642CE" w:rsidR="00E4019D" w:rsidRPr="006614B8" w:rsidRDefault="00E4019D" w:rsidP="00E4019D">
            <w:pPr>
              <w:spacing w:after="0" w:line="240" w:lineRule="auto"/>
              <w:contextualSpacing/>
              <w:jc w:val="center"/>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Дайыма </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94837" w14:textId="15856BB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Макулдашуу боюнча:</w:t>
            </w:r>
          </w:p>
          <w:p w14:paraId="3DF439AD" w14:textId="38ED918B"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«ТЭ» ААК,</w:t>
            </w:r>
          </w:p>
          <w:p w14:paraId="5D557790" w14:textId="15129F6B"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«ЧЭ» ААК, </w:t>
            </w:r>
          </w:p>
          <w:p w14:paraId="32D8C7B9" w14:textId="3550C752"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«ОЭ» ААК,</w:t>
            </w:r>
          </w:p>
          <w:p w14:paraId="4172DA13" w14:textId="69EB4C58"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xml:space="preserve"> «ЖЭ» ААК</w:t>
            </w:r>
          </w:p>
        </w:tc>
        <w:tc>
          <w:tcPr>
            <w:tcW w:w="14" w:type="pct"/>
            <w:tcBorders>
              <w:left w:val="single" w:sz="4" w:space="0" w:color="auto"/>
            </w:tcBorders>
            <w:vAlign w:val="center"/>
            <w:hideMark/>
          </w:tcPr>
          <w:p w14:paraId="6E24EAE2" w14:textId="77777777" w:rsidR="00E4019D" w:rsidRPr="006614B8" w:rsidRDefault="00E4019D" w:rsidP="00E4019D">
            <w:pPr>
              <w:spacing w:after="0" w:line="240" w:lineRule="auto"/>
              <w:contextualSpacing/>
              <w:rPr>
                <w:rFonts w:ascii="Times New Roman" w:eastAsia="Times New Roman" w:hAnsi="Times New Roman" w:cs="Times New Roman"/>
                <w:color w:val="000000" w:themeColor="text1"/>
                <w:sz w:val="24"/>
                <w:szCs w:val="24"/>
                <w:lang w:val="ky-KG" w:eastAsia="ru-RU"/>
              </w:rPr>
            </w:pPr>
            <w:r w:rsidRPr="006614B8">
              <w:rPr>
                <w:rFonts w:ascii="Times New Roman" w:eastAsia="Times New Roman" w:hAnsi="Times New Roman" w:cs="Times New Roman"/>
                <w:color w:val="000000" w:themeColor="text1"/>
                <w:sz w:val="24"/>
                <w:szCs w:val="24"/>
                <w:lang w:val="ky-KG" w:eastAsia="ru-RU"/>
              </w:rPr>
              <w:t> </w:t>
            </w:r>
          </w:p>
        </w:tc>
      </w:tr>
      <w:tr w:rsidR="00E4019D" w:rsidRPr="006614B8" w14:paraId="178619C0" w14:textId="77777777" w:rsidTr="0036157E">
        <w:trPr>
          <w:trHeight w:val="698"/>
        </w:trPr>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B75BE3" w14:textId="77777777" w:rsidR="00E4019D" w:rsidRPr="006614B8" w:rsidRDefault="00E4019D" w:rsidP="00E4019D">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10</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4CFBB0" w14:textId="19F80E47" w:rsidR="00E4019D" w:rsidRPr="006614B8" w:rsidRDefault="00E4019D"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Ушул токтомдун </w:t>
            </w:r>
            <w:r w:rsidRPr="006614B8">
              <w:rPr>
                <w:rFonts w:ascii="Times New Roman" w:hAnsi="Times New Roman" w:cs="Times New Roman"/>
                <w:sz w:val="24"/>
                <w:szCs w:val="24"/>
                <w:lang w:val="ky-KG"/>
              </w:rPr>
              <w:br/>
              <w:t>2−11-тиркемелерине ылайык белгиленген электр энергиясын жана кубаттуулукту керектөөнүн бөлүнгөн лимитинин чоңдугунун чегинде уюмдарга электр энергиясын жана кубаттуулукту бөлүштүрүүнү камсыз кылуу</w:t>
            </w:r>
          </w:p>
          <w:p w14:paraId="2660822E" w14:textId="77777777" w:rsidR="00E4019D" w:rsidRPr="006614B8" w:rsidRDefault="00E4019D" w:rsidP="0036157E">
            <w:pPr>
              <w:spacing w:after="0" w:line="240" w:lineRule="auto"/>
              <w:rPr>
                <w:rFonts w:ascii="Times New Roman" w:hAnsi="Times New Roman" w:cs="Times New Roman"/>
                <w:sz w:val="24"/>
                <w:szCs w:val="24"/>
                <w:lang w:val="ky-KG"/>
              </w:rPr>
            </w:pP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6EE01F" w14:textId="7D1F5680" w:rsidR="00E4019D" w:rsidRPr="006614B8" w:rsidRDefault="00E4019D" w:rsidP="00E4019D">
            <w:pPr>
              <w:spacing w:after="0" w:line="240" w:lineRule="auto"/>
              <w:jc w:val="center"/>
              <w:rPr>
                <w:rFonts w:ascii="Times New Roman" w:hAnsi="Times New Roman" w:cs="Times New Roman"/>
                <w:sz w:val="24"/>
                <w:szCs w:val="24"/>
                <w:lang w:val="ky-KG"/>
              </w:rPr>
            </w:pPr>
            <w:r w:rsidRPr="006614B8">
              <w:rPr>
                <w:rFonts w:ascii="Times New Roman" w:hAnsi="Times New Roman" w:cs="Times New Roman"/>
                <w:sz w:val="24"/>
                <w:szCs w:val="24"/>
                <w:lang w:val="ky-KG"/>
              </w:rPr>
              <w:t>Дайыма</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8F50E" w14:textId="77777777" w:rsidR="00E4019D" w:rsidRPr="006614B8" w:rsidRDefault="00E4019D" w:rsidP="00E4019D">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Министрликтер, мамлекеттик комитет, администрациялык ведомстволор, </w:t>
            </w:r>
          </w:p>
          <w:p w14:paraId="75FDF439" w14:textId="59CF26EB" w:rsidR="00E4019D" w:rsidRPr="006614B8" w:rsidRDefault="00E4019D" w:rsidP="00E4019D">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КР Президентинин  облустардагы ЫУӨ аппараттары, макулдашуу боюнча: ОЭК ишканалары, </w:t>
            </w:r>
            <w:r w:rsidR="001975E3">
              <w:rPr>
                <w:rFonts w:ascii="Times New Roman" w:hAnsi="Times New Roman" w:cs="Times New Roman"/>
                <w:sz w:val="24"/>
                <w:szCs w:val="24"/>
              </w:rPr>
              <w:t>«</w:t>
            </w:r>
            <w:r w:rsidRPr="006614B8">
              <w:rPr>
                <w:rFonts w:ascii="Times New Roman" w:hAnsi="Times New Roman" w:cs="Times New Roman"/>
                <w:sz w:val="24"/>
                <w:szCs w:val="24"/>
                <w:lang w:val="ky-KG"/>
              </w:rPr>
              <w:t>УЭХК</w:t>
            </w:r>
            <w:r w:rsidR="001975E3">
              <w:rPr>
                <w:rFonts w:ascii="Times New Roman" w:hAnsi="Times New Roman" w:cs="Times New Roman"/>
                <w:sz w:val="24"/>
                <w:szCs w:val="24"/>
              </w:rPr>
              <w:t>»</w:t>
            </w:r>
            <w:r w:rsidRPr="006614B8">
              <w:rPr>
                <w:rFonts w:ascii="Times New Roman" w:hAnsi="Times New Roman" w:cs="Times New Roman"/>
                <w:sz w:val="24"/>
                <w:szCs w:val="24"/>
                <w:lang w:val="ky-KG"/>
              </w:rPr>
              <w:t xml:space="preserve"> ААК, </w:t>
            </w:r>
          </w:p>
          <w:p w14:paraId="2A8F1C41" w14:textId="3D8F52E6" w:rsidR="00E4019D" w:rsidRPr="006614B8" w:rsidRDefault="001975E3" w:rsidP="00E4019D">
            <w:pPr>
              <w:spacing w:after="0" w:line="240" w:lineRule="auto"/>
              <w:rPr>
                <w:rFonts w:ascii="Times New Roman" w:hAnsi="Times New Roman" w:cs="Times New Roman"/>
                <w:sz w:val="24"/>
                <w:szCs w:val="24"/>
                <w:lang w:val="ky-KG"/>
              </w:rPr>
            </w:pPr>
            <w:r>
              <w:rPr>
                <w:rFonts w:ascii="Times New Roman" w:hAnsi="Times New Roman" w:cs="Times New Roman"/>
                <w:sz w:val="24"/>
                <w:szCs w:val="24"/>
              </w:rPr>
              <w:t>«</w:t>
            </w:r>
            <w:r w:rsidR="00E4019D" w:rsidRPr="006614B8">
              <w:rPr>
                <w:rFonts w:ascii="Times New Roman" w:hAnsi="Times New Roman" w:cs="Times New Roman"/>
                <w:sz w:val="24"/>
                <w:szCs w:val="24"/>
                <w:lang w:val="ky-KG"/>
              </w:rPr>
              <w:t>ТЭ</w:t>
            </w:r>
            <w:r>
              <w:rPr>
                <w:rFonts w:ascii="Times New Roman" w:hAnsi="Times New Roman" w:cs="Times New Roman"/>
                <w:sz w:val="24"/>
                <w:szCs w:val="24"/>
              </w:rPr>
              <w:t>»</w:t>
            </w:r>
            <w:r w:rsidR="00E4019D" w:rsidRPr="006614B8">
              <w:rPr>
                <w:rFonts w:ascii="Times New Roman" w:hAnsi="Times New Roman" w:cs="Times New Roman"/>
                <w:sz w:val="24"/>
                <w:szCs w:val="24"/>
                <w:lang w:val="ky-KG"/>
              </w:rPr>
              <w:t xml:space="preserve"> ААК, </w:t>
            </w:r>
          </w:p>
          <w:p w14:paraId="4F3BB2AB" w14:textId="357B055B" w:rsidR="00E4019D" w:rsidRPr="006614B8" w:rsidRDefault="001975E3" w:rsidP="00E4019D">
            <w:pPr>
              <w:spacing w:after="0" w:line="240" w:lineRule="auto"/>
              <w:rPr>
                <w:rFonts w:ascii="Times New Roman" w:hAnsi="Times New Roman" w:cs="Times New Roman"/>
                <w:sz w:val="24"/>
                <w:szCs w:val="24"/>
                <w:lang w:val="ky-KG"/>
              </w:rPr>
            </w:pPr>
            <w:r>
              <w:rPr>
                <w:rFonts w:ascii="Times New Roman" w:hAnsi="Times New Roman" w:cs="Times New Roman"/>
                <w:sz w:val="24"/>
                <w:szCs w:val="24"/>
              </w:rPr>
              <w:t>«</w:t>
            </w:r>
            <w:r w:rsidR="00E4019D" w:rsidRPr="006614B8">
              <w:rPr>
                <w:rFonts w:ascii="Times New Roman" w:hAnsi="Times New Roman" w:cs="Times New Roman"/>
                <w:sz w:val="24"/>
                <w:szCs w:val="24"/>
                <w:lang w:val="ky-KG"/>
              </w:rPr>
              <w:t>ОЭ</w:t>
            </w:r>
            <w:r>
              <w:rPr>
                <w:rFonts w:ascii="Times New Roman" w:hAnsi="Times New Roman" w:cs="Times New Roman"/>
                <w:sz w:val="24"/>
                <w:szCs w:val="24"/>
              </w:rPr>
              <w:t>»</w:t>
            </w:r>
            <w:r w:rsidR="00E4019D" w:rsidRPr="006614B8">
              <w:rPr>
                <w:rFonts w:ascii="Times New Roman" w:hAnsi="Times New Roman" w:cs="Times New Roman"/>
                <w:sz w:val="24"/>
                <w:szCs w:val="24"/>
                <w:lang w:val="ky-KG"/>
              </w:rPr>
              <w:t xml:space="preserve"> ААК, </w:t>
            </w:r>
          </w:p>
          <w:p w14:paraId="404227C8" w14:textId="225C7ED3" w:rsidR="00E4019D" w:rsidRPr="006614B8" w:rsidRDefault="001975E3" w:rsidP="00E4019D">
            <w:pPr>
              <w:spacing w:after="0" w:line="240" w:lineRule="auto"/>
              <w:rPr>
                <w:rFonts w:ascii="Times New Roman" w:hAnsi="Times New Roman" w:cs="Times New Roman"/>
                <w:sz w:val="24"/>
                <w:szCs w:val="24"/>
                <w:lang w:val="ky-KG"/>
              </w:rPr>
            </w:pPr>
            <w:r>
              <w:rPr>
                <w:rFonts w:ascii="Times New Roman" w:hAnsi="Times New Roman" w:cs="Times New Roman"/>
                <w:sz w:val="24"/>
                <w:szCs w:val="24"/>
              </w:rPr>
              <w:t>«</w:t>
            </w:r>
            <w:r w:rsidR="00E4019D" w:rsidRPr="006614B8">
              <w:rPr>
                <w:rFonts w:ascii="Times New Roman" w:hAnsi="Times New Roman" w:cs="Times New Roman"/>
                <w:sz w:val="24"/>
                <w:szCs w:val="24"/>
                <w:lang w:val="ky-KG"/>
              </w:rPr>
              <w:t>ЧЭ</w:t>
            </w:r>
            <w:r>
              <w:rPr>
                <w:rFonts w:ascii="Times New Roman" w:hAnsi="Times New Roman" w:cs="Times New Roman"/>
                <w:sz w:val="24"/>
                <w:szCs w:val="24"/>
              </w:rPr>
              <w:t>»</w:t>
            </w:r>
            <w:r w:rsidR="00E4019D" w:rsidRPr="006614B8">
              <w:rPr>
                <w:rFonts w:ascii="Times New Roman" w:hAnsi="Times New Roman" w:cs="Times New Roman"/>
                <w:sz w:val="24"/>
                <w:szCs w:val="24"/>
                <w:lang w:val="ky-KG"/>
              </w:rPr>
              <w:t xml:space="preserve"> ААК, </w:t>
            </w:r>
          </w:p>
          <w:p w14:paraId="44FCFF72" w14:textId="256696AF" w:rsidR="00E4019D" w:rsidRPr="006614B8" w:rsidRDefault="001975E3" w:rsidP="001975E3">
            <w:pPr>
              <w:spacing w:after="0" w:line="240" w:lineRule="auto"/>
              <w:rPr>
                <w:rFonts w:ascii="Times New Roman" w:hAnsi="Times New Roman" w:cs="Times New Roman"/>
                <w:sz w:val="24"/>
                <w:szCs w:val="24"/>
                <w:lang w:val="ky-KG"/>
              </w:rPr>
            </w:pPr>
            <w:r>
              <w:rPr>
                <w:rFonts w:ascii="Times New Roman" w:hAnsi="Times New Roman" w:cs="Times New Roman"/>
                <w:sz w:val="24"/>
                <w:szCs w:val="24"/>
              </w:rPr>
              <w:t>«</w:t>
            </w:r>
            <w:r w:rsidR="00E4019D" w:rsidRPr="006614B8">
              <w:rPr>
                <w:rFonts w:ascii="Times New Roman" w:hAnsi="Times New Roman" w:cs="Times New Roman"/>
                <w:sz w:val="24"/>
                <w:szCs w:val="24"/>
                <w:lang w:val="ky-KG"/>
              </w:rPr>
              <w:t>ЖЭ</w:t>
            </w:r>
            <w:r>
              <w:rPr>
                <w:rFonts w:ascii="Times New Roman" w:hAnsi="Times New Roman" w:cs="Times New Roman"/>
                <w:sz w:val="24"/>
                <w:szCs w:val="24"/>
              </w:rPr>
              <w:t>»</w:t>
            </w:r>
            <w:r w:rsidR="00E4019D" w:rsidRPr="006614B8">
              <w:rPr>
                <w:rFonts w:ascii="Times New Roman" w:hAnsi="Times New Roman" w:cs="Times New Roman"/>
                <w:sz w:val="24"/>
                <w:szCs w:val="24"/>
                <w:lang w:val="ky-KG"/>
              </w:rPr>
              <w:t xml:space="preserve"> ААК,</w:t>
            </w:r>
          </w:p>
        </w:tc>
        <w:tc>
          <w:tcPr>
            <w:tcW w:w="14" w:type="pct"/>
            <w:tcBorders>
              <w:left w:val="single" w:sz="4" w:space="0" w:color="auto"/>
            </w:tcBorders>
            <w:vAlign w:val="center"/>
            <w:hideMark/>
          </w:tcPr>
          <w:p w14:paraId="38E07F72" w14:textId="77777777" w:rsidR="00E4019D" w:rsidRPr="006614B8" w:rsidRDefault="00E4019D" w:rsidP="00E4019D">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w:t>
            </w:r>
          </w:p>
        </w:tc>
      </w:tr>
      <w:tr w:rsidR="00E4019D" w:rsidRPr="006614B8" w14:paraId="685D8F86" w14:textId="77777777" w:rsidTr="0036157E">
        <w:trPr>
          <w:trHeight w:val="698"/>
        </w:trPr>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08003" w14:textId="1AA46BA6" w:rsidR="00E4019D" w:rsidRPr="006614B8" w:rsidRDefault="00E4019D" w:rsidP="00E4019D">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11</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BE2BC" w14:textId="30C28045" w:rsidR="00E4019D" w:rsidRPr="006614B8" w:rsidRDefault="00E4019D"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Дебитордук карызы бар  керектөөчүлөргө электр жана жылуулук энергиясын, жаратылыш газын бербөө</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612A5" w14:textId="30BF9D0D" w:rsidR="00E4019D" w:rsidRPr="006614B8" w:rsidRDefault="00E4019D" w:rsidP="00E4019D">
            <w:pPr>
              <w:spacing w:after="0" w:line="240" w:lineRule="auto"/>
              <w:jc w:val="center"/>
              <w:rPr>
                <w:rFonts w:ascii="Times New Roman" w:hAnsi="Times New Roman" w:cs="Times New Roman"/>
                <w:sz w:val="24"/>
                <w:szCs w:val="24"/>
                <w:lang w:val="ky-KG"/>
              </w:rPr>
            </w:pPr>
            <w:r w:rsidRPr="006614B8">
              <w:rPr>
                <w:rFonts w:ascii="Times New Roman" w:hAnsi="Times New Roman" w:cs="Times New Roman"/>
                <w:sz w:val="24"/>
                <w:szCs w:val="24"/>
                <w:lang w:val="ky-KG"/>
              </w:rPr>
              <w:t>Дайыма</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647AB" w14:textId="41F8C83A" w:rsidR="00E4019D" w:rsidRPr="006614B8" w:rsidRDefault="00E4019D" w:rsidP="00E4019D">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ОЭК ишканалары (макулдашуу боюнча)</w:t>
            </w:r>
          </w:p>
        </w:tc>
        <w:tc>
          <w:tcPr>
            <w:tcW w:w="14" w:type="pct"/>
            <w:tcBorders>
              <w:left w:val="single" w:sz="4" w:space="0" w:color="auto"/>
            </w:tcBorders>
            <w:vAlign w:val="center"/>
          </w:tcPr>
          <w:p w14:paraId="44B82B2F" w14:textId="77777777" w:rsidR="00E4019D" w:rsidRPr="006614B8" w:rsidRDefault="00E4019D" w:rsidP="00E4019D">
            <w:pPr>
              <w:spacing w:after="0" w:line="240" w:lineRule="auto"/>
              <w:rPr>
                <w:rFonts w:ascii="Times New Roman" w:hAnsi="Times New Roman" w:cs="Times New Roman"/>
                <w:sz w:val="24"/>
                <w:szCs w:val="24"/>
                <w:lang w:val="ky-KG"/>
              </w:rPr>
            </w:pPr>
          </w:p>
        </w:tc>
      </w:tr>
      <w:tr w:rsidR="0036157E" w:rsidRPr="006614B8" w14:paraId="7C97FAE4" w14:textId="77777777" w:rsidTr="0036157E">
        <w:trPr>
          <w:trHeight w:val="698"/>
        </w:trPr>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D221" w14:textId="330C3796"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12</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F0C89" w14:textId="76BD4B22"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2022/2023-жылдын күз-кыш мезгилинде стационардык отун базаларына жана көмүр сатуу пункттарына түзүлгөн келишимдерге ылайык калк үчүн көмүрдү толук көлөмдө жеткирүүнү камсыз кылуу жана зарыл болгон учурда пункттары жок калктуу </w:t>
            </w:r>
            <w:r w:rsidRPr="006614B8">
              <w:rPr>
                <w:rFonts w:ascii="Times New Roman" w:hAnsi="Times New Roman" w:cs="Times New Roman"/>
                <w:sz w:val="24"/>
                <w:szCs w:val="24"/>
                <w:lang w:val="ky-KG"/>
              </w:rPr>
              <w:lastRenderedPageBreak/>
              <w:t xml:space="preserve">конуштарда кошумча отун базаларын түзүү </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7B9" w14:textId="56F848CB" w:rsidR="0036157E" w:rsidRPr="006614B8" w:rsidRDefault="0036157E" w:rsidP="0036157E">
            <w:pPr>
              <w:spacing w:after="0" w:line="240" w:lineRule="auto"/>
              <w:jc w:val="center"/>
              <w:rPr>
                <w:rFonts w:ascii="Times New Roman" w:hAnsi="Times New Roman" w:cs="Times New Roman"/>
                <w:sz w:val="24"/>
                <w:szCs w:val="24"/>
                <w:lang w:val="ky-KG"/>
              </w:rPr>
            </w:pPr>
            <w:r w:rsidRPr="006614B8">
              <w:rPr>
                <w:rFonts w:ascii="Times New Roman" w:hAnsi="Times New Roman" w:cs="Times New Roman"/>
                <w:sz w:val="24"/>
                <w:szCs w:val="24"/>
                <w:lang w:val="ky-KG"/>
              </w:rPr>
              <w:lastRenderedPageBreak/>
              <w:t>2022-жылдын 1-августунан 2023-жылдын 1-мартына чейин</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D6DE3"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Жергиликтүү мамлекеттик администрациялар, «Кыргызкөмүр» МИ,</w:t>
            </w:r>
          </w:p>
          <w:p w14:paraId="02EAE9E4" w14:textId="343D64A6"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макулдашуу боюнча: жергиликтүү өз алдынча башкаруу </w:t>
            </w:r>
            <w:r w:rsidRPr="006614B8">
              <w:rPr>
                <w:rFonts w:ascii="Times New Roman" w:hAnsi="Times New Roman" w:cs="Times New Roman"/>
                <w:sz w:val="24"/>
                <w:szCs w:val="24"/>
                <w:lang w:val="ky-KG"/>
              </w:rPr>
              <w:lastRenderedPageBreak/>
              <w:t>органдары, көмүр казуучу ишканалар</w:t>
            </w:r>
          </w:p>
        </w:tc>
        <w:tc>
          <w:tcPr>
            <w:tcW w:w="14" w:type="pct"/>
            <w:tcBorders>
              <w:left w:val="single" w:sz="4" w:space="0" w:color="auto"/>
            </w:tcBorders>
            <w:vAlign w:val="center"/>
          </w:tcPr>
          <w:p w14:paraId="091B6FAD" w14:textId="77777777" w:rsidR="0036157E" w:rsidRPr="006614B8" w:rsidRDefault="0036157E" w:rsidP="0036157E">
            <w:pPr>
              <w:spacing w:after="0" w:line="240" w:lineRule="auto"/>
              <w:rPr>
                <w:rFonts w:ascii="Times New Roman" w:hAnsi="Times New Roman" w:cs="Times New Roman"/>
                <w:sz w:val="24"/>
                <w:szCs w:val="24"/>
                <w:lang w:val="ky-KG"/>
              </w:rPr>
            </w:pPr>
          </w:p>
        </w:tc>
      </w:tr>
      <w:tr w:rsidR="0036157E" w:rsidRPr="006614B8" w14:paraId="63456D1C" w14:textId="77777777" w:rsidTr="0036157E">
        <w:trPr>
          <w:trHeight w:val="1477"/>
        </w:trPr>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395A9" w14:textId="373A28A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lastRenderedPageBreak/>
              <w:t>13</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13AD5" w14:textId="4D365CF8"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Республиканын калкын жана бюджеттик мекемелерин көмүр менен камсыз кылуу үчүн көмүр казган жерден көмүрдү үзгүлтүксүз жүктөп берүүнү камсыз кылуу боюнча чараларды көрүү </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AA6F7" w14:textId="399968D1" w:rsidR="0036157E" w:rsidRPr="006614B8" w:rsidRDefault="0036157E" w:rsidP="0036157E">
            <w:pPr>
              <w:spacing w:after="0" w:line="240" w:lineRule="auto"/>
              <w:jc w:val="center"/>
              <w:rPr>
                <w:rFonts w:ascii="Times New Roman" w:hAnsi="Times New Roman" w:cs="Times New Roman"/>
                <w:sz w:val="24"/>
                <w:szCs w:val="24"/>
                <w:lang w:val="ky-KG"/>
              </w:rPr>
            </w:pPr>
            <w:r w:rsidRPr="006614B8">
              <w:rPr>
                <w:rFonts w:ascii="Times New Roman" w:hAnsi="Times New Roman" w:cs="Times New Roman"/>
                <w:sz w:val="24"/>
                <w:szCs w:val="24"/>
                <w:lang w:val="ky-KG"/>
              </w:rPr>
              <w:t>2022-жылдын 1-августунан 2023-жылдын 1-мартына чейин</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4244E" w14:textId="4D56E1C8"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«Кыргызкөмүр» МИ</w:t>
            </w:r>
          </w:p>
        </w:tc>
        <w:tc>
          <w:tcPr>
            <w:tcW w:w="14" w:type="pct"/>
            <w:tcBorders>
              <w:left w:val="single" w:sz="4" w:space="0" w:color="auto"/>
            </w:tcBorders>
            <w:vAlign w:val="center"/>
          </w:tcPr>
          <w:p w14:paraId="7BB17E41" w14:textId="77777777" w:rsidR="0036157E" w:rsidRPr="006614B8" w:rsidRDefault="0036157E" w:rsidP="0036157E">
            <w:pPr>
              <w:spacing w:after="0" w:line="240" w:lineRule="auto"/>
              <w:rPr>
                <w:rFonts w:ascii="Times New Roman" w:hAnsi="Times New Roman" w:cs="Times New Roman"/>
                <w:sz w:val="24"/>
                <w:szCs w:val="24"/>
                <w:lang w:val="ky-KG"/>
              </w:rPr>
            </w:pPr>
          </w:p>
        </w:tc>
      </w:tr>
      <w:tr w:rsidR="0036157E" w:rsidRPr="006614B8" w14:paraId="4B1316CD" w14:textId="77777777" w:rsidTr="0036157E">
        <w:trPr>
          <w:trHeight w:val="3007"/>
        </w:trPr>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9A138"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14</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BBA2"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Башка техниканы пайдаланууга жеткиликтүү эмес шартта электр берүү линияларында авариялык өчүрүүлөрдү аныктоодо жана жоюуда жабдууларды жана адистерди жеткирүү жана учуп карап чыгуу үчүн авиациялык техника менен камсыз кылуу.</w:t>
            </w:r>
          </w:p>
          <w:p w14:paraId="676D0AF8"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Зарыл болгон учурда кардын жана мөңгүлөрдүн топтолушун чалгындоо үчүн кошумча учууларды жүргүзүү.</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AB31E" w14:textId="7DD6F6DA" w:rsidR="0036157E" w:rsidRPr="006614B8" w:rsidRDefault="0036157E" w:rsidP="0036157E">
            <w:pPr>
              <w:spacing w:after="0" w:line="240" w:lineRule="auto"/>
              <w:jc w:val="center"/>
              <w:rPr>
                <w:rFonts w:ascii="Times New Roman" w:hAnsi="Times New Roman" w:cs="Times New Roman"/>
                <w:sz w:val="24"/>
                <w:szCs w:val="24"/>
                <w:lang w:val="ky-KG"/>
              </w:rPr>
            </w:pPr>
            <w:r w:rsidRPr="006614B8">
              <w:rPr>
                <w:rFonts w:ascii="Times New Roman" w:hAnsi="Times New Roman" w:cs="Times New Roman"/>
                <w:sz w:val="24"/>
                <w:szCs w:val="24"/>
                <w:lang w:val="ky-KG"/>
              </w:rPr>
              <w:t>Зарылдыкка жараша</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67CBD"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ӨКМ, КМ, макулдашуу боюнча:  </w:t>
            </w:r>
            <w:r w:rsidRPr="006614B8">
              <w:rPr>
                <w:rFonts w:ascii="Times New Roman" w:hAnsi="Times New Roman" w:cs="Times New Roman"/>
                <w:sz w:val="24"/>
                <w:szCs w:val="24"/>
                <w:lang w:val="ky-KG"/>
              </w:rPr>
              <w:br/>
              <w:t>«ЭС»  ААК,</w:t>
            </w:r>
          </w:p>
          <w:p w14:paraId="7AAC1548"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«КУЭТ» ААК,</w:t>
            </w:r>
            <w:r w:rsidRPr="006614B8">
              <w:rPr>
                <w:rFonts w:ascii="Times New Roman" w:hAnsi="Times New Roman" w:cs="Times New Roman"/>
                <w:sz w:val="24"/>
                <w:szCs w:val="24"/>
                <w:lang w:val="ky-KG"/>
              </w:rPr>
              <w:br/>
              <w:t>«ТЭ» ААК,</w:t>
            </w:r>
            <w:r w:rsidRPr="006614B8">
              <w:rPr>
                <w:rFonts w:ascii="Times New Roman" w:hAnsi="Times New Roman" w:cs="Times New Roman"/>
                <w:sz w:val="24"/>
                <w:szCs w:val="24"/>
                <w:lang w:val="ky-KG"/>
              </w:rPr>
              <w:br/>
              <w:t>«ОЭ» ААК</w:t>
            </w:r>
          </w:p>
          <w:p w14:paraId="36B954F5"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«ЧЭ» ААК,</w:t>
            </w:r>
            <w:r w:rsidRPr="006614B8">
              <w:rPr>
                <w:rFonts w:ascii="Times New Roman" w:hAnsi="Times New Roman" w:cs="Times New Roman"/>
                <w:sz w:val="24"/>
                <w:szCs w:val="24"/>
                <w:lang w:val="ky-KG"/>
              </w:rPr>
              <w:br/>
              <w:t xml:space="preserve"> «ЖЭ» ААК</w:t>
            </w:r>
          </w:p>
        </w:tc>
        <w:tc>
          <w:tcPr>
            <w:tcW w:w="14" w:type="pct"/>
            <w:tcBorders>
              <w:left w:val="single" w:sz="4" w:space="0" w:color="auto"/>
            </w:tcBorders>
            <w:vAlign w:val="center"/>
          </w:tcPr>
          <w:p w14:paraId="7EFD00C2" w14:textId="77777777" w:rsidR="0036157E" w:rsidRPr="006614B8" w:rsidRDefault="0036157E" w:rsidP="0036157E">
            <w:pPr>
              <w:spacing w:after="0" w:line="240" w:lineRule="auto"/>
              <w:rPr>
                <w:rFonts w:ascii="Times New Roman" w:hAnsi="Times New Roman" w:cs="Times New Roman"/>
                <w:sz w:val="24"/>
                <w:szCs w:val="24"/>
                <w:lang w:val="ky-KG"/>
              </w:rPr>
            </w:pPr>
          </w:p>
        </w:tc>
      </w:tr>
      <w:tr w:rsidR="0036157E" w:rsidRPr="006614B8" w14:paraId="00406331" w14:textId="77777777" w:rsidTr="0036157E">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5E87EC"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15</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12D38"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Калк арасында жалпыга маалымдоо каражаттары аркылуу түшүндүрүү иштерин жүргүзүү:</w:t>
            </w:r>
          </w:p>
          <w:p w14:paraId="538097EE"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Токтогул суу сактагычында суунун топтолушунун учурдагы кырдаалы жөнүндө;</w:t>
            </w:r>
          </w:p>
          <w:p w14:paraId="07517675"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керектелген электр, жылуулук энергиясы жана жаратылыш газы үчүн карызды өз убагында жабуу зарылдыгы тууралуу;</w:t>
            </w:r>
          </w:p>
          <w:p w14:paraId="5B3A16AE" w14:textId="61378D42"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электр энергиясын үнөмдүү пайдалануу</w:t>
            </w:r>
            <w:r w:rsidR="002C035F">
              <w:rPr>
                <w:rFonts w:ascii="Times New Roman" w:hAnsi="Times New Roman" w:cs="Times New Roman"/>
                <w:sz w:val="24"/>
                <w:szCs w:val="24"/>
                <w:lang w:val="ky-KG"/>
              </w:rPr>
              <w:t>;</w:t>
            </w:r>
            <w:r w:rsidRPr="006614B8">
              <w:rPr>
                <w:rFonts w:ascii="Times New Roman" w:hAnsi="Times New Roman" w:cs="Times New Roman"/>
                <w:sz w:val="24"/>
                <w:szCs w:val="24"/>
                <w:lang w:val="ky-KG"/>
              </w:rPr>
              <w:t xml:space="preserve"> </w:t>
            </w:r>
            <w:r w:rsidR="002C035F">
              <w:rPr>
                <w:rFonts w:ascii="Times New Roman" w:hAnsi="Times New Roman" w:cs="Times New Roman"/>
                <w:sz w:val="24"/>
                <w:szCs w:val="24"/>
                <w:lang w:val="ky-KG"/>
              </w:rPr>
              <w:br/>
              <w:t xml:space="preserve">– </w:t>
            </w:r>
            <w:r w:rsidRPr="006614B8">
              <w:rPr>
                <w:rFonts w:ascii="Times New Roman" w:hAnsi="Times New Roman" w:cs="Times New Roman"/>
                <w:sz w:val="24"/>
                <w:szCs w:val="24"/>
                <w:lang w:val="ky-KG"/>
              </w:rPr>
              <w:t>энергия</w:t>
            </w:r>
            <w:r w:rsidR="002C035F">
              <w:rPr>
                <w:rFonts w:ascii="Times New Roman" w:hAnsi="Times New Roman" w:cs="Times New Roman"/>
                <w:sz w:val="24"/>
                <w:szCs w:val="24"/>
                <w:lang w:val="ky-KG"/>
              </w:rPr>
              <w:t>ны</w:t>
            </w:r>
            <w:bookmarkStart w:id="0" w:name="_GoBack"/>
            <w:bookmarkEnd w:id="0"/>
            <w:r w:rsidRPr="006614B8">
              <w:rPr>
                <w:rFonts w:ascii="Times New Roman" w:hAnsi="Times New Roman" w:cs="Times New Roman"/>
                <w:sz w:val="24"/>
                <w:szCs w:val="24"/>
                <w:lang w:val="ky-KG"/>
              </w:rPr>
              <w:t xml:space="preserve"> жана отунду сарамжалдуу жана натыйжалуу пайдалануу жөнүндө;</w:t>
            </w:r>
          </w:p>
          <w:p w14:paraId="5E85098B"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энергиянын натыйжалуулугу, энергияны үнөмдөө жана отун даярдоо тууралуу;</w:t>
            </w:r>
          </w:p>
          <w:p w14:paraId="30CC0EC3"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келерки жылытуу мезгилинен ийгиликтүү өтүү боюнча жүргүзүлүп жаткан иш-чаралар жөнүндө;</w:t>
            </w:r>
          </w:p>
          <w:p w14:paraId="1F5F0C95"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көчөдөгү, архитектуралык, жарнамалык жана витриналык жарык берүүнү туура пайдалануу боюнча иштерди жүргүзүү, авариялык, нөөмөттүк жана күзөттүк жарыктандыруу объекттеринен тышкары</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727D62" w14:textId="0C901CD2" w:rsidR="0036157E" w:rsidRPr="006614B8" w:rsidRDefault="0036157E" w:rsidP="0036157E">
            <w:pPr>
              <w:spacing w:after="0" w:line="240" w:lineRule="auto"/>
              <w:jc w:val="center"/>
              <w:rPr>
                <w:rFonts w:ascii="Times New Roman" w:hAnsi="Times New Roman" w:cs="Times New Roman"/>
                <w:sz w:val="24"/>
                <w:szCs w:val="24"/>
                <w:lang w:val="ky-KG"/>
              </w:rPr>
            </w:pPr>
            <w:r w:rsidRPr="006614B8">
              <w:rPr>
                <w:rFonts w:ascii="Times New Roman" w:hAnsi="Times New Roman" w:cs="Times New Roman"/>
                <w:sz w:val="24"/>
                <w:szCs w:val="24"/>
                <w:lang w:val="ky-KG"/>
              </w:rPr>
              <w:t>Дайыма</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40D67D"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Министрликтер, мамлекеттик комитет, администрациялык ведомстволор, КР  Президентинин облустардагы ЫУӨ аппараттары;</w:t>
            </w:r>
          </w:p>
          <w:p w14:paraId="25717AF7"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макулдашуу боюнча:</w:t>
            </w:r>
          </w:p>
          <w:p w14:paraId="0D870B75"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Бишкек жана Ош шаарларынын</w:t>
            </w:r>
          </w:p>
          <w:p w14:paraId="10CF440D"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мэриялары, ОЭК ишканалары, «УЭХК» ААК</w:t>
            </w:r>
          </w:p>
          <w:p w14:paraId="7A725134" w14:textId="77777777" w:rsidR="0036157E" w:rsidRPr="006614B8" w:rsidRDefault="0036157E" w:rsidP="0036157E">
            <w:pPr>
              <w:spacing w:after="0" w:line="240" w:lineRule="auto"/>
              <w:rPr>
                <w:rFonts w:ascii="Times New Roman" w:hAnsi="Times New Roman" w:cs="Times New Roman"/>
                <w:sz w:val="24"/>
                <w:szCs w:val="24"/>
                <w:lang w:val="ky-KG"/>
              </w:rPr>
            </w:pPr>
          </w:p>
        </w:tc>
        <w:tc>
          <w:tcPr>
            <w:tcW w:w="14" w:type="pct"/>
            <w:tcBorders>
              <w:left w:val="single" w:sz="4" w:space="0" w:color="auto"/>
            </w:tcBorders>
            <w:vAlign w:val="center"/>
            <w:hideMark/>
          </w:tcPr>
          <w:p w14:paraId="0EA237B9"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w:t>
            </w:r>
          </w:p>
        </w:tc>
      </w:tr>
      <w:tr w:rsidR="0036157E" w:rsidRPr="006614B8" w14:paraId="225975E6" w14:textId="77777777" w:rsidTr="0036157E">
        <w:tc>
          <w:tcPr>
            <w:tcW w:w="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9FE02"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16</w:t>
            </w:r>
          </w:p>
        </w:tc>
        <w:tc>
          <w:tcPr>
            <w:tcW w:w="23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56D8" w14:textId="170AE6C6"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Аба ырайынын шарттарына байланыштуу кубаттуулуктун </w:t>
            </w:r>
            <w:r w:rsidRPr="006614B8">
              <w:rPr>
                <w:rFonts w:ascii="Times New Roman" w:hAnsi="Times New Roman" w:cs="Times New Roman"/>
                <w:sz w:val="24"/>
                <w:szCs w:val="24"/>
                <w:lang w:val="ky-KG"/>
              </w:rPr>
              <w:lastRenderedPageBreak/>
              <w:t xml:space="preserve">тартыштыгы пайда болгон учурда 2022-жылдын ноябрынан </w:t>
            </w:r>
            <w:r>
              <w:rPr>
                <w:rFonts w:ascii="Times New Roman" w:hAnsi="Times New Roman" w:cs="Times New Roman"/>
                <w:sz w:val="24"/>
                <w:szCs w:val="24"/>
                <w:lang w:val="ky-KG"/>
              </w:rPr>
              <w:br/>
            </w:r>
            <w:r w:rsidRPr="006614B8">
              <w:rPr>
                <w:rFonts w:ascii="Times New Roman" w:hAnsi="Times New Roman" w:cs="Times New Roman"/>
                <w:sz w:val="24"/>
                <w:szCs w:val="24"/>
                <w:lang w:val="ky-KG"/>
              </w:rPr>
              <w:t>2023-жылдын мартына чейинки мезгилде энергияны көп талап кылган өндүрүштүк керектөөчүлөр үчүн электр энергиясын берүүнүн көлөмүнө чектөөлөрдү киргизүү</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A3C3E" w14:textId="0FAE4975" w:rsidR="0036157E" w:rsidRPr="006614B8" w:rsidRDefault="0036157E" w:rsidP="0036157E">
            <w:pPr>
              <w:spacing w:after="0" w:line="240" w:lineRule="auto"/>
              <w:jc w:val="center"/>
              <w:rPr>
                <w:rFonts w:ascii="Times New Roman" w:hAnsi="Times New Roman" w:cs="Times New Roman"/>
                <w:sz w:val="24"/>
                <w:szCs w:val="24"/>
                <w:lang w:val="ky-KG"/>
              </w:rPr>
            </w:pPr>
            <w:r w:rsidRPr="006614B8">
              <w:rPr>
                <w:rFonts w:ascii="Times New Roman" w:hAnsi="Times New Roman" w:cs="Times New Roman"/>
                <w:sz w:val="24"/>
                <w:szCs w:val="24"/>
                <w:lang w:val="ky-KG"/>
              </w:rPr>
              <w:lastRenderedPageBreak/>
              <w:t>Дайыма</w:t>
            </w:r>
          </w:p>
        </w:tc>
        <w:tc>
          <w:tcPr>
            <w:tcW w:w="1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5CA99"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Макулдашуу боюнча: </w:t>
            </w:r>
          </w:p>
          <w:p w14:paraId="09EA49A2"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lastRenderedPageBreak/>
              <w:t>«ЭС» ААК,</w:t>
            </w:r>
          </w:p>
          <w:p w14:paraId="7C179248"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«КУЭТ» ААК,</w:t>
            </w:r>
          </w:p>
          <w:p w14:paraId="2F53CA78"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«ТЭ» ААК,</w:t>
            </w:r>
            <w:r w:rsidRPr="006614B8">
              <w:rPr>
                <w:rFonts w:ascii="Times New Roman" w:hAnsi="Times New Roman" w:cs="Times New Roman"/>
                <w:sz w:val="24"/>
                <w:szCs w:val="24"/>
                <w:lang w:val="ky-KG"/>
              </w:rPr>
              <w:br/>
              <w:t>«ОЭ» ААК</w:t>
            </w:r>
          </w:p>
          <w:p w14:paraId="3C8B303D" w14:textId="77777777"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«ЧЭ» ААК,</w:t>
            </w:r>
            <w:r w:rsidRPr="006614B8">
              <w:rPr>
                <w:rFonts w:ascii="Times New Roman" w:hAnsi="Times New Roman" w:cs="Times New Roman"/>
                <w:sz w:val="24"/>
                <w:szCs w:val="24"/>
                <w:lang w:val="ky-KG"/>
              </w:rPr>
              <w:br/>
              <w:t xml:space="preserve"> «ЖЭ» ААК, ири өнөр жай ишканалары, кайра алып сатуучу керектөөчүлөр, </w:t>
            </w:r>
          </w:p>
          <w:p w14:paraId="53795086" w14:textId="1723E3D6" w:rsidR="0036157E" w:rsidRPr="006614B8" w:rsidRDefault="0036157E" w:rsidP="0036157E">
            <w:pPr>
              <w:spacing w:after="0" w:line="240" w:lineRule="auto"/>
              <w:rPr>
                <w:rFonts w:ascii="Times New Roman" w:hAnsi="Times New Roman" w:cs="Times New Roman"/>
                <w:sz w:val="24"/>
                <w:szCs w:val="24"/>
                <w:lang w:val="ky-KG"/>
              </w:rPr>
            </w:pPr>
            <w:r w:rsidRPr="006614B8">
              <w:rPr>
                <w:rFonts w:ascii="Times New Roman" w:hAnsi="Times New Roman" w:cs="Times New Roman"/>
                <w:sz w:val="24"/>
                <w:szCs w:val="24"/>
                <w:lang w:val="ky-KG"/>
              </w:rPr>
              <w:t>дүңүнөн сатып алуучулар-сатуучулар</w:t>
            </w:r>
          </w:p>
        </w:tc>
        <w:tc>
          <w:tcPr>
            <w:tcW w:w="14" w:type="pct"/>
            <w:tcBorders>
              <w:left w:val="single" w:sz="4" w:space="0" w:color="auto"/>
            </w:tcBorders>
            <w:vAlign w:val="center"/>
          </w:tcPr>
          <w:p w14:paraId="7012F54D" w14:textId="77777777" w:rsidR="0036157E" w:rsidRPr="006614B8" w:rsidRDefault="0036157E" w:rsidP="0036157E">
            <w:pPr>
              <w:spacing w:after="0" w:line="240" w:lineRule="auto"/>
              <w:rPr>
                <w:rFonts w:ascii="Times New Roman" w:hAnsi="Times New Roman" w:cs="Times New Roman"/>
                <w:sz w:val="24"/>
                <w:szCs w:val="24"/>
                <w:lang w:val="ky-KG"/>
              </w:rPr>
            </w:pPr>
          </w:p>
        </w:tc>
      </w:tr>
    </w:tbl>
    <w:p w14:paraId="5D0CB3D2" w14:textId="7B96C495" w:rsidR="006614B8" w:rsidRDefault="006614B8" w:rsidP="006614B8">
      <w:pPr>
        <w:spacing w:line="240" w:lineRule="auto"/>
        <w:rPr>
          <w:rFonts w:ascii="Times New Roman" w:hAnsi="Times New Roman" w:cs="Times New Roman"/>
          <w:sz w:val="24"/>
          <w:szCs w:val="24"/>
          <w:lang w:val="ky-KG"/>
        </w:rPr>
      </w:pPr>
    </w:p>
    <w:p w14:paraId="4B5B7321" w14:textId="7FF81B4F" w:rsidR="006614B8" w:rsidRPr="006614B8" w:rsidRDefault="0036157E" w:rsidP="006614B8">
      <w:pPr>
        <w:spacing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6614B8" w:rsidRPr="006614B8">
        <w:rPr>
          <w:rFonts w:ascii="Times New Roman" w:hAnsi="Times New Roman" w:cs="Times New Roman"/>
          <w:sz w:val="24"/>
          <w:szCs w:val="24"/>
          <w:lang w:val="ky-KG"/>
        </w:rPr>
        <w:t>Кыскартуулардын тизмеси:</w:t>
      </w:r>
    </w:p>
    <w:tbl>
      <w:tblPr>
        <w:tblStyle w:val="ac"/>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284"/>
        <w:gridCol w:w="6514"/>
      </w:tblGrid>
      <w:tr w:rsidR="006614B8" w:rsidRPr="006614B8" w14:paraId="4E6C6517" w14:textId="77777777" w:rsidTr="00E35B19">
        <w:trPr>
          <w:trHeight w:val="821"/>
        </w:trPr>
        <w:tc>
          <w:tcPr>
            <w:tcW w:w="2263" w:type="dxa"/>
          </w:tcPr>
          <w:p w14:paraId="0E5C8BCA"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КР Президентинин облустардагы ЫУӨ аппараттары                      </w:t>
            </w:r>
          </w:p>
        </w:tc>
        <w:tc>
          <w:tcPr>
            <w:tcW w:w="284" w:type="dxa"/>
          </w:tcPr>
          <w:p w14:paraId="0F6B6CD9"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p w14:paraId="273B779B" w14:textId="77777777" w:rsidR="006614B8" w:rsidRPr="006614B8" w:rsidRDefault="006614B8" w:rsidP="006614B8">
            <w:pPr>
              <w:rPr>
                <w:rFonts w:ascii="Times New Roman" w:hAnsi="Times New Roman" w:cs="Times New Roman"/>
                <w:sz w:val="24"/>
                <w:szCs w:val="24"/>
                <w:lang w:val="ky-KG"/>
              </w:rPr>
            </w:pPr>
          </w:p>
        </w:tc>
        <w:tc>
          <w:tcPr>
            <w:tcW w:w="6514" w:type="dxa"/>
          </w:tcPr>
          <w:p w14:paraId="2F6846AF"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Кыргыз Республикасынын Президентинин облустардагы  ыйгарым укуктуу өкүлдөрүнүн аппараттары;</w:t>
            </w:r>
          </w:p>
        </w:tc>
      </w:tr>
      <w:tr w:rsidR="006614B8" w:rsidRPr="006614B8" w14:paraId="57BD9AC1" w14:textId="77777777" w:rsidTr="00E35B19">
        <w:tc>
          <w:tcPr>
            <w:tcW w:w="2263" w:type="dxa"/>
          </w:tcPr>
          <w:p w14:paraId="2F6F0211"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ЭМ</w:t>
            </w:r>
          </w:p>
        </w:tc>
        <w:tc>
          <w:tcPr>
            <w:tcW w:w="284" w:type="dxa"/>
          </w:tcPr>
          <w:p w14:paraId="50AF106E"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67162606"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Кыргыз Республикасынын Энергетика министрлиги;</w:t>
            </w:r>
          </w:p>
        </w:tc>
      </w:tr>
      <w:tr w:rsidR="006614B8" w:rsidRPr="006614B8" w14:paraId="282848A9" w14:textId="77777777" w:rsidTr="00E35B19">
        <w:tc>
          <w:tcPr>
            <w:tcW w:w="2263" w:type="dxa"/>
          </w:tcPr>
          <w:p w14:paraId="1FE6D181"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ӨКМ</w:t>
            </w:r>
          </w:p>
        </w:tc>
        <w:tc>
          <w:tcPr>
            <w:tcW w:w="284" w:type="dxa"/>
          </w:tcPr>
          <w:p w14:paraId="75001136"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1EA12C2C"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Кыргыз Республикасынын Өзгөчө кырдаалдар министрлиги;</w:t>
            </w:r>
          </w:p>
        </w:tc>
      </w:tr>
      <w:tr w:rsidR="006614B8" w:rsidRPr="006614B8" w14:paraId="41C495F0" w14:textId="77777777" w:rsidTr="00E35B19">
        <w:tc>
          <w:tcPr>
            <w:tcW w:w="2263" w:type="dxa"/>
          </w:tcPr>
          <w:p w14:paraId="2C784979"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КМ</w:t>
            </w:r>
          </w:p>
        </w:tc>
        <w:tc>
          <w:tcPr>
            <w:tcW w:w="284" w:type="dxa"/>
          </w:tcPr>
          <w:p w14:paraId="1DA764C6"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39D1D426"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Кыргыз Республикасынын Коргоо министрлиги;</w:t>
            </w:r>
          </w:p>
        </w:tc>
      </w:tr>
      <w:tr w:rsidR="006614B8" w:rsidRPr="006614B8" w14:paraId="537FA266" w14:textId="77777777" w:rsidTr="00E35B19">
        <w:tc>
          <w:tcPr>
            <w:tcW w:w="2263" w:type="dxa"/>
          </w:tcPr>
          <w:p w14:paraId="2DB8F3C0"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ОЭК</w:t>
            </w:r>
          </w:p>
        </w:tc>
        <w:tc>
          <w:tcPr>
            <w:tcW w:w="284" w:type="dxa"/>
          </w:tcPr>
          <w:p w14:paraId="2B6BE53E"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654642DA"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отун-энергетика комплекси;</w:t>
            </w:r>
          </w:p>
        </w:tc>
      </w:tr>
      <w:tr w:rsidR="006614B8" w:rsidRPr="006614B8" w14:paraId="0DB4BA37" w14:textId="77777777" w:rsidTr="00E35B19">
        <w:tc>
          <w:tcPr>
            <w:tcW w:w="2263" w:type="dxa"/>
          </w:tcPr>
          <w:p w14:paraId="628610E6"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МИ</w:t>
            </w:r>
          </w:p>
        </w:tc>
        <w:tc>
          <w:tcPr>
            <w:tcW w:w="284" w:type="dxa"/>
          </w:tcPr>
          <w:p w14:paraId="4C432C55"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48089E7B"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мамлекеттик ишкана;</w:t>
            </w:r>
          </w:p>
        </w:tc>
      </w:tr>
      <w:tr w:rsidR="006614B8" w:rsidRPr="006614B8" w14:paraId="30D1F1A9" w14:textId="77777777" w:rsidTr="00E35B19">
        <w:tc>
          <w:tcPr>
            <w:tcW w:w="2263" w:type="dxa"/>
          </w:tcPr>
          <w:p w14:paraId="6958882D"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«УЭХК» ААК</w:t>
            </w:r>
          </w:p>
        </w:tc>
        <w:tc>
          <w:tcPr>
            <w:tcW w:w="284" w:type="dxa"/>
          </w:tcPr>
          <w:p w14:paraId="046D0908"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660033D9"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«Улуттук энергетикалык холдинг компаниясы» ачык акционердик коому;</w:t>
            </w:r>
          </w:p>
        </w:tc>
      </w:tr>
      <w:tr w:rsidR="006614B8" w:rsidRPr="006614B8" w14:paraId="3F1FAAA0" w14:textId="77777777" w:rsidTr="00E35B19">
        <w:tc>
          <w:tcPr>
            <w:tcW w:w="2263" w:type="dxa"/>
          </w:tcPr>
          <w:p w14:paraId="0130B478"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«ЭС» ААК </w:t>
            </w:r>
          </w:p>
        </w:tc>
        <w:tc>
          <w:tcPr>
            <w:tcW w:w="284" w:type="dxa"/>
          </w:tcPr>
          <w:p w14:paraId="44880B6D"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322B3868"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«Электр   станциялары» ачык акционердик коому;</w:t>
            </w:r>
          </w:p>
        </w:tc>
      </w:tr>
      <w:tr w:rsidR="006614B8" w:rsidRPr="006614B8" w14:paraId="18D1ACB5" w14:textId="77777777" w:rsidTr="00E35B19">
        <w:tc>
          <w:tcPr>
            <w:tcW w:w="2263" w:type="dxa"/>
          </w:tcPr>
          <w:p w14:paraId="3CE1827C"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«КУЭТ» ААК</w:t>
            </w:r>
          </w:p>
        </w:tc>
        <w:tc>
          <w:tcPr>
            <w:tcW w:w="284" w:type="dxa"/>
          </w:tcPr>
          <w:p w14:paraId="32579807"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65701B3C"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«Кыргызстан улуттук электр тармагы» ачык акционердик      коому;</w:t>
            </w:r>
          </w:p>
        </w:tc>
      </w:tr>
      <w:tr w:rsidR="006614B8" w:rsidRPr="006614B8" w14:paraId="444D13A9" w14:textId="77777777" w:rsidTr="00E35B19">
        <w:tc>
          <w:tcPr>
            <w:tcW w:w="2263" w:type="dxa"/>
          </w:tcPr>
          <w:p w14:paraId="3EDB6269"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«ТЭ» ААК   </w:t>
            </w:r>
          </w:p>
        </w:tc>
        <w:tc>
          <w:tcPr>
            <w:tcW w:w="284" w:type="dxa"/>
          </w:tcPr>
          <w:p w14:paraId="015B3B01"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23F33536"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«Түндүк электр» ачык акционердик коому;</w:t>
            </w:r>
          </w:p>
        </w:tc>
      </w:tr>
      <w:tr w:rsidR="006614B8" w:rsidRPr="006614B8" w14:paraId="40F31AA1" w14:textId="77777777" w:rsidTr="00E35B19">
        <w:tc>
          <w:tcPr>
            <w:tcW w:w="2263" w:type="dxa"/>
          </w:tcPr>
          <w:p w14:paraId="5BF824D4"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«ЧЭ» ААК  </w:t>
            </w:r>
          </w:p>
        </w:tc>
        <w:tc>
          <w:tcPr>
            <w:tcW w:w="284" w:type="dxa"/>
          </w:tcPr>
          <w:p w14:paraId="59A9C6DC"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613ECAB3"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«Чыгыш электр» ачык акционердик коому;</w:t>
            </w:r>
          </w:p>
        </w:tc>
      </w:tr>
      <w:tr w:rsidR="006614B8" w:rsidRPr="006614B8" w14:paraId="1D22D8E0" w14:textId="77777777" w:rsidTr="00E35B19">
        <w:tc>
          <w:tcPr>
            <w:tcW w:w="2263" w:type="dxa"/>
          </w:tcPr>
          <w:p w14:paraId="49517804"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«ОЭ» ААК</w:t>
            </w:r>
          </w:p>
        </w:tc>
        <w:tc>
          <w:tcPr>
            <w:tcW w:w="284" w:type="dxa"/>
          </w:tcPr>
          <w:p w14:paraId="55761003"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2D5125C6"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«Ош электр» ачык акционердик коому;</w:t>
            </w:r>
          </w:p>
        </w:tc>
      </w:tr>
      <w:tr w:rsidR="006614B8" w:rsidRPr="006614B8" w14:paraId="59995C4D" w14:textId="77777777" w:rsidTr="00E35B19">
        <w:tc>
          <w:tcPr>
            <w:tcW w:w="2263" w:type="dxa"/>
          </w:tcPr>
          <w:p w14:paraId="5CE6C8D6"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«ЖЭ» ААК </w:t>
            </w:r>
          </w:p>
        </w:tc>
        <w:tc>
          <w:tcPr>
            <w:tcW w:w="284" w:type="dxa"/>
          </w:tcPr>
          <w:p w14:paraId="1CB3B42D"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3513F48C"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«Жалалабат электр» ачык акционердик коому;</w:t>
            </w:r>
          </w:p>
        </w:tc>
      </w:tr>
      <w:tr w:rsidR="006614B8" w:rsidRPr="006614B8" w14:paraId="6DF6C4B9" w14:textId="77777777" w:rsidTr="00E35B19">
        <w:tc>
          <w:tcPr>
            <w:tcW w:w="2263" w:type="dxa"/>
          </w:tcPr>
          <w:p w14:paraId="6B76CDB6"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 xml:space="preserve">«БЖТ» ААК    </w:t>
            </w:r>
          </w:p>
        </w:tc>
        <w:tc>
          <w:tcPr>
            <w:tcW w:w="284" w:type="dxa"/>
          </w:tcPr>
          <w:p w14:paraId="47BEB3DB"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7A06B265"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«Бишкек жылуулук тармагы» ачык акционердик коому;</w:t>
            </w:r>
          </w:p>
        </w:tc>
      </w:tr>
      <w:tr w:rsidR="006614B8" w:rsidRPr="006614B8" w14:paraId="5CC50FBB" w14:textId="77777777" w:rsidTr="00E35B19">
        <w:tc>
          <w:tcPr>
            <w:tcW w:w="2263" w:type="dxa"/>
          </w:tcPr>
          <w:p w14:paraId="2EE5ED1C"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«КЭЭБ» ААК</w:t>
            </w:r>
          </w:p>
        </w:tc>
        <w:tc>
          <w:tcPr>
            <w:tcW w:w="284" w:type="dxa"/>
          </w:tcPr>
          <w:p w14:paraId="45C62769"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5DE2B19F"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«Кыргыз энергетикалык эсеп борбору» ачык акционердик коому;</w:t>
            </w:r>
          </w:p>
        </w:tc>
      </w:tr>
      <w:tr w:rsidR="006614B8" w:rsidRPr="006614B8" w14:paraId="7B661A7A" w14:textId="77777777" w:rsidTr="00E35B19">
        <w:trPr>
          <w:trHeight w:val="60"/>
        </w:trPr>
        <w:tc>
          <w:tcPr>
            <w:tcW w:w="2263" w:type="dxa"/>
          </w:tcPr>
          <w:p w14:paraId="0EF95327"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ДСС</w:t>
            </w:r>
          </w:p>
        </w:tc>
        <w:tc>
          <w:tcPr>
            <w:tcW w:w="284" w:type="dxa"/>
          </w:tcPr>
          <w:p w14:paraId="0DF7A6F5"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70CCC9C9"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дүңүнөн сатып алуучу-сатуучу;</w:t>
            </w:r>
          </w:p>
        </w:tc>
      </w:tr>
      <w:tr w:rsidR="006614B8" w:rsidRPr="006614B8" w14:paraId="06D02C5C" w14:textId="77777777" w:rsidTr="00E35B19">
        <w:tc>
          <w:tcPr>
            <w:tcW w:w="2263" w:type="dxa"/>
          </w:tcPr>
          <w:p w14:paraId="1712C145"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СА-КС</w:t>
            </w:r>
          </w:p>
        </w:tc>
        <w:tc>
          <w:tcPr>
            <w:tcW w:w="284" w:type="dxa"/>
          </w:tcPr>
          <w:p w14:paraId="458D2CCA"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53FC081D" w14:textId="509B93E2" w:rsidR="006614B8" w:rsidRPr="006614B8" w:rsidRDefault="0036157E" w:rsidP="006614B8">
            <w:pPr>
              <w:jc w:val="both"/>
              <w:rPr>
                <w:rFonts w:ascii="Times New Roman" w:hAnsi="Times New Roman" w:cs="Times New Roman"/>
                <w:sz w:val="24"/>
                <w:szCs w:val="24"/>
                <w:lang w:val="ky-KG"/>
              </w:rPr>
            </w:pPr>
            <w:r>
              <w:rPr>
                <w:rFonts w:ascii="Times New Roman" w:hAnsi="Times New Roman" w:cs="Times New Roman"/>
                <w:sz w:val="24"/>
                <w:szCs w:val="24"/>
                <w:lang w:val="ky-KG"/>
              </w:rPr>
              <w:t>сатып алуучу-кайра сатуучу;</w:t>
            </w:r>
          </w:p>
        </w:tc>
      </w:tr>
      <w:tr w:rsidR="006614B8" w:rsidRPr="006614B8" w14:paraId="1DA33F81" w14:textId="77777777" w:rsidTr="00E35B19">
        <w:trPr>
          <w:trHeight w:val="60"/>
        </w:trPr>
        <w:tc>
          <w:tcPr>
            <w:tcW w:w="2263" w:type="dxa"/>
          </w:tcPr>
          <w:p w14:paraId="7B428781"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ЖЭБ</w:t>
            </w:r>
          </w:p>
        </w:tc>
        <w:tc>
          <w:tcPr>
            <w:tcW w:w="284" w:type="dxa"/>
          </w:tcPr>
          <w:p w14:paraId="42556802"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6183F036"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Жылуулук электр борбору;</w:t>
            </w:r>
          </w:p>
        </w:tc>
      </w:tr>
      <w:tr w:rsidR="006614B8" w:rsidRPr="006614B8" w14:paraId="380A0D2F" w14:textId="77777777" w:rsidTr="00E35B19">
        <w:tc>
          <w:tcPr>
            <w:tcW w:w="2263" w:type="dxa"/>
          </w:tcPr>
          <w:p w14:paraId="1AC80352"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ГЭС</w:t>
            </w:r>
          </w:p>
        </w:tc>
        <w:tc>
          <w:tcPr>
            <w:tcW w:w="284" w:type="dxa"/>
          </w:tcPr>
          <w:p w14:paraId="063410E6" w14:textId="77777777" w:rsidR="006614B8" w:rsidRPr="006614B8" w:rsidRDefault="006614B8" w:rsidP="006614B8">
            <w:pPr>
              <w:rPr>
                <w:rFonts w:ascii="Times New Roman" w:hAnsi="Times New Roman" w:cs="Times New Roman"/>
                <w:sz w:val="24"/>
                <w:szCs w:val="24"/>
                <w:lang w:val="ky-KG"/>
              </w:rPr>
            </w:pPr>
            <w:r w:rsidRPr="006614B8">
              <w:rPr>
                <w:rFonts w:ascii="Times New Roman" w:hAnsi="Times New Roman" w:cs="Times New Roman"/>
                <w:sz w:val="24"/>
                <w:szCs w:val="24"/>
                <w:lang w:val="ky-KG"/>
              </w:rPr>
              <w:t>–</w:t>
            </w:r>
          </w:p>
        </w:tc>
        <w:tc>
          <w:tcPr>
            <w:tcW w:w="6514" w:type="dxa"/>
          </w:tcPr>
          <w:p w14:paraId="1678EC33" w14:textId="77777777" w:rsidR="006614B8" w:rsidRPr="006614B8" w:rsidRDefault="006614B8" w:rsidP="006614B8">
            <w:pPr>
              <w:jc w:val="both"/>
              <w:rPr>
                <w:rFonts w:ascii="Times New Roman" w:hAnsi="Times New Roman" w:cs="Times New Roman"/>
                <w:sz w:val="24"/>
                <w:szCs w:val="24"/>
                <w:lang w:val="ky-KG"/>
              </w:rPr>
            </w:pPr>
            <w:r w:rsidRPr="006614B8">
              <w:rPr>
                <w:rFonts w:ascii="Times New Roman" w:hAnsi="Times New Roman" w:cs="Times New Roman"/>
                <w:sz w:val="24"/>
                <w:szCs w:val="24"/>
                <w:lang w:val="ky-KG"/>
              </w:rPr>
              <w:t>гидроэлектростанция.</w:t>
            </w:r>
          </w:p>
        </w:tc>
      </w:tr>
    </w:tbl>
    <w:p w14:paraId="4ED9E9A7" w14:textId="77777777" w:rsidR="00143973" w:rsidRPr="006614B8" w:rsidRDefault="00143973" w:rsidP="00105819">
      <w:pPr>
        <w:spacing w:line="240" w:lineRule="auto"/>
        <w:rPr>
          <w:rFonts w:ascii="Times New Roman" w:hAnsi="Times New Roman" w:cs="Times New Roman"/>
          <w:sz w:val="24"/>
          <w:szCs w:val="24"/>
          <w:lang w:val="ky-KG"/>
        </w:rPr>
      </w:pPr>
    </w:p>
    <w:sectPr w:rsidR="00143973" w:rsidRPr="006614B8" w:rsidSect="002E6CED">
      <w:footerReference w:type="default" r:id="rId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F8F16" w14:textId="77777777" w:rsidR="00445391" w:rsidRDefault="00445391" w:rsidP="005B0571">
      <w:pPr>
        <w:spacing w:after="0" w:line="240" w:lineRule="auto"/>
      </w:pPr>
      <w:r>
        <w:separator/>
      </w:r>
    </w:p>
  </w:endnote>
  <w:endnote w:type="continuationSeparator" w:id="0">
    <w:p w14:paraId="306891F7" w14:textId="77777777" w:rsidR="00445391" w:rsidRDefault="00445391" w:rsidP="005B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92557"/>
      <w:docPartObj>
        <w:docPartGallery w:val="Page Numbers (Bottom of Page)"/>
        <w:docPartUnique/>
      </w:docPartObj>
    </w:sdtPr>
    <w:sdtEndPr>
      <w:rPr>
        <w:rFonts w:ascii="Times New Roman" w:hAnsi="Times New Roman" w:cs="Times New Roman"/>
        <w:sz w:val="24"/>
        <w:szCs w:val="24"/>
      </w:rPr>
    </w:sdtEndPr>
    <w:sdtContent>
      <w:p w14:paraId="4C39BFBE" w14:textId="2FF3A604" w:rsidR="002E6CED" w:rsidRPr="002E6CED" w:rsidRDefault="002E6CED">
        <w:pPr>
          <w:pStyle w:val="a8"/>
          <w:jc w:val="right"/>
          <w:rPr>
            <w:rFonts w:ascii="Times New Roman" w:hAnsi="Times New Roman" w:cs="Times New Roman"/>
            <w:sz w:val="24"/>
            <w:szCs w:val="24"/>
          </w:rPr>
        </w:pPr>
        <w:r w:rsidRPr="002E6CED">
          <w:rPr>
            <w:rFonts w:ascii="Times New Roman" w:hAnsi="Times New Roman" w:cs="Times New Roman"/>
            <w:sz w:val="24"/>
            <w:szCs w:val="24"/>
          </w:rPr>
          <w:fldChar w:fldCharType="begin"/>
        </w:r>
        <w:r w:rsidRPr="002E6CED">
          <w:rPr>
            <w:rFonts w:ascii="Times New Roman" w:hAnsi="Times New Roman" w:cs="Times New Roman"/>
            <w:sz w:val="24"/>
            <w:szCs w:val="24"/>
          </w:rPr>
          <w:instrText>PAGE   \* MERGEFORMAT</w:instrText>
        </w:r>
        <w:r w:rsidRPr="002E6CED">
          <w:rPr>
            <w:rFonts w:ascii="Times New Roman" w:hAnsi="Times New Roman" w:cs="Times New Roman"/>
            <w:sz w:val="24"/>
            <w:szCs w:val="24"/>
          </w:rPr>
          <w:fldChar w:fldCharType="separate"/>
        </w:r>
        <w:r w:rsidR="002C035F">
          <w:rPr>
            <w:rFonts w:ascii="Times New Roman" w:hAnsi="Times New Roman" w:cs="Times New Roman"/>
            <w:noProof/>
            <w:sz w:val="24"/>
            <w:szCs w:val="24"/>
          </w:rPr>
          <w:t>5</w:t>
        </w:r>
        <w:r w:rsidRPr="002E6CED">
          <w:rPr>
            <w:rFonts w:ascii="Times New Roman" w:hAnsi="Times New Roman" w:cs="Times New Roman"/>
            <w:sz w:val="24"/>
            <w:szCs w:val="24"/>
          </w:rPr>
          <w:fldChar w:fldCharType="end"/>
        </w:r>
      </w:p>
    </w:sdtContent>
  </w:sdt>
  <w:p w14:paraId="74DFE5B2" w14:textId="77777777" w:rsidR="005B0571" w:rsidRDefault="005B0571" w:rsidP="00884B18">
    <w:pPr>
      <w:tabs>
        <w:tab w:val="left" w:pos="1415"/>
      </w:tabs>
      <w:spacing w:after="0" w:line="240" w:lineRule="auto"/>
      <w:rPr>
        <w:rFonts w:ascii="Times New Roman" w:eastAsia="Calibri"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ECB99" w14:textId="77777777" w:rsidR="00445391" w:rsidRDefault="00445391" w:rsidP="005B0571">
      <w:pPr>
        <w:spacing w:after="0" w:line="240" w:lineRule="auto"/>
      </w:pPr>
      <w:r>
        <w:separator/>
      </w:r>
    </w:p>
  </w:footnote>
  <w:footnote w:type="continuationSeparator" w:id="0">
    <w:p w14:paraId="2CE73593" w14:textId="77777777" w:rsidR="00445391" w:rsidRDefault="00445391" w:rsidP="005B0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115"/>
    <w:multiLevelType w:val="hybridMultilevel"/>
    <w:tmpl w:val="826831B0"/>
    <w:lvl w:ilvl="0" w:tplc="4BDEF5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1F7698"/>
    <w:multiLevelType w:val="hybridMultilevel"/>
    <w:tmpl w:val="EA9CDFA0"/>
    <w:lvl w:ilvl="0" w:tplc="3F529A10">
      <w:start w:val="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70"/>
    <w:rsid w:val="00012D23"/>
    <w:rsid w:val="0005674E"/>
    <w:rsid w:val="000678C9"/>
    <w:rsid w:val="0007266A"/>
    <w:rsid w:val="00084EFC"/>
    <w:rsid w:val="00087345"/>
    <w:rsid w:val="00093443"/>
    <w:rsid w:val="0009787D"/>
    <w:rsid w:val="000B44CC"/>
    <w:rsid w:val="000C359A"/>
    <w:rsid w:val="000C721C"/>
    <w:rsid w:val="000D4F40"/>
    <w:rsid w:val="000E21D5"/>
    <w:rsid w:val="000E512F"/>
    <w:rsid w:val="000E5BCD"/>
    <w:rsid w:val="000F22D9"/>
    <w:rsid w:val="0010534A"/>
    <w:rsid w:val="00105819"/>
    <w:rsid w:val="00107E15"/>
    <w:rsid w:val="00116F42"/>
    <w:rsid w:val="00120738"/>
    <w:rsid w:val="001247F5"/>
    <w:rsid w:val="001317C0"/>
    <w:rsid w:val="00132A6E"/>
    <w:rsid w:val="00135E71"/>
    <w:rsid w:val="00143973"/>
    <w:rsid w:val="00160ADE"/>
    <w:rsid w:val="00190CD3"/>
    <w:rsid w:val="00193FA1"/>
    <w:rsid w:val="00195D49"/>
    <w:rsid w:val="001975E3"/>
    <w:rsid w:val="001B0644"/>
    <w:rsid w:val="001C10C8"/>
    <w:rsid w:val="001D1F40"/>
    <w:rsid w:val="001D4E92"/>
    <w:rsid w:val="001E0C8E"/>
    <w:rsid w:val="001E4BF5"/>
    <w:rsid w:val="001F3A85"/>
    <w:rsid w:val="00207F44"/>
    <w:rsid w:val="002147A8"/>
    <w:rsid w:val="002333FD"/>
    <w:rsid w:val="00242D60"/>
    <w:rsid w:val="002473DE"/>
    <w:rsid w:val="00251EF0"/>
    <w:rsid w:val="002665A8"/>
    <w:rsid w:val="002731D4"/>
    <w:rsid w:val="00291F94"/>
    <w:rsid w:val="002C035F"/>
    <w:rsid w:val="002C6A9A"/>
    <w:rsid w:val="002E4F38"/>
    <w:rsid w:val="002E6C9F"/>
    <w:rsid w:val="002E6CED"/>
    <w:rsid w:val="002F23B2"/>
    <w:rsid w:val="00316AF4"/>
    <w:rsid w:val="0032497A"/>
    <w:rsid w:val="00332D98"/>
    <w:rsid w:val="003527DE"/>
    <w:rsid w:val="003607A3"/>
    <w:rsid w:val="0036157E"/>
    <w:rsid w:val="003871D7"/>
    <w:rsid w:val="00392973"/>
    <w:rsid w:val="0039483E"/>
    <w:rsid w:val="003F64B8"/>
    <w:rsid w:val="003F79E1"/>
    <w:rsid w:val="004149A0"/>
    <w:rsid w:val="00420AC6"/>
    <w:rsid w:val="00434845"/>
    <w:rsid w:val="00436BA3"/>
    <w:rsid w:val="00445391"/>
    <w:rsid w:val="00451C90"/>
    <w:rsid w:val="00467C69"/>
    <w:rsid w:val="0048298C"/>
    <w:rsid w:val="00491882"/>
    <w:rsid w:val="00495288"/>
    <w:rsid w:val="00495756"/>
    <w:rsid w:val="004C0D9B"/>
    <w:rsid w:val="00511C1F"/>
    <w:rsid w:val="00527A56"/>
    <w:rsid w:val="0053057E"/>
    <w:rsid w:val="00536FE5"/>
    <w:rsid w:val="0054299E"/>
    <w:rsid w:val="005431E6"/>
    <w:rsid w:val="00550B17"/>
    <w:rsid w:val="00552C35"/>
    <w:rsid w:val="00552D4A"/>
    <w:rsid w:val="005550E1"/>
    <w:rsid w:val="005566E2"/>
    <w:rsid w:val="00556C56"/>
    <w:rsid w:val="00562AC6"/>
    <w:rsid w:val="00570D36"/>
    <w:rsid w:val="0057469C"/>
    <w:rsid w:val="00575B7D"/>
    <w:rsid w:val="005872B3"/>
    <w:rsid w:val="005A23C8"/>
    <w:rsid w:val="005B0571"/>
    <w:rsid w:val="005C01BF"/>
    <w:rsid w:val="005D79DE"/>
    <w:rsid w:val="005E4132"/>
    <w:rsid w:val="005F0BF0"/>
    <w:rsid w:val="005F1E1F"/>
    <w:rsid w:val="005F7FFA"/>
    <w:rsid w:val="00600B40"/>
    <w:rsid w:val="006025B8"/>
    <w:rsid w:val="006256DD"/>
    <w:rsid w:val="006365D0"/>
    <w:rsid w:val="006614B8"/>
    <w:rsid w:val="00661901"/>
    <w:rsid w:val="006823AA"/>
    <w:rsid w:val="006923DD"/>
    <w:rsid w:val="006A4162"/>
    <w:rsid w:val="006C7A2A"/>
    <w:rsid w:val="006D7D51"/>
    <w:rsid w:val="006F21D4"/>
    <w:rsid w:val="00700924"/>
    <w:rsid w:val="007009FC"/>
    <w:rsid w:val="007176D7"/>
    <w:rsid w:val="00730A98"/>
    <w:rsid w:val="0073479E"/>
    <w:rsid w:val="00753687"/>
    <w:rsid w:val="007556D1"/>
    <w:rsid w:val="00784EAF"/>
    <w:rsid w:val="00785090"/>
    <w:rsid w:val="007943A5"/>
    <w:rsid w:val="007A08A2"/>
    <w:rsid w:val="007A6475"/>
    <w:rsid w:val="007B3B8D"/>
    <w:rsid w:val="007C7D24"/>
    <w:rsid w:val="007E1397"/>
    <w:rsid w:val="007E3966"/>
    <w:rsid w:val="008115E7"/>
    <w:rsid w:val="0081440E"/>
    <w:rsid w:val="00815062"/>
    <w:rsid w:val="008150AE"/>
    <w:rsid w:val="008472AC"/>
    <w:rsid w:val="00866DA4"/>
    <w:rsid w:val="0087134B"/>
    <w:rsid w:val="00882F01"/>
    <w:rsid w:val="00884B18"/>
    <w:rsid w:val="00886A97"/>
    <w:rsid w:val="0089672C"/>
    <w:rsid w:val="008C179E"/>
    <w:rsid w:val="008D5230"/>
    <w:rsid w:val="008F379B"/>
    <w:rsid w:val="00933912"/>
    <w:rsid w:val="00937EF6"/>
    <w:rsid w:val="00952FBA"/>
    <w:rsid w:val="0095720E"/>
    <w:rsid w:val="00974766"/>
    <w:rsid w:val="00984097"/>
    <w:rsid w:val="009869DB"/>
    <w:rsid w:val="009A295F"/>
    <w:rsid w:val="009D3BB9"/>
    <w:rsid w:val="009E05F8"/>
    <w:rsid w:val="00A220CF"/>
    <w:rsid w:val="00A27299"/>
    <w:rsid w:val="00A32ACE"/>
    <w:rsid w:val="00A47494"/>
    <w:rsid w:val="00A65335"/>
    <w:rsid w:val="00A83707"/>
    <w:rsid w:val="00AF7893"/>
    <w:rsid w:val="00B37835"/>
    <w:rsid w:val="00B45E56"/>
    <w:rsid w:val="00B528E3"/>
    <w:rsid w:val="00B644D7"/>
    <w:rsid w:val="00B761BD"/>
    <w:rsid w:val="00B80C70"/>
    <w:rsid w:val="00B85077"/>
    <w:rsid w:val="00B92D2F"/>
    <w:rsid w:val="00B94AEF"/>
    <w:rsid w:val="00B97CEB"/>
    <w:rsid w:val="00BA5D23"/>
    <w:rsid w:val="00BB57D5"/>
    <w:rsid w:val="00BB7AED"/>
    <w:rsid w:val="00BC78B7"/>
    <w:rsid w:val="00BC7D16"/>
    <w:rsid w:val="00BE68C8"/>
    <w:rsid w:val="00BF5055"/>
    <w:rsid w:val="00C20248"/>
    <w:rsid w:val="00C31787"/>
    <w:rsid w:val="00C32736"/>
    <w:rsid w:val="00C34EE5"/>
    <w:rsid w:val="00C624F1"/>
    <w:rsid w:val="00C6304F"/>
    <w:rsid w:val="00C7096C"/>
    <w:rsid w:val="00C82C29"/>
    <w:rsid w:val="00C82E8E"/>
    <w:rsid w:val="00C84C56"/>
    <w:rsid w:val="00C870AB"/>
    <w:rsid w:val="00C92F2C"/>
    <w:rsid w:val="00CB5329"/>
    <w:rsid w:val="00CC1683"/>
    <w:rsid w:val="00CE4133"/>
    <w:rsid w:val="00CF3437"/>
    <w:rsid w:val="00CF3953"/>
    <w:rsid w:val="00D314AB"/>
    <w:rsid w:val="00D37EC4"/>
    <w:rsid w:val="00D47ACE"/>
    <w:rsid w:val="00D62ECA"/>
    <w:rsid w:val="00D70F04"/>
    <w:rsid w:val="00D75773"/>
    <w:rsid w:val="00D82740"/>
    <w:rsid w:val="00D94B17"/>
    <w:rsid w:val="00DA2408"/>
    <w:rsid w:val="00DB5AF7"/>
    <w:rsid w:val="00DC11A1"/>
    <w:rsid w:val="00DD5938"/>
    <w:rsid w:val="00DE73D0"/>
    <w:rsid w:val="00DF75C0"/>
    <w:rsid w:val="00E05628"/>
    <w:rsid w:val="00E06DFE"/>
    <w:rsid w:val="00E12DA3"/>
    <w:rsid w:val="00E27244"/>
    <w:rsid w:val="00E4019D"/>
    <w:rsid w:val="00E90E8F"/>
    <w:rsid w:val="00E9373F"/>
    <w:rsid w:val="00EB4AC7"/>
    <w:rsid w:val="00EB73DD"/>
    <w:rsid w:val="00EC154E"/>
    <w:rsid w:val="00ED1D4A"/>
    <w:rsid w:val="00ED5246"/>
    <w:rsid w:val="00EE0B8D"/>
    <w:rsid w:val="00EF3E43"/>
    <w:rsid w:val="00F119C1"/>
    <w:rsid w:val="00F31B69"/>
    <w:rsid w:val="00F43CF9"/>
    <w:rsid w:val="00F44304"/>
    <w:rsid w:val="00F46AF4"/>
    <w:rsid w:val="00F46B11"/>
    <w:rsid w:val="00F50208"/>
    <w:rsid w:val="00F61C9A"/>
    <w:rsid w:val="00F7109C"/>
    <w:rsid w:val="00F85261"/>
    <w:rsid w:val="00F97457"/>
    <w:rsid w:val="00FA4F6B"/>
    <w:rsid w:val="00FA7080"/>
    <w:rsid w:val="00FC1566"/>
    <w:rsid w:val="00FF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D0D6"/>
  <w15:docId w15:val="{252E158A-7A9B-4774-BB19-159268F1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0C70"/>
    <w:rPr>
      <w:color w:val="0000FF"/>
      <w:u w:val="single"/>
    </w:rPr>
  </w:style>
  <w:style w:type="paragraph" w:customStyle="1" w:styleId="tkNazvanie">
    <w:name w:val="_Название (tkNazvanie)"/>
    <w:basedOn w:val="a"/>
    <w:rsid w:val="00B80C70"/>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B80C70"/>
    <w:pPr>
      <w:spacing w:after="60" w:line="276" w:lineRule="auto"/>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B80C70"/>
    <w:pPr>
      <w:spacing w:after="60" w:line="276" w:lineRule="auto"/>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5B05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0571"/>
    <w:rPr>
      <w:rFonts w:ascii="Tahoma" w:hAnsi="Tahoma" w:cs="Tahoma"/>
      <w:sz w:val="16"/>
      <w:szCs w:val="16"/>
    </w:rPr>
  </w:style>
  <w:style w:type="paragraph" w:styleId="a6">
    <w:name w:val="header"/>
    <w:basedOn w:val="a"/>
    <w:link w:val="a7"/>
    <w:uiPriority w:val="99"/>
    <w:unhideWhenUsed/>
    <w:rsid w:val="005B05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0571"/>
  </w:style>
  <w:style w:type="paragraph" w:styleId="a8">
    <w:name w:val="footer"/>
    <w:basedOn w:val="a"/>
    <w:link w:val="a9"/>
    <w:uiPriority w:val="99"/>
    <w:unhideWhenUsed/>
    <w:rsid w:val="005B05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0571"/>
  </w:style>
  <w:style w:type="paragraph" w:styleId="aa">
    <w:name w:val="List Paragraph"/>
    <w:basedOn w:val="a"/>
    <w:link w:val="ab"/>
    <w:uiPriority w:val="34"/>
    <w:qFormat/>
    <w:rsid w:val="00CC1683"/>
    <w:pPr>
      <w:ind w:left="720"/>
      <w:contextualSpacing/>
    </w:pPr>
  </w:style>
  <w:style w:type="character" w:customStyle="1" w:styleId="ab">
    <w:name w:val="Абзац списка Знак"/>
    <w:link w:val="aa"/>
    <w:uiPriority w:val="34"/>
    <w:locked/>
    <w:rsid w:val="00FA7080"/>
  </w:style>
  <w:style w:type="table" w:styleId="ac">
    <w:name w:val="Table Grid"/>
    <w:basedOn w:val="a1"/>
    <w:uiPriority w:val="39"/>
    <w:rsid w:val="00247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47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47ACE"/>
    <w:rPr>
      <w:rFonts w:ascii="Courier New" w:eastAsia="Times New Roman" w:hAnsi="Courier New" w:cs="Courier New"/>
      <w:sz w:val="20"/>
      <w:szCs w:val="20"/>
      <w:lang w:eastAsia="ru-RU"/>
    </w:rPr>
  </w:style>
  <w:style w:type="character" w:customStyle="1" w:styleId="y2iqfc">
    <w:name w:val="y2iqfc"/>
    <w:basedOn w:val="a0"/>
    <w:rsid w:val="00D4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1139">
      <w:bodyDiv w:val="1"/>
      <w:marLeft w:val="0"/>
      <w:marRight w:val="0"/>
      <w:marTop w:val="0"/>
      <w:marBottom w:val="0"/>
      <w:divBdr>
        <w:top w:val="none" w:sz="0" w:space="0" w:color="auto"/>
        <w:left w:val="none" w:sz="0" w:space="0" w:color="auto"/>
        <w:bottom w:val="none" w:sz="0" w:space="0" w:color="auto"/>
        <w:right w:val="none" w:sz="0" w:space="0" w:color="auto"/>
      </w:divBdr>
    </w:div>
    <w:div w:id="32850905">
      <w:bodyDiv w:val="1"/>
      <w:marLeft w:val="0"/>
      <w:marRight w:val="0"/>
      <w:marTop w:val="0"/>
      <w:marBottom w:val="0"/>
      <w:divBdr>
        <w:top w:val="none" w:sz="0" w:space="0" w:color="auto"/>
        <w:left w:val="none" w:sz="0" w:space="0" w:color="auto"/>
        <w:bottom w:val="none" w:sz="0" w:space="0" w:color="auto"/>
        <w:right w:val="none" w:sz="0" w:space="0" w:color="auto"/>
      </w:divBdr>
    </w:div>
    <w:div w:id="46298225">
      <w:bodyDiv w:val="1"/>
      <w:marLeft w:val="0"/>
      <w:marRight w:val="0"/>
      <w:marTop w:val="0"/>
      <w:marBottom w:val="0"/>
      <w:divBdr>
        <w:top w:val="none" w:sz="0" w:space="0" w:color="auto"/>
        <w:left w:val="none" w:sz="0" w:space="0" w:color="auto"/>
        <w:bottom w:val="none" w:sz="0" w:space="0" w:color="auto"/>
        <w:right w:val="none" w:sz="0" w:space="0" w:color="auto"/>
      </w:divBdr>
    </w:div>
    <w:div w:id="59834472">
      <w:bodyDiv w:val="1"/>
      <w:marLeft w:val="0"/>
      <w:marRight w:val="0"/>
      <w:marTop w:val="0"/>
      <w:marBottom w:val="0"/>
      <w:divBdr>
        <w:top w:val="none" w:sz="0" w:space="0" w:color="auto"/>
        <w:left w:val="none" w:sz="0" w:space="0" w:color="auto"/>
        <w:bottom w:val="none" w:sz="0" w:space="0" w:color="auto"/>
        <w:right w:val="none" w:sz="0" w:space="0" w:color="auto"/>
      </w:divBdr>
    </w:div>
    <w:div w:id="104547727">
      <w:bodyDiv w:val="1"/>
      <w:marLeft w:val="0"/>
      <w:marRight w:val="0"/>
      <w:marTop w:val="0"/>
      <w:marBottom w:val="0"/>
      <w:divBdr>
        <w:top w:val="none" w:sz="0" w:space="0" w:color="auto"/>
        <w:left w:val="none" w:sz="0" w:space="0" w:color="auto"/>
        <w:bottom w:val="none" w:sz="0" w:space="0" w:color="auto"/>
        <w:right w:val="none" w:sz="0" w:space="0" w:color="auto"/>
      </w:divBdr>
    </w:div>
    <w:div w:id="168905845">
      <w:bodyDiv w:val="1"/>
      <w:marLeft w:val="0"/>
      <w:marRight w:val="0"/>
      <w:marTop w:val="0"/>
      <w:marBottom w:val="0"/>
      <w:divBdr>
        <w:top w:val="none" w:sz="0" w:space="0" w:color="auto"/>
        <w:left w:val="none" w:sz="0" w:space="0" w:color="auto"/>
        <w:bottom w:val="none" w:sz="0" w:space="0" w:color="auto"/>
        <w:right w:val="none" w:sz="0" w:space="0" w:color="auto"/>
      </w:divBdr>
    </w:div>
    <w:div w:id="207038753">
      <w:bodyDiv w:val="1"/>
      <w:marLeft w:val="0"/>
      <w:marRight w:val="0"/>
      <w:marTop w:val="0"/>
      <w:marBottom w:val="0"/>
      <w:divBdr>
        <w:top w:val="none" w:sz="0" w:space="0" w:color="auto"/>
        <w:left w:val="none" w:sz="0" w:space="0" w:color="auto"/>
        <w:bottom w:val="none" w:sz="0" w:space="0" w:color="auto"/>
        <w:right w:val="none" w:sz="0" w:space="0" w:color="auto"/>
      </w:divBdr>
    </w:div>
    <w:div w:id="243417194">
      <w:bodyDiv w:val="1"/>
      <w:marLeft w:val="0"/>
      <w:marRight w:val="0"/>
      <w:marTop w:val="0"/>
      <w:marBottom w:val="0"/>
      <w:divBdr>
        <w:top w:val="none" w:sz="0" w:space="0" w:color="auto"/>
        <w:left w:val="none" w:sz="0" w:space="0" w:color="auto"/>
        <w:bottom w:val="none" w:sz="0" w:space="0" w:color="auto"/>
        <w:right w:val="none" w:sz="0" w:space="0" w:color="auto"/>
      </w:divBdr>
    </w:div>
    <w:div w:id="250816731">
      <w:bodyDiv w:val="1"/>
      <w:marLeft w:val="0"/>
      <w:marRight w:val="0"/>
      <w:marTop w:val="0"/>
      <w:marBottom w:val="0"/>
      <w:divBdr>
        <w:top w:val="none" w:sz="0" w:space="0" w:color="auto"/>
        <w:left w:val="none" w:sz="0" w:space="0" w:color="auto"/>
        <w:bottom w:val="none" w:sz="0" w:space="0" w:color="auto"/>
        <w:right w:val="none" w:sz="0" w:space="0" w:color="auto"/>
      </w:divBdr>
    </w:div>
    <w:div w:id="290483594">
      <w:bodyDiv w:val="1"/>
      <w:marLeft w:val="0"/>
      <w:marRight w:val="0"/>
      <w:marTop w:val="0"/>
      <w:marBottom w:val="0"/>
      <w:divBdr>
        <w:top w:val="none" w:sz="0" w:space="0" w:color="auto"/>
        <w:left w:val="none" w:sz="0" w:space="0" w:color="auto"/>
        <w:bottom w:val="none" w:sz="0" w:space="0" w:color="auto"/>
        <w:right w:val="none" w:sz="0" w:space="0" w:color="auto"/>
      </w:divBdr>
    </w:div>
    <w:div w:id="299119029">
      <w:bodyDiv w:val="1"/>
      <w:marLeft w:val="0"/>
      <w:marRight w:val="0"/>
      <w:marTop w:val="0"/>
      <w:marBottom w:val="0"/>
      <w:divBdr>
        <w:top w:val="none" w:sz="0" w:space="0" w:color="auto"/>
        <w:left w:val="none" w:sz="0" w:space="0" w:color="auto"/>
        <w:bottom w:val="none" w:sz="0" w:space="0" w:color="auto"/>
        <w:right w:val="none" w:sz="0" w:space="0" w:color="auto"/>
      </w:divBdr>
    </w:div>
    <w:div w:id="438792111">
      <w:bodyDiv w:val="1"/>
      <w:marLeft w:val="0"/>
      <w:marRight w:val="0"/>
      <w:marTop w:val="0"/>
      <w:marBottom w:val="0"/>
      <w:divBdr>
        <w:top w:val="none" w:sz="0" w:space="0" w:color="auto"/>
        <w:left w:val="none" w:sz="0" w:space="0" w:color="auto"/>
        <w:bottom w:val="none" w:sz="0" w:space="0" w:color="auto"/>
        <w:right w:val="none" w:sz="0" w:space="0" w:color="auto"/>
      </w:divBdr>
    </w:div>
    <w:div w:id="539056854">
      <w:bodyDiv w:val="1"/>
      <w:marLeft w:val="0"/>
      <w:marRight w:val="0"/>
      <w:marTop w:val="0"/>
      <w:marBottom w:val="0"/>
      <w:divBdr>
        <w:top w:val="none" w:sz="0" w:space="0" w:color="auto"/>
        <w:left w:val="none" w:sz="0" w:space="0" w:color="auto"/>
        <w:bottom w:val="none" w:sz="0" w:space="0" w:color="auto"/>
        <w:right w:val="none" w:sz="0" w:space="0" w:color="auto"/>
      </w:divBdr>
    </w:div>
    <w:div w:id="659578981">
      <w:bodyDiv w:val="1"/>
      <w:marLeft w:val="0"/>
      <w:marRight w:val="0"/>
      <w:marTop w:val="0"/>
      <w:marBottom w:val="0"/>
      <w:divBdr>
        <w:top w:val="none" w:sz="0" w:space="0" w:color="auto"/>
        <w:left w:val="none" w:sz="0" w:space="0" w:color="auto"/>
        <w:bottom w:val="none" w:sz="0" w:space="0" w:color="auto"/>
        <w:right w:val="none" w:sz="0" w:space="0" w:color="auto"/>
      </w:divBdr>
    </w:div>
    <w:div w:id="704721014">
      <w:bodyDiv w:val="1"/>
      <w:marLeft w:val="0"/>
      <w:marRight w:val="0"/>
      <w:marTop w:val="0"/>
      <w:marBottom w:val="0"/>
      <w:divBdr>
        <w:top w:val="none" w:sz="0" w:space="0" w:color="auto"/>
        <w:left w:val="none" w:sz="0" w:space="0" w:color="auto"/>
        <w:bottom w:val="none" w:sz="0" w:space="0" w:color="auto"/>
        <w:right w:val="none" w:sz="0" w:space="0" w:color="auto"/>
      </w:divBdr>
    </w:div>
    <w:div w:id="879828723">
      <w:bodyDiv w:val="1"/>
      <w:marLeft w:val="0"/>
      <w:marRight w:val="0"/>
      <w:marTop w:val="0"/>
      <w:marBottom w:val="0"/>
      <w:divBdr>
        <w:top w:val="none" w:sz="0" w:space="0" w:color="auto"/>
        <w:left w:val="none" w:sz="0" w:space="0" w:color="auto"/>
        <w:bottom w:val="none" w:sz="0" w:space="0" w:color="auto"/>
        <w:right w:val="none" w:sz="0" w:space="0" w:color="auto"/>
      </w:divBdr>
    </w:div>
    <w:div w:id="912272443">
      <w:bodyDiv w:val="1"/>
      <w:marLeft w:val="0"/>
      <w:marRight w:val="0"/>
      <w:marTop w:val="0"/>
      <w:marBottom w:val="0"/>
      <w:divBdr>
        <w:top w:val="none" w:sz="0" w:space="0" w:color="auto"/>
        <w:left w:val="none" w:sz="0" w:space="0" w:color="auto"/>
        <w:bottom w:val="none" w:sz="0" w:space="0" w:color="auto"/>
        <w:right w:val="none" w:sz="0" w:space="0" w:color="auto"/>
      </w:divBdr>
    </w:div>
    <w:div w:id="936905785">
      <w:bodyDiv w:val="1"/>
      <w:marLeft w:val="0"/>
      <w:marRight w:val="0"/>
      <w:marTop w:val="0"/>
      <w:marBottom w:val="0"/>
      <w:divBdr>
        <w:top w:val="none" w:sz="0" w:space="0" w:color="auto"/>
        <w:left w:val="none" w:sz="0" w:space="0" w:color="auto"/>
        <w:bottom w:val="none" w:sz="0" w:space="0" w:color="auto"/>
        <w:right w:val="none" w:sz="0" w:space="0" w:color="auto"/>
      </w:divBdr>
    </w:div>
    <w:div w:id="961039503">
      <w:bodyDiv w:val="1"/>
      <w:marLeft w:val="0"/>
      <w:marRight w:val="0"/>
      <w:marTop w:val="0"/>
      <w:marBottom w:val="0"/>
      <w:divBdr>
        <w:top w:val="none" w:sz="0" w:space="0" w:color="auto"/>
        <w:left w:val="none" w:sz="0" w:space="0" w:color="auto"/>
        <w:bottom w:val="none" w:sz="0" w:space="0" w:color="auto"/>
        <w:right w:val="none" w:sz="0" w:space="0" w:color="auto"/>
      </w:divBdr>
    </w:div>
    <w:div w:id="1028407004">
      <w:bodyDiv w:val="1"/>
      <w:marLeft w:val="0"/>
      <w:marRight w:val="0"/>
      <w:marTop w:val="0"/>
      <w:marBottom w:val="0"/>
      <w:divBdr>
        <w:top w:val="none" w:sz="0" w:space="0" w:color="auto"/>
        <w:left w:val="none" w:sz="0" w:space="0" w:color="auto"/>
        <w:bottom w:val="none" w:sz="0" w:space="0" w:color="auto"/>
        <w:right w:val="none" w:sz="0" w:space="0" w:color="auto"/>
      </w:divBdr>
    </w:div>
    <w:div w:id="1039892124">
      <w:bodyDiv w:val="1"/>
      <w:marLeft w:val="0"/>
      <w:marRight w:val="0"/>
      <w:marTop w:val="0"/>
      <w:marBottom w:val="0"/>
      <w:divBdr>
        <w:top w:val="none" w:sz="0" w:space="0" w:color="auto"/>
        <w:left w:val="none" w:sz="0" w:space="0" w:color="auto"/>
        <w:bottom w:val="none" w:sz="0" w:space="0" w:color="auto"/>
        <w:right w:val="none" w:sz="0" w:space="0" w:color="auto"/>
      </w:divBdr>
    </w:div>
    <w:div w:id="1056515252">
      <w:bodyDiv w:val="1"/>
      <w:marLeft w:val="0"/>
      <w:marRight w:val="0"/>
      <w:marTop w:val="0"/>
      <w:marBottom w:val="0"/>
      <w:divBdr>
        <w:top w:val="none" w:sz="0" w:space="0" w:color="auto"/>
        <w:left w:val="none" w:sz="0" w:space="0" w:color="auto"/>
        <w:bottom w:val="none" w:sz="0" w:space="0" w:color="auto"/>
        <w:right w:val="none" w:sz="0" w:space="0" w:color="auto"/>
      </w:divBdr>
    </w:div>
    <w:div w:id="1066300215">
      <w:bodyDiv w:val="1"/>
      <w:marLeft w:val="0"/>
      <w:marRight w:val="0"/>
      <w:marTop w:val="0"/>
      <w:marBottom w:val="0"/>
      <w:divBdr>
        <w:top w:val="none" w:sz="0" w:space="0" w:color="auto"/>
        <w:left w:val="none" w:sz="0" w:space="0" w:color="auto"/>
        <w:bottom w:val="none" w:sz="0" w:space="0" w:color="auto"/>
        <w:right w:val="none" w:sz="0" w:space="0" w:color="auto"/>
      </w:divBdr>
    </w:div>
    <w:div w:id="1081096638">
      <w:bodyDiv w:val="1"/>
      <w:marLeft w:val="0"/>
      <w:marRight w:val="0"/>
      <w:marTop w:val="0"/>
      <w:marBottom w:val="0"/>
      <w:divBdr>
        <w:top w:val="none" w:sz="0" w:space="0" w:color="auto"/>
        <w:left w:val="none" w:sz="0" w:space="0" w:color="auto"/>
        <w:bottom w:val="none" w:sz="0" w:space="0" w:color="auto"/>
        <w:right w:val="none" w:sz="0" w:space="0" w:color="auto"/>
      </w:divBdr>
    </w:div>
    <w:div w:id="1083257792">
      <w:bodyDiv w:val="1"/>
      <w:marLeft w:val="0"/>
      <w:marRight w:val="0"/>
      <w:marTop w:val="0"/>
      <w:marBottom w:val="0"/>
      <w:divBdr>
        <w:top w:val="none" w:sz="0" w:space="0" w:color="auto"/>
        <w:left w:val="none" w:sz="0" w:space="0" w:color="auto"/>
        <w:bottom w:val="none" w:sz="0" w:space="0" w:color="auto"/>
        <w:right w:val="none" w:sz="0" w:space="0" w:color="auto"/>
      </w:divBdr>
    </w:div>
    <w:div w:id="1112282160">
      <w:bodyDiv w:val="1"/>
      <w:marLeft w:val="0"/>
      <w:marRight w:val="0"/>
      <w:marTop w:val="0"/>
      <w:marBottom w:val="0"/>
      <w:divBdr>
        <w:top w:val="none" w:sz="0" w:space="0" w:color="auto"/>
        <w:left w:val="none" w:sz="0" w:space="0" w:color="auto"/>
        <w:bottom w:val="none" w:sz="0" w:space="0" w:color="auto"/>
        <w:right w:val="none" w:sz="0" w:space="0" w:color="auto"/>
      </w:divBdr>
    </w:div>
    <w:div w:id="1116025019">
      <w:bodyDiv w:val="1"/>
      <w:marLeft w:val="0"/>
      <w:marRight w:val="0"/>
      <w:marTop w:val="0"/>
      <w:marBottom w:val="0"/>
      <w:divBdr>
        <w:top w:val="none" w:sz="0" w:space="0" w:color="auto"/>
        <w:left w:val="none" w:sz="0" w:space="0" w:color="auto"/>
        <w:bottom w:val="none" w:sz="0" w:space="0" w:color="auto"/>
        <w:right w:val="none" w:sz="0" w:space="0" w:color="auto"/>
      </w:divBdr>
    </w:div>
    <w:div w:id="1121414947">
      <w:bodyDiv w:val="1"/>
      <w:marLeft w:val="0"/>
      <w:marRight w:val="0"/>
      <w:marTop w:val="0"/>
      <w:marBottom w:val="0"/>
      <w:divBdr>
        <w:top w:val="none" w:sz="0" w:space="0" w:color="auto"/>
        <w:left w:val="none" w:sz="0" w:space="0" w:color="auto"/>
        <w:bottom w:val="none" w:sz="0" w:space="0" w:color="auto"/>
        <w:right w:val="none" w:sz="0" w:space="0" w:color="auto"/>
      </w:divBdr>
    </w:div>
    <w:div w:id="1185484301">
      <w:bodyDiv w:val="1"/>
      <w:marLeft w:val="0"/>
      <w:marRight w:val="0"/>
      <w:marTop w:val="0"/>
      <w:marBottom w:val="0"/>
      <w:divBdr>
        <w:top w:val="none" w:sz="0" w:space="0" w:color="auto"/>
        <w:left w:val="none" w:sz="0" w:space="0" w:color="auto"/>
        <w:bottom w:val="none" w:sz="0" w:space="0" w:color="auto"/>
        <w:right w:val="none" w:sz="0" w:space="0" w:color="auto"/>
      </w:divBdr>
    </w:div>
    <w:div w:id="1246036849">
      <w:bodyDiv w:val="1"/>
      <w:marLeft w:val="0"/>
      <w:marRight w:val="0"/>
      <w:marTop w:val="0"/>
      <w:marBottom w:val="0"/>
      <w:divBdr>
        <w:top w:val="none" w:sz="0" w:space="0" w:color="auto"/>
        <w:left w:val="none" w:sz="0" w:space="0" w:color="auto"/>
        <w:bottom w:val="none" w:sz="0" w:space="0" w:color="auto"/>
        <w:right w:val="none" w:sz="0" w:space="0" w:color="auto"/>
      </w:divBdr>
    </w:div>
    <w:div w:id="1324239330">
      <w:bodyDiv w:val="1"/>
      <w:marLeft w:val="0"/>
      <w:marRight w:val="0"/>
      <w:marTop w:val="0"/>
      <w:marBottom w:val="0"/>
      <w:divBdr>
        <w:top w:val="none" w:sz="0" w:space="0" w:color="auto"/>
        <w:left w:val="none" w:sz="0" w:space="0" w:color="auto"/>
        <w:bottom w:val="none" w:sz="0" w:space="0" w:color="auto"/>
        <w:right w:val="none" w:sz="0" w:space="0" w:color="auto"/>
      </w:divBdr>
    </w:div>
    <w:div w:id="1328629886">
      <w:bodyDiv w:val="1"/>
      <w:marLeft w:val="0"/>
      <w:marRight w:val="0"/>
      <w:marTop w:val="0"/>
      <w:marBottom w:val="0"/>
      <w:divBdr>
        <w:top w:val="none" w:sz="0" w:space="0" w:color="auto"/>
        <w:left w:val="none" w:sz="0" w:space="0" w:color="auto"/>
        <w:bottom w:val="none" w:sz="0" w:space="0" w:color="auto"/>
        <w:right w:val="none" w:sz="0" w:space="0" w:color="auto"/>
      </w:divBdr>
    </w:div>
    <w:div w:id="1330906552">
      <w:bodyDiv w:val="1"/>
      <w:marLeft w:val="0"/>
      <w:marRight w:val="0"/>
      <w:marTop w:val="0"/>
      <w:marBottom w:val="0"/>
      <w:divBdr>
        <w:top w:val="none" w:sz="0" w:space="0" w:color="auto"/>
        <w:left w:val="none" w:sz="0" w:space="0" w:color="auto"/>
        <w:bottom w:val="none" w:sz="0" w:space="0" w:color="auto"/>
        <w:right w:val="none" w:sz="0" w:space="0" w:color="auto"/>
      </w:divBdr>
    </w:div>
    <w:div w:id="1376125150">
      <w:bodyDiv w:val="1"/>
      <w:marLeft w:val="0"/>
      <w:marRight w:val="0"/>
      <w:marTop w:val="0"/>
      <w:marBottom w:val="0"/>
      <w:divBdr>
        <w:top w:val="none" w:sz="0" w:space="0" w:color="auto"/>
        <w:left w:val="none" w:sz="0" w:space="0" w:color="auto"/>
        <w:bottom w:val="none" w:sz="0" w:space="0" w:color="auto"/>
        <w:right w:val="none" w:sz="0" w:space="0" w:color="auto"/>
      </w:divBdr>
    </w:div>
    <w:div w:id="1547063042">
      <w:bodyDiv w:val="1"/>
      <w:marLeft w:val="0"/>
      <w:marRight w:val="0"/>
      <w:marTop w:val="0"/>
      <w:marBottom w:val="0"/>
      <w:divBdr>
        <w:top w:val="none" w:sz="0" w:space="0" w:color="auto"/>
        <w:left w:val="none" w:sz="0" w:space="0" w:color="auto"/>
        <w:bottom w:val="none" w:sz="0" w:space="0" w:color="auto"/>
        <w:right w:val="none" w:sz="0" w:space="0" w:color="auto"/>
      </w:divBdr>
    </w:div>
    <w:div w:id="1573084982">
      <w:bodyDiv w:val="1"/>
      <w:marLeft w:val="0"/>
      <w:marRight w:val="0"/>
      <w:marTop w:val="0"/>
      <w:marBottom w:val="0"/>
      <w:divBdr>
        <w:top w:val="none" w:sz="0" w:space="0" w:color="auto"/>
        <w:left w:val="none" w:sz="0" w:space="0" w:color="auto"/>
        <w:bottom w:val="none" w:sz="0" w:space="0" w:color="auto"/>
        <w:right w:val="none" w:sz="0" w:space="0" w:color="auto"/>
      </w:divBdr>
    </w:div>
    <w:div w:id="1586065436">
      <w:bodyDiv w:val="1"/>
      <w:marLeft w:val="0"/>
      <w:marRight w:val="0"/>
      <w:marTop w:val="0"/>
      <w:marBottom w:val="0"/>
      <w:divBdr>
        <w:top w:val="none" w:sz="0" w:space="0" w:color="auto"/>
        <w:left w:val="none" w:sz="0" w:space="0" w:color="auto"/>
        <w:bottom w:val="none" w:sz="0" w:space="0" w:color="auto"/>
        <w:right w:val="none" w:sz="0" w:space="0" w:color="auto"/>
      </w:divBdr>
    </w:div>
    <w:div w:id="1638146717">
      <w:bodyDiv w:val="1"/>
      <w:marLeft w:val="0"/>
      <w:marRight w:val="0"/>
      <w:marTop w:val="0"/>
      <w:marBottom w:val="0"/>
      <w:divBdr>
        <w:top w:val="none" w:sz="0" w:space="0" w:color="auto"/>
        <w:left w:val="none" w:sz="0" w:space="0" w:color="auto"/>
        <w:bottom w:val="none" w:sz="0" w:space="0" w:color="auto"/>
        <w:right w:val="none" w:sz="0" w:space="0" w:color="auto"/>
      </w:divBdr>
    </w:div>
    <w:div w:id="1669404804">
      <w:bodyDiv w:val="1"/>
      <w:marLeft w:val="0"/>
      <w:marRight w:val="0"/>
      <w:marTop w:val="0"/>
      <w:marBottom w:val="0"/>
      <w:divBdr>
        <w:top w:val="none" w:sz="0" w:space="0" w:color="auto"/>
        <w:left w:val="none" w:sz="0" w:space="0" w:color="auto"/>
        <w:bottom w:val="none" w:sz="0" w:space="0" w:color="auto"/>
        <w:right w:val="none" w:sz="0" w:space="0" w:color="auto"/>
      </w:divBdr>
    </w:div>
    <w:div w:id="1700546698">
      <w:bodyDiv w:val="1"/>
      <w:marLeft w:val="0"/>
      <w:marRight w:val="0"/>
      <w:marTop w:val="0"/>
      <w:marBottom w:val="0"/>
      <w:divBdr>
        <w:top w:val="none" w:sz="0" w:space="0" w:color="auto"/>
        <w:left w:val="none" w:sz="0" w:space="0" w:color="auto"/>
        <w:bottom w:val="none" w:sz="0" w:space="0" w:color="auto"/>
        <w:right w:val="none" w:sz="0" w:space="0" w:color="auto"/>
      </w:divBdr>
    </w:div>
    <w:div w:id="201938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FE064-CF16-4412-B20C-2BD975BE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Улугбек Нургазиев</cp:lastModifiedBy>
  <cp:revision>32</cp:revision>
  <cp:lastPrinted>2022-04-28T07:24:00Z</cp:lastPrinted>
  <dcterms:created xsi:type="dcterms:W3CDTF">2022-04-27T07:04:00Z</dcterms:created>
  <dcterms:modified xsi:type="dcterms:W3CDTF">2022-04-29T06:28:00Z</dcterms:modified>
</cp:coreProperties>
</file>