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C6C" w:rsidRPr="001E1A06" w:rsidRDefault="009851D5" w:rsidP="009851D5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СПРАВКА-ОБОСНОВАНИЕ</w:t>
      </w:r>
    </w:p>
    <w:p w:rsidR="009851D5" w:rsidRPr="001E1A06" w:rsidRDefault="009851D5" w:rsidP="009851D5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3F0C6C" w:rsidRPr="001E1A06" w:rsidRDefault="003F0C6C" w:rsidP="001E1A0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к проекту постановления Правительства Кыргызской Республики</w:t>
      </w:r>
    </w:p>
    <w:p w:rsidR="003F0C6C" w:rsidRPr="001E1A06" w:rsidRDefault="000C02DD" w:rsidP="000C02DD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«Об утверждении Положения </w:t>
      </w:r>
      <w:r>
        <w:rPr>
          <w:rFonts w:ascii="Times New Roman" w:hAnsi="Times New Roman" w:cs="Times New Roman"/>
          <w:b/>
          <w:color w:val="1D1B11" w:themeColor="background2" w:themeShade="1A"/>
          <w:spacing w:val="2"/>
          <w:sz w:val="28"/>
          <w:szCs w:val="28"/>
        </w:rPr>
        <w:t>о попечительском совете при воспитательной колонии»</w:t>
      </w:r>
    </w:p>
    <w:p w:rsidR="003E0444" w:rsidRPr="001E1A06" w:rsidRDefault="003E0444" w:rsidP="00985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E0444" w:rsidRPr="001E1A06" w:rsidRDefault="003E0444" w:rsidP="009851D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Цель и задачи</w:t>
      </w:r>
    </w:p>
    <w:p w:rsidR="000C02DD" w:rsidRPr="001E1A06" w:rsidRDefault="007312B7" w:rsidP="000C02D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Настоящий проект</w:t>
      </w:r>
      <w:r w:rsidR="003E0444"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постановления </w:t>
      </w:r>
      <w:r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Правительства Кыргызской Республики разработан в целях реализации статьи 141 Уголовно-исполнительного кодекса Кыргызской Республики.</w:t>
      </w:r>
    </w:p>
    <w:p w:rsidR="007312B7" w:rsidRPr="000C02DD" w:rsidRDefault="003E0444" w:rsidP="000C02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0C02D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Описательная часть</w:t>
      </w:r>
    </w:p>
    <w:p w:rsidR="009E1E33" w:rsidRPr="001E1A06" w:rsidRDefault="007312B7" w:rsidP="000C02D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</w:pPr>
      <w:r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В соответствии со статьей 141 Уголовно-исполнительного кодекса Кыргызской Республики </w:t>
      </w:r>
      <w:r w:rsidR="009E1E33"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>для оказания помощи администрации воспитательной колонии создается попечительский совет из представителей государственных организаций, общественных объединений, иных юридических и физических лиц</w:t>
      </w:r>
      <w:r w:rsidR="005C6027"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>. В</w:t>
      </w:r>
      <w:r w:rsidR="006E7335"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  <w:shd w:val="clear" w:color="auto" w:fill="FFFFFF"/>
        </w:rPr>
        <w:t xml:space="preserve"> связи с чем разработан настоящий проект постановления Правительства Кыргызской Республики. </w:t>
      </w:r>
    </w:p>
    <w:p w:rsidR="00944CA9" w:rsidRDefault="006E7335" w:rsidP="007312B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</w:pPr>
      <w:r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  <w:t>Принятие настоящего проекта позволит</w:t>
      </w:r>
      <w:r w:rsidR="00944CA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  <w:t>:</w:t>
      </w:r>
    </w:p>
    <w:p w:rsidR="0032658C" w:rsidRDefault="00944CA9" w:rsidP="007312B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  <w:t>-</w:t>
      </w:r>
      <w:r w:rsidR="006E7335"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  <w:t xml:space="preserve"> обеспечить прозрачность деятельности </w:t>
      </w:r>
      <w:r w:rsidR="001E1A06"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  <w:t xml:space="preserve">воспитательной </w:t>
      </w:r>
      <w:r w:rsidR="006E7335"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  <w:t xml:space="preserve">колонии </w:t>
      </w:r>
      <w:r w:rsidR="00D829A5" w:rsidRPr="001E1A0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и эффективности использования внебюджетных </w:t>
      </w:r>
      <w:r w:rsidR="006E7335" w:rsidRPr="001E1A06">
        <w:rPr>
          <w:rFonts w:ascii="Times New Roman" w:hAnsi="Times New Roman"/>
          <w:color w:val="1D1B11" w:themeColor="background2" w:themeShade="1A"/>
          <w:sz w:val="28"/>
          <w:szCs w:val="28"/>
        </w:rPr>
        <w:t>средств</w:t>
      </w:r>
      <w:r w:rsidR="006B40F5">
        <w:rPr>
          <w:rFonts w:ascii="Times New Roman" w:hAnsi="Times New Roman"/>
          <w:color w:val="1D1B11" w:themeColor="background2" w:themeShade="1A"/>
          <w:sz w:val="28"/>
          <w:szCs w:val="28"/>
        </w:rPr>
        <w:t>;</w:t>
      </w:r>
    </w:p>
    <w:p w:rsidR="006B40F5" w:rsidRDefault="006B40F5" w:rsidP="007312B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/>
          <w:color w:val="1D1B11" w:themeColor="background2" w:themeShade="1A"/>
          <w:sz w:val="28"/>
          <w:szCs w:val="28"/>
        </w:rPr>
        <w:t>- повысить эффективность образовательного процесса и уровень условий содержания несовершеннолетних осужденных</w:t>
      </w:r>
      <w:r w:rsidR="00364B15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D829A5" w:rsidRPr="001E1A06" w:rsidRDefault="0032658C" w:rsidP="007312B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Настоящим проектом также предусматривается признание утратившим силу </w:t>
      </w:r>
      <w:r w:rsidR="00944CA9" w:rsidRPr="00944CA9">
        <w:rPr>
          <w:rFonts w:ascii="Times New Roman" w:hAnsi="Times New Roman"/>
          <w:color w:val="1D1B11" w:themeColor="background2" w:themeShade="1A"/>
          <w:sz w:val="28"/>
          <w:szCs w:val="28"/>
        </w:rPr>
        <w:t>постановлени</w:t>
      </w:r>
      <w:r w:rsidR="00944CA9">
        <w:rPr>
          <w:rFonts w:ascii="Times New Roman" w:hAnsi="Times New Roman"/>
          <w:color w:val="1D1B11" w:themeColor="background2" w:themeShade="1A"/>
          <w:sz w:val="28"/>
          <w:szCs w:val="28"/>
        </w:rPr>
        <w:t>я</w:t>
      </w:r>
      <w:r w:rsidR="00944CA9" w:rsidRPr="00944CA9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Правительства Кыргызской Республики «Об утверждении Положения о попечительском совете при воспитательной колонии» от 16 апреля 2001 года №171</w:t>
      </w:r>
      <w:r w:rsidR="006B40F5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в связи </w:t>
      </w:r>
      <w:r w:rsidR="00385123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с </w:t>
      </w:r>
      <w:r w:rsidR="006B40F5">
        <w:rPr>
          <w:rFonts w:ascii="Times New Roman" w:hAnsi="Times New Roman"/>
          <w:color w:val="1D1B11" w:themeColor="background2" w:themeShade="1A"/>
          <w:sz w:val="28"/>
          <w:szCs w:val="28"/>
        </w:rPr>
        <w:t>потерей его актуальности.</w:t>
      </w:r>
    </w:p>
    <w:p w:rsidR="003E0444" w:rsidRPr="001E1A06" w:rsidRDefault="003E0444" w:rsidP="00D829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eastAsia="Cambria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eastAsia="Cambria" w:hAnsi="Times New Roman" w:cs="Times New Roman"/>
          <w:b/>
          <w:color w:val="1D1B11" w:themeColor="background2" w:themeShade="1A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E0444" w:rsidRPr="001E1A06" w:rsidRDefault="003E0444" w:rsidP="009851D5">
      <w:pPr>
        <w:spacing w:after="0" w:line="240" w:lineRule="auto"/>
        <w:jc w:val="both"/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</w:pPr>
      <w:r w:rsidRPr="001E1A06"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  <w:t xml:space="preserve">        Принятие настоящего проекта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последствий. Также проект не подлежит анализу регулятивного воздействия, поскольку не затрагивает вопрос</w:t>
      </w:r>
      <w:r w:rsidR="005F3520"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  <w:t xml:space="preserve">ы </w:t>
      </w:r>
      <w:r w:rsidRPr="001E1A06"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  <w:t xml:space="preserve">предпринимательской деятельности. </w:t>
      </w:r>
    </w:p>
    <w:p w:rsidR="003E0444" w:rsidRPr="001E1A06" w:rsidRDefault="003E0444" w:rsidP="009851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mbria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eastAsia="Cambria" w:hAnsi="Times New Roman" w:cs="Times New Roman"/>
          <w:b/>
          <w:color w:val="1D1B11" w:themeColor="background2" w:themeShade="1A"/>
          <w:sz w:val="28"/>
          <w:szCs w:val="28"/>
        </w:rPr>
        <w:t>Информация о результатах общественного обсуждения</w:t>
      </w:r>
    </w:p>
    <w:p w:rsidR="003E0444" w:rsidRPr="001E1A06" w:rsidRDefault="003E0444" w:rsidP="009851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1E1A06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       В соответствии со статьей 22 Закона Кыргызской Республики «О нормативных правовых актах Кыргызской Республики», </w:t>
      </w:r>
      <w:r w:rsidR="0093007C"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  <w:t>проект постановления</w:t>
      </w:r>
      <w:r w:rsidRPr="001E1A06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размещен на официальном сайте Правительства Кыргызской Республики, для прохождения проце</w:t>
      </w:r>
      <w:r w:rsidR="00A72F72" w:rsidRPr="001E1A06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дуры общественного обсуждения</w:t>
      </w:r>
      <w:r w:rsidR="009851D5" w:rsidRPr="001E1A06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3E0444" w:rsidRPr="001E1A06" w:rsidRDefault="003E0444" w:rsidP="009851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mbria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eastAsia="Cambria" w:hAnsi="Times New Roman" w:cs="Times New Roman"/>
          <w:b/>
          <w:color w:val="1D1B11" w:themeColor="background2" w:themeShade="1A"/>
          <w:sz w:val="28"/>
          <w:szCs w:val="28"/>
        </w:rPr>
        <w:t>Анализ соответствия проекта законодательству</w:t>
      </w:r>
    </w:p>
    <w:p w:rsidR="003E0444" w:rsidRPr="001E1A06" w:rsidRDefault="003E0444" w:rsidP="009851D5">
      <w:pPr>
        <w:spacing w:after="0" w:line="240" w:lineRule="auto"/>
        <w:jc w:val="both"/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</w:pPr>
      <w:r w:rsidRPr="001E1A06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       </w:t>
      </w:r>
      <w:r w:rsidRPr="001E1A06"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  <w:t>Предста</w:t>
      </w:r>
      <w:r w:rsidR="001E1A06"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  <w:t xml:space="preserve">вленный проект не противоречит </w:t>
      </w:r>
      <w:r w:rsidRPr="001E1A06">
        <w:rPr>
          <w:rFonts w:ascii="Times New Roman" w:eastAsia="Cambria" w:hAnsi="Times New Roman" w:cs="Times New Roman"/>
          <w:color w:val="1D1B11" w:themeColor="background2" w:themeShade="1A"/>
          <w:sz w:val="28"/>
          <w:szCs w:val="28"/>
        </w:rPr>
        <w:t>действующему законодательству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3E0444" w:rsidRPr="001E1A06" w:rsidRDefault="003E0444" w:rsidP="009851D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</w:rPr>
      </w:pPr>
      <w:r w:rsidRPr="001E1A06">
        <w:rPr>
          <w:rFonts w:ascii="Times New Roman" w:eastAsia="Cambria" w:hAnsi="Times New Roman" w:cs="Times New Roman"/>
          <w:b/>
          <w:color w:val="1D1B11" w:themeColor="background2" w:themeShade="1A"/>
          <w:sz w:val="28"/>
          <w:szCs w:val="28"/>
        </w:rPr>
        <w:t>Информация о необходимости финансирования</w:t>
      </w:r>
    </w:p>
    <w:p w:rsidR="003E0444" w:rsidRPr="001E1A06" w:rsidRDefault="003E0444" w:rsidP="009851D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1E1A06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lastRenderedPageBreak/>
        <w:t xml:space="preserve">Принятие настоящего проекта не повлечет дополнительных финансовых затрат из республиканского бюджета и </w:t>
      </w:r>
      <w:r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все расходы, связанные с реализацией вносимых изменений будут осуществлены в пределах предусмотренных средств на соответствующие годы.</w:t>
      </w:r>
    </w:p>
    <w:p w:rsidR="00D829A5" w:rsidRPr="001E1A06" w:rsidRDefault="00D829A5" w:rsidP="00D82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Информация об анализе регулятивного воздействия </w:t>
      </w:r>
    </w:p>
    <w:p w:rsidR="00D829A5" w:rsidRPr="001E1A06" w:rsidRDefault="00D829A5" w:rsidP="00D829A5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1E1A0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F0C6C" w:rsidRPr="001E1A06" w:rsidRDefault="001E1A06" w:rsidP="00985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:rsidR="003F0C6C" w:rsidRPr="001E1A06" w:rsidRDefault="003F0C6C" w:rsidP="009851D5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color w:val="1D1B11" w:themeColor="background2" w:themeShade="1A"/>
          <w:sz w:val="28"/>
          <w:szCs w:val="28"/>
          <w:lang w:eastAsia="en-US"/>
        </w:rPr>
      </w:pPr>
    </w:p>
    <w:p w:rsidR="003548C1" w:rsidRPr="001E1A06" w:rsidRDefault="003548C1" w:rsidP="009851D5">
      <w:pPr>
        <w:spacing w:after="0" w:line="240" w:lineRule="auto"/>
        <w:contextualSpacing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7B03FE" w:rsidRPr="00AF51F4" w:rsidRDefault="003F0C6C" w:rsidP="009851D5">
      <w:pPr>
        <w:spacing w:after="0" w:line="240" w:lineRule="auto"/>
        <w:contextualSpacing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E1A0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Председатель </w:t>
      </w:r>
      <w:r w:rsidR="00385123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    </w:t>
      </w:r>
      <w:bookmarkStart w:id="0" w:name="_GoBack"/>
      <w:bookmarkEnd w:id="0"/>
      <w:r w:rsidRPr="001E1A0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AF51F4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="00AF51F4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="00F858D6" w:rsidRPr="00F858D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="00F858D6" w:rsidRPr="00F858D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="00F858D6" w:rsidRPr="00F858D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="00F858D6" w:rsidRPr="00F858D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="00F858D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="00F858D6" w:rsidRPr="00F858D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М. </w:t>
      </w:r>
      <w:proofErr w:type="spellStart"/>
      <w:r w:rsidR="00F858D6" w:rsidRPr="00F858D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Турганбаев</w:t>
      </w:r>
      <w:proofErr w:type="spellEnd"/>
    </w:p>
    <w:sectPr w:rsidR="007B03FE" w:rsidRPr="00AF51F4" w:rsidSect="000E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6254"/>
    <w:multiLevelType w:val="hybridMultilevel"/>
    <w:tmpl w:val="3618A3F2"/>
    <w:lvl w:ilvl="0" w:tplc="5858A1A8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C6C"/>
    <w:rsid w:val="000C02DD"/>
    <w:rsid w:val="000E5865"/>
    <w:rsid w:val="000F0D93"/>
    <w:rsid w:val="001E1A06"/>
    <w:rsid w:val="00213C3D"/>
    <w:rsid w:val="00286530"/>
    <w:rsid w:val="0032658C"/>
    <w:rsid w:val="003548C1"/>
    <w:rsid w:val="00364B15"/>
    <w:rsid w:val="00385123"/>
    <w:rsid w:val="00390CDC"/>
    <w:rsid w:val="003B3A0F"/>
    <w:rsid w:val="003E0444"/>
    <w:rsid w:val="003F0C6C"/>
    <w:rsid w:val="003F1C9B"/>
    <w:rsid w:val="00441674"/>
    <w:rsid w:val="0051176D"/>
    <w:rsid w:val="00516CAB"/>
    <w:rsid w:val="005232B8"/>
    <w:rsid w:val="005C6027"/>
    <w:rsid w:val="005D4F99"/>
    <w:rsid w:val="005F3520"/>
    <w:rsid w:val="006A5626"/>
    <w:rsid w:val="006B40F5"/>
    <w:rsid w:val="006E7335"/>
    <w:rsid w:val="007312B7"/>
    <w:rsid w:val="007B03FE"/>
    <w:rsid w:val="00823644"/>
    <w:rsid w:val="00926EFA"/>
    <w:rsid w:val="0093007C"/>
    <w:rsid w:val="00944CA9"/>
    <w:rsid w:val="009851D5"/>
    <w:rsid w:val="009E1E33"/>
    <w:rsid w:val="009E4644"/>
    <w:rsid w:val="00A72F72"/>
    <w:rsid w:val="00A74645"/>
    <w:rsid w:val="00AF51F4"/>
    <w:rsid w:val="00B05CE7"/>
    <w:rsid w:val="00B80AFA"/>
    <w:rsid w:val="00BA15FC"/>
    <w:rsid w:val="00BA386D"/>
    <w:rsid w:val="00C04898"/>
    <w:rsid w:val="00D829A5"/>
    <w:rsid w:val="00D8525C"/>
    <w:rsid w:val="00D910EE"/>
    <w:rsid w:val="00DB65C6"/>
    <w:rsid w:val="00F858D6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39C99-7893-4768-8D02-16A08FF8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4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</cp:lastModifiedBy>
  <cp:revision>3</cp:revision>
  <cp:lastPrinted>2017-08-11T11:39:00Z</cp:lastPrinted>
  <dcterms:created xsi:type="dcterms:W3CDTF">2020-01-22T06:28:00Z</dcterms:created>
  <dcterms:modified xsi:type="dcterms:W3CDTF">2020-01-22T12:09:00Z</dcterms:modified>
</cp:coreProperties>
</file>