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C0" w:rsidRPr="00033E08" w:rsidRDefault="00F10AC0" w:rsidP="00F10AC0">
      <w:pPr>
        <w:pStyle w:val="ad"/>
        <w:ind w:left="5245"/>
        <w:jc w:val="right"/>
        <w:rPr>
          <w:rFonts w:ascii="Times New Roman" w:hAnsi="Times New Roman" w:cs="Times New Roman"/>
          <w:sz w:val="28"/>
          <w:szCs w:val="28"/>
          <w:lang w:val="ky-KG" w:eastAsia="ru-RU"/>
        </w:rPr>
      </w:pPr>
      <w:bookmarkStart w:id="0" w:name="_GoBack"/>
      <w:bookmarkEnd w:id="0"/>
      <w:r w:rsidRPr="00033E08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Тиркеме </w:t>
      </w:r>
    </w:p>
    <w:p w:rsidR="00F10AC0" w:rsidRDefault="00F10AC0" w:rsidP="00F10AC0">
      <w:pPr>
        <w:pStyle w:val="ad"/>
        <w:ind w:left="5245"/>
        <w:jc w:val="center"/>
        <w:rPr>
          <w:rFonts w:ascii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BA6BC1" w:rsidRPr="00033E08" w:rsidRDefault="00BA6BC1" w:rsidP="00F10AC0">
      <w:pPr>
        <w:pStyle w:val="ad"/>
        <w:ind w:left="5245"/>
        <w:jc w:val="center"/>
        <w:rPr>
          <w:rFonts w:ascii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F10AC0" w:rsidRPr="00033E08" w:rsidRDefault="00F10AC0" w:rsidP="00F10AC0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033E0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Кыргыз Республикасынын Саламаттык сактоо министрлигин</w:t>
      </w:r>
      <w:r w:rsidRPr="00F10AC0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е</w:t>
      </w:r>
      <w:r w:rsidRPr="00033E0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караштуу</w:t>
      </w:r>
      <w:r w:rsidRPr="00033E0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Улуттук онкология жана гематология борбору</w:t>
      </w:r>
      <w:r w:rsidR="00112EAC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жөнүндө</w:t>
      </w:r>
      <w:r w:rsidRPr="00033E0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</w:t>
      </w:r>
    </w:p>
    <w:p w:rsidR="00F10AC0" w:rsidRPr="00033E08" w:rsidRDefault="00112EAC" w:rsidP="00F10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ж</w:t>
      </w:r>
      <w:r w:rsidR="00F10AC0" w:rsidRPr="00033E0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обо</w:t>
      </w:r>
    </w:p>
    <w:p w:rsidR="00F10AC0" w:rsidRPr="00033E08" w:rsidRDefault="00F10AC0" w:rsidP="00F10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F10AC0" w:rsidRPr="00033E08" w:rsidRDefault="00F10AC0" w:rsidP="00F10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bookmarkStart w:id="1" w:name="r1"/>
      <w:bookmarkEnd w:id="1"/>
      <w:r w:rsidRPr="00033E0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1-</w:t>
      </w:r>
      <w:r w:rsidR="00BA6BC1" w:rsidRPr="00BA6BC1">
        <w:rPr>
          <w:rFonts w:ascii="Times New Roman" w:eastAsia="Calibri" w:hAnsi="Times New Roman" w:cs="Times New Roman"/>
          <w:b/>
          <w:sz w:val="28"/>
          <w:lang w:val="ky"/>
        </w:rPr>
        <w:t>глава</w:t>
      </w:r>
      <w:r w:rsidRPr="00033E0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. Жалпы жоболор</w:t>
      </w:r>
    </w:p>
    <w:p w:rsidR="00F10AC0" w:rsidRPr="00033E08" w:rsidRDefault="00F10AC0" w:rsidP="00F10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173E93" w:rsidRDefault="00F10AC0" w:rsidP="00B067E1">
      <w:pPr>
        <w:pStyle w:val="a5"/>
        <w:numPr>
          <w:ilvl w:val="0"/>
          <w:numId w:val="9"/>
        </w:numPr>
        <w:tabs>
          <w:tab w:val="left" w:pos="1050"/>
          <w:tab w:val="left" w:pos="765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Саламаттык сактоо министрлигин</w:t>
      </w:r>
      <w:r w:rsidR="002A5237" w:rsidRPr="00B067E1">
        <w:rPr>
          <w:rFonts w:ascii="Times New Roman" w:hAnsi="Times New Roman" w:cs="Times New Roman"/>
          <w:sz w:val="28"/>
          <w:szCs w:val="28"/>
          <w:lang w:val="ky-KG"/>
        </w:rPr>
        <w:t>е караштуу</w:t>
      </w:r>
      <w:r w:rsidRPr="00B067E1">
        <w:rPr>
          <w:rFonts w:ascii="Times New Roman" w:hAnsi="Times New Roman" w:cs="Times New Roman"/>
          <w:sz w:val="28"/>
          <w:szCs w:val="28"/>
          <w:lang w:val="ky-KG"/>
        </w:rPr>
        <w:t xml:space="preserve"> Улуттук онкология жана гематология борбору</w:t>
      </w:r>
      <w:r w:rsidR="00173E93" w:rsidRPr="00B067E1">
        <w:rPr>
          <w:rFonts w:ascii="Times New Roman" w:hAnsi="Times New Roman" w:cs="Times New Roman"/>
          <w:sz w:val="28"/>
          <w:szCs w:val="28"/>
          <w:lang w:val="ky-KG"/>
        </w:rPr>
        <w:t>нун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(мындан ары – Борбор)</w:t>
      </w:r>
      <w:r w:rsidR="00173E93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ишинин тартибин аныктайт.</w:t>
      </w:r>
    </w:p>
    <w:p w:rsidR="00F10AC0" w:rsidRPr="00B067E1" w:rsidRDefault="00173E93" w:rsidP="00B067E1">
      <w:pPr>
        <w:pStyle w:val="a5"/>
        <w:numPr>
          <w:ilvl w:val="0"/>
          <w:numId w:val="9"/>
        </w:numPr>
        <w:tabs>
          <w:tab w:val="left" w:pos="1050"/>
          <w:tab w:val="left" w:pos="765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Борбор </w:t>
      </w:r>
      <w:r w:rsidR="00F10AC0" w:rsidRPr="00B067E1">
        <w:rPr>
          <w:rFonts w:ascii="Times New Roman" w:hAnsi="Times New Roman" w:cs="Times New Roman"/>
          <w:sz w:val="28"/>
          <w:szCs w:val="28"/>
          <w:lang w:val="ky-KG"/>
        </w:rPr>
        <w:t xml:space="preserve">жогорку </w:t>
      </w:r>
      <w:r w:rsidR="00F10AC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технологиял</w:t>
      </w:r>
      <w:r w:rsidR="008C7671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уу</w:t>
      </w:r>
      <w:r w:rsidR="00F10AC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жабдуу</w:t>
      </w:r>
      <w:r w:rsidR="008C7671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ларды</w:t>
      </w:r>
      <w:r w:rsidR="00F10AC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="00B82617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алдың</w:t>
      </w:r>
      <w:r w:rsidR="00F10AC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 илимий жетишкендиктерди</w:t>
      </w:r>
      <w:r w:rsidR="00B82617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пайдалануу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менен онкология, радиология жана гематология </w:t>
      </w:r>
      <w:r w:rsidRPr="00B067E1">
        <w:rPr>
          <w:rFonts w:ascii="Times New Roman" w:hAnsi="Times New Roman" w:cs="Times New Roman"/>
          <w:sz w:val="28"/>
          <w:szCs w:val="28"/>
          <w:lang w:val="ky-KG"/>
        </w:rPr>
        <w:t>жаатында адистештирилген медициналык-санитардык жардам көрсөтүүчү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</w:t>
      </w:r>
      <w:r w:rsidR="00B82617" w:rsidRPr="00B067E1">
        <w:rPr>
          <w:rFonts w:ascii="Times New Roman" w:hAnsi="Times New Roman" w:cs="Times New Roman"/>
          <w:sz w:val="28"/>
          <w:szCs w:val="28"/>
          <w:lang w:val="ky-KG"/>
        </w:rPr>
        <w:t xml:space="preserve"> жогорку квалификациялуу </w:t>
      </w:r>
      <w:r w:rsidR="00B82617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медициналык кадрларды </w:t>
      </w:r>
      <w:r w:rsidR="00497877" w:rsidRPr="00B067E1">
        <w:rPr>
          <w:rFonts w:ascii="Times New Roman" w:hAnsi="Times New Roman" w:cs="Times New Roman"/>
          <w:sz w:val="28"/>
          <w:szCs w:val="28"/>
          <w:lang w:val="ky-KG"/>
        </w:rPr>
        <w:t>тартуу менен</w:t>
      </w:r>
      <w:r w:rsidRPr="00B067E1">
        <w:rPr>
          <w:rFonts w:ascii="Times New Roman" w:hAnsi="Times New Roman" w:cs="Times New Roman"/>
          <w:sz w:val="28"/>
          <w:szCs w:val="28"/>
          <w:lang w:val="ky-KG"/>
        </w:rPr>
        <w:t xml:space="preserve"> дарылоо-алдын алуу, билим берүү ишин </w:t>
      </w:r>
      <w:r w:rsidR="00441F5C" w:rsidRPr="00B067E1">
        <w:rPr>
          <w:rFonts w:ascii="Times New Roman" w:hAnsi="Times New Roman" w:cs="Times New Roman"/>
          <w:sz w:val="28"/>
          <w:szCs w:val="28"/>
          <w:lang w:val="ky-KG"/>
        </w:rPr>
        <w:t xml:space="preserve">жана фундаменталдык жана колдонмо медицина жаатында илимий изилдөөлөрдү </w:t>
      </w:r>
      <w:r w:rsidRPr="00B067E1">
        <w:rPr>
          <w:rFonts w:ascii="Times New Roman" w:hAnsi="Times New Roman" w:cs="Times New Roman"/>
          <w:sz w:val="28"/>
          <w:szCs w:val="28"/>
          <w:lang w:val="ky-KG"/>
        </w:rPr>
        <w:t>жүзөгө ашыруучу</w:t>
      </w:r>
      <w:r w:rsidR="00B82617" w:rsidRPr="00B067E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80AED" w:rsidRPr="00B067E1">
        <w:rPr>
          <w:rFonts w:ascii="Times New Roman" w:hAnsi="Times New Roman" w:cs="Times New Roman"/>
          <w:sz w:val="28"/>
          <w:szCs w:val="28"/>
          <w:lang w:val="ky-KG"/>
        </w:rPr>
        <w:t>үчүнчү</w:t>
      </w:r>
      <w:r w:rsidRPr="00B067E1">
        <w:rPr>
          <w:rFonts w:ascii="Times New Roman" w:hAnsi="Times New Roman" w:cs="Times New Roman"/>
          <w:sz w:val="28"/>
          <w:szCs w:val="28"/>
          <w:lang w:val="ky-KG"/>
        </w:rPr>
        <w:t>лүк</w:t>
      </w:r>
      <w:r w:rsidR="00D80AED" w:rsidRPr="00B067E1">
        <w:rPr>
          <w:rFonts w:ascii="Times New Roman" w:hAnsi="Times New Roman" w:cs="Times New Roman"/>
          <w:sz w:val="28"/>
          <w:szCs w:val="28"/>
          <w:lang w:val="ky-KG"/>
        </w:rPr>
        <w:t xml:space="preserve"> деңгээлдеги саламаттык сактоонун мамлекеттик дарылоо-алдын алуу, илим</w:t>
      </w:r>
      <w:r w:rsidRPr="00B067E1">
        <w:rPr>
          <w:rFonts w:ascii="Times New Roman" w:hAnsi="Times New Roman" w:cs="Times New Roman"/>
          <w:sz w:val="28"/>
          <w:szCs w:val="28"/>
          <w:lang w:val="ky-KG"/>
        </w:rPr>
        <w:t>ий</w:t>
      </w:r>
      <w:r w:rsidR="00D80AED" w:rsidRPr="00B067E1">
        <w:rPr>
          <w:rFonts w:ascii="Times New Roman" w:hAnsi="Times New Roman" w:cs="Times New Roman"/>
          <w:sz w:val="28"/>
          <w:szCs w:val="28"/>
          <w:lang w:val="ky-KG"/>
        </w:rPr>
        <w:t xml:space="preserve">-изилдөө </w:t>
      </w:r>
      <w:r w:rsidR="00F10AC0" w:rsidRPr="00B067E1">
        <w:rPr>
          <w:rFonts w:ascii="Times New Roman" w:hAnsi="Times New Roman" w:cs="Times New Roman"/>
          <w:sz w:val="28"/>
          <w:szCs w:val="28"/>
          <w:lang w:val="ky-KG"/>
        </w:rPr>
        <w:t>уюму болуп эсептелет.</w:t>
      </w:r>
      <w:r w:rsidRPr="00B067E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F10AC0" w:rsidRPr="00B067E1" w:rsidRDefault="00F10AC0" w:rsidP="00B067E1">
      <w:pPr>
        <w:pStyle w:val="a5"/>
        <w:numPr>
          <w:ilvl w:val="0"/>
          <w:numId w:val="9"/>
        </w:numPr>
        <w:tabs>
          <w:tab w:val="left" w:pos="1050"/>
          <w:tab w:val="left" w:pos="765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Борбор</w:t>
      </w:r>
      <w:r w:rsidRPr="00B067E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41F5C" w:rsidRPr="00B067E1">
        <w:rPr>
          <w:rFonts w:ascii="Times New Roman" w:hAnsi="Times New Roman" w:cs="Times New Roman"/>
          <w:sz w:val="28"/>
          <w:szCs w:val="28"/>
          <w:lang w:val="ky-KG"/>
        </w:rPr>
        <w:t xml:space="preserve">уюштуруучулук-укуктук формада </w:t>
      </w:r>
      <w:r w:rsidRPr="00B067E1">
        <w:rPr>
          <w:rFonts w:ascii="Times New Roman" w:hAnsi="Times New Roman" w:cs="Times New Roman"/>
          <w:sz w:val="28"/>
          <w:szCs w:val="28"/>
          <w:lang w:val="ky-KG"/>
        </w:rPr>
        <w:t>юридикалык жак</w:t>
      </w:r>
      <w:r w:rsidR="00441F5C" w:rsidRPr="00B067E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067E1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547433" w:rsidRPr="00B067E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ja-JP"/>
        </w:rPr>
        <w:t>финансы-чарба</w:t>
      </w:r>
      <w:r w:rsidR="00441F5C" w:rsidRPr="00B067E1">
        <w:rPr>
          <w:rFonts w:ascii="Times New Roman" w:eastAsia="Times New Roman" w:hAnsi="Times New Roman" w:cs="Times New Roman"/>
          <w:sz w:val="28"/>
          <w:szCs w:val="28"/>
          <w:lang w:val="ky-KG" w:eastAsia="ja-JP"/>
        </w:rPr>
        <w:t>лык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ja-JP"/>
        </w:rPr>
        <w:t xml:space="preserve"> жана укуктук </w:t>
      </w:r>
      <w:r w:rsidR="00B70816" w:rsidRPr="00B067E1">
        <w:rPr>
          <w:rFonts w:ascii="Times New Roman" w:eastAsia="Times New Roman" w:hAnsi="Times New Roman" w:cs="Times New Roman"/>
          <w:sz w:val="28"/>
          <w:szCs w:val="28"/>
          <w:lang w:val="ky-KG" w:eastAsia="ja-JP"/>
        </w:rPr>
        <w:t>өз алдынча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ja-JP"/>
        </w:rPr>
        <w:t>, обочолонгон мүлк</w:t>
      </w:r>
      <w:r w:rsidR="00B70816" w:rsidRPr="00B067E1">
        <w:rPr>
          <w:rFonts w:ascii="Times New Roman" w:eastAsia="Times New Roman" w:hAnsi="Times New Roman" w:cs="Times New Roman"/>
          <w:sz w:val="28"/>
          <w:szCs w:val="28"/>
          <w:lang w:val="ky-KG" w:eastAsia="ja-JP"/>
        </w:rPr>
        <w:t>ү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ja-JP"/>
        </w:rPr>
        <w:t>, өз алдынча баланс</w:t>
      </w:r>
      <w:r w:rsidR="00B70816" w:rsidRPr="00B067E1">
        <w:rPr>
          <w:rFonts w:ascii="Times New Roman" w:eastAsia="Times New Roman" w:hAnsi="Times New Roman" w:cs="Times New Roman"/>
          <w:sz w:val="28"/>
          <w:szCs w:val="28"/>
          <w:lang w:val="ky-KG" w:eastAsia="ja-JP"/>
        </w:rPr>
        <w:t>ы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ja-JP"/>
        </w:rPr>
        <w:t>, финансы-кредиттик мекемелерде алыш-бериш жана башка эсептер</w:t>
      </w:r>
      <w:r w:rsidR="00B70816" w:rsidRPr="00B067E1">
        <w:rPr>
          <w:rFonts w:ascii="Times New Roman" w:eastAsia="Times New Roman" w:hAnsi="Times New Roman" w:cs="Times New Roman"/>
          <w:sz w:val="28"/>
          <w:szCs w:val="28"/>
          <w:lang w:val="ky-KG" w:eastAsia="ja-JP"/>
        </w:rPr>
        <w:t>и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ja-JP"/>
        </w:rPr>
        <w:t xml:space="preserve">, </w:t>
      </w:r>
      <w:r w:rsidR="00547433" w:rsidRPr="00B067E1">
        <w:rPr>
          <w:rFonts w:ascii="Times New Roman" w:eastAsia="Times New Roman" w:hAnsi="Times New Roman" w:cs="Times New Roman"/>
          <w:sz w:val="28"/>
          <w:szCs w:val="28"/>
          <w:lang w:val="ky-KG" w:eastAsia="ja-JP"/>
        </w:rPr>
        <w:t xml:space="preserve">мамлекеттик, расмий тилдерде өзүнүн аталышы менен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ja-JP"/>
        </w:rPr>
        <w:t>тегерек мөөрү жана штампы бар</w:t>
      </w:r>
      <w:r w:rsidR="00547433" w:rsidRPr="00B067E1">
        <w:rPr>
          <w:rFonts w:ascii="Times New Roman" w:eastAsia="Times New Roman" w:hAnsi="Times New Roman" w:cs="Times New Roman"/>
          <w:sz w:val="28"/>
          <w:szCs w:val="28"/>
          <w:lang w:val="ky-KG" w:eastAsia="ja-JP"/>
        </w:rPr>
        <w:t xml:space="preserve"> мекеме</w:t>
      </w:r>
      <w:r w:rsidR="00441F5C" w:rsidRPr="00B067E1">
        <w:rPr>
          <w:rFonts w:ascii="Times New Roman" w:hAnsi="Times New Roman" w:cs="Times New Roman"/>
          <w:sz w:val="28"/>
          <w:szCs w:val="28"/>
          <w:lang w:val="ky-KG"/>
        </w:rPr>
        <w:t xml:space="preserve"> болуп эсептелет.</w:t>
      </w:r>
    </w:p>
    <w:p w:rsidR="00F10AC0" w:rsidRPr="00B067E1" w:rsidRDefault="00F10AC0" w:rsidP="00B067E1">
      <w:pPr>
        <w:pStyle w:val="a5"/>
        <w:numPr>
          <w:ilvl w:val="0"/>
          <w:numId w:val="9"/>
        </w:numPr>
        <w:tabs>
          <w:tab w:val="left" w:pos="1050"/>
          <w:tab w:val="left" w:pos="765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hAnsi="Times New Roman" w:cs="Times New Roman"/>
          <w:sz w:val="28"/>
          <w:szCs w:val="28"/>
          <w:lang w:val="ky-KG"/>
        </w:rPr>
        <w:t>Борбор мыйзамдарда каралган жарандык-укуктук бүтүмдөрдү жүзөгө ашырат</w:t>
      </w:r>
      <w:r w:rsidRPr="00B067E1">
        <w:rPr>
          <w:rFonts w:ascii="Times New Roman" w:eastAsia="Yu Mincho" w:hAnsi="Times New Roman" w:cs="Times New Roman"/>
          <w:kern w:val="2"/>
          <w:sz w:val="28"/>
          <w:szCs w:val="28"/>
          <w:lang w:val="ky-KG" w:eastAsia="ja-JP"/>
          <w14:ligatures w14:val="standardContextual"/>
        </w:rPr>
        <w:t xml:space="preserve">, сотто доогер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ja-JP"/>
        </w:rPr>
        <w:t xml:space="preserve">жана жоопкер катары чыгат, </w:t>
      </w:r>
      <w:r w:rsidR="00441F5C" w:rsidRPr="00B067E1">
        <w:rPr>
          <w:rFonts w:ascii="Times New Roman" w:eastAsia="Times New Roman" w:hAnsi="Times New Roman" w:cs="Times New Roman"/>
          <w:sz w:val="28"/>
          <w:szCs w:val="28"/>
          <w:lang w:val="ky-KG" w:eastAsia="ja-JP"/>
        </w:rPr>
        <w:t xml:space="preserve">Кыргыз Республикасынын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ja-JP"/>
        </w:rPr>
        <w:t>мыйзамдар</w:t>
      </w:r>
      <w:r w:rsidR="00441F5C" w:rsidRPr="00B067E1">
        <w:rPr>
          <w:rFonts w:ascii="Times New Roman" w:eastAsia="Times New Roman" w:hAnsi="Times New Roman" w:cs="Times New Roman"/>
          <w:sz w:val="28"/>
          <w:szCs w:val="28"/>
          <w:lang w:val="ky-KG" w:eastAsia="ja-JP"/>
        </w:rPr>
        <w:t>ын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ja-JP"/>
        </w:rPr>
        <w:t>да</w:t>
      </w:r>
      <w:r w:rsidR="00FF34D3" w:rsidRPr="00B067E1">
        <w:rPr>
          <w:lang w:val="ky-KG"/>
        </w:rPr>
        <w:t xml:space="preserve"> </w:t>
      </w:r>
      <w:r w:rsidR="00FF34D3" w:rsidRPr="00B067E1">
        <w:rPr>
          <w:rFonts w:ascii="Times New Roman" w:hAnsi="Times New Roman" w:cs="Times New Roman"/>
          <w:sz w:val="28"/>
          <w:szCs w:val="28"/>
          <w:lang w:val="ky-KG"/>
        </w:rPr>
        <w:t xml:space="preserve">белгиленген укуктарга жана милдеттерге ээ. </w:t>
      </w:r>
    </w:p>
    <w:p w:rsidR="00F10AC0" w:rsidRDefault="00F10AC0" w:rsidP="00B067E1">
      <w:pPr>
        <w:pStyle w:val="a5"/>
        <w:numPr>
          <w:ilvl w:val="0"/>
          <w:numId w:val="9"/>
        </w:numPr>
        <w:tabs>
          <w:tab w:val="left" w:pos="1050"/>
          <w:tab w:val="left" w:pos="765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Yu Mincho" w:hAnsi="Times New Roman" w:cs="Times New Roman"/>
          <w:kern w:val="2"/>
          <w:sz w:val="28"/>
          <w:szCs w:val="28"/>
          <w:lang w:val="ky-KG" w:eastAsia="ja-JP"/>
          <w14:ligatures w14:val="standardContextual"/>
        </w:rPr>
        <w:t>Борбор өз иш</w:t>
      </w:r>
      <w:r w:rsidR="00E45972" w:rsidRPr="00B067E1">
        <w:rPr>
          <w:rFonts w:ascii="Times New Roman" w:eastAsia="Yu Mincho" w:hAnsi="Times New Roman" w:cs="Times New Roman"/>
          <w:kern w:val="2"/>
          <w:sz w:val="28"/>
          <w:szCs w:val="28"/>
          <w:lang w:val="ky-KG" w:eastAsia="ja-JP"/>
          <w14:ligatures w14:val="standardContextual"/>
        </w:rPr>
        <w:t>и</w:t>
      </w:r>
      <w:r w:rsidRPr="00B067E1">
        <w:rPr>
          <w:rFonts w:ascii="Times New Roman" w:eastAsia="Yu Mincho" w:hAnsi="Times New Roman" w:cs="Times New Roman"/>
          <w:kern w:val="2"/>
          <w:sz w:val="28"/>
          <w:szCs w:val="28"/>
          <w:lang w:val="ky-KG" w:eastAsia="ja-JP"/>
          <w14:ligatures w14:val="standardContextual"/>
        </w:rPr>
        <w:t>нд</w:t>
      </w:r>
      <w:r w:rsidR="00E45972" w:rsidRPr="00B067E1">
        <w:rPr>
          <w:rFonts w:ascii="Times New Roman" w:eastAsia="Yu Mincho" w:hAnsi="Times New Roman" w:cs="Times New Roman"/>
          <w:kern w:val="2"/>
          <w:sz w:val="28"/>
          <w:szCs w:val="28"/>
          <w:lang w:val="ky-KG" w:eastAsia="ja-JP"/>
          <w14:ligatures w14:val="standardContextual"/>
        </w:rPr>
        <w:t>е</w:t>
      </w:r>
      <w:r w:rsidRPr="00B067E1">
        <w:rPr>
          <w:rFonts w:ascii="Times New Roman" w:eastAsia="Yu Mincho" w:hAnsi="Times New Roman" w:cs="Times New Roman"/>
          <w:kern w:val="2"/>
          <w:sz w:val="28"/>
          <w:szCs w:val="28"/>
          <w:lang w:val="ky-KG" w:eastAsia="ja-JP"/>
          <w14:ligatures w14:val="standardContextual"/>
        </w:rPr>
        <w:t xml:space="preserve">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Кыргыз Республикасын Конституциясын, </w:t>
      </w:r>
      <w:r w:rsidR="00BA6BC1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Кыргыз Республикасында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ja-JP"/>
        </w:rPr>
        <w:t>жарандардын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2E0421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саламаттыгын сактоо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жөнүндө</w:t>
      </w:r>
      <w:r w:rsidR="00BA6BC1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="00BA6BC1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 Республикасындагы саламаттык сактоо уюмдары жөнүндө</w:t>
      </w:r>
      <w:r w:rsidR="00BA6BC1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="00BA6BC1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Илим жөнүндө</w:t>
      </w:r>
      <w:r w:rsidR="00BA6BC1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="00BA6BC1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Калкка </w:t>
      </w:r>
      <w:hyperlink r:id="rId7" w:history="1">
        <w:r w:rsidRPr="00B067E1">
          <w:rPr>
            <w:rFonts w:ascii="Times New Roman" w:eastAsia="Times New Roman" w:hAnsi="Times New Roman" w:cs="Times New Roman"/>
            <w:sz w:val="28"/>
            <w:szCs w:val="28"/>
            <w:lang w:val="ky-KG" w:eastAsia="ru-RU"/>
          </w:rPr>
          <w:t xml:space="preserve">онкологиялык </w:t>
        </w:r>
      </w:hyperlink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жардам </w:t>
      </w:r>
      <w:r w:rsidR="00D63C94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көрсөтүү жөнүндө</w:t>
      </w:r>
      <w:r w:rsidR="00BA6BC1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Кыргы</w:t>
      </w:r>
      <w:r w:rsidR="00F22A92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 Республикасынын м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ыйзамдарын, </w:t>
      </w:r>
      <w:r w:rsidR="00D63C94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 Республикасынын Министрлер Кабинетинин токтомдорун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Кыргыз Республикасынын Саламаттык сактоо министрлигинин, Кыргыз Республикасынын Билим берүү жана илим министрлигинин  буйруктарын, </w:t>
      </w:r>
      <w:r w:rsidR="00D32423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ошондой эле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</w:t>
      </w:r>
      <w:r w:rsidR="00D32423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шу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 Жобону жетекчиликке алат.</w:t>
      </w:r>
    </w:p>
    <w:p w:rsidR="00F10AC0" w:rsidRPr="00B067E1" w:rsidRDefault="00F10AC0" w:rsidP="00B067E1">
      <w:pPr>
        <w:pStyle w:val="a5"/>
        <w:numPr>
          <w:ilvl w:val="0"/>
          <w:numId w:val="9"/>
        </w:numPr>
        <w:tabs>
          <w:tab w:val="left" w:pos="1050"/>
          <w:tab w:val="left" w:pos="765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hAnsi="Times New Roman" w:cs="Times New Roman"/>
          <w:sz w:val="28"/>
          <w:szCs w:val="28"/>
          <w:lang w:val="ky-KG"/>
        </w:rPr>
        <w:t>Борбордун уюштуруучусу болуп Кыргыз Республикасынын Министрлер Кабинети эсептелет.</w:t>
      </w:r>
    </w:p>
    <w:p w:rsidR="00F10AC0" w:rsidRPr="00B067E1" w:rsidRDefault="00F10AC0" w:rsidP="00B067E1">
      <w:pPr>
        <w:pStyle w:val="a5"/>
        <w:numPr>
          <w:ilvl w:val="0"/>
          <w:numId w:val="9"/>
        </w:numPr>
        <w:tabs>
          <w:tab w:val="left" w:pos="1050"/>
          <w:tab w:val="left" w:pos="765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hAnsi="Times New Roman" w:cs="Times New Roman"/>
          <w:sz w:val="28"/>
          <w:szCs w:val="28"/>
          <w:lang w:val="ky-KG"/>
        </w:rPr>
        <w:t xml:space="preserve">Борбордун иши саламаттык сактоо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 илим чөйрөсүндө</w:t>
      </w:r>
      <w:r w:rsidR="00537D08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гү</w:t>
      </w:r>
      <w:r w:rsidRPr="00B067E1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мыйзамдарында аныкталган учурда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 тартипте</w:t>
      </w:r>
      <w:r w:rsidRPr="00B067E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63C94" w:rsidRPr="00B067E1">
        <w:rPr>
          <w:rFonts w:ascii="Times New Roman" w:hAnsi="Times New Roman" w:cs="Times New Roman"/>
          <w:sz w:val="28"/>
          <w:szCs w:val="28"/>
          <w:lang w:val="ky-KG"/>
        </w:rPr>
        <w:t xml:space="preserve">мамлекеттик </w:t>
      </w:r>
      <w:r w:rsidRPr="00B067E1">
        <w:rPr>
          <w:rFonts w:ascii="Times New Roman" w:hAnsi="Times New Roman" w:cs="Times New Roman"/>
          <w:sz w:val="28"/>
          <w:szCs w:val="28"/>
          <w:lang w:val="ky-KG"/>
        </w:rPr>
        <w:t>аттестация</w:t>
      </w:r>
      <w:r w:rsidR="001A5E63" w:rsidRPr="00B067E1">
        <w:rPr>
          <w:rFonts w:ascii="Times New Roman" w:hAnsi="Times New Roman" w:cs="Times New Roman"/>
          <w:sz w:val="28"/>
          <w:szCs w:val="28"/>
          <w:lang w:val="ky-KG"/>
        </w:rPr>
        <w:t>л</w:t>
      </w:r>
      <w:r w:rsidR="00317720" w:rsidRPr="00B067E1">
        <w:rPr>
          <w:rFonts w:ascii="Times New Roman" w:hAnsi="Times New Roman" w:cs="Times New Roman"/>
          <w:sz w:val="28"/>
          <w:szCs w:val="28"/>
          <w:lang w:val="ky-KG"/>
        </w:rPr>
        <w:t>анууга</w:t>
      </w:r>
      <w:r w:rsidRPr="00B067E1">
        <w:rPr>
          <w:rFonts w:ascii="Times New Roman" w:hAnsi="Times New Roman" w:cs="Times New Roman"/>
          <w:sz w:val="28"/>
          <w:szCs w:val="28"/>
          <w:lang w:val="ky-KG"/>
        </w:rPr>
        <w:t>/аккредитация</w:t>
      </w:r>
      <w:r w:rsidR="001A5E63" w:rsidRPr="00B067E1">
        <w:rPr>
          <w:rFonts w:ascii="Times New Roman" w:hAnsi="Times New Roman" w:cs="Times New Roman"/>
          <w:sz w:val="28"/>
          <w:szCs w:val="28"/>
          <w:lang w:val="ky-KG"/>
        </w:rPr>
        <w:t>л</w:t>
      </w:r>
      <w:r w:rsidR="00317720" w:rsidRPr="00B067E1">
        <w:rPr>
          <w:rFonts w:ascii="Times New Roman" w:hAnsi="Times New Roman" w:cs="Times New Roman"/>
          <w:sz w:val="28"/>
          <w:szCs w:val="28"/>
          <w:lang w:val="ky-KG"/>
        </w:rPr>
        <w:t>анууга</w:t>
      </w:r>
      <w:r w:rsidRPr="00B067E1">
        <w:rPr>
          <w:rFonts w:ascii="Times New Roman" w:hAnsi="Times New Roman" w:cs="Times New Roman"/>
          <w:sz w:val="28"/>
          <w:szCs w:val="28"/>
          <w:lang w:val="ky-KG"/>
        </w:rPr>
        <w:t xml:space="preserve"> тийиш.</w:t>
      </w:r>
    </w:p>
    <w:p w:rsidR="00F10AC0" w:rsidRDefault="00F10AC0" w:rsidP="00B067E1">
      <w:pPr>
        <w:pStyle w:val="a5"/>
        <w:numPr>
          <w:ilvl w:val="0"/>
          <w:numId w:val="9"/>
        </w:numPr>
        <w:tabs>
          <w:tab w:val="left" w:pos="1050"/>
          <w:tab w:val="left" w:pos="765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Борбордун юридикалык дареги: 720064, Кыргыз Республикасы, Бишкек шаары, Жукеев-Пудовкин көчөсү, 73.</w:t>
      </w:r>
    </w:p>
    <w:p w:rsidR="00F10AC0" w:rsidRPr="00B067E1" w:rsidRDefault="00F10AC0" w:rsidP="00B067E1">
      <w:pPr>
        <w:pStyle w:val="a5"/>
        <w:numPr>
          <w:ilvl w:val="0"/>
          <w:numId w:val="9"/>
        </w:numPr>
        <w:tabs>
          <w:tab w:val="left" w:pos="1050"/>
          <w:tab w:val="left" w:pos="765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Борбордун расмий аталышы:</w:t>
      </w:r>
    </w:p>
    <w:p w:rsidR="00F10AC0" w:rsidRPr="00033E08" w:rsidRDefault="00BA6BC1" w:rsidP="00F10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F10AC0" w:rsidRPr="00033E0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мамлекеттик тилде: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</w:t>
      </w:r>
      <w:r w:rsidR="00F10AC0" w:rsidRPr="00033E0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 Республикасынын Саламаттык сактоо министрлигин</w:t>
      </w:r>
      <w:r w:rsidR="00687DA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r w:rsidR="00F10AC0" w:rsidRPr="00033E0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87DA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караштуу</w:t>
      </w:r>
      <w:r w:rsidR="00F10AC0" w:rsidRPr="00033E0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Улуттук онкология жана гематология борбору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</w:t>
      </w:r>
      <w:r w:rsidR="00F10AC0" w:rsidRPr="00033E0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F10AC0" w:rsidRPr="00033E08" w:rsidRDefault="00BA6BC1" w:rsidP="00F10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C244C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расмий тилде: “</w:t>
      </w:r>
      <w:r w:rsidR="00F10AC0" w:rsidRPr="00033E0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Национальный центр онкологии и гематологии при Министерстве здравоохранения Кыргызской Республики</w:t>
      </w:r>
      <w:r w:rsidR="00C244C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</w:t>
      </w:r>
      <w:r w:rsidR="00F10AC0" w:rsidRPr="00033E0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F10AC0" w:rsidRPr="00033E08" w:rsidRDefault="00F10AC0" w:rsidP="00F10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33E0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Кыскартылган аталышы:</w:t>
      </w:r>
    </w:p>
    <w:p w:rsidR="00F10AC0" w:rsidRPr="00033E08" w:rsidRDefault="00BA6BC1" w:rsidP="00F10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F10AC0" w:rsidRPr="00033E0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мамлекеттик тилде: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</w:t>
      </w:r>
      <w:r w:rsidR="00F10AC0" w:rsidRPr="00033E0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КР ССМ УОГБ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</w:t>
      </w:r>
      <w:r w:rsidR="00F10AC0" w:rsidRPr="00033E0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F10AC0" w:rsidRPr="00033E08" w:rsidRDefault="00BA6BC1" w:rsidP="00F10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F10AC0" w:rsidRPr="00033E0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расмий тилде: </w:t>
      </w:r>
      <w:r w:rsidR="00D63C9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</w:t>
      </w:r>
      <w:r w:rsidR="00F10AC0" w:rsidRPr="00033E0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НЦОГ МЗ КР</w:t>
      </w:r>
      <w:r w:rsidR="00D63C9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</w:t>
      </w:r>
      <w:r w:rsidR="00F10AC0" w:rsidRPr="00033E0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F10AC0" w:rsidRPr="00033E08" w:rsidRDefault="00F10AC0" w:rsidP="00F10AC0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F10AC0" w:rsidRPr="00033E08" w:rsidRDefault="00F10AC0" w:rsidP="00F10AC0">
      <w:pPr>
        <w:shd w:val="clear" w:color="auto" w:fill="FFFFFF"/>
        <w:spacing w:before="200" w:line="276" w:lineRule="atLeast"/>
        <w:ind w:left="1134" w:right="1134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bookmarkStart w:id="2" w:name="r2"/>
      <w:bookmarkEnd w:id="2"/>
      <w:r w:rsidRPr="00033E0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2-</w:t>
      </w:r>
      <w:r w:rsidR="00BA6BC1" w:rsidRPr="00BA6BC1">
        <w:rPr>
          <w:rFonts w:ascii="Times New Roman" w:eastAsia="Calibri" w:hAnsi="Times New Roman" w:cs="Times New Roman"/>
          <w:b/>
          <w:sz w:val="28"/>
          <w:lang w:val="ky"/>
        </w:rPr>
        <w:t>глава</w:t>
      </w:r>
      <w:r w:rsidRPr="00033E0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. Борбордун максаттары жана милдеттери</w:t>
      </w:r>
    </w:p>
    <w:p w:rsidR="00F10AC0" w:rsidRDefault="00F10AC0" w:rsidP="00B067E1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after="60" w:line="276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Борбордун иш</w:t>
      </w:r>
      <w:r w:rsidR="00D15DA4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ини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н максаты калкка сапаттуу дарылоо-алдын алуу жардам көрсөтүү, ошондой эле </w:t>
      </w:r>
      <w:r w:rsidR="00CC0522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ушул</w:t>
      </w:r>
      <w:r w:rsidR="00CC0522" w:rsidRPr="00B067E1">
        <w:rPr>
          <w:rFonts w:ascii="Times New Roman" w:hAnsi="Times New Roman" w:cs="Times New Roman"/>
          <w:sz w:val="28"/>
          <w:szCs w:val="28"/>
          <w:lang w:val="ky-KG"/>
        </w:rPr>
        <w:t xml:space="preserve"> Жобого ылайык</w:t>
      </w:r>
      <w:r w:rsidR="00CC0522" w:rsidRPr="00B067E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A96472" w:rsidRPr="00B067E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өлкөнүн социалдык-экономикалык өнүгүүсүнө олуттуу салым кошууга </w:t>
      </w:r>
      <w:r w:rsidR="00A96472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жөндөмдүү</w:t>
      </w:r>
      <w:r w:rsidR="00A96472" w:rsidRPr="00B067E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A96472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онкология жана гематология жаатындагы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илимий</w:t>
      </w:r>
      <w:r w:rsidRPr="00B067E1">
        <w:rPr>
          <w:rFonts w:ascii="Times New Roman" w:hAnsi="Times New Roman" w:cs="Times New Roman"/>
          <w:sz w:val="28"/>
          <w:szCs w:val="28"/>
          <w:lang w:val="ky-KG"/>
        </w:rPr>
        <w:t>-изилдөө, өндүрүштүк иш</w:t>
      </w:r>
      <w:r w:rsidR="00A96472" w:rsidRPr="00B067E1">
        <w:rPr>
          <w:rFonts w:ascii="Times New Roman" w:hAnsi="Times New Roman" w:cs="Times New Roman"/>
          <w:sz w:val="28"/>
          <w:szCs w:val="28"/>
          <w:lang w:val="ky-KG"/>
        </w:rPr>
        <w:t xml:space="preserve">ти </w:t>
      </w:r>
      <w:r w:rsidR="00C244C9" w:rsidRPr="00B067E1">
        <w:rPr>
          <w:rFonts w:ascii="Times New Roman" w:hAnsi="Times New Roman" w:cs="Times New Roman"/>
          <w:sz w:val="28"/>
          <w:szCs w:val="28"/>
          <w:lang w:val="ky-KG"/>
        </w:rPr>
        <w:t>жүргүз</w:t>
      </w:r>
      <w:r w:rsidRPr="00B067E1">
        <w:rPr>
          <w:rFonts w:ascii="Times New Roman" w:hAnsi="Times New Roman" w:cs="Times New Roman"/>
          <w:sz w:val="28"/>
          <w:szCs w:val="28"/>
          <w:lang w:val="ky-KG"/>
        </w:rPr>
        <w:t xml:space="preserve">үү,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инновациялык продукцияны иштеп чыгуу болуп саналат.</w:t>
      </w:r>
    </w:p>
    <w:p w:rsidR="00F10AC0" w:rsidRPr="00B067E1" w:rsidRDefault="00F10AC0" w:rsidP="00B067E1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after="60" w:line="276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Борбордун милдеттери</w:t>
      </w:r>
      <w:r w:rsidRPr="00B067E1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F10AC0" w:rsidRDefault="00617169" w:rsidP="00B067E1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bookmarkStart w:id="3" w:name="r3"/>
      <w:bookmarkEnd w:id="3"/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калкка </w:t>
      </w:r>
      <w:r w:rsidR="00F10AC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онкология, радиология жана гематология жа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</w:t>
      </w:r>
      <w:r w:rsidR="00F10AC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ында жогорку адистештирилген, жогорку квалификациял</w:t>
      </w:r>
      <w:r w:rsidR="00481949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уу</w:t>
      </w:r>
      <w:r w:rsidR="00F10AC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жогорку технологиял</w:t>
      </w:r>
      <w:r w:rsidR="00A96472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ык</w:t>
      </w:r>
      <w:r w:rsidR="00F10AC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жардам көрсөтүү;</w:t>
      </w:r>
    </w:p>
    <w:p w:rsidR="00F10AC0" w:rsidRDefault="00DC7A04" w:rsidP="00B067E1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Кыргыз Республикасынын калкынын </w:t>
      </w:r>
      <w:r w:rsidR="00F10AC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онкологиялык, гематологиялык жана шишик</w:t>
      </w:r>
      <w:r w:rsidR="00E26804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</w:t>
      </w:r>
      <w:r w:rsidR="00F10AC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е </w:t>
      </w:r>
      <w:r w:rsidR="00E26804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чейинки</w:t>
      </w:r>
      <w:r w:rsidR="00A96472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оорулардын натыйжасында</w:t>
      </w:r>
      <w:r w:rsidR="00DC202C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4741F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ооруларга чалдыгууларды, өлүмгө учуроолорду жана </w:t>
      </w:r>
      <w:r w:rsidR="00DC202C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майып болуу</w:t>
      </w:r>
      <w:r w:rsidR="00B4741F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ну</w:t>
      </w:r>
      <w:r w:rsidR="00F10AC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төмөндөтүүгө багытталган далилд</w:t>
      </w:r>
      <w:r w:rsidR="00375B89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</w:t>
      </w:r>
      <w:r w:rsidR="00F10AC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ү медицинанын принциптерин </w:t>
      </w:r>
      <w:r w:rsidR="00375B89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пайдала</w:t>
      </w:r>
      <w:r w:rsidR="00B4741F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нуу менен</w:t>
      </w:r>
      <w:r w:rsidR="00A32B39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саламаттык сактоо</w:t>
      </w:r>
      <w:r w:rsidR="00B4741F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ну</w:t>
      </w:r>
      <w:r w:rsidR="00F10AC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өнүктүрүү жана реформалоо программасы менен аныкталган саламаттык сактоо жаатындагы мамлекеттик саясатты ишке ашыруу жана мониторинг</w:t>
      </w:r>
      <w:r w:rsidR="00E56763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жүргүзүү</w:t>
      </w:r>
      <w:r w:rsidR="00F10AC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F10AC0" w:rsidRDefault="00F10AC0" w:rsidP="00B067E1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онкологиялык, гематологиялык жана шишик</w:t>
      </w:r>
      <w:r w:rsidR="00652B3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52B3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чейинки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оорулардын алгачкы жана экинчи алдын алуунун натыйжалуу </w:t>
      </w:r>
      <w:r w:rsidR="00B4741F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системасын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түзүүдө илимий-практикалык жардам жана сапаттуу медициналык жардам көрсөтүү;</w:t>
      </w:r>
    </w:p>
    <w:p w:rsidR="00F10AC0" w:rsidRDefault="00F10AC0" w:rsidP="00B067E1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онкологиялык, гематологиялык жана шишик</w:t>
      </w:r>
      <w:r w:rsidR="004B601E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4B601E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чейинки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оорулары бар бейтаптардын алдын алуу</w:t>
      </w:r>
      <w:r w:rsidR="00B4741F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нун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="00B4741F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диагностикалоонун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дарылоо</w:t>
      </w:r>
      <w:r w:rsidR="00B4741F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нун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реабилитация</w:t>
      </w:r>
      <w:r w:rsidR="00B4741F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лоонун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жаңы жогорку натыйжалуу жана жогорку технологиялык, анын ичинде </w:t>
      </w:r>
      <w:r w:rsidR="009D69D1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дары-дармексиз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методдорун иштеп чыгуу жана </w:t>
      </w:r>
      <w:r w:rsidR="003D2226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ишке киргизүү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F10AC0" w:rsidRDefault="00F10AC0" w:rsidP="00B067E1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онкология, гематология жана ядролук медицина боюнча</w:t>
      </w:r>
      <w:r w:rsidR="00DD4774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кадрларды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="000B39B1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анын ичинде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дипломдон кийинки</w:t>
      </w:r>
      <w:r w:rsidR="00B1539C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1539C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чет өлкөлөрдөгүнү кош</w:t>
      </w:r>
      <w:r w:rsidR="00B4741F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кондо,</w:t>
      </w:r>
      <w:r w:rsidR="00B1539C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даярдоо </w:t>
      </w:r>
      <w:r w:rsidR="00B1539C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жана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кайра даярдоону уюштуруу жана </w:t>
      </w:r>
      <w:r w:rsidR="00B1539C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</w:t>
      </w:r>
      <w:r w:rsidR="00B1539C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рг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</w:t>
      </w:r>
      <w:r w:rsidR="00B1539C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зүү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F10AC0" w:rsidRDefault="00F10AC0" w:rsidP="00B067E1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 xml:space="preserve">Борбордун </w:t>
      </w:r>
      <w:r w:rsidR="00B4741F" w:rsidRPr="00B067E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профилине ылайык келген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/>
        </w:rPr>
        <w:t>илим</w:t>
      </w:r>
      <w:r w:rsidR="00B4741F" w:rsidRPr="00B067E1">
        <w:rPr>
          <w:rFonts w:ascii="Times New Roman" w:eastAsia="Times New Roman" w:hAnsi="Times New Roman" w:cs="Times New Roman"/>
          <w:sz w:val="28"/>
          <w:szCs w:val="28"/>
          <w:lang w:val="ky-KG"/>
        </w:rPr>
        <w:t>дин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багыттары боюнча фундаменталдык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 колдонмо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изилдөөлөрдү </w:t>
      </w:r>
      <w:r w:rsidR="00B4741F" w:rsidRPr="00B067E1">
        <w:rPr>
          <w:rFonts w:ascii="Times New Roman" w:eastAsia="Times New Roman" w:hAnsi="Times New Roman" w:cs="Times New Roman"/>
          <w:sz w:val="28"/>
          <w:szCs w:val="28"/>
          <w:lang w:val="ky-KG"/>
        </w:rPr>
        <w:t>жүргүзүү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F10AC0" w:rsidRDefault="00F10AC0" w:rsidP="00B067E1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онкологиялык, гематологиялык жана шишик</w:t>
      </w:r>
      <w:r w:rsidR="00E022BB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E022BB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чейинки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оорулар боюнча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фундаменталдык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 колдонмо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изилдөөлөр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жаатында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инновациялык технологияларды </w:t>
      </w:r>
      <w:r w:rsidRPr="00B067E1">
        <w:rPr>
          <w:rFonts w:ascii="Times New Roman" w:hAnsi="Times New Roman" w:cs="Times New Roman"/>
          <w:sz w:val="28"/>
          <w:szCs w:val="28"/>
          <w:lang w:val="ky-KG"/>
        </w:rPr>
        <w:t xml:space="preserve">координациялоо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 түзүү;</w:t>
      </w:r>
    </w:p>
    <w:p w:rsidR="00F10AC0" w:rsidRDefault="00F10AC0" w:rsidP="00B067E1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Times New Roman" w:hAnsi="Times New Roman" w:cs="Times New Roman"/>
          <w:sz w:val="28"/>
          <w:szCs w:val="28"/>
          <w:lang w:val="ky-KG"/>
        </w:rPr>
        <w:t>илимий-изилдөө иштер</w:t>
      </w:r>
      <w:r w:rsidR="00B4741F" w:rsidRPr="00B067E1">
        <w:rPr>
          <w:rFonts w:ascii="Times New Roman" w:eastAsia="Times New Roman" w:hAnsi="Times New Roman" w:cs="Times New Roman"/>
          <w:sz w:val="28"/>
          <w:szCs w:val="28"/>
          <w:lang w:val="ky-KG"/>
        </w:rPr>
        <w:t>ин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де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жеке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сектордун (бизнес-түзүмдөрдүн) инновациялык потенциалын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натый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жалуулугун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пайдалануу;</w:t>
      </w:r>
    </w:p>
    <w:p w:rsidR="00B067E1" w:rsidRPr="00B067E1" w:rsidRDefault="00F10AC0" w:rsidP="00B067E1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инфраструктуралык объекттерди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/>
        </w:rPr>
        <w:t>/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инфраструктуралык кызмат көрсөтүүлөрдү түзүү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жана/же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модернизациялоо, </w:t>
      </w:r>
      <w:r w:rsidR="00B4741F" w:rsidRPr="00B067E1">
        <w:rPr>
          <w:rFonts w:ascii="Times New Roman" w:eastAsia="Times New Roman" w:hAnsi="Times New Roman" w:cs="Times New Roman"/>
          <w:sz w:val="28"/>
          <w:szCs w:val="28"/>
          <w:lang w:val="ky-KG"/>
        </w:rPr>
        <w:t>эксплуатациялоо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күтүү боюнча долбоорлорду иштеп чыгуу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 ишке ашыруу максатында мамлекеттик жана жеке өнөктө</w:t>
      </w:r>
      <w:r w:rsidR="00B4741F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штө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рдүн ортосундагы кызматташтык</w:t>
      </w:r>
      <w:r w:rsidR="00B067E1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:rsidR="00F10AC0" w:rsidRPr="00B067E1" w:rsidRDefault="0045134E" w:rsidP="00B067E1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</w:t>
      </w:r>
      <w:r w:rsidR="00F10AC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үктөлгөн милдеттер</w:t>
      </w:r>
      <w:r w:rsidR="00AD1701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</w:t>
      </w:r>
      <w:r w:rsidR="00F10AC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е ылайык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Борбор </w:t>
      </w:r>
      <w:r w:rsidR="00F10AC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төмөнкү функцияларды аткарат:</w:t>
      </w:r>
    </w:p>
    <w:p w:rsidR="00F10AC0" w:rsidRDefault="00523F59" w:rsidP="00B067E1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 Республикасынын калкынын</w:t>
      </w:r>
      <w:r w:rsidR="002E27E3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10AC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онкологиялык, гематологиялык жана шишик</w:t>
      </w:r>
      <w:r w:rsidR="007D130E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</w:t>
      </w:r>
      <w:r w:rsidR="00F10AC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е </w:t>
      </w:r>
      <w:r w:rsidR="007D130E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чейинки</w:t>
      </w:r>
      <w:r w:rsidR="00F10AC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оорулар</w:t>
      </w:r>
      <w:r w:rsidR="00B4741F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менен </w:t>
      </w:r>
      <w:r w:rsidR="00EA2CD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br/>
      </w:r>
      <w:r w:rsidR="00B4741F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ооруларын</w:t>
      </w:r>
      <w:r w:rsidR="00747E11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="00B4741F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өлүмгө учуроосун жана </w:t>
      </w:r>
      <w:r w:rsidR="00747E11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майып болуусун</w:t>
      </w:r>
      <w:r w:rsidR="00F10AC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төмөндөтүүгө багытталган саламаттык сактоону өнүктүрүү жана реформалоо программаларын</w:t>
      </w:r>
      <w:r w:rsidR="00B4741F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</w:t>
      </w:r>
      <w:r w:rsidR="0043777C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4741F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мониторинг жүргүзөт жана </w:t>
      </w:r>
      <w:r w:rsidR="0043777C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ишке ашырат</w:t>
      </w:r>
      <w:r w:rsidR="00F10AC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F10AC0" w:rsidRDefault="00906126" w:rsidP="00B067E1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республикадагы </w:t>
      </w:r>
      <w:r w:rsidR="00F10AC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онкология, радиология, гематология жа</w:t>
      </w:r>
      <w:r w:rsidR="00325559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</w:t>
      </w:r>
      <w:r w:rsidR="00F10AC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ындагы илимий изилдөөлөрдү, ракка каршы кызматтын иш</w:t>
      </w:r>
      <w:r w:rsidR="0085724D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</w:t>
      </w:r>
      <w:r w:rsidR="00F10AC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 координациялайт;</w:t>
      </w:r>
    </w:p>
    <w:p w:rsidR="00F10AC0" w:rsidRDefault="00F10AC0" w:rsidP="00B067E1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республикадагы ракка каршы жана гематологиялык кызмат боюнча уюмдардын иш</w:t>
      </w:r>
      <w:r w:rsidR="0085724D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 координациялайт;</w:t>
      </w:r>
    </w:p>
    <w:p w:rsidR="00F10AC0" w:rsidRDefault="00F10AC0" w:rsidP="00B067E1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шишик</w:t>
      </w:r>
      <w:r w:rsidR="00C14F11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 чейинки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шишик жана гематологиялык оорулардын д</w:t>
      </w:r>
      <w:r w:rsidR="0085724D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иагностикасын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өз убагында </w:t>
      </w:r>
      <w:r w:rsidR="000A1DC2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жүргүзөт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калкка жогорку квалифициял</w:t>
      </w:r>
      <w:r w:rsidR="00706DBB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ык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жогорку натыйжалуу адист</w:t>
      </w:r>
      <w:r w:rsidR="00BD1D9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шт</w:t>
      </w:r>
      <w:r w:rsidR="00BD1D9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рилген жардам көрсөтөт;</w:t>
      </w:r>
    </w:p>
    <w:p w:rsidR="00F10AC0" w:rsidRDefault="00F10AC0" w:rsidP="00B067E1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онкологиялык жана гематологиялык бейтаптарга паллиативд</w:t>
      </w:r>
      <w:r w:rsidR="00BA6806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үү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жардамдын программаларын иштеп чыгат жана ишке ашырат;</w:t>
      </w:r>
    </w:p>
    <w:p w:rsidR="00F10AC0" w:rsidRDefault="00F10AC0" w:rsidP="00B067E1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онкология, радиология жана гематология жа</w:t>
      </w:r>
      <w:r w:rsidR="00BA6806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ындагы программалар</w:t>
      </w:r>
      <w:r w:rsidR="005D31D2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га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изилдөөлөрдүн жыйынтыктарын</w:t>
      </w:r>
      <w:r w:rsidR="005D31D2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баа</w:t>
      </w:r>
      <w:r w:rsidR="005D31D2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EA2CD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br/>
      </w:r>
      <w:r w:rsidR="005D31D2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берүү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боюнча эксперттик комиссиялардын ишине </w:t>
      </w:r>
      <w:r w:rsidR="00EA2CD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br/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катышат;</w:t>
      </w:r>
    </w:p>
    <w:p w:rsidR="00F10AC0" w:rsidRDefault="00F10AC0" w:rsidP="00B067E1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Борбордун профили боюнча жогорку квалификациядагы илимий-практикалык кадрларды </w:t>
      </w:r>
      <w:r w:rsidR="003D77B3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даярдайт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F10AC0" w:rsidRDefault="00F10AC0" w:rsidP="00B067E1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изилдөөлөрдүн жана практикалык иш</w:t>
      </w:r>
      <w:r w:rsidR="0085724D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тин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багыттары боюнча </w:t>
      </w:r>
      <w:r w:rsidR="00A11492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маалыматтар банкын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</w:t>
      </w:r>
      <w:r w:rsidR="00AA1D2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киндик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кан</w:t>
      </w:r>
      <w:r w:rsidR="00AA1D2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="0085724D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репродуктивдик</w:t>
      </w:r>
      <w:r w:rsidR="00AA1D2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иши үчүн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биологиялык материалдар</w:t>
      </w:r>
      <w:r w:rsidR="00C04962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ды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 түзөт;</w:t>
      </w:r>
    </w:p>
    <w:p w:rsidR="00F10AC0" w:rsidRDefault="00F10AC0" w:rsidP="00B067E1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калктын </w:t>
      </w:r>
      <w:r w:rsidR="00D85724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саламаттыгын сактоонун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 программаларына ылайык келишим</w:t>
      </w:r>
      <w:r w:rsidR="009C1162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дик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негизде </w:t>
      </w:r>
      <w:r w:rsidR="0085724D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заказдарды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аткарат;</w:t>
      </w:r>
    </w:p>
    <w:p w:rsidR="00F10AC0" w:rsidRPr="00B067E1" w:rsidRDefault="00F10AC0" w:rsidP="00B067E1">
      <w:pPr>
        <w:pStyle w:val="a5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 xml:space="preserve">өзүнүн материалдык-техникалык базасын </w:t>
      </w:r>
      <w:r w:rsidR="00CD3A6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чыңдайт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өнүктүрөт</w:t>
      </w:r>
      <w:r w:rsidR="00C244C9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F10AC0" w:rsidRPr="00AA520A" w:rsidRDefault="00F10AC0" w:rsidP="00B067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bookmarkStart w:id="4" w:name="r4"/>
      <w:bookmarkEnd w:id="4"/>
    </w:p>
    <w:p w:rsidR="00F10AC0" w:rsidRPr="00033E08" w:rsidRDefault="00F10AC0" w:rsidP="00CC5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033E0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3-</w:t>
      </w:r>
      <w:r w:rsidR="00BA6BC1" w:rsidRPr="00BA6BC1">
        <w:rPr>
          <w:rFonts w:ascii="Times New Roman" w:eastAsia="Calibri" w:hAnsi="Times New Roman" w:cs="Times New Roman"/>
          <w:b/>
          <w:sz w:val="28"/>
          <w:lang w:val="ky"/>
        </w:rPr>
        <w:t>глава</w:t>
      </w:r>
      <w:r w:rsidRPr="00033E0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. Борбордун укуктары жана милдеттери</w:t>
      </w:r>
    </w:p>
    <w:p w:rsidR="00F10AC0" w:rsidRPr="00033E08" w:rsidRDefault="00F10AC0" w:rsidP="00B067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F10AC0" w:rsidRPr="00B067E1" w:rsidRDefault="00F10AC0" w:rsidP="00B067E1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Борбор </w:t>
      </w:r>
      <w:r w:rsidR="0085724D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төмөнкүлөргө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укуктуу:</w:t>
      </w:r>
    </w:p>
    <w:p w:rsidR="00F10AC0" w:rsidRDefault="00F10AC0" w:rsidP="00B067E1">
      <w:pPr>
        <w:pStyle w:val="a5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</w:t>
      </w:r>
      <w:r w:rsidR="00576EC1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шу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л Жобого ылайык </w:t>
      </w:r>
      <w:r w:rsidR="0085724D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онкология, радиология жана гематология жаатында и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ш жүргүзүүгө;</w:t>
      </w:r>
    </w:p>
    <w:p w:rsidR="00F10AC0" w:rsidRDefault="00F10AC0" w:rsidP="00B067E1">
      <w:pPr>
        <w:pStyle w:val="a5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саламаттык сактоо чөйрөсүндө</w:t>
      </w:r>
      <w:r w:rsidR="00F94956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гү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улуттук, мамлекеттик программаларды ишке ашыр</w:t>
      </w:r>
      <w:r w:rsidR="0085724D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ууга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катышууга;</w:t>
      </w:r>
    </w:p>
    <w:p w:rsidR="00F10AC0" w:rsidRDefault="00F10AC0" w:rsidP="00B067E1">
      <w:pPr>
        <w:pStyle w:val="a5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медициналык-санитардык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жардам алуу үчүн кайрылган жарандард</w:t>
      </w:r>
      <w:r w:rsidR="00DC7D5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н </w:t>
      </w:r>
      <w:r w:rsidR="00DC7D5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ден соолугунун абалы,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медициналык иш</w:t>
      </w:r>
      <w:r w:rsidR="00DC7D5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жүзө</w:t>
      </w:r>
      <w:r w:rsidR="00DC7D5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гө ашырган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башка адамдар</w:t>
      </w:r>
      <w:r w:rsidR="004D4178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тарабынан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4D4178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жүргүзүлгөн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дарылоонун натый</w:t>
      </w:r>
      <w:r w:rsidR="0096477F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жалары жөнүндө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зарыл маалыматтарды алууга;</w:t>
      </w:r>
    </w:p>
    <w:p w:rsidR="00F10AC0" w:rsidRDefault="00F10AC0" w:rsidP="00B067E1">
      <w:pPr>
        <w:pStyle w:val="a5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убактылуу </w:t>
      </w:r>
      <w:r w:rsidR="00F0324E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эмгекке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жарамсыздык баракчаларын, к</w:t>
      </w:r>
      <w:r w:rsidR="00D2588C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аза болгондугу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тууралуу күбөлүк</w:t>
      </w:r>
      <w:r w:rsidR="00D2588C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медициналык карталардан, бейтап</w:t>
      </w:r>
      <w:r w:rsidR="0085724D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тын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баяндарынан көчүрмөлөрдү, маалымкаттарды, эксперттик корутундуларды жана </w:t>
      </w:r>
      <w:r w:rsidR="0085724D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Кыргыз Республикасынын мыйзамдарында белгиленген тартипте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башка медициналык документтерди берүүгө;</w:t>
      </w:r>
    </w:p>
    <w:p w:rsidR="00F10AC0" w:rsidRDefault="00F10AC0" w:rsidP="00B067E1">
      <w:pPr>
        <w:pStyle w:val="a5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Борбордун тематикасына байланыштуу </w:t>
      </w:r>
      <w:r w:rsidR="00203CFD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айрым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85724D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милдеттерди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чечүү же иште</w:t>
      </w:r>
      <w:r w:rsidR="0085724D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лмелерди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1F10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жүргүз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үү үчүн </w:t>
      </w:r>
      <w:r w:rsidR="004277C2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белгиленген тартипте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туруктуу же убактылуу илимий жана илимий-изилдөө жамааттар</w:t>
      </w:r>
      <w:r w:rsidR="0085724D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ын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(анын ичинде чет өлкөлүк өнөктөштөр менен) уюштурууга;</w:t>
      </w:r>
    </w:p>
    <w:p w:rsidR="00F10AC0" w:rsidRDefault="00F10AC0" w:rsidP="00B067E1">
      <w:pPr>
        <w:pStyle w:val="a5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Борбор үчүн каралган саламаттык сактоонун </w:t>
      </w:r>
      <w:r w:rsidRPr="00B067E1">
        <w:rPr>
          <w:rFonts w:ascii="Times New Roman" w:hAnsi="Times New Roman" w:cs="Times New Roman"/>
          <w:sz w:val="28"/>
          <w:szCs w:val="28"/>
          <w:lang w:val="ky-KG"/>
        </w:rPr>
        <w:t>консолидацияланган бюджетинин кара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жаттары боюнча чыгымдар сметасын</w:t>
      </w:r>
      <w:r w:rsidRPr="00B067E1">
        <w:rPr>
          <w:rFonts w:ascii="Times New Roman" w:hAnsi="Times New Roman" w:cs="Times New Roman"/>
          <w:sz w:val="28"/>
          <w:szCs w:val="28"/>
          <w:lang w:val="ky-KG"/>
        </w:rPr>
        <w:t xml:space="preserve"> иштеп чыгууга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 аткарууга;</w:t>
      </w:r>
    </w:p>
    <w:p w:rsidR="00F10AC0" w:rsidRDefault="00F10AC0" w:rsidP="00B067E1">
      <w:pPr>
        <w:pStyle w:val="a5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мамлекеттик сатып алуулар жөнүндө Кыргыз Республикасынын мыйзамдарына ылайык саламаттык сактоо жаатындагы программаларды </w:t>
      </w:r>
      <w:r w:rsidR="0085724D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аткаруу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үчүн зарыл болгон дары каражаттарын жана </w:t>
      </w:r>
      <w:r w:rsidR="00EA3889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сарпталуучу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материалдарды, медициналык жабдуу</w:t>
      </w:r>
      <w:r w:rsidR="003C527D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ларды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сатып алуу</w:t>
      </w:r>
      <w:r w:rsidR="005D3C8A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а;</w:t>
      </w:r>
    </w:p>
    <w:p w:rsidR="00F10AC0" w:rsidRPr="00B067E1" w:rsidRDefault="00F10AC0" w:rsidP="00B067E1">
      <w:pPr>
        <w:pStyle w:val="a5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067E1">
        <w:rPr>
          <w:rFonts w:ascii="Times New Roman" w:hAnsi="Times New Roman" w:cs="Times New Roman"/>
          <w:sz w:val="28"/>
          <w:szCs w:val="28"/>
          <w:lang w:val="ky-KG"/>
        </w:rPr>
        <w:t>республикалык бюджеттин кара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жаттарына борбор</w:t>
      </w:r>
      <w:r w:rsidR="004B1F26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оштуруп </w:t>
      </w:r>
      <w:r w:rsidR="003F7F29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сатып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алынган,</w:t>
      </w:r>
      <w:r w:rsidRPr="00B067E1">
        <w:rPr>
          <w:rFonts w:ascii="Times New Roman" w:hAnsi="Times New Roman" w:cs="Times New Roman"/>
          <w:sz w:val="28"/>
          <w:szCs w:val="28"/>
          <w:lang w:val="ky-KG"/>
        </w:rPr>
        <w:t xml:space="preserve"> ошондой эле гранттык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Pr="00B067E1">
        <w:rPr>
          <w:rFonts w:ascii="Times New Roman" w:hAnsi="Times New Roman" w:cs="Times New Roman"/>
          <w:sz w:val="28"/>
          <w:szCs w:val="28"/>
          <w:lang w:val="ky-KG"/>
        </w:rPr>
        <w:t xml:space="preserve"> гуманитардык 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жардам</w:t>
      </w:r>
      <w:r w:rsidRPr="00B067E1">
        <w:rPr>
          <w:rFonts w:ascii="Times New Roman" w:hAnsi="Times New Roman" w:cs="Times New Roman"/>
          <w:sz w:val="28"/>
          <w:szCs w:val="28"/>
          <w:lang w:val="ky-KG"/>
        </w:rPr>
        <w:t xml:space="preserve"> түрүндө кел</w:t>
      </w:r>
      <w:r w:rsidR="0039288F" w:rsidRPr="00B067E1">
        <w:rPr>
          <w:rFonts w:ascii="Times New Roman" w:hAnsi="Times New Roman" w:cs="Times New Roman"/>
          <w:sz w:val="28"/>
          <w:szCs w:val="28"/>
          <w:lang w:val="ky-KG"/>
        </w:rPr>
        <w:t>ген</w:t>
      </w:r>
      <w:r w:rsidRPr="00B067E1">
        <w:rPr>
          <w:rFonts w:ascii="Times New Roman" w:hAnsi="Times New Roman" w:cs="Times New Roman"/>
          <w:sz w:val="28"/>
          <w:szCs w:val="28"/>
          <w:lang w:val="ky-KG"/>
        </w:rPr>
        <w:t xml:space="preserve"> дары кара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жаттары</w:t>
      </w:r>
      <w:r w:rsidR="008112F1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</w:t>
      </w:r>
      <w:r w:rsidRPr="00B067E1">
        <w:rPr>
          <w:rFonts w:ascii="Times New Roman" w:hAnsi="Times New Roman" w:cs="Times New Roman"/>
          <w:sz w:val="28"/>
          <w:szCs w:val="28"/>
          <w:lang w:val="ky-KG"/>
        </w:rPr>
        <w:t xml:space="preserve">медициналык багыттагы буюмдарды </w:t>
      </w:r>
      <w:r w:rsidR="005918A3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Борбордун профили боюнча бейтаптарды дарылоо</w:t>
      </w:r>
      <w:r w:rsidR="008112F1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үчүн</w:t>
      </w:r>
      <w:r w:rsidR="005918A3" w:rsidRPr="00B067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B067E1">
        <w:rPr>
          <w:rFonts w:ascii="Times New Roman" w:hAnsi="Times New Roman" w:cs="Times New Roman"/>
          <w:sz w:val="28"/>
          <w:szCs w:val="28"/>
          <w:lang w:val="ky-KG"/>
        </w:rPr>
        <w:t>алууга;</w:t>
      </w:r>
    </w:p>
    <w:p w:rsidR="00F10AC0" w:rsidRDefault="00F10AC0" w:rsidP="00990C2F">
      <w:pPr>
        <w:pStyle w:val="a5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90C2F">
        <w:rPr>
          <w:rFonts w:ascii="Times New Roman" w:hAnsi="Times New Roman" w:cs="Times New Roman"/>
          <w:sz w:val="28"/>
          <w:szCs w:val="28"/>
          <w:lang w:val="ky-KG"/>
        </w:rPr>
        <w:t>өзүнүн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дарылоо-алдын алуу, 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илимий 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илимий-техникалык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билим берүү жана инновациялык </w:t>
      </w:r>
      <w:r w:rsidR="0085724D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ишинин 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багыттарын аныктоого;</w:t>
      </w:r>
    </w:p>
    <w:p w:rsidR="00F10AC0" w:rsidRDefault="00F10AC0" w:rsidP="00990C2F">
      <w:pPr>
        <w:pStyle w:val="a5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Борбордун профилине ылайык</w:t>
      </w:r>
      <w:r w:rsidR="0085724D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келген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адистиктер боюнча медициналык кызмат</w:t>
      </w:r>
      <w:r w:rsidR="00061F25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керлерди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(врачтарды, медициналык айымдарды) аттестациялоо</w:t>
      </w:r>
      <w:r w:rsidR="00061F25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го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катышууга;</w:t>
      </w:r>
    </w:p>
    <w:p w:rsidR="00F10AC0" w:rsidRPr="00990C2F" w:rsidRDefault="00F10AC0" w:rsidP="00990C2F">
      <w:pPr>
        <w:pStyle w:val="a5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90C2F">
        <w:rPr>
          <w:rFonts w:ascii="Times New Roman" w:hAnsi="Times New Roman" w:cs="Times New Roman"/>
          <w:sz w:val="28"/>
          <w:szCs w:val="28"/>
          <w:lang w:val="ky-KG"/>
        </w:rPr>
        <w:t xml:space="preserve">Борбордун профили боюнча 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башка илимий мекемелер жана ишканалар менен түз байланыштарды өнүктүрүүгө</w:t>
      </w:r>
      <w:r w:rsidRPr="00990C2F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F10AC0" w:rsidRPr="00990C2F" w:rsidRDefault="00E05069" w:rsidP="00990C2F">
      <w:pPr>
        <w:pStyle w:val="a5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90C2F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белгиленген тартипте </w:t>
      </w:r>
      <w:r w:rsidR="00B12369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эл аралыктарды кошуп</w:t>
      </w:r>
      <w:r w:rsidR="00B12369" w:rsidRPr="00990C2F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F10AC0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кесиптик медициналык ассоциацияларга, союздарга, бирикмелерге </w:t>
      </w:r>
      <w:r w:rsidR="00965AA4" w:rsidRPr="00990C2F">
        <w:rPr>
          <w:rFonts w:ascii="Times New Roman" w:hAnsi="Times New Roman" w:cs="Times New Roman"/>
          <w:sz w:val="28"/>
          <w:szCs w:val="28"/>
          <w:lang w:val="ky-KG"/>
        </w:rPr>
        <w:t>кирүүгө</w:t>
      </w:r>
      <w:r w:rsidR="00F10AC0" w:rsidRPr="00990C2F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F10AC0" w:rsidRPr="00990C2F" w:rsidRDefault="00F10AC0" w:rsidP="00990C2F">
      <w:pPr>
        <w:pStyle w:val="a5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90C2F">
        <w:rPr>
          <w:rFonts w:ascii="Times New Roman" w:hAnsi="Times New Roman" w:cs="Times New Roman"/>
          <w:sz w:val="28"/>
          <w:szCs w:val="28"/>
          <w:lang w:val="ky-KG"/>
        </w:rPr>
        <w:t>илимий эмгектерди</w:t>
      </w:r>
      <w:r w:rsidRPr="00990C2F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, мезгилдик 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Pr="00990C2F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сериялык басылмаларды басып чыгарууга, илимий-техникалык маалыматтардын базаларын </w:t>
      </w:r>
      <w:r w:rsidR="00965AA4" w:rsidRPr="00990C2F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түзүүгө</w:t>
      </w:r>
      <w:r w:rsidRPr="00990C2F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, конференцияларды 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 башка</w:t>
      </w:r>
      <w:r w:rsidRPr="00990C2F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илимий иш-чараларды өткөрүүгө;</w:t>
      </w:r>
    </w:p>
    <w:p w:rsidR="00F10AC0" w:rsidRPr="00990C2F" w:rsidRDefault="00F10AC0" w:rsidP="00990C2F">
      <w:pPr>
        <w:pStyle w:val="a5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90C2F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мыйзамдарына ылайык мамлекеттер аралык 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 эл аралык илимий</w:t>
      </w:r>
      <w:r w:rsidRPr="00990C2F">
        <w:rPr>
          <w:rFonts w:ascii="Times New Roman" w:hAnsi="Times New Roman" w:cs="Times New Roman"/>
          <w:sz w:val="28"/>
          <w:szCs w:val="28"/>
          <w:lang w:val="ky-KG"/>
        </w:rPr>
        <w:t xml:space="preserve">-изилдөө программаларына 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Pr="00990C2F">
        <w:rPr>
          <w:rFonts w:ascii="Times New Roman" w:hAnsi="Times New Roman" w:cs="Times New Roman"/>
          <w:sz w:val="28"/>
          <w:szCs w:val="28"/>
          <w:lang w:val="ky-KG"/>
        </w:rPr>
        <w:t xml:space="preserve"> долбоорлоруна катышууга;</w:t>
      </w:r>
    </w:p>
    <w:p w:rsidR="00F10AC0" w:rsidRPr="00990C2F" w:rsidRDefault="00F10AC0" w:rsidP="00990C2F">
      <w:pPr>
        <w:pStyle w:val="a5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90C2F">
        <w:rPr>
          <w:rFonts w:ascii="Times New Roman" w:hAnsi="Times New Roman" w:cs="Times New Roman"/>
          <w:sz w:val="28"/>
          <w:szCs w:val="28"/>
          <w:lang w:val="ky-KG"/>
        </w:rPr>
        <w:t>илимий-техникалык кеңеш түзүүгө</w:t>
      </w:r>
      <w:r w:rsidRPr="00990C2F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;</w:t>
      </w:r>
    </w:p>
    <w:p w:rsidR="00F10AC0" w:rsidRDefault="00F10AC0" w:rsidP="00990C2F">
      <w:pPr>
        <w:pStyle w:val="a5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мамлекеттик, жеке жана башка уюмдар менен иштерди аткаруу жана медициналык жана башка кызматтарды көрсөтүү жөнүндө келишимдерди түзүүгө;</w:t>
      </w:r>
    </w:p>
    <w:p w:rsidR="00F10AC0" w:rsidRDefault="00F10AC0" w:rsidP="00990C2F">
      <w:pPr>
        <w:pStyle w:val="a5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90C2F">
        <w:rPr>
          <w:rFonts w:ascii="Times New Roman" w:hAnsi="Times New Roman" w:cs="Times New Roman"/>
          <w:sz w:val="28"/>
          <w:szCs w:val="28"/>
          <w:lang w:val="ky-KG"/>
        </w:rPr>
        <w:t xml:space="preserve">Борбордун 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филиалдарын, илимий-изилдөө, </w:t>
      </w:r>
      <w:r w:rsidR="00965AA4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консультациялык,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дарылоо-</w:t>
      </w:r>
      <w:r w:rsidR="00965AA4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диагностикалоо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бөлүм</w:t>
      </w:r>
      <w:r w:rsidR="00965AA4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өрүн түзүү жөнүндө </w:t>
      </w:r>
      <w:r w:rsidR="00965AA4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Кыргыз Республикасынын 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Саламаттык сактоо министрлигине сунуштарды киргизүүгө;</w:t>
      </w:r>
    </w:p>
    <w:p w:rsidR="00F10AC0" w:rsidRPr="00990C2F" w:rsidRDefault="00F10AC0" w:rsidP="00990C2F">
      <w:pPr>
        <w:pStyle w:val="a5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90C2F">
        <w:rPr>
          <w:rFonts w:ascii="Times New Roman" w:hAnsi="Times New Roman" w:cs="Times New Roman"/>
          <w:sz w:val="28"/>
          <w:szCs w:val="28"/>
          <w:lang w:val="ky-KG"/>
        </w:rPr>
        <w:t xml:space="preserve">Борбордун профилине ылайык </w:t>
      </w:r>
      <w:r w:rsidR="00965AA4" w:rsidRPr="00990C2F">
        <w:rPr>
          <w:rFonts w:ascii="Times New Roman" w:hAnsi="Times New Roman" w:cs="Times New Roman"/>
          <w:sz w:val="28"/>
          <w:szCs w:val="28"/>
          <w:lang w:val="ky-KG"/>
        </w:rPr>
        <w:t xml:space="preserve">келген </w:t>
      </w:r>
      <w:r w:rsidRPr="00990C2F">
        <w:rPr>
          <w:rFonts w:ascii="Times New Roman" w:hAnsi="Times New Roman" w:cs="Times New Roman"/>
          <w:sz w:val="28"/>
          <w:szCs w:val="28"/>
          <w:lang w:val="ky-KG"/>
        </w:rPr>
        <w:t>адистиктер боюнча медициналык кызмат</w:t>
      </w:r>
      <w:r w:rsidR="00965AA4" w:rsidRPr="00990C2F">
        <w:rPr>
          <w:rFonts w:ascii="Times New Roman" w:hAnsi="Times New Roman" w:cs="Times New Roman"/>
          <w:sz w:val="28"/>
          <w:szCs w:val="28"/>
          <w:lang w:val="ky-KG"/>
        </w:rPr>
        <w:t>керлерди</w:t>
      </w:r>
      <w:r w:rsidRPr="00990C2F">
        <w:rPr>
          <w:rFonts w:ascii="Times New Roman" w:hAnsi="Times New Roman" w:cs="Times New Roman"/>
          <w:sz w:val="28"/>
          <w:szCs w:val="28"/>
          <w:lang w:val="ky-KG"/>
        </w:rPr>
        <w:t xml:space="preserve"> (врачтарды, медициналык айымдарды) аттестация</w:t>
      </w:r>
      <w:r w:rsidR="00965AA4" w:rsidRPr="00990C2F">
        <w:rPr>
          <w:rFonts w:ascii="Times New Roman" w:hAnsi="Times New Roman" w:cs="Times New Roman"/>
          <w:sz w:val="28"/>
          <w:szCs w:val="28"/>
          <w:lang w:val="ky-KG"/>
        </w:rPr>
        <w:t>лоого</w:t>
      </w:r>
      <w:r w:rsidRPr="00990C2F">
        <w:rPr>
          <w:rFonts w:ascii="Times New Roman" w:hAnsi="Times New Roman" w:cs="Times New Roman"/>
          <w:sz w:val="28"/>
          <w:szCs w:val="28"/>
          <w:lang w:val="ky-KG"/>
        </w:rPr>
        <w:t xml:space="preserve"> катышууга;</w:t>
      </w:r>
    </w:p>
    <w:p w:rsidR="00F10AC0" w:rsidRDefault="00234B65" w:rsidP="00990C2F">
      <w:pPr>
        <w:pStyle w:val="a5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90C2F">
        <w:rPr>
          <w:rFonts w:ascii="Times New Roman" w:hAnsi="Times New Roman" w:cs="Times New Roman"/>
          <w:sz w:val="28"/>
          <w:szCs w:val="28"/>
          <w:lang w:val="ky-KG"/>
        </w:rPr>
        <w:t>тең</w:t>
      </w:r>
      <w:r w:rsidR="00F10AC0" w:rsidRPr="00990C2F">
        <w:rPr>
          <w:rFonts w:ascii="Times New Roman" w:hAnsi="Times New Roman" w:cs="Times New Roman"/>
          <w:sz w:val="28"/>
          <w:szCs w:val="28"/>
          <w:lang w:val="ky-KG"/>
        </w:rPr>
        <w:t xml:space="preserve"> аткаруучу</w:t>
      </w:r>
      <w:r w:rsidRPr="00990C2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10AC0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мекемелерге илимий-методикалык жардам көрсөтүүгө, аларды маанилүү илимий изилдөө иштерди аткаруу</w:t>
      </w:r>
      <w:r w:rsidR="00290664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үчүн</w:t>
      </w:r>
      <w:r w:rsidR="00F10AC0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тартууга;</w:t>
      </w:r>
    </w:p>
    <w:p w:rsidR="00F10AC0" w:rsidRDefault="00F10AC0" w:rsidP="00990C2F">
      <w:pPr>
        <w:pStyle w:val="a5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жарандын макулдугу менен</w:t>
      </w:r>
      <w:r w:rsidR="00120E7E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аны текшерген же дарылаган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башка адамдар жөнүндө маалыматтарды суратууга;</w:t>
      </w:r>
    </w:p>
    <w:p w:rsidR="00F10AC0" w:rsidRDefault="00F10AC0" w:rsidP="00990C2F">
      <w:pPr>
        <w:pStyle w:val="a5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адамга айлана-чөйрөнүн зыяндуу таасирлери жөнүндө маалымат алууга;</w:t>
      </w:r>
    </w:p>
    <w:p w:rsidR="00F10AC0" w:rsidRDefault="00F10AC0" w:rsidP="00990C2F">
      <w:pPr>
        <w:pStyle w:val="a5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эл аралык илимий байланыштарды, маалымат алмашууларды, кесиптик кызматташтыкты, өлкөлөр жана </w:t>
      </w:r>
      <w:r w:rsidR="00CC5BBB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региондор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арасында адистер менен алмашууну өнүктүрүүгө;</w:t>
      </w:r>
    </w:p>
    <w:p w:rsidR="00F10AC0" w:rsidRPr="00990C2F" w:rsidRDefault="00F10AC0" w:rsidP="00990C2F">
      <w:pPr>
        <w:pStyle w:val="a5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акы төлөнмө кызматтарды көрсөтүүгө 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жана алынган кирешелерди </w:t>
      </w:r>
      <w:r w:rsidRPr="00990C2F">
        <w:rPr>
          <w:rFonts w:ascii="Times New Roman" w:hAnsi="Times New Roman" w:cs="Times New Roman"/>
          <w:sz w:val="28"/>
          <w:szCs w:val="28"/>
          <w:lang w:val="ky-KG"/>
        </w:rPr>
        <w:t>материалдык-техникалык базаны өнүктүрүүгө</w:t>
      </w:r>
      <w:r w:rsidR="00CC5BBB" w:rsidRPr="00990C2F">
        <w:rPr>
          <w:rFonts w:ascii="Times New Roman" w:hAnsi="Times New Roman" w:cs="Times New Roman"/>
          <w:sz w:val="28"/>
          <w:szCs w:val="28"/>
          <w:lang w:val="ky-KG"/>
        </w:rPr>
        <w:t xml:space="preserve"> жана чыңдоого</w:t>
      </w:r>
      <w:r w:rsidRPr="00990C2F">
        <w:rPr>
          <w:rFonts w:ascii="Times New Roman" w:hAnsi="Times New Roman" w:cs="Times New Roman"/>
          <w:sz w:val="28"/>
          <w:szCs w:val="28"/>
          <w:lang w:val="ky-KG"/>
        </w:rPr>
        <w:t xml:space="preserve">, инфраструктураны </w:t>
      </w:r>
      <w:r w:rsidR="00CC5BBB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күтүүгө</w:t>
      </w:r>
      <w:r w:rsidRPr="00990C2F">
        <w:rPr>
          <w:rFonts w:ascii="Times New Roman" w:hAnsi="Times New Roman" w:cs="Times New Roman"/>
          <w:sz w:val="28"/>
          <w:szCs w:val="28"/>
          <w:lang w:val="ky-KG"/>
        </w:rPr>
        <w:t>, илимий изилдөөлөрдү колдоого, кадрларды даярдоого, Борбор кызматкерлерин социалдык коргоо</w:t>
      </w:r>
      <w:r w:rsidR="00CC5BBB" w:rsidRPr="00990C2F">
        <w:rPr>
          <w:rFonts w:ascii="Times New Roman" w:hAnsi="Times New Roman" w:cs="Times New Roman"/>
          <w:sz w:val="28"/>
          <w:szCs w:val="28"/>
          <w:lang w:val="ky-KG"/>
        </w:rPr>
        <w:t>го</w:t>
      </w:r>
      <w:r w:rsidRPr="00990C2F">
        <w:rPr>
          <w:rFonts w:ascii="Times New Roman" w:hAnsi="Times New Roman" w:cs="Times New Roman"/>
          <w:sz w:val="28"/>
          <w:szCs w:val="28"/>
          <w:lang w:val="ky-KG"/>
        </w:rPr>
        <w:t xml:space="preserve"> пайдаланууга;</w:t>
      </w:r>
    </w:p>
    <w:p w:rsidR="00F10AC0" w:rsidRDefault="00F10AC0" w:rsidP="00990C2F">
      <w:pPr>
        <w:pStyle w:val="a5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Борбордун 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медициналык </w:t>
      </w:r>
      <w:r w:rsidR="00CC5BBB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кызматкерлеринин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квалификациясын жогорулатууга;</w:t>
      </w:r>
    </w:p>
    <w:p w:rsidR="00F10AC0" w:rsidRDefault="00F10AC0" w:rsidP="00990C2F">
      <w:pPr>
        <w:pStyle w:val="a5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онкология, гематология, ядролук медицина жана башка </w:t>
      </w:r>
      <w:r w:rsidR="00CC5BBB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чектеш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адистиктер боюнча окутууга, анын ичинде дипломдон кийинки,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илимий 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 илимий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/>
        </w:rPr>
        <w:t>-техникалык кызматкерлердин квалификациясын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жогорулатууга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, аспирантура, докторантура, </w:t>
      </w:r>
      <w:r w:rsidR="00CC5BBB" w:rsidRPr="00990C2F">
        <w:rPr>
          <w:rFonts w:ascii="Times New Roman" w:eastAsia="Times New Roman" w:hAnsi="Times New Roman" w:cs="Times New Roman"/>
          <w:sz w:val="28"/>
          <w:szCs w:val="28"/>
          <w:lang w:val="ky-KG"/>
        </w:rPr>
        <w:t>базалык докторантура (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Phd </w:t>
      </w:r>
      <w:r w:rsidR="00CC5BBB" w:rsidRPr="00990C2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профили боюнча) 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/>
        </w:rPr>
        <w:t>аркылуу адистерди даярд</w:t>
      </w:r>
      <w:r w:rsidR="00CC5BBB" w:rsidRPr="00990C2F">
        <w:rPr>
          <w:rFonts w:ascii="Times New Roman" w:eastAsia="Times New Roman" w:hAnsi="Times New Roman" w:cs="Times New Roman"/>
          <w:sz w:val="28"/>
          <w:szCs w:val="28"/>
          <w:lang w:val="ky-KG"/>
        </w:rPr>
        <w:t>оого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F10AC0" w:rsidRDefault="00F10AC0" w:rsidP="00990C2F">
      <w:pPr>
        <w:pStyle w:val="a5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sz w:val="28"/>
          <w:szCs w:val="28"/>
          <w:lang w:val="ky-KG"/>
        </w:rPr>
        <w:t>Кыргыз Республикасынын мыйзамдары</w:t>
      </w:r>
      <w:r w:rsidR="00CC5BBB" w:rsidRPr="00990C2F">
        <w:rPr>
          <w:rFonts w:ascii="Times New Roman" w:eastAsia="Times New Roman" w:hAnsi="Times New Roman" w:cs="Times New Roman"/>
          <w:sz w:val="28"/>
          <w:szCs w:val="28"/>
          <w:lang w:val="ky-KG"/>
        </w:rPr>
        <w:t>нда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тыюу сал</w:t>
      </w:r>
      <w:r w:rsidR="00CC5BBB" w:rsidRPr="00990C2F">
        <w:rPr>
          <w:rFonts w:ascii="Times New Roman" w:eastAsia="Times New Roman" w:hAnsi="Times New Roman" w:cs="Times New Roman"/>
          <w:sz w:val="28"/>
          <w:szCs w:val="28"/>
          <w:lang w:val="ky-KG"/>
        </w:rPr>
        <w:t>ын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/>
        </w:rPr>
        <w:t>баган, республикалык бюд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еттен 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жана башка булактардан 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каржыланган мамлекеттер аралык, эл аралык жана республикалык илимий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илимий-техникалык 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съезддерди, конгресстерди, конференцияларды, симпозиумдарды, жумушчу кеңешмелерди, илимий сессияларды жана семинарларды уюштурууга, өткөрүүгө жана катышууга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F10AC0" w:rsidRPr="00990C2F" w:rsidRDefault="00CC5BBB" w:rsidP="00990C2F">
      <w:pPr>
        <w:pStyle w:val="a5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sz w:val="28"/>
          <w:szCs w:val="28"/>
          <w:lang w:val="ky-KG"/>
        </w:rPr>
        <w:t>окумуштуулук</w:t>
      </w:r>
      <w:r w:rsidR="00F10AC0" w:rsidRPr="00990C2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дара</w:t>
      </w:r>
      <w:r w:rsidR="00F10AC0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ларды</w:t>
      </w:r>
      <w:r w:rsidR="00F10AC0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10AC0" w:rsidRPr="00990C2F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изденүү</w:t>
      </w:r>
      <w:r w:rsidR="009F49E4" w:rsidRPr="00990C2F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үчүн</w:t>
      </w:r>
      <w:r w:rsidR="00F10AC0" w:rsidRPr="00990C2F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диссертациялык иштерди коргоо </w:t>
      </w:r>
      <w:r w:rsidRPr="00990C2F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боюнча кеңештерди түзүүгө белгиленген тартипте катышууга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10AC0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F10AC0" w:rsidRPr="00990C2F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илимий наамдарды ыйгаруу</w:t>
      </w:r>
      <w:r w:rsidRPr="00990C2F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жөнүндө өтүнүч каттарды берүүгө</w:t>
      </w:r>
      <w:r w:rsidR="00F10AC0" w:rsidRPr="00990C2F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;</w:t>
      </w:r>
    </w:p>
    <w:p w:rsidR="00F10AC0" w:rsidRPr="00990C2F" w:rsidRDefault="00F10AC0" w:rsidP="00990C2F">
      <w:pPr>
        <w:pStyle w:val="a5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sz w:val="28"/>
          <w:szCs w:val="28"/>
          <w:lang w:val="ky-KG"/>
        </w:rPr>
        <w:t>илимий</w:t>
      </w:r>
      <w:r w:rsidRPr="00990C2F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, илимий-техникалык 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Pr="00990C2F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илимий-инновациялык иш</w:t>
      </w:r>
      <w:r w:rsidR="009F49E4" w:rsidRPr="00990C2F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тин</w:t>
      </w:r>
      <w:r w:rsidRPr="00990C2F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натый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жаларын </w:t>
      </w:r>
      <w:r w:rsidRPr="00990C2F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ишке ашы</w:t>
      </w:r>
      <w:r w:rsidR="009F49E4" w:rsidRPr="00990C2F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руудан кирешелерди алууга.</w:t>
      </w:r>
    </w:p>
    <w:p w:rsidR="00F10AC0" w:rsidRPr="00990C2F" w:rsidRDefault="00F10AC0" w:rsidP="00990C2F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bookmarkStart w:id="5" w:name="r5"/>
      <w:bookmarkEnd w:id="5"/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Борбор </w:t>
      </w:r>
      <w:r w:rsidR="009F49E4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төмөнкүлөргө 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милдеттүү:</w:t>
      </w:r>
    </w:p>
    <w:p w:rsidR="00F10AC0" w:rsidRDefault="00F10AC0" w:rsidP="00990C2F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sz w:val="28"/>
          <w:szCs w:val="28"/>
          <w:lang w:val="ky-KG"/>
        </w:rPr>
        <w:t>Кыргыз Республикасынын мыйзамдарына ылайык каттоодон (кайра каттоодон) өтүүгө</w:t>
      </w:r>
      <w:r w:rsidRPr="00990C2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;</w:t>
      </w:r>
    </w:p>
    <w:p w:rsidR="00F10AC0" w:rsidRPr="00990C2F" w:rsidRDefault="009658BD" w:rsidP="00990C2F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өлкө</w:t>
      </w:r>
      <w:r w:rsidR="00F10AC0" w:rsidRPr="00990C2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тармагынын керектөөлөрүнө ылайык илимий </w:t>
      </w:r>
      <w:r w:rsidR="00F10AC0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 илимий-техникалык, инновациялык ишти активдештирүүгө;</w:t>
      </w:r>
    </w:p>
    <w:p w:rsidR="00F10AC0" w:rsidRPr="00990C2F" w:rsidRDefault="00F10AC0" w:rsidP="00990C2F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илимий иштин башка 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субъекттеринин укуктарын жана мыйзамдуу кызыкчылыктарын сактоого;</w:t>
      </w:r>
    </w:p>
    <w:p w:rsidR="00F10AC0" w:rsidRPr="00990C2F" w:rsidRDefault="00F10AC0" w:rsidP="00990C2F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тиешелүү илимий-изилдөө иштерин 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жүргүзүү үчүн зарыл болгон шарттарды түзүүгө;</w:t>
      </w:r>
    </w:p>
    <w:p w:rsidR="00F10AC0" w:rsidRPr="00990C2F" w:rsidRDefault="00F10AC0" w:rsidP="00990C2F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заманбап атаандаштыкка 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жөндөмдүү технологияларды</w:t>
      </w:r>
      <w:r w:rsidR="009F49E4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кызмат көрсөтүүлөрдү, ошондой эле өндүрүштүк, административдик, коммерциялык, социалдык же башка мүнөздөгү уюштуруу</w:t>
      </w:r>
      <w:r w:rsidR="009F49E4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чулук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-техникалык чечимдер</w:t>
      </w:r>
      <w:r w:rsidR="00FE6045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 иштеп чыгууга;</w:t>
      </w:r>
    </w:p>
    <w:p w:rsidR="00F10AC0" w:rsidRPr="00990C2F" w:rsidRDefault="009F49E4" w:rsidP="00990C2F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Борбордун интеллектуалдык ишинин натыйжасын </w:t>
      </w:r>
      <w:r w:rsidR="00F10AC0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ыйгарым укуктуу мамлекеттик органда каттоого;</w:t>
      </w:r>
    </w:p>
    <w:p w:rsidR="00F10AC0" w:rsidRPr="00990C2F" w:rsidRDefault="00F10AC0" w:rsidP="00990C2F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 органдар, башка илимий уюмдар, ЖОЖдор жана жеке сектор менен байланышты чыңдоого;</w:t>
      </w:r>
    </w:p>
    <w:p w:rsidR="00F10AC0" w:rsidRPr="00990C2F" w:rsidRDefault="00F10AC0" w:rsidP="00990C2F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Кыргыз Республикасынын мыйзамдарына ылайык жеке </w:t>
      </w:r>
      <w:r w:rsidR="009F49E4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иштелмелердин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ата мекендик жана чет өлкөлүк технологияларды өздөштүрүү</w:t>
      </w:r>
      <w:r w:rsidR="009F49E4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нүн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эсебинен илимий уюмдун ишинин өндүрүмдүүлүгүн жогорулатууга;</w:t>
      </w:r>
    </w:p>
    <w:p w:rsidR="00F10AC0" w:rsidRPr="00990C2F" w:rsidRDefault="00F10AC0" w:rsidP="00990C2F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мамлекеттик илимий 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инфраструктураны талаптагыдай абалда сактоого, илимий инфраструктураны өркүндөтүү боюнча тиешелүү чараларды көрүүгө;</w:t>
      </w:r>
    </w:p>
    <w:p w:rsidR="00F10AC0" w:rsidRPr="00990C2F" w:rsidRDefault="00F10AC0" w:rsidP="00990C2F">
      <w:pPr>
        <w:pStyle w:val="a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 Республикасынын мыйзамдарында тыюу салынбаган каржылоонун башка булактарын издөөгө;</w:t>
      </w:r>
    </w:p>
    <w:p w:rsidR="00F10AC0" w:rsidRPr="00990C2F" w:rsidRDefault="009F49E4" w:rsidP="00990C2F">
      <w:pPr>
        <w:pStyle w:val="a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Борборго</w:t>
      </w:r>
      <w:r w:rsidR="00F10AC0" w:rsidRPr="00990C2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оперативдүү башкарууга берилген негизги, </w:t>
      </w:r>
      <w:r w:rsidR="00F10AC0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жүгүртүлүүчү фонддорду жана мамлекеттик мүлктү максаттуу пайдаланууну камсыз кылууга;</w:t>
      </w:r>
    </w:p>
    <w:p w:rsidR="00F10AC0" w:rsidRPr="00990C2F" w:rsidRDefault="00F10AC0" w:rsidP="00990C2F">
      <w:pPr>
        <w:pStyle w:val="a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илимий-маалыматтык ишти жүргүзүүгө;</w:t>
      </w:r>
    </w:p>
    <w:p w:rsidR="00F10AC0" w:rsidRPr="00990C2F" w:rsidRDefault="00F10AC0" w:rsidP="00990C2F">
      <w:pPr>
        <w:pStyle w:val="a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илимдин ролун жогорулатууга, анын ичинде өз ишин </w:t>
      </w:r>
      <w:r w:rsidR="00EA2CD0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br/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 ишинин продуктун популяризациялоонун эсебинен жогорулатууга;</w:t>
      </w:r>
    </w:p>
    <w:p w:rsidR="00F10AC0" w:rsidRPr="00990C2F" w:rsidRDefault="009F49E4" w:rsidP="00990C2F">
      <w:pPr>
        <w:pStyle w:val="a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 xml:space="preserve">Кыргыз Республикасынын </w:t>
      </w:r>
      <w:r w:rsidR="00F10AC0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Билим берүү жана илим министрлигинин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</w:t>
      </w:r>
      <w:r w:rsidR="00F10AC0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Кыргыз Республикасынын </w:t>
      </w:r>
      <w:r w:rsidR="00F10AC0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Саламаттык сактоо министрлигинин тапшырма</w:t>
      </w:r>
      <w:r w:rsidR="005717DF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лар</w:t>
      </w:r>
      <w:r w:rsidR="00F10AC0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 боюнча билим берүү</w:t>
      </w:r>
      <w:r w:rsidR="004318BE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нү</w:t>
      </w:r>
      <w:r w:rsidR="00F10AC0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илим</w:t>
      </w:r>
      <w:r w:rsidR="004318BE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</w:t>
      </w:r>
      <w:r w:rsidR="00F10AC0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практикалык саламаттык сактоону өнүктүрүү жана интеграциялоо боюнча аналитикалык маалымка</w:t>
      </w:r>
      <w:r w:rsidR="00F27910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ттарды жана сунушта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мала</w:t>
      </w:r>
      <w:r w:rsidR="00F27910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рды даярдоого</w:t>
      </w:r>
      <w:r w:rsidR="00F10AC0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F10AC0" w:rsidRPr="00990C2F" w:rsidRDefault="00F10AC0" w:rsidP="00990C2F">
      <w:pPr>
        <w:pStyle w:val="a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илимий кызматкерлерди аттестациялоону беш жылда бир жолудан кем эмес жүргүзүүгө;</w:t>
      </w:r>
    </w:p>
    <w:p w:rsidR="00F10AC0" w:rsidRDefault="00F10AC0" w:rsidP="00990C2F">
      <w:pPr>
        <w:pStyle w:val="a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Борбордун профили</w:t>
      </w:r>
      <w:r w:rsidR="002E6B5C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не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деңгээли</w:t>
      </w:r>
      <w:r w:rsidR="002E6B5C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не ылайык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зарыл болгон көлөмдө </w:t>
      </w:r>
      <w:r w:rsidRPr="00990C2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калкка 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жеткиликтүү</w:t>
      </w:r>
      <w:r w:rsidRPr="00990C2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, өз убагында, сапаттуу, квалификацияланган 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Pr="00990C2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кечиктирилгис медициналык-санитардык 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жардам көрсөтүүгө</w:t>
      </w:r>
      <w:r w:rsidRPr="00990C2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;</w:t>
      </w:r>
    </w:p>
    <w:p w:rsidR="00F10AC0" w:rsidRPr="00990C2F" w:rsidRDefault="00F10AC0" w:rsidP="00990C2F">
      <w:pPr>
        <w:pStyle w:val="a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экстр</w:t>
      </w:r>
      <w:r w:rsidR="002E6B5C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малдуу шарттарда иштөөгө даяр болуу</w:t>
      </w:r>
      <w:r w:rsidR="002E6B5C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ну камсыз кылууга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(эпидемиялар, өзгөчө кырдаалдар, с</w:t>
      </w:r>
      <w:r w:rsidR="00F76AD2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огуш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абал</w:t>
      </w:r>
      <w:r w:rsidR="00F76AD2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табигый кырсыктар, жетүүгө кыйын жерлерде жана кооптуу шарттарда иштөө);</w:t>
      </w:r>
    </w:p>
    <w:p w:rsidR="00F10AC0" w:rsidRPr="00990C2F" w:rsidRDefault="00F10AC0" w:rsidP="00990C2F">
      <w:pPr>
        <w:pStyle w:val="a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санитардык-гигиеналык жана эпидемияларга каршы режимдерди сактоого;</w:t>
      </w:r>
    </w:p>
    <w:p w:rsidR="00F10AC0" w:rsidRPr="00990C2F" w:rsidRDefault="00F10AC0" w:rsidP="00990C2F">
      <w:pPr>
        <w:pStyle w:val="a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саламаттык сактоонун </w:t>
      </w:r>
      <w:r w:rsidR="00161A23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чектеш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кызматтары менен өз ара аракетте</w:t>
      </w:r>
      <w:r w:rsidR="001078B5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үүнү жана </w:t>
      </w:r>
      <w:r w:rsidR="002E6B5C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ырааттуулугун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камсыз</w:t>
      </w:r>
      <w:r w:rsidR="00A2548F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кылууга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F10AC0" w:rsidRPr="00990C2F" w:rsidRDefault="00F10AC0" w:rsidP="00990C2F">
      <w:pPr>
        <w:pStyle w:val="a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калктын </w:t>
      </w:r>
      <w:r w:rsidR="00291B9B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сергек 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жашоо </w:t>
      </w:r>
      <w:r w:rsidR="002E6B5C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образын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санитардык-гигиеналык тарбия</w:t>
      </w:r>
      <w:r w:rsidR="002E6B5C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сын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пропагандалоо боюнча иш </w:t>
      </w:r>
      <w:r w:rsidR="00535CDA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жүргүз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үүгө;</w:t>
      </w:r>
    </w:p>
    <w:p w:rsidR="00F10AC0" w:rsidRPr="00990C2F" w:rsidRDefault="00F10AC0" w:rsidP="00990C2F">
      <w:pPr>
        <w:pStyle w:val="a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студенттерди практикалык окутуу, </w:t>
      </w:r>
      <w:r w:rsidR="00F82273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келишимдик негизде 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кадрларды да</w:t>
      </w:r>
      <w:r w:rsidR="00BD1D90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я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рдоо жана кайра даярдоо маселелери боюнча жогорку жана орто медициналык кесиптик окуу жайлары менен өз ара аракетте</w:t>
      </w:r>
      <w:r w:rsidR="00B35721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үүнү камсыз</w:t>
      </w:r>
      <w:r w:rsidR="00B35721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кылууга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F10AC0" w:rsidRPr="00990C2F" w:rsidRDefault="002E6B5C" w:rsidP="00990C2F">
      <w:pPr>
        <w:pStyle w:val="a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бюджеттик каражаттардын кыймылынын казыналык жол-жоболорунун регламентин аткарууга жана </w:t>
      </w:r>
      <w:r w:rsidR="00CA511D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мамлекеттик бюджеттин каражаттары боюнча </w:t>
      </w:r>
      <w:r w:rsidR="00F7390E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отчет берүүгө</w:t>
      </w:r>
      <w:r w:rsidR="00F10AC0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F10AC0" w:rsidRPr="00990C2F" w:rsidRDefault="002E6B5C" w:rsidP="00990C2F">
      <w:pPr>
        <w:pStyle w:val="a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</w:t>
      </w:r>
      <w:r w:rsidR="00F10AC0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арандарды медициналык-санитардык жардам менен камсыздоо боюнча 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</w:t>
      </w:r>
      <w:r w:rsidR="00F10AC0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амлекеттик кепилдиктер программасын аткаруу 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F10AC0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эсептер үчүн</w:t>
      </w:r>
      <w:r w:rsidR="00F10AC0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агент-банкта</w:t>
      </w:r>
      <w:r w:rsidR="0099350C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гы</w:t>
      </w:r>
      <w:r w:rsidR="00F10AC0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бирдиктүү учурдагы эсепти колдонууга;</w:t>
      </w:r>
    </w:p>
    <w:p w:rsidR="00F10AC0" w:rsidRPr="00990C2F" w:rsidRDefault="00F10AC0" w:rsidP="00990C2F">
      <w:pPr>
        <w:pStyle w:val="a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отчеттуулуктун бекитилген формаларынын бардык түрлөрүн белгиленген тартипте берүүгө;</w:t>
      </w:r>
    </w:p>
    <w:p w:rsidR="00F10AC0" w:rsidRPr="00990C2F" w:rsidRDefault="00F10AC0" w:rsidP="00990C2F">
      <w:pPr>
        <w:pStyle w:val="a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Борбордун профили боюнча илимий жана илимий-техникалык иш чөйрөсүндө</w:t>
      </w:r>
      <w:r w:rsidR="00B04AC3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гү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мамлекеттик саясатты </w:t>
      </w:r>
      <w:r w:rsidR="002E6B5C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өркүндөтүү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боюнча сунуштарды киргизүү</w:t>
      </w:r>
      <w:r w:rsidR="000B6ACD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гө</w:t>
      </w:r>
      <w:r w:rsidR="002E6B5C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2E6B5C" w:rsidRDefault="002E6B5C" w:rsidP="002E6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F10AC0" w:rsidRPr="00033E08" w:rsidRDefault="00F10AC0" w:rsidP="00990C2F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033E0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4-</w:t>
      </w:r>
      <w:r w:rsidR="00BA6BC1" w:rsidRPr="00BA6BC1">
        <w:rPr>
          <w:rFonts w:ascii="Times New Roman" w:eastAsia="Calibri" w:hAnsi="Times New Roman" w:cs="Times New Roman"/>
          <w:b/>
          <w:sz w:val="28"/>
          <w:lang w:val="ky"/>
        </w:rPr>
        <w:t>глава</w:t>
      </w:r>
      <w:r w:rsidRPr="00033E0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. Борбордун түзүмү</w:t>
      </w:r>
    </w:p>
    <w:p w:rsidR="00F10AC0" w:rsidRPr="00033E08" w:rsidRDefault="00F10AC0" w:rsidP="00F10AC0">
      <w:pPr>
        <w:shd w:val="clear" w:color="auto" w:fill="FFFFFF"/>
        <w:spacing w:after="60" w:line="2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F10AC0" w:rsidRDefault="00F10AC0" w:rsidP="00990C2F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bookmarkStart w:id="6" w:name="r6"/>
      <w:bookmarkEnd w:id="6"/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Борбордун түзүмү</w:t>
      </w:r>
      <w:r w:rsidR="005E4751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штаттык расписаниеси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Кыргыз Республикасынын Саламаттык сактоо министрлиги менен макулдаш</w:t>
      </w:r>
      <w:r w:rsidR="005E4751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уу боюнча Борбордун</w:t>
      </w:r>
      <w:r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директор</w:t>
      </w:r>
      <w:r w:rsidR="005E4751" w:rsidRP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</w:t>
      </w:r>
      <w:r w:rsidR="00990C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тарабынан бекитилет.</w:t>
      </w:r>
    </w:p>
    <w:p w:rsidR="00F10AC0" w:rsidRPr="00CC53B1" w:rsidRDefault="00F10AC0" w:rsidP="00CC53B1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Илимий жана илимий-техникалык ишти жүзөгө ашыруу боюнча кабыл алынган чечимдердин коллегиялуулугун камсыз кылуу максатында илимий-техникалык кеңеш түзүлөт.</w:t>
      </w:r>
    </w:p>
    <w:p w:rsidR="00F10AC0" w:rsidRPr="00033E08" w:rsidRDefault="00F10AC0" w:rsidP="00F10A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F10AC0" w:rsidRPr="00033E08" w:rsidRDefault="00F10AC0" w:rsidP="00F10A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033E0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5-</w:t>
      </w:r>
      <w:r w:rsidR="00BA6BC1" w:rsidRPr="00BA6BC1">
        <w:rPr>
          <w:rFonts w:ascii="Times New Roman" w:eastAsia="Calibri" w:hAnsi="Times New Roman" w:cs="Times New Roman"/>
          <w:b/>
          <w:sz w:val="28"/>
          <w:lang w:val="ky"/>
        </w:rPr>
        <w:t>глава</w:t>
      </w:r>
      <w:r w:rsidRPr="00033E0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. Борбордун </w:t>
      </w:r>
      <w:r w:rsidR="005E475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ишин</w:t>
      </w:r>
      <w:r w:rsidRPr="00033E0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башкаруу</w:t>
      </w:r>
    </w:p>
    <w:p w:rsidR="00F10AC0" w:rsidRPr="00033E08" w:rsidRDefault="00F10AC0" w:rsidP="00F10A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F10AC0" w:rsidRDefault="00F10AC0" w:rsidP="00CC53B1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</w:pPr>
      <w:r w:rsidRPr="00CC53B1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Борбордун </w:t>
      </w:r>
      <w:r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</w:t>
      </w:r>
      <w:r w:rsidR="004E66AB"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ши</w:t>
      </w:r>
      <w:r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 директор ж</w:t>
      </w:r>
      <w:r w:rsidR="004E66AB"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етектейт</w:t>
      </w:r>
      <w:r w:rsidRPr="00CC53B1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.</w:t>
      </w:r>
    </w:p>
    <w:p w:rsidR="00F10AC0" w:rsidRPr="00CC53B1" w:rsidRDefault="00F10AC0" w:rsidP="00CC53B1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</w:pPr>
      <w:r w:rsidRPr="00CC53B1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Борбордун директору </w:t>
      </w:r>
      <w:r w:rsidR="005E4751" w:rsidRPr="00CC53B1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Кыргыз Республикасынын Билим берүү жана илим министрлиги менен</w:t>
      </w:r>
      <w:r w:rsidRPr="00CC53B1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макулдашуу боюнча </w:t>
      </w:r>
      <w:r w:rsidR="00DD6D86" w:rsidRPr="00CC53B1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Кыргыз Республикасынын саламаттык сактоо министринин </w:t>
      </w:r>
      <w:r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сунушу боюнча Кыргыз Республикасынын Министрлер Кабинетинин Төрагасы тарабынан кызмат ордуна дайындалат жана кызмат ордунан бошотулат</w:t>
      </w:r>
      <w:r w:rsidRPr="00CC53B1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.</w:t>
      </w:r>
    </w:p>
    <w:p w:rsidR="0090176E" w:rsidRDefault="0090176E" w:rsidP="00F10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Кыргыз Республикасынын с</w:t>
      </w:r>
      <w:r w:rsidR="00F10AC0" w:rsidRPr="0090176E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аламаттык сактоо министри </w:t>
      </w:r>
      <w:r w:rsidRPr="0090176E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Кыргыз Республикасынын Министрлер Кабинетинин Төрагасы тар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а</w:t>
      </w:r>
      <w:r w:rsidRPr="0090176E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бынан Борбордун директору кызмат ордуна дайындалган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</w:t>
      </w:r>
      <w:r w:rsidR="00F10AC0" w:rsidRPr="0090176E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адам менен беш </w:t>
      </w:r>
      <w:r w:rsidR="00F10AC0" w:rsidRPr="0090176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жылдык мөөнөткө эмгек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10AC0" w:rsidRPr="0090176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келишимин түзөт</w:t>
      </w:r>
      <w:r w:rsidR="00F10AC0" w:rsidRPr="0090176E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. </w:t>
      </w:r>
    </w:p>
    <w:p w:rsidR="00F10AC0" w:rsidRPr="00033E08" w:rsidRDefault="00F10AC0" w:rsidP="00F10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</w:pPr>
      <w:r w:rsidRPr="0090176E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Директор эмгек келишимин түзгөндөн кийин кызматтык милдеттерин аткарууга киришет. Бир эле адам Борбордун директору кызмат ордуна эки мөөнөттөн ашык дайындал</w:t>
      </w:r>
      <w:r w:rsidR="0090176E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а албайт</w:t>
      </w:r>
      <w:r w:rsidRPr="0090176E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.</w:t>
      </w:r>
    </w:p>
    <w:p w:rsidR="00F10AC0" w:rsidRPr="00033E08" w:rsidRDefault="00F10AC0" w:rsidP="00F10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</w:pPr>
      <w:r w:rsidRPr="00033E08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Кыргыз Республикасынын Министрлер Кабинетинин Төрагасы Борбордун директорун сунуштоосуз өз демилгеси боюнча</w:t>
      </w:r>
      <w:r w:rsidR="0090176E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дайындоого жана</w:t>
      </w:r>
      <w:r w:rsidRPr="00033E08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ээлеген кызмат ордунан бошотууга укуктуу.</w:t>
      </w:r>
    </w:p>
    <w:p w:rsidR="00F10AC0" w:rsidRPr="00033E08" w:rsidRDefault="00F10AC0" w:rsidP="00F10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</w:pPr>
      <w:r w:rsidRPr="00033E08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Борбордун директору Кыргыз Республикасынын эмгек мыйзамдарында каралган негиздер боюнча Кыргыз Республикасынын Министрлер Кабинетинин Төрагасы тарабынан ээлеген кызматынан мөөнөтүнөн мурда бошотулушу мүмкүн.</w:t>
      </w:r>
    </w:p>
    <w:p w:rsidR="00F10AC0" w:rsidRPr="00CC53B1" w:rsidRDefault="00F10AC0" w:rsidP="00CC53B1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</w:pPr>
      <w:r w:rsidRPr="00CC53B1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Борбордун директорунун кызмат ордун төмөнкүдөй квалификациялык талаптарга </w:t>
      </w:r>
      <w:r w:rsidR="0090176E" w:rsidRPr="00CC53B1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ылайык келген</w:t>
      </w:r>
      <w:r w:rsidRPr="00CC53B1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адамдар ээлей алат:</w:t>
      </w:r>
    </w:p>
    <w:p w:rsidR="00F10AC0" w:rsidRPr="00033E08" w:rsidRDefault="00AA520A" w:rsidP="00F10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–</w:t>
      </w:r>
      <w:r w:rsidR="00F10AC0" w:rsidRPr="00033E08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жогорку кесиптик билим</w:t>
      </w:r>
      <w:r w:rsidR="0090176E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и</w:t>
      </w:r>
      <w:r w:rsidR="00F10AC0" w:rsidRPr="00033E08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;</w:t>
      </w:r>
    </w:p>
    <w:p w:rsidR="00F10AC0" w:rsidRPr="00033E08" w:rsidRDefault="00AA520A" w:rsidP="00F10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–</w:t>
      </w:r>
      <w:r w:rsidR="00F10AC0" w:rsidRPr="00033E08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</w:t>
      </w:r>
      <w:r w:rsidR="0090176E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окумуштуулук</w:t>
      </w:r>
      <w:r w:rsidR="00F10AC0" w:rsidRPr="00033E08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даража</w:t>
      </w:r>
      <w:r w:rsidR="0090176E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сы</w:t>
      </w:r>
      <w:r w:rsidR="00F10AC0" w:rsidRPr="00033E08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;</w:t>
      </w:r>
    </w:p>
    <w:p w:rsidR="00F10AC0" w:rsidRPr="00033E08" w:rsidRDefault="00AA520A" w:rsidP="00F10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–</w:t>
      </w:r>
      <w:r w:rsidR="00F10AC0" w:rsidRPr="00033E08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</w:t>
      </w:r>
      <w:r w:rsidR="0090176E" w:rsidRPr="00033E08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жалпы 5 жылдан кем эмес </w:t>
      </w:r>
      <w:r w:rsidR="00F10AC0" w:rsidRPr="00033E08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илимий, илимий-педагогикалык, уюштуруучулук </w:t>
      </w:r>
      <w:r w:rsidR="0090176E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иш</w:t>
      </w:r>
      <w:r w:rsidR="00F10AC0" w:rsidRPr="00033E08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стажы жана жетекчилик кызмат орундарда </w:t>
      </w:r>
      <w:r w:rsidR="0090176E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5 жылдан кем эмес</w:t>
      </w:r>
      <w:r w:rsidR="0090176E" w:rsidRPr="0090176E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</w:t>
      </w:r>
      <w:r w:rsidR="0090176E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иш стажы</w:t>
      </w:r>
      <w:r w:rsidR="00F10AC0" w:rsidRPr="00033E08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F10AC0" w:rsidRDefault="00F10AC0" w:rsidP="00CC53B1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C53B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Борбордун директору </w:t>
      </w:r>
      <w:r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жок учурда</w:t>
      </w:r>
      <w:r w:rsidRPr="00CC53B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(иш сапар, убактылуу эмгекке </w:t>
      </w:r>
      <w:r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жарамсыздык</w:t>
      </w:r>
      <w:r w:rsidRPr="00CC53B1">
        <w:rPr>
          <w:rFonts w:ascii="Times New Roman" w:eastAsia="Times New Roman" w:hAnsi="Times New Roman" w:cs="Times New Roman"/>
          <w:sz w:val="28"/>
          <w:szCs w:val="28"/>
          <w:lang w:val="ky-KG"/>
        </w:rPr>
        <w:t>, өргүү, кызмат ордунан бошотуу) анын милдеттерин директордун орун басары аткарат.</w:t>
      </w:r>
    </w:p>
    <w:p w:rsidR="00F10AC0" w:rsidRPr="00CC53B1" w:rsidRDefault="00511FEB" w:rsidP="00CC53B1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C53B1">
        <w:rPr>
          <w:rFonts w:ascii="Times New Roman" w:eastAsia="Times New Roman" w:hAnsi="Times New Roman" w:cs="Times New Roman"/>
          <w:sz w:val="28"/>
          <w:szCs w:val="28"/>
          <w:lang w:val="ky-KG"/>
        </w:rPr>
        <w:t>Борбор</w:t>
      </w:r>
      <w:r w:rsidR="002B48AA" w:rsidRPr="00CC53B1">
        <w:rPr>
          <w:rFonts w:ascii="Times New Roman" w:eastAsia="Times New Roman" w:hAnsi="Times New Roman" w:cs="Times New Roman"/>
          <w:sz w:val="28"/>
          <w:szCs w:val="28"/>
          <w:lang w:val="ky-KG"/>
        </w:rPr>
        <w:t>дун</w:t>
      </w:r>
      <w:r w:rsidR="00F10AC0" w:rsidRPr="00CC53B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F10AC0" w:rsidRPr="00CC53B1">
        <w:rPr>
          <w:rFonts w:ascii="Times New Roman" w:hAnsi="Times New Roman" w:cs="Times New Roman"/>
          <w:sz w:val="28"/>
          <w:szCs w:val="28"/>
          <w:lang w:val="ky-KG"/>
        </w:rPr>
        <w:t xml:space="preserve">директорунун </w:t>
      </w:r>
      <w:r w:rsidR="002B48AA" w:rsidRPr="00CC53B1">
        <w:rPr>
          <w:rFonts w:ascii="Times New Roman" w:hAnsi="Times New Roman" w:cs="Times New Roman"/>
          <w:sz w:val="28"/>
          <w:szCs w:val="28"/>
          <w:lang w:val="ky-KG"/>
        </w:rPr>
        <w:t>илим,</w:t>
      </w:r>
      <w:r w:rsidR="00F10AC0" w:rsidRPr="00CC53B1">
        <w:rPr>
          <w:rFonts w:ascii="Times New Roman" w:hAnsi="Times New Roman" w:cs="Times New Roman"/>
          <w:sz w:val="28"/>
          <w:szCs w:val="28"/>
          <w:lang w:val="ky-KG"/>
        </w:rPr>
        <w:t xml:space="preserve"> дарылоо иши </w:t>
      </w:r>
      <w:r w:rsidR="00F10AC0"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 уюштуруу</w:t>
      </w:r>
      <w:r w:rsidR="002B48AA"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чулук</w:t>
      </w:r>
      <w:r w:rsidR="00F10AC0" w:rsidRPr="00CC53B1">
        <w:rPr>
          <w:rFonts w:ascii="Times New Roman" w:hAnsi="Times New Roman" w:cs="Times New Roman"/>
          <w:sz w:val="28"/>
          <w:szCs w:val="28"/>
          <w:lang w:val="ky-KG"/>
        </w:rPr>
        <w:t xml:space="preserve">-методикалык иш боюнча </w:t>
      </w:r>
      <w:r w:rsidR="002B48AA" w:rsidRPr="00CC53B1">
        <w:rPr>
          <w:rFonts w:ascii="Times New Roman" w:hAnsi="Times New Roman" w:cs="Times New Roman"/>
          <w:sz w:val="28"/>
          <w:szCs w:val="28"/>
          <w:lang w:val="ky-KG"/>
        </w:rPr>
        <w:t xml:space="preserve">орун басарлары Кыргыз Республикасынын </w:t>
      </w:r>
      <w:r w:rsidR="00F10AC0" w:rsidRPr="00CC53B1">
        <w:rPr>
          <w:rFonts w:ascii="Times New Roman" w:hAnsi="Times New Roman" w:cs="Times New Roman"/>
          <w:sz w:val="28"/>
          <w:szCs w:val="28"/>
          <w:lang w:val="ky-KG"/>
        </w:rPr>
        <w:t>Саламаттык сактоо министрлиги менен макулдашуу боюнча</w:t>
      </w:r>
      <w:r w:rsidR="002B48AA" w:rsidRPr="00CC53B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10AC0" w:rsidRPr="00CC53B1">
        <w:rPr>
          <w:rFonts w:ascii="Times New Roman" w:hAnsi="Times New Roman" w:cs="Times New Roman"/>
          <w:sz w:val="28"/>
          <w:szCs w:val="28"/>
          <w:lang w:val="ky-KG"/>
        </w:rPr>
        <w:t>директор тарабынан дайындалат.</w:t>
      </w:r>
    </w:p>
    <w:p w:rsidR="00F10AC0" w:rsidRPr="00033E08" w:rsidRDefault="00F10AC0" w:rsidP="00F10AC0">
      <w:pPr>
        <w:tabs>
          <w:tab w:val="left" w:pos="1050"/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33E08">
        <w:rPr>
          <w:rFonts w:ascii="Times New Roman" w:hAnsi="Times New Roman" w:cs="Times New Roman"/>
          <w:sz w:val="28"/>
          <w:szCs w:val="28"/>
          <w:lang w:val="ky-KG"/>
        </w:rPr>
        <w:t xml:space="preserve">Директордун орун басарлары өзүнүн ыйгарым укуктарын кызматтык нускамаларга ылайык </w:t>
      </w:r>
      <w:r w:rsidRPr="00033E0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жүзөгө ашырат</w:t>
      </w:r>
      <w:r w:rsidRPr="00033E08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A94B77" w:rsidRPr="00CC53B1" w:rsidRDefault="00A94B77" w:rsidP="00CC53B1">
      <w:pPr>
        <w:pStyle w:val="a5"/>
        <w:numPr>
          <w:ilvl w:val="0"/>
          <w:numId w:val="9"/>
        </w:numPr>
        <w:tabs>
          <w:tab w:val="left" w:pos="1134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C53B1">
        <w:rPr>
          <w:rFonts w:ascii="Times New Roman" w:hAnsi="Times New Roman" w:cs="Times New Roman"/>
          <w:sz w:val="28"/>
          <w:szCs w:val="28"/>
          <w:lang w:val="ky-KG"/>
        </w:rPr>
        <w:t>Борбордун директору:</w:t>
      </w:r>
    </w:p>
    <w:p w:rsidR="00A94B77" w:rsidRDefault="00A94B77" w:rsidP="00CC53B1">
      <w:pPr>
        <w:pStyle w:val="a5"/>
        <w:numPr>
          <w:ilvl w:val="0"/>
          <w:numId w:val="16"/>
        </w:numPr>
        <w:tabs>
          <w:tab w:val="left" w:pos="993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жеке башкаруу принциптеринде саламаттык сактоонун илимий-изилдөө уюмун башкарат жана илимий уюмдун максаттарын, милдеттерин жана функцияларын ишке ашыруунун сапаты үчүн жеке жоопкерчилик тартат</w:t>
      </w:r>
      <w:r w:rsidRPr="00CC53B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A94B77" w:rsidRDefault="00A94B77" w:rsidP="00CC53B1">
      <w:pPr>
        <w:pStyle w:val="a5"/>
        <w:numPr>
          <w:ilvl w:val="0"/>
          <w:numId w:val="16"/>
        </w:numPr>
        <w:tabs>
          <w:tab w:val="left" w:pos="993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C53B1">
        <w:rPr>
          <w:rFonts w:ascii="Times New Roman" w:hAnsi="Times New Roman" w:cs="Times New Roman"/>
          <w:sz w:val="28"/>
          <w:szCs w:val="28"/>
          <w:lang w:val="ky-KG"/>
        </w:rPr>
        <w:t>финансы кара</w:t>
      </w:r>
      <w:r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жаттарын тескейт, банк мекемелеринде </w:t>
      </w:r>
      <w:r w:rsidR="003F1A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br/>
      </w:r>
      <w:r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улуттук жана чет өлкөлүк валютада алыш-бериш жана башка </w:t>
      </w:r>
      <w:r w:rsidR="003F1A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br/>
      </w:r>
      <w:r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эсептерди ачат, эсепке алуунун жана отчеттуулуктун </w:t>
      </w:r>
      <w:r w:rsidR="003F1A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br/>
      </w:r>
      <w:r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аныктыгы, финансылык тартиптин сакталышы үчүн жоопкерчилик тартат</w:t>
      </w:r>
      <w:r w:rsidRPr="00CC53B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A94B77" w:rsidRDefault="00A94B77" w:rsidP="00CC53B1">
      <w:pPr>
        <w:pStyle w:val="a5"/>
        <w:numPr>
          <w:ilvl w:val="0"/>
          <w:numId w:val="16"/>
        </w:numPr>
        <w:tabs>
          <w:tab w:val="left" w:pos="993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C53B1">
        <w:rPr>
          <w:rFonts w:ascii="Times New Roman" w:hAnsi="Times New Roman" w:cs="Times New Roman"/>
          <w:sz w:val="28"/>
          <w:szCs w:val="28"/>
          <w:lang w:val="ky-KG"/>
        </w:rPr>
        <w:t xml:space="preserve">Борбордун башкаруусунда турган мүлктүн </w:t>
      </w:r>
      <w:r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 башка материалдык баалуулуктардын максаттуу пайдаланылышы жана сакталышы үчүн жоопкерчилик тартат</w:t>
      </w:r>
      <w:r w:rsidRPr="00CC53B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A94B77" w:rsidRDefault="00A94B77" w:rsidP="00CC53B1">
      <w:pPr>
        <w:pStyle w:val="a5"/>
        <w:numPr>
          <w:ilvl w:val="0"/>
          <w:numId w:val="16"/>
        </w:numPr>
        <w:tabs>
          <w:tab w:val="left" w:pos="993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C53B1">
        <w:rPr>
          <w:rFonts w:ascii="Times New Roman" w:hAnsi="Times New Roman" w:cs="Times New Roman"/>
          <w:sz w:val="28"/>
          <w:szCs w:val="28"/>
          <w:lang w:val="ky-KG"/>
        </w:rPr>
        <w:t>кызмат</w:t>
      </w:r>
      <w:r w:rsidR="005709FC" w:rsidRPr="00CC53B1">
        <w:rPr>
          <w:rFonts w:ascii="Times New Roman" w:hAnsi="Times New Roman" w:cs="Times New Roman"/>
          <w:sz w:val="28"/>
          <w:szCs w:val="28"/>
          <w:lang w:val="ky-KG"/>
        </w:rPr>
        <w:t>керлерди</w:t>
      </w:r>
      <w:r w:rsidRPr="00CC53B1">
        <w:rPr>
          <w:rFonts w:ascii="Times New Roman" w:hAnsi="Times New Roman" w:cs="Times New Roman"/>
          <w:sz w:val="28"/>
          <w:szCs w:val="28"/>
          <w:lang w:val="ky-KG"/>
        </w:rPr>
        <w:t xml:space="preserve"> кабыл алат </w:t>
      </w:r>
      <w:r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жана бошотот, алардын кызматтык милдеттерин аныктайт, кадрларды даярдоо жана </w:t>
      </w:r>
      <w:r w:rsidRPr="00CC53B1">
        <w:rPr>
          <w:rFonts w:ascii="Times New Roman" w:hAnsi="Times New Roman" w:cs="Times New Roman"/>
          <w:sz w:val="28"/>
          <w:szCs w:val="28"/>
          <w:lang w:val="ky-KG"/>
        </w:rPr>
        <w:t xml:space="preserve">квалификациясын </w:t>
      </w:r>
      <w:r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жогорулатуу үчүн шарттарды түзөт, кызматкерлердин эмгек укуктарынын сакталышы үчүн жооп</w:t>
      </w:r>
      <w:r w:rsidR="005709FC"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керчилик тартат</w:t>
      </w:r>
      <w:r w:rsidRPr="00CC53B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A94B77" w:rsidRDefault="00A94B77" w:rsidP="00CC53B1">
      <w:pPr>
        <w:pStyle w:val="a5"/>
        <w:numPr>
          <w:ilvl w:val="0"/>
          <w:numId w:val="16"/>
        </w:numPr>
        <w:tabs>
          <w:tab w:val="left" w:pos="993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C53B1">
        <w:rPr>
          <w:rFonts w:ascii="Times New Roman" w:hAnsi="Times New Roman" w:cs="Times New Roman"/>
          <w:sz w:val="28"/>
          <w:szCs w:val="28"/>
          <w:lang w:val="ky-KG"/>
        </w:rPr>
        <w:t>илимий кызматкерлердин илимий чыгармачылык эркиндигин өнүктүрөт;</w:t>
      </w:r>
    </w:p>
    <w:p w:rsidR="00A94B77" w:rsidRDefault="00A94B77" w:rsidP="00CC53B1">
      <w:pPr>
        <w:pStyle w:val="a5"/>
        <w:numPr>
          <w:ilvl w:val="0"/>
          <w:numId w:val="16"/>
        </w:numPr>
        <w:tabs>
          <w:tab w:val="left" w:pos="993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C53B1">
        <w:rPr>
          <w:rFonts w:ascii="Times New Roman" w:eastAsia="Calibri" w:hAnsi="Times New Roman" w:cs="Times New Roman"/>
          <w:sz w:val="28"/>
          <w:szCs w:val="28"/>
          <w:lang w:val="ky-KG"/>
        </w:rPr>
        <w:t>мамлекеттик сы</w:t>
      </w:r>
      <w:r w:rsidR="005709FC" w:rsidRPr="00CC53B1">
        <w:rPr>
          <w:rFonts w:ascii="Times New Roman" w:eastAsia="Calibri" w:hAnsi="Times New Roman" w:cs="Times New Roman"/>
          <w:sz w:val="28"/>
          <w:szCs w:val="28"/>
          <w:lang w:val="ky-KG"/>
        </w:rPr>
        <w:t>рды түзгөн маалыматтардын корголушу</w:t>
      </w:r>
      <w:r w:rsidRPr="00CC53B1">
        <w:rPr>
          <w:rFonts w:ascii="Times New Roman" w:eastAsia="Calibri" w:hAnsi="Times New Roman" w:cs="Times New Roman"/>
          <w:sz w:val="28"/>
          <w:szCs w:val="28"/>
          <w:lang w:val="ky-KG"/>
        </w:rPr>
        <w:t>, ошондой эле Кыргыз Ре</w:t>
      </w:r>
      <w:r w:rsidR="005709FC" w:rsidRPr="00CC53B1">
        <w:rPr>
          <w:rFonts w:ascii="Times New Roman" w:eastAsia="Calibri" w:hAnsi="Times New Roman" w:cs="Times New Roman"/>
          <w:sz w:val="28"/>
          <w:szCs w:val="28"/>
          <w:lang w:val="ky-KG"/>
        </w:rPr>
        <w:t>спубликасынын мыйзамдарынын сакталышы</w:t>
      </w:r>
      <w:r w:rsidRPr="00CC53B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 аткар</w:t>
      </w:r>
      <w:r w:rsidR="005709FC"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ылышы үчүн</w:t>
      </w:r>
      <w:r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жоопкерчилик тартат</w:t>
      </w:r>
      <w:r w:rsidRPr="00CC53B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A94B77" w:rsidRPr="00CC53B1" w:rsidRDefault="00A94B77" w:rsidP="00CC53B1">
      <w:pPr>
        <w:pStyle w:val="a5"/>
        <w:numPr>
          <w:ilvl w:val="0"/>
          <w:numId w:val="16"/>
        </w:numPr>
        <w:tabs>
          <w:tab w:val="left" w:pos="993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C53B1">
        <w:rPr>
          <w:rFonts w:ascii="Times New Roman" w:hAnsi="Times New Roman" w:cs="Times New Roman"/>
          <w:sz w:val="28"/>
          <w:szCs w:val="28"/>
          <w:lang w:val="ky-KG"/>
        </w:rPr>
        <w:t>Борбордун иши үчүн зарыл болгон башка ыйгарым уку</w:t>
      </w:r>
      <w:r w:rsidR="00BD1D90" w:rsidRPr="00CC53B1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CC53B1">
        <w:rPr>
          <w:rFonts w:ascii="Times New Roman" w:hAnsi="Times New Roman" w:cs="Times New Roman"/>
          <w:sz w:val="28"/>
          <w:szCs w:val="28"/>
          <w:lang w:val="ky-KG"/>
        </w:rPr>
        <w:t xml:space="preserve">тарды </w:t>
      </w:r>
      <w:r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жүзөгө ашырат</w:t>
      </w:r>
      <w:r w:rsidRPr="00CC53B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F10AC0" w:rsidRPr="00033E08" w:rsidRDefault="00F10AC0" w:rsidP="00F10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F10AC0" w:rsidRPr="00033E08" w:rsidRDefault="00F10AC0" w:rsidP="00F10A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bookmarkStart w:id="7" w:name="r7"/>
      <w:bookmarkEnd w:id="7"/>
      <w:r w:rsidRPr="00033E0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6-</w:t>
      </w:r>
      <w:r w:rsidR="00BA6BC1" w:rsidRPr="00BA6BC1">
        <w:rPr>
          <w:rFonts w:ascii="Times New Roman" w:eastAsia="Calibri" w:hAnsi="Times New Roman" w:cs="Times New Roman"/>
          <w:b/>
          <w:sz w:val="28"/>
          <w:lang w:val="ky"/>
        </w:rPr>
        <w:t>глава</w:t>
      </w:r>
      <w:r w:rsidRPr="00033E0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. Борбордун илимий</w:t>
      </w:r>
      <w:r w:rsidRPr="00033E08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>-техникалык кеңеши</w:t>
      </w:r>
    </w:p>
    <w:p w:rsidR="00F10AC0" w:rsidRPr="00033E08" w:rsidRDefault="00F10AC0" w:rsidP="00F10A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</w:pPr>
    </w:p>
    <w:p w:rsidR="00F10AC0" w:rsidRPr="00CC53B1" w:rsidRDefault="00F10AC0" w:rsidP="00CC53B1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bookmarkStart w:id="8" w:name="r8"/>
      <w:bookmarkEnd w:id="8"/>
      <w:r w:rsidRPr="00CC53B1">
        <w:rPr>
          <w:rFonts w:ascii="Times New Roman" w:eastAsia="Times New Roman" w:hAnsi="Times New Roman" w:cs="Times New Roman"/>
          <w:sz w:val="28"/>
          <w:szCs w:val="28"/>
          <w:lang w:val="ky-KG"/>
        </w:rPr>
        <w:t>Илимий-техникалык кеңеш Борбордун консультациялык-кеңеш берүүчү органы болуп саналат.</w:t>
      </w:r>
      <w:r w:rsidR="005709FC" w:rsidRPr="00CC53B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CC53B1">
        <w:rPr>
          <w:rFonts w:ascii="Times New Roman" w:eastAsia="Times New Roman" w:hAnsi="Times New Roman" w:cs="Times New Roman"/>
          <w:sz w:val="28"/>
          <w:szCs w:val="28"/>
          <w:lang w:val="ky-KG"/>
        </w:rPr>
        <w:t>Илимий-техникалык кеңештин мүчөлөрү Борбордун директорунун сунушу боюнча илимий кызматкерлердин</w:t>
      </w:r>
      <w:r w:rsidR="005709FC" w:rsidRPr="00CC53B1">
        <w:rPr>
          <w:rFonts w:ascii="Times New Roman" w:eastAsia="Times New Roman" w:hAnsi="Times New Roman" w:cs="Times New Roman"/>
          <w:sz w:val="28"/>
          <w:szCs w:val="28"/>
          <w:lang w:val="ky-KG"/>
        </w:rPr>
        <w:t>,</w:t>
      </w:r>
      <w:r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адистердин жана административдик-башкаруу персоналынын жалпы чогулушунда жашыруун добуш берүү менен </w:t>
      </w:r>
      <w:r w:rsid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br/>
      </w:r>
      <w:r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 жылдык мөөнөткө шайланат</w:t>
      </w:r>
      <w:r w:rsidR="00584B60" w:rsidRPr="00CC53B1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:rsidR="00F10AC0" w:rsidRPr="00033E08" w:rsidRDefault="00F10AC0" w:rsidP="00F10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33E08">
        <w:rPr>
          <w:rFonts w:ascii="Times New Roman" w:hAnsi="Times New Roman" w:cs="Times New Roman"/>
          <w:sz w:val="28"/>
          <w:szCs w:val="28"/>
          <w:lang w:val="ky-KG"/>
        </w:rPr>
        <w:t>Эгерде илимий кызматкерлердин</w:t>
      </w:r>
      <w:r w:rsidR="00EF1772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033E0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адистердин </w:t>
      </w:r>
      <w:r w:rsid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br/>
      </w:r>
      <w:r w:rsidRPr="00033E0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жана административдик-башкаруу персоналынын жалпы </w:t>
      </w:r>
      <w:r w:rsid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br/>
      </w:r>
      <w:r w:rsidRPr="00033E0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чогулушунда </w:t>
      </w:r>
      <w:r w:rsidR="00584B6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эмгек жамааты</w:t>
      </w:r>
      <w:r w:rsidRPr="00033E0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курамынын жарымынан көбү катышса, чечим кабыл алууга укуктуу болот</w:t>
      </w:r>
      <w:r w:rsidRPr="00033E08">
        <w:rPr>
          <w:rFonts w:ascii="Times New Roman" w:hAnsi="Times New Roman" w:cs="Times New Roman"/>
          <w:sz w:val="28"/>
          <w:szCs w:val="28"/>
          <w:lang w:val="ky-KG"/>
        </w:rPr>
        <w:t xml:space="preserve">. Илимий-техникалык </w:t>
      </w:r>
      <w:r w:rsidR="003F1AD4">
        <w:rPr>
          <w:rFonts w:ascii="Times New Roman" w:hAnsi="Times New Roman" w:cs="Times New Roman"/>
          <w:sz w:val="28"/>
          <w:szCs w:val="28"/>
          <w:lang w:val="ky-KG"/>
        </w:rPr>
        <w:br/>
      </w:r>
      <w:r w:rsidRPr="00033E08">
        <w:rPr>
          <w:rFonts w:ascii="Times New Roman" w:hAnsi="Times New Roman" w:cs="Times New Roman"/>
          <w:sz w:val="28"/>
          <w:szCs w:val="28"/>
          <w:lang w:val="ky-KG"/>
        </w:rPr>
        <w:t xml:space="preserve">кеңештин курамына илимий уюмда иштебеген </w:t>
      </w:r>
      <w:r w:rsidR="00EF177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алдынкы</w:t>
      </w:r>
      <w:r w:rsidRPr="00033E0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окумуштуулар жана адистер, ошондой эле </w:t>
      </w:r>
      <w:r w:rsidR="00EF177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Кыргыз Республикасынын </w:t>
      </w:r>
      <w:r w:rsidR="00EF1772" w:rsidRPr="00033E0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Билим </w:t>
      </w:r>
      <w:r w:rsidR="003F1A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br/>
      </w:r>
      <w:r w:rsidR="00EF1772" w:rsidRPr="00033E0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берүү жана илим министрлигинин </w:t>
      </w:r>
      <w:r w:rsidR="00EF177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жана Кыргыз Республикасынын </w:t>
      </w:r>
      <w:r w:rsidRPr="00033E0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</w:t>
      </w:r>
      <w:r w:rsidR="00BD1D9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ламаттык сактоо министрлигинин</w:t>
      </w:r>
      <w:r w:rsidRPr="00033E0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өкүлдөрү кириши </w:t>
      </w:r>
      <w:r w:rsidR="003F1A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br/>
      </w:r>
      <w:r w:rsidRPr="00033E0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мүмкүн</w:t>
      </w:r>
      <w:r w:rsidRPr="00033E08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:rsidR="00F10AC0" w:rsidRPr="00CC53B1" w:rsidRDefault="00F10AC0" w:rsidP="00CC53B1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C53B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Эгерде </w:t>
      </w:r>
      <w:r w:rsidR="00EF1772" w:rsidRPr="00CC53B1">
        <w:rPr>
          <w:rFonts w:ascii="Times New Roman" w:eastAsia="Times New Roman" w:hAnsi="Times New Roman" w:cs="Times New Roman"/>
          <w:sz w:val="28"/>
          <w:szCs w:val="28"/>
          <w:lang w:val="ky-KG"/>
        </w:rPr>
        <w:t>жыйналышка</w:t>
      </w:r>
      <w:r w:rsidRPr="00CC53B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илимий-техникалык кеңештин курамынын үчтөн экисинен кем эмеси катышса, чечим кабыл алууга укуктуу. Эгерде </w:t>
      </w:r>
      <w:r w:rsidR="00584B60" w:rsidRPr="00CC53B1">
        <w:rPr>
          <w:rFonts w:ascii="Times New Roman" w:eastAsia="Times New Roman" w:hAnsi="Times New Roman" w:cs="Times New Roman"/>
          <w:sz w:val="28"/>
          <w:szCs w:val="28"/>
          <w:lang w:val="ky-KG"/>
        </w:rPr>
        <w:t>илимий-техникалык кеңеш</w:t>
      </w:r>
      <w:r w:rsidR="00EF1772" w:rsidRPr="00CC53B1">
        <w:rPr>
          <w:rFonts w:ascii="Times New Roman" w:eastAsia="Times New Roman" w:hAnsi="Times New Roman" w:cs="Times New Roman"/>
          <w:sz w:val="28"/>
          <w:szCs w:val="28"/>
          <w:lang w:val="ky-KG"/>
        </w:rPr>
        <w:t>тин</w:t>
      </w:r>
      <w:r w:rsidRPr="00CC53B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EF1772" w:rsidRPr="00CC53B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добуш берүүгө </w:t>
      </w:r>
      <w:r w:rsidR="00EF1772" w:rsidRPr="00CC53B1"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>катышкан</w:t>
      </w:r>
      <w:r w:rsidR="00BD1D90" w:rsidRPr="00CC53B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CC53B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мүчөлөрүнүн </w:t>
      </w:r>
      <w:r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жарымынан көбү алар</w:t>
      </w:r>
      <w:r w:rsidR="00EF1772"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үчүн</w:t>
      </w:r>
      <w:r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добуш берсе,</w:t>
      </w:r>
      <w:r w:rsidRPr="00CC53B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илимий-техникалык кеңештин чечимдери кабыл алынды деп эсептелет.</w:t>
      </w:r>
    </w:p>
    <w:p w:rsidR="00F10AC0" w:rsidRPr="00CC53B1" w:rsidRDefault="001A5349" w:rsidP="00CC53B1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C53B1">
        <w:rPr>
          <w:rFonts w:ascii="Times New Roman" w:eastAsia="Times New Roman" w:hAnsi="Times New Roman" w:cs="Times New Roman"/>
          <w:sz w:val="28"/>
          <w:szCs w:val="28"/>
          <w:lang w:val="ky-KG"/>
        </w:rPr>
        <w:t>Борбордун директору и</w:t>
      </w:r>
      <w:r w:rsidR="00F10AC0" w:rsidRPr="00CC53B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лимий-техникалык кеңештин төрагасы болуп </w:t>
      </w:r>
      <w:r w:rsidRPr="00CC53B1">
        <w:rPr>
          <w:rFonts w:ascii="Times New Roman" w:eastAsia="Times New Roman" w:hAnsi="Times New Roman" w:cs="Times New Roman"/>
          <w:sz w:val="28"/>
          <w:szCs w:val="28"/>
          <w:lang w:val="ky-KG"/>
        </w:rPr>
        <w:t>саналат</w:t>
      </w:r>
      <w:r w:rsidR="00F10AC0" w:rsidRPr="00CC53B1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:rsidR="00F10AC0" w:rsidRPr="00033E08" w:rsidRDefault="00F10AC0" w:rsidP="00F10A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F10AC0" w:rsidRPr="00033E08" w:rsidRDefault="00F10AC0" w:rsidP="00F10A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033E0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7-</w:t>
      </w:r>
      <w:r w:rsidR="00EF1772">
        <w:rPr>
          <w:rFonts w:ascii="Times New Roman" w:eastAsia="Calibri" w:hAnsi="Times New Roman" w:cs="Times New Roman"/>
          <w:b/>
          <w:sz w:val="28"/>
          <w:lang w:val="ky"/>
        </w:rPr>
        <w:t>г</w:t>
      </w:r>
      <w:r w:rsidR="00BA6BC1" w:rsidRPr="00BA6BC1">
        <w:rPr>
          <w:rFonts w:ascii="Times New Roman" w:eastAsia="Calibri" w:hAnsi="Times New Roman" w:cs="Times New Roman"/>
          <w:b/>
          <w:sz w:val="28"/>
          <w:lang w:val="ky"/>
        </w:rPr>
        <w:t>лава</w:t>
      </w:r>
      <w:r w:rsidRPr="00033E0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. </w:t>
      </w:r>
      <w:r w:rsidR="00EF1772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К</w:t>
      </w:r>
      <w:r w:rsidRPr="00033E0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аржылоо булактары </w:t>
      </w:r>
    </w:p>
    <w:p w:rsidR="00F10AC0" w:rsidRPr="00033E08" w:rsidRDefault="00F10AC0" w:rsidP="00F10A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F10AC0" w:rsidRPr="00CC53B1" w:rsidRDefault="00F11C97" w:rsidP="00CC53B1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C53B1">
        <w:rPr>
          <w:rFonts w:ascii="Times New Roman" w:eastAsia="Times New Roman" w:hAnsi="Times New Roman" w:cs="Times New Roman"/>
          <w:sz w:val="28"/>
          <w:szCs w:val="28"/>
          <w:lang w:val="ky-KG"/>
        </w:rPr>
        <w:t>Борборду</w:t>
      </w:r>
      <w:r w:rsidR="00C244C9" w:rsidRPr="00CC53B1">
        <w:rPr>
          <w:rFonts w:ascii="Times New Roman" w:eastAsia="Times New Roman" w:hAnsi="Times New Roman" w:cs="Times New Roman"/>
          <w:sz w:val="28"/>
          <w:szCs w:val="28"/>
          <w:lang w:val="ky-KG"/>
        </w:rPr>
        <w:t>н</w:t>
      </w:r>
      <w:r w:rsidR="00F10AC0" w:rsidRPr="00CC53B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кар</w:t>
      </w:r>
      <w:r w:rsidR="00F10AC0"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жылоо булактары</w:t>
      </w:r>
      <w:r w:rsidR="00C244C9"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болуп төмөнкүлөр саналат</w:t>
      </w:r>
      <w:r w:rsidR="00F10AC0" w:rsidRPr="00CC53B1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</w:p>
    <w:p w:rsidR="00F10AC0" w:rsidRPr="00033E08" w:rsidRDefault="00F10AC0" w:rsidP="00AA520A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33E08">
        <w:rPr>
          <w:rFonts w:ascii="Times New Roman" w:eastAsia="Times New Roman" w:hAnsi="Times New Roman" w:cs="Times New Roman"/>
          <w:sz w:val="28"/>
          <w:szCs w:val="28"/>
          <w:lang w:val="ky-KG"/>
        </w:rPr>
        <w:t>Кыргыз Республикасынын республикалык бюджети;</w:t>
      </w:r>
    </w:p>
    <w:p w:rsidR="00F10AC0" w:rsidRPr="00033E08" w:rsidRDefault="00F10AC0" w:rsidP="00AA520A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33E0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милдеттүү медициналык камсыздандыруу каражаттары;</w:t>
      </w:r>
    </w:p>
    <w:p w:rsidR="00EF1772" w:rsidRPr="00033E08" w:rsidRDefault="00EF1772" w:rsidP="00EF1772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билим берүү жана </w:t>
      </w:r>
      <w:r w:rsidRPr="00033E08">
        <w:rPr>
          <w:rFonts w:ascii="Times New Roman" w:eastAsia="Times New Roman" w:hAnsi="Times New Roman" w:cs="Times New Roman"/>
          <w:sz w:val="28"/>
          <w:szCs w:val="28"/>
          <w:lang w:val="ky-KG"/>
        </w:rPr>
        <w:t>илим чөйрөсүндөгү ыйгарым укуктуу мамлекеттик органдын илим фонду;</w:t>
      </w:r>
    </w:p>
    <w:p w:rsidR="00F10AC0" w:rsidRPr="00033E08" w:rsidRDefault="00F10AC0" w:rsidP="00AA520A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33E08">
        <w:rPr>
          <w:rFonts w:ascii="Times New Roman" w:hAnsi="Times New Roman" w:cs="Times New Roman"/>
          <w:sz w:val="28"/>
          <w:szCs w:val="28"/>
          <w:lang w:val="ky-KG"/>
        </w:rPr>
        <w:t xml:space="preserve">атайын </w:t>
      </w:r>
      <w:r w:rsidR="00EF1772">
        <w:rPr>
          <w:rFonts w:ascii="Times New Roman" w:hAnsi="Times New Roman" w:cs="Times New Roman"/>
          <w:sz w:val="28"/>
          <w:szCs w:val="28"/>
          <w:lang w:val="ky-KG"/>
        </w:rPr>
        <w:t>эсептин каражаттары, анын ичинде кошо төлөө</w:t>
      </w:r>
      <w:r w:rsidRPr="00033E08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F10AC0" w:rsidRPr="00033E08" w:rsidRDefault="00F10AC0" w:rsidP="00AA520A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33E0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жеке жана юридикалык жактардын ыктыярдуу </w:t>
      </w:r>
      <w:r w:rsidR="00EF177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төгүмдөрү</w:t>
      </w:r>
      <w:r w:rsidRPr="00033E08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F10AC0" w:rsidRPr="00033E08" w:rsidRDefault="00F10AC0" w:rsidP="00AA520A">
      <w:pPr>
        <w:pStyle w:val="a5"/>
        <w:numPr>
          <w:ilvl w:val="0"/>
          <w:numId w:val="7"/>
        </w:numPr>
        <w:tabs>
          <w:tab w:val="left" w:pos="993"/>
        </w:tabs>
        <w:spacing w:after="0" w:line="244" w:lineRule="auto"/>
        <w:ind w:left="0" w:firstLine="709"/>
        <w:jc w:val="both"/>
        <w:rPr>
          <w:sz w:val="28"/>
          <w:szCs w:val="28"/>
          <w:lang w:val="ky-KG"/>
        </w:rPr>
      </w:pPr>
      <w:r w:rsidRPr="00033E0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кредиттер </w:t>
      </w:r>
      <w:r w:rsidRPr="00033E0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Pr="00033E0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гранттар;</w:t>
      </w:r>
    </w:p>
    <w:p w:rsidR="00F10AC0" w:rsidRPr="00033E08" w:rsidRDefault="00F10AC0" w:rsidP="00AA520A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33E0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илимий-изилдөө, басма, консультациялык </w:t>
      </w:r>
      <w:r w:rsidRPr="00033E0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жана </w:t>
      </w:r>
      <w:r w:rsidR="00EF177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 Республикасынын</w:t>
      </w:r>
      <w:r w:rsidR="002474A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мыйзамдарында тыюу салынбаган</w:t>
      </w:r>
      <w:r w:rsidRPr="00033E0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киреше алып келүүчү башка иштен алынган каражаттар</w:t>
      </w:r>
      <w:r w:rsidRPr="00033E08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F10AC0" w:rsidRPr="00033E08" w:rsidRDefault="00F10AC0" w:rsidP="00CC53B1">
      <w:pPr>
        <w:pStyle w:val="a5"/>
        <w:numPr>
          <w:ilvl w:val="0"/>
          <w:numId w:val="7"/>
        </w:numPr>
        <w:tabs>
          <w:tab w:val="left" w:pos="993"/>
        </w:tabs>
        <w:spacing w:after="0" w:line="244" w:lineRule="auto"/>
        <w:ind w:left="0" w:firstLine="709"/>
        <w:jc w:val="both"/>
        <w:rPr>
          <w:sz w:val="28"/>
          <w:szCs w:val="28"/>
          <w:lang w:val="ky-KG"/>
        </w:rPr>
      </w:pPr>
      <w:r w:rsidRPr="00033E0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чет өлкөлүк </w:t>
      </w:r>
      <w:r w:rsidRPr="00033E0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 ата мекендик</w:t>
      </w:r>
      <w:r w:rsidRPr="00033E0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инвестициялар.</w:t>
      </w:r>
    </w:p>
    <w:p w:rsidR="00F10AC0" w:rsidRPr="00CC53B1" w:rsidRDefault="00F10AC0" w:rsidP="00CC53B1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C53B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Борбордун ишин контролдоо Кыргыз Республикасынын Саламаттык сактоо министрлиги </w:t>
      </w:r>
      <w:r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 Кыргыз Республикасынын Билим берүү жана илим министрлиги тарабынан жүзөгө ашырылат</w:t>
      </w:r>
      <w:r w:rsidRPr="00CC53B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F10AC0" w:rsidRPr="00033E08" w:rsidRDefault="00F10AC0" w:rsidP="00CC53B1">
      <w:pPr>
        <w:spacing w:after="0" w:line="247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F10AC0" w:rsidRPr="00033E08" w:rsidRDefault="00F10AC0" w:rsidP="00F10AC0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bookmarkStart w:id="9" w:name="r9"/>
      <w:bookmarkEnd w:id="9"/>
      <w:r w:rsidRPr="00033E0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8-</w:t>
      </w:r>
      <w:r w:rsidR="00BA6BC1" w:rsidRPr="00BA6BC1">
        <w:rPr>
          <w:rFonts w:ascii="Times New Roman" w:eastAsia="Calibri" w:hAnsi="Times New Roman" w:cs="Times New Roman"/>
          <w:b/>
          <w:sz w:val="28"/>
          <w:lang w:val="ky"/>
        </w:rPr>
        <w:t>глава</w:t>
      </w:r>
      <w:r w:rsidRPr="00033E0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. Корутунду жоболор</w:t>
      </w:r>
    </w:p>
    <w:p w:rsidR="00F10AC0" w:rsidRPr="00033E08" w:rsidRDefault="00F10AC0" w:rsidP="00F10AC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F10AC0" w:rsidRDefault="00EF1772" w:rsidP="00CC53B1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Борборду</w:t>
      </w:r>
      <w:r w:rsidR="00F10AC0"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кайра уюштуруу жана жоюу Кыргыз Республикасынын Министрлер Кабинетинин чечими менен жүзөгө ашырылат.</w:t>
      </w:r>
    </w:p>
    <w:p w:rsidR="00160F1D" w:rsidRPr="00CC53B1" w:rsidRDefault="00F10AC0" w:rsidP="00CC53B1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Борбордун документтери </w:t>
      </w:r>
      <w:r w:rsidR="00AA520A"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</w:t>
      </w:r>
      <w:r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 Республикасынын улуттук архив фонду жөнүндө</w:t>
      </w:r>
      <w:r w:rsidR="00AA520A"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</w:t>
      </w:r>
      <w:r w:rsidRPr="00CC53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Кыргыз Республикасынын Мыйзамына ылайык сакталат жана пайдаланылат.</w:t>
      </w:r>
    </w:p>
    <w:sectPr w:rsidR="00160F1D" w:rsidRPr="00CC53B1" w:rsidSect="00EA2CD0">
      <w:footerReference w:type="default" r:id="rId8"/>
      <w:pgSz w:w="11906" w:h="16838"/>
      <w:pgMar w:top="1134" w:right="1701" w:bottom="1134" w:left="1701" w:header="709" w:footer="9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898" w:rsidRDefault="009A0898">
      <w:pPr>
        <w:spacing w:after="0" w:line="240" w:lineRule="auto"/>
      </w:pPr>
      <w:r>
        <w:separator/>
      </w:r>
    </w:p>
  </w:endnote>
  <w:endnote w:type="continuationSeparator" w:id="0">
    <w:p w:rsidR="009A0898" w:rsidRDefault="009A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0513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C5BBB" w:rsidRPr="00BA6BC1" w:rsidRDefault="00CC5BB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A6B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A6B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A6B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15B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A6B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898" w:rsidRDefault="009A0898">
      <w:pPr>
        <w:spacing w:after="0" w:line="240" w:lineRule="auto"/>
      </w:pPr>
      <w:r>
        <w:separator/>
      </w:r>
    </w:p>
  </w:footnote>
  <w:footnote w:type="continuationSeparator" w:id="0">
    <w:p w:rsidR="009A0898" w:rsidRDefault="009A0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0919"/>
    <w:multiLevelType w:val="hybridMultilevel"/>
    <w:tmpl w:val="552CF4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720D2E"/>
    <w:multiLevelType w:val="hybridMultilevel"/>
    <w:tmpl w:val="91EA3F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970385"/>
    <w:multiLevelType w:val="hybridMultilevel"/>
    <w:tmpl w:val="7E6209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6868AF"/>
    <w:multiLevelType w:val="hybridMultilevel"/>
    <w:tmpl w:val="864470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6B1BBF"/>
    <w:multiLevelType w:val="hybridMultilevel"/>
    <w:tmpl w:val="3D3EFA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593151"/>
    <w:multiLevelType w:val="hybridMultilevel"/>
    <w:tmpl w:val="D1BCB8EC"/>
    <w:lvl w:ilvl="0" w:tplc="B0289280">
      <w:start w:val="1"/>
      <w:numFmt w:val="decimal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4A316C">
      <w:start w:val="1"/>
      <w:numFmt w:val="lowerLetter"/>
      <w:lvlText w:val="%2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607D6">
      <w:start w:val="1"/>
      <w:numFmt w:val="lowerRoman"/>
      <w:lvlText w:val="%3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5478AC">
      <w:start w:val="1"/>
      <w:numFmt w:val="decimal"/>
      <w:lvlText w:val="%4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9034B4">
      <w:start w:val="1"/>
      <w:numFmt w:val="lowerLetter"/>
      <w:lvlText w:val="%5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6E8DF6">
      <w:start w:val="1"/>
      <w:numFmt w:val="lowerRoman"/>
      <w:lvlText w:val="%6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767ECC">
      <w:start w:val="1"/>
      <w:numFmt w:val="decimal"/>
      <w:lvlText w:val="%7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8C27BE">
      <w:start w:val="1"/>
      <w:numFmt w:val="lowerLetter"/>
      <w:lvlText w:val="%8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36FFB4">
      <w:start w:val="1"/>
      <w:numFmt w:val="lowerRoman"/>
      <w:lvlText w:val="%9"/>
      <w:lvlJc w:val="left"/>
      <w:pPr>
        <w:ind w:left="7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532980"/>
    <w:multiLevelType w:val="hybridMultilevel"/>
    <w:tmpl w:val="70AC04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3575CD"/>
    <w:multiLevelType w:val="hybridMultilevel"/>
    <w:tmpl w:val="5EEE5814"/>
    <w:lvl w:ilvl="0" w:tplc="EDEE7F20">
      <w:start w:val="18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2E53927"/>
    <w:multiLevelType w:val="hybridMultilevel"/>
    <w:tmpl w:val="A74203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FB847F6"/>
    <w:multiLevelType w:val="hybridMultilevel"/>
    <w:tmpl w:val="D446FB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7A41B2B"/>
    <w:multiLevelType w:val="hybridMultilevel"/>
    <w:tmpl w:val="F0800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E207A2"/>
    <w:multiLevelType w:val="hybridMultilevel"/>
    <w:tmpl w:val="26E6B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86FDB"/>
    <w:multiLevelType w:val="hybridMultilevel"/>
    <w:tmpl w:val="66846AD0"/>
    <w:lvl w:ilvl="0" w:tplc="08783B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C1059"/>
    <w:multiLevelType w:val="hybridMultilevel"/>
    <w:tmpl w:val="B71061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609045B"/>
    <w:multiLevelType w:val="hybridMultilevel"/>
    <w:tmpl w:val="AB2076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C3B45B5"/>
    <w:multiLevelType w:val="hybridMultilevel"/>
    <w:tmpl w:val="08F027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5"/>
  </w:num>
  <w:num w:numId="5">
    <w:abstractNumId w:val="3"/>
  </w:num>
  <w:num w:numId="6">
    <w:abstractNumId w:val="7"/>
  </w:num>
  <w:num w:numId="7">
    <w:abstractNumId w:val="5"/>
  </w:num>
  <w:num w:numId="8">
    <w:abstractNumId w:val="11"/>
  </w:num>
  <w:num w:numId="9">
    <w:abstractNumId w:val="10"/>
  </w:num>
  <w:num w:numId="10">
    <w:abstractNumId w:val="14"/>
  </w:num>
  <w:num w:numId="11">
    <w:abstractNumId w:val="9"/>
  </w:num>
  <w:num w:numId="12">
    <w:abstractNumId w:val="1"/>
  </w:num>
  <w:num w:numId="13">
    <w:abstractNumId w:val="13"/>
  </w:num>
  <w:num w:numId="14">
    <w:abstractNumId w:val="4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14"/>
    <w:rsid w:val="00044867"/>
    <w:rsid w:val="00047A73"/>
    <w:rsid w:val="00061F25"/>
    <w:rsid w:val="0006215D"/>
    <w:rsid w:val="00073C2B"/>
    <w:rsid w:val="00075662"/>
    <w:rsid w:val="000A1DC2"/>
    <w:rsid w:val="000B39B1"/>
    <w:rsid w:val="000B6ACD"/>
    <w:rsid w:val="001078B5"/>
    <w:rsid w:val="00112EAC"/>
    <w:rsid w:val="00120E7E"/>
    <w:rsid w:val="00147FF9"/>
    <w:rsid w:val="00160F1D"/>
    <w:rsid w:val="00161A23"/>
    <w:rsid w:val="00173E93"/>
    <w:rsid w:val="00175665"/>
    <w:rsid w:val="001A5349"/>
    <w:rsid w:val="001A5E63"/>
    <w:rsid w:val="001C3811"/>
    <w:rsid w:val="001E52C1"/>
    <w:rsid w:val="00203CFD"/>
    <w:rsid w:val="00222C04"/>
    <w:rsid w:val="00234B65"/>
    <w:rsid w:val="002474A2"/>
    <w:rsid w:val="00260527"/>
    <w:rsid w:val="00281CEF"/>
    <w:rsid w:val="00290664"/>
    <w:rsid w:val="00291B9B"/>
    <w:rsid w:val="002A1D05"/>
    <w:rsid w:val="002A5237"/>
    <w:rsid w:val="002A79EB"/>
    <w:rsid w:val="002B48AA"/>
    <w:rsid w:val="002B793D"/>
    <w:rsid w:val="002E0421"/>
    <w:rsid w:val="002E27E3"/>
    <w:rsid w:val="002E6B5C"/>
    <w:rsid w:val="002E7264"/>
    <w:rsid w:val="00306834"/>
    <w:rsid w:val="00317720"/>
    <w:rsid w:val="00325559"/>
    <w:rsid w:val="00343F8C"/>
    <w:rsid w:val="00355319"/>
    <w:rsid w:val="00375B89"/>
    <w:rsid w:val="0039288F"/>
    <w:rsid w:val="003A56DE"/>
    <w:rsid w:val="003B707C"/>
    <w:rsid w:val="003C527D"/>
    <w:rsid w:val="003D2226"/>
    <w:rsid w:val="003D6F07"/>
    <w:rsid w:val="003D72BB"/>
    <w:rsid w:val="003D77B3"/>
    <w:rsid w:val="003F1AD4"/>
    <w:rsid w:val="003F33C5"/>
    <w:rsid w:val="003F7F29"/>
    <w:rsid w:val="00414195"/>
    <w:rsid w:val="0041776A"/>
    <w:rsid w:val="004277C2"/>
    <w:rsid w:val="004318BE"/>
    <w:rsid w:val="0043777C"/>
    <w:rsid w:val="00441F5C"/>
    <w:rsid w:val="0045134E"/>
    <w:rsid w:val="004753C1"/>
    <w:rsid w:val="00481949"/>
    <w:rsid w:val="00493252"/>
    <w:rsid w:val="00497877"/>
    <w:rsid w:val="004A4C43"/>
    <w:rsid w:val="004B1F26"/>
    <w:rsid w:val="004B601E"/>
    <w:rsid w:val="004D4178"/>
    <w:rsid w:val="004E66AB"/>
    <w:rsid w:val="004F2607"/>
    <w:rsid w:val="005010D7"/>
    <w:rsid w:val="00511FEB"/>
    <w:rsid w:val="00523F59"/>
    <w:rsid w:val="00526E20"/>
    <w:rsid w:val="00535CDA"/>
    <w:rsid w:val="00537D08"/>
    <w:rsid w:val="00547433"/>
    <w:rsid w:val="005709FC"/>
    <w:rsid w:val="005717DF"/>
    <w:rsid w:val="00576EC1"/>
    <w:rsid w:val="00580925"/>
    <w:rsid w:val="00584B60"/>
    <w:rsid w:val="005868C8"/>
    <w:rsid w:val="005918A3"/>
    <w:rsid w:val="005B785E"/>
    <w:rsid w:val="005B79A4"/>
    <w:rsid w:val="005C05FF"/>
    <w:rsid w:val="005D31D2"/>
    <w:rsid w:val="005D3C8A"/>
    <w:rsid w:val="005E21C2"/>
    <w:rsid w:val="005E4751"/>
    <w:rsid w:val="006038DC"/>
    <w:rsid w:val="00615C0D"/>
    <w:rsid w:val="00617169"/>
    <w:rsid w:val="00652B30"/>
    <w:rsid w:val="00670141"/>
    <w:rsid w:val="00687DA3"/>
    <w:rsid w:val="006B7B41"/>
    <w:rsid w:val="006C3CB1"/>
    <w:rsid w:val="006D17E7"/>
    <w:rsid w:val="006D3D10"/>
    <w:rsid w:val="006D74C1"/>
    <w:rsid w:val="00706DBB"/>
    <w:rsid w:val="0071073E"/>
    <w:rsid w:val="00721341"/>
    <w:rsid w:val="00726313"/>
    <w:rsid w:val="00747E11"/>
    <w:rsid w:val="0075089C"/>
    <w:rsid w:val="00765C4D"/>
    <w:rsid w:val="00773080"/>
    <w:rsid w:val="007761F4"/>
    <w:rsid w:val="00781316"/>
    <w:rsid w:val="007B3D5E"/>
    <w:rsid w:val="007D130E"/>
    <w:rsid w:val="007E3CA7"/>
    <w:rsid w:val="008112F1"/>
    <w:rsid w:val="00817EE1"/>
    <w:rsid w:val="00825C51"/>
    <w:rsid w:val="00853C0A"/>
    <w:rsid w:val="0085724D"/>
    <w:rsid w:val="0087517F"/>
    <w:rsid w:val="008B4FC7"/>
    <w:rsid w:val="008C7671"/>
    <w:rsid w:val="008F0401"/>
    <w:rsid w:val="0090176E"/>
    <w:rsid w:val="009028FA"/>
    <w:rsid w:val="00906126"/>
    <w:rsid w:val="00906663"/>
    <w:rsid w:val="009121CF"/>
    <w:rsid w:val="009212CE"/>
    <w:rsid w:val="00937BD7"/>
    <w:rsid w:val="00960A3C"/>
    <w:rsid w:val="0096477F"/>
    <w:rsid w:val="009658BD"/>
    <w:rsid w:val="00965AA4"/>
    <w:rsid w:val="00966A14"/>
    <w:rsid w:val="009763B6"/>
    <w:rsid w:val="00990C2F"/>
    <w:rsid w:val="0099350C"/>
    <w:rsid w:val="009A0898"/>
    <w:rsid w:val="009C1162"/>
    <w:rsid w:val="009D69D1"/>
    <w:rsid w:val="009F49E4"/>
    <w:rsid w:val="00A00EFE"/>
    <w:rsid w:val="00A11492"/>
    <w:rsid w:val="00A2548F"/>
    <w:rsid w:val="00A25C89"/>
    <w:rsid w:val="00A2778B"/>
    <w:rsid w:val="00A32B39"/>
    <w:rsid w:val="00A33435"/>
    <w:rsid w:val="00A36B84"/>
    <w:rsid w:val="00A42E83"/>
    <w:rsid w:val="00A6736D"/>
    <w:rsid w:val="00A94B77"/>
    <w:rsid w:val="00A96472"/>
    <w:rsid w:val="00AA1D20"/>
    <w:rsid w:val="00AA520A"/>
    <w:rsid w:val="00AD1701"/>
    <w:rsid w:val="00B04AC3"/>
    <w:rsid w:val="00B067E1"/>
    <w:rsid w:val="00B12369"/>
    <w:rsid w:val="00B1539C"/>
    <w:rsid w:val="00B313B6"/>
    <w:rsid w:val="00B35721"/>
    <w:rsid w:val="00B42048"/>
    <w:rsid w:val="00B4741F"/>
    <w:rsid w:val="00B70816"/>
    <w:rsid w:val="00B76FEB"/>
    <w:rsid w:val="00B82617"/>
    <w:rsid w:val="00BA6806"/>
    <w:rsid w:val="00BA6BC1"/>
    <w:rsid w:val="00BD1D90"/>
    <w:rsid w:val="00BE2B36"/>
    <w:rsid w:val="00C01F10"/>
    <w:rsid w:val="00C04962"/>
    <w:rsid w:val="00C13DCC"/>
    <w:rsid w:val="00C14EEF"/>
    <w:rsid w:val="00C14F11"/>
    <w:rsid w:val="00C244C9"/>
    <w:rsid w:val="00C30414"/>
    <w:rsid w:val="00C32A74"/>
    <w:rsid w:val="00C53C9E"/>
    <w:rsid w:val="00C71691"/>
    <w:rsid w:val="00C77A11"/>
    <w:rsid w:val="00C80F00"/>
    <w:rsid w:val="00CA511D"/>
    <w:rsid w:val="00CB3B09"/>
    <w:rsid w:val="00CC0522"/>
    <w:rsid w:val="00CC53B1"/>
    <w:rsid w:val="00CC5BBB"/>
    <w:rsid w:val="00CD2A2A"/>
    <w:rsid w:val="00CD3A60"/>
    <w:rsid w:val="00CE5710"/>
    <w:rsid w:val="00D155C5"/>
    <w:rsid w:val="00D15DA4"/>
    <w:rsid w:val="00D2588C"/>
    <w:rsid w:val="00D309ED"/>
    <w:rsid w:val="00D32423"/>
    <w:rsid w:val="00D34441"/>
    <w:rsid w:val="00D63737"/>
    <w:rsid w:val="00D63C94"/>
    <w:rsid w:val="00D80AED"/>
    <w:rsid w:val="00D85724"/>
    <w:rsid w:val="00DC202C"/>
    <w:rsid w:val="00DC7A04"/>
    <w:rsid w:val="00DC7D50"/>
    <w:rsid w:val="00DD4774"/>
    <w:rsid w:val="00DD6D86"/>
    <w:rsid w:val="00DE4D09"/>
    <w:rsid w:val="00DE75DE"/>
    <w:rsid w:val="00DE7AF7"/>
    <w:rsid w:val="00E022BB"/>
    <w:rsid w:val="00E05069"/>
    <w:rsid w:val="00E05A08"/>
    <w:rsid w:val="00E26804"/>
    <w:rsid w:val="00E45972"/>
    <w:rsid w:val="00E56763"/>
    <w:rsid w:val="00E578A0"/>
    <w:rsid w:val="00E64D00"/>
    <w:rsid w:val="00E93AA6"/>
    <w:rsid w:val="00EA2CD0"/>
    <w:rsid w:val="00EA3889"/>
    <w:rsid w:val="00EF1772"/>
    <w:rsid w:val="00F0324E"/>
    <w:rsid w:val="00F10AC0"/>
    <w:rsid w:val="00F11C97"/>
    <w:rsid w:val="00F22A92"/>
    <w:rsid w:val="00F27910"/>
    <w:rsid w:val="00F615BA"/>
    <w:rsid w:val="00F61A08"/>
    <w:rsid w:val="00F70DB4"/>
    <w:rsid w:val="00F7390E"/>
    <w:rsid w:val="00F76AD2"/>
    <w:rsid w:val="00F82273"/>
    <w:rsid w:val="00F94956"/>
    <w:rsid w:val="00FA24AE"/>
    <w:rsid w:val="00FA38EA"/>
    <w:rsid w:val="00FC69BF"/>
    <w:rsid w:val="00FD531A"/>
    <w:rsid w:val="00FE1673"/>
    <w:rsid w:val="00FE6045"/>
    <w:rsid w:val="00F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y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43CC51-CC07-4F83-A609-3DF8403C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AC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0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10AC0"/>
    <w:rPr>
      <w:lang w:val="ru-RU"/>
    </w:rPr>
  </w:style>
  <w:style w:type="paragraph" w:styleId="a5">
    <w:name w:val="List Paragraph"/>
    <w:basedOn w:val="a"/>
    <w:uiPriority w:val="34"/>
    <w:qFormat/>
    <w:rsid w:val="00F10A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10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AC0"/>
    <w:rPr>
      <w:lang w:val="ru-RU"/>
    </w:rPr>
  </w:style>
  <w:style w:type="character" w:styleId="a8">
    <w:name w:val="annotation reference"/>
    <w:basedOn w:val="a0"/>
    <w:uiPriority w:val="99"/>
    <w:semiHidden/>
    <w:unhideWhenUsed/>
    <w:rsid w:val="00F10AC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10AC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10AC0"/>
    <w:rPr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10AC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10AC0"/>
    <w:rPr>
      <w:b/>
      <w:bCs/>
      <w:sz w:val="20"/>
      <w:szCs w:val="20"/>
      <w:lang w:val="ru-RU"/>
    </w:rPr>
  </w:style>
  <w:style w:type="paragraph" w:styleId="ad">
    <w:name w:val="No Spacing"/>
    <w:uiPriority w:val="1"/>
    <w:qFormat/>
    <w:rsid w:val="00F10AC0"/>
    <w:pPr>
      <w:spacing w:after="0" w:line="240" w:lineRule="auto"/>
    </w:pPr>
    <w:rPr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FF3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F34D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bd.minjust.gov.kg/act/view/ru-ru/1602?cl=ru-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2920</Words>
  <Characters>16648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Абдыраева Айганыш</cp:lastModifiedBy>
  <cp:revision>2</cp:revision>
  <cp:lastPrinted>2024-04-12T04:42:00Z</cp:lastPrinted>
  <dcterms:created xsi:type="dcterms:W3CDTF">2024-06-19T11:11:00Z</dcterms:created>
  <dcterms:modified xsi:type="dcterms:W3CDTF">2024-06-19T11:11:00Z</dcterms:modified>
</cp:coreProperties>
</file>