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98AC" w14:textId="6CE69C46" w:rsidR="00E0557C" w:rsidRPr="00B15100" w:rsidRDefault="00B15100" w:rsidP="00E0557C">
      <w:pPr>
        <w:jc w:val="right"/>
        <w:rPr>
          <w:sz w:val="28"/>
          <w:szCs w:val="28"/>
          <w:lang w:val="ky-KG"/>
        </w:rPr>
      </w:pPr>
      <w:r w:rsidRPr="00B15100">
        <w:rPr>
          <w:sz w:val="28"/>
          <w:szCs w:val="28"/>
          <w:lang w:val="ky-KG"/>
        </w:rPr>
        <w:t xml:space="preserve">Долбоор </w:t>
      </w:r>
    </w:p>
    <w:p w14:paraId="335DAAD8" w14:textId="77777777" w:rsidR="00E0557C" w:rsidRDefault="00E0557C" w:rsidP="00E0557C">
      <w:pPr>
        <w:jc w:val="center"/>
        <w:rPr>
          <w:b/>
          <w:sz w:val="28"/>
          <w:szCs w:val="28"/>
        </w:rPr>
      </w:pPr>
    </w:p>
    <w:p w14:paraId="2B6FE854" w14:textId="77777777" w:rsidR="00E0557C" w:rsidRDefault="00E0557C" w:rsidP="00E0557C">
      <w:pPr>
        <w:jc w:val="center"/>
        <w:rPr>
          <w:b/>
          <w:sz w:val="28"/>
          <w:szCs w:val="28"/>
        </w:rPr>
      </w:pPr>
    </w:p>
    <w:p w14:paraId="3F0504C9" w14:textId="77777777" w:rsidR="00B15100" w:rsidRDefault="00B15100" w:rsidP="00E0557C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КЫРГЫЗ РЕСПУБЛИКАСЫНЫН </w:t>
      </w:r>
    </w:p>
    <w:p w14:paraId="201DBD90" w14:textId="2FFE04A5" w:rsidR="00B15100" w:rsidRDefault="00B15100" w:rsidP="00E0557C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МИНИСТРЛЕР КАБИНЕТИНИН ТОКТОМУ</w:t>
      </w:r>
    </w:p>
    <w:p w14:paraId="067A2225" w14:textId="02BDC548" w:rsidR="00E0557C" w:rsidRPr="00B15100" w:rsidRDefault="00B15100" w:rsidP="00E0557C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</w:t>
      </w:r>
    </w:p>
    <w:p w14:paraId="167CA68F" w14:textId="77777777" w:rsidR="00E0557C" w:rsidRPr="00F34605" w:rsidRDefault="00E0557C" w:rsidP="00E0557C">
      <w:pPr>
        <w:jc w:val="center"/>
        <w:rPr>
          <w:b/>
          <w:sz w:val="28"/>
          <w:szCs w:val="28"/>
        </w:rPr>
      </w:pPr>
    </w:p>
    <w:p w14:paraId="0DB620F2" w14:textId="3C7601DE" w:rsidR="00B15100" w:rsidRDefault="00B15100" w:rsidP="00D047C3">
      <w:pPr>
        <w:jc w:val="center"/>
        <w:rPr>
          <w:b/>
          <w:sz w:val="28"/>
          <w:szCs w:val="28"/>
          <w:lang w:val="ky-KG"/>
        </w:rPr>
      </w:pPr>
      <w:r w:rsidRPr="00B15100">
        <w:rPr>
          <w:b/>
          <w:sz w:val="28"/>
          <w:szCs w:val="28"/>
          <w:lang w:val="ky-KG"/>
        </w:rPr>
        <w:t xml:space="preserve">Камакка алынган адамдарды кармоо үчүн </w:t>
      </w:r>
      <w:r w:rsidR="003C53AD">
        <w:rPr>
          <w:b/>
          <w:sz w:val="28"/>
          <w:szCs w:val="28"/>
          <w:lang w:val="ky-KG"/>
        </w:rPr>
        <w:t xml:space="preserve">Кыргыз Республикасынын </w:t>
      </w:r>
      <w:r w:rsidRPr="00B15100">
        <w:rPr>
          <w:b/>
          <w:sz w:val="28"/>
          <w:szCs w:val="28"/>
          <w:lang w:val="ky-KG"/>
        </w:rPr>
        <w:t>ички иштер органдарынын атайын кабыл алуу жай</w:t>
      </w:r>
      <w:r w:rsidR="00ED3A2E">
        <w:rPr>
          <w:b/>
          <w:sz w:val="28"/>
          <w:szCs w:val="28"/>
          <w:lang w:val="ky-KG"/>
        </w:rPr>
        <w:t>лары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y-KG"/>
        </w:rPr>
        <w:t xml:space="preserve">жөнүндө </w:t>
      </w:r>
      <w:r w:rsidR="00F5375C">
        <w:rPr>
          <w:b/>
          <w:sz w:val="28"/>
          <w:szCs w:val="28"/>
          <w:lang w:val="ky-KG"/>
        </w:rPr>
        <w:t>ж</w:t>
      </w:r>
      <w:r>
        <w:rPr>
          <w:b/>
          <w:sz w:val="28"/>
          <w:szCs w:val="28"/>
          <w:lang w:val="ky-KG"/>
        </w:rPr>
        <w:t>обону бекитүү тууралуу</w:t>
      </w:r>
    </w:p>
    <w:p w14:paraId="0405D519" w14:textId="1F1A924C" w:rsidR="00E0557C" w:rsidRPr="00B15100" w:rsidRDefault="00B15100" w:rsidP="00E0557C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</w:t>
      </w:r>
    </w:p>
    <w:p w14:paraId="6ECCD0B5" w14:textId="77777777" w:rsidR="008414EA" w:rsidRPr="008414EA" w:rsidRDefault="008414EA" w:rsidP="00E0557C">
      <w:pPr>
        <w:jc w:val="center"/>
        <w:rPr>
          <w:b/>
          <w:sz w:val="28"/>
          <w:szCs w:val="28"/>
          <w:lang w:val="ky-KG"/>
        </w:rPr>
      </w:pPr>
    </w:p>
    <w:p w14:paraId="426FAB89" w14:textId="212551AA" w:rsidR="00E0557C" w:rsidRPr="00B15100" w:rsidRDefault="00F5375C" w:rsidP="00D047C3">
      <w:pPr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  <w:lang w:val="ky-KG"/>
        </w:rPr>
      </w:pPr>
      <w:r w:rsidRPr="00F5375C">
        <w:rPr>
          <w:sz w:val="28"/>
          <w:szCs w:val="28"/>
          <w:lang w:val="ky-KG"/>
        </w:rPr>
        <w:t>Камакка алынган адамдарды кармоо</w:t>
      </w:r>
      <w:r>
        <w:rPr>
          <w:sz w:val="28"/>
          <w:szCs w:val="28"/>
          <w:lang w:val="ky-KG"/>
        </w:rPr>
        <w:t xml:space="preserve">нун тартибин жана шартын камсыз кылууда Кыргыз Республикасынын </w:t>
      </w:r>
      <w:r w:rsidRPr="00F5375C">
        <w:rPr>
          <w:sz w:val="28"/>
          <w:szCs w:val="28"/>
          <w:lang w:val="ky-KG"/>
        </w:rPr>
        <w:t>ички иштер орг</w:t>
      </w:r>
      <w:r>
        <w:rPr>
          <w:sz w:val="28"/>
          <w:szCs w:val="28"/>
          <w:lang w:val="ky-KG"/>
        </w:rPr>
        <w:t>андарынын атайын кабыл алуу жайларынын ишмердигин өркүндөтүү жана коомдук тартипти бекемдөө</w:t>
      </w:r>
      <w:r w:rsidRPr="00F5375C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максатында </w:t>
      </w:r>
      <w:r w:rsidR="00B15100" w:rsidRPr="00B15100">
        <w:rPr>
          <w:sz w:val="28"/>
          <w:szCs w:val="28"/>
          <w:lang w:val="ky-KG"/>
        </w:rPr>
        <w:t>«</w:t>
      </w:r>
      <w:r w:rsidR="00B15100">
        <w:rPr>
          <w:sz w:val="28"/>
          <w:szCs w:val="28"/>
          <w:lang w:val="ky-KG"/>
        </w:rPr>
        <w:t xml:space="preserve">Кыргыз Республикасынын </w:t>
      </w:r>
      <w:r w:rsidR="006F12FC">
        <w:rPr>
          <w:sz w:val="28"/>
          <w:szCs w:val="28"/>
          <w:lang w:val="ky-KG"/>
        </w:rPr>
        <w:t>Ө</w:t>
      </w:r>
      <w:r w:rsidR="00B15100">
        <w:rPr>
          <w:sz w:val="28"/>
          <w:szCs w:val="28"/>
          <w:lang w:val="ky-KG"/>
        </w:rPr>
        <w:t>кмөтү жөнүндө</w:t>
      </w:r>
      <w:r w:rsidR="00B15100" w:rsidRPr="00B15100">
        <w:rPr>
          <w:sz w:val="28"/>
          <w:szCs w:val="28"/>
          <w:lang w:val="ky-KG"/>
        </w:rPr>
        <w:t>»</w:t>
      </w:r>
      <w:r w:rsidR="00B15100">
        <w:rPr>
          <w:sz w:val="28"/>
          <w:szCs w:val="28"/>
          <w:lang w:val="ky-KG"/>
        </w:rPr>
        <w:t xml:space="preserve"> Кыргыз Республикасынын Конституциялык мыйзамынын 10</w:t>
      </w:r>
      <w:r w:rsidR="006F12FC">
        <w:rPr>
          <w:sz w:val="28"/>
          <w:szCs w:val="28"/>
          <w:lang w:val="ky-KG"/>
        </w:rPr>
        <w:t>-</w:t>
      </w:r>
      <w:r w:rsidR="00B15100">
        <w:rPr>
          <w:sz w:val="28"/>
          <w:szCs w:val="28"/>
          <w:lang w:val="ky-KG"/>
        </w:rPr>
        <w:t xml:space="preserve"> жана 17-беренелерине ылайык Кыргыз Республикасынын Министрлер Кабинети токтом кылат:  </w:t>
      </w:r>
    </w:p>
    <w:p w14:paraId="43E3D759" w14:textId="5F53D5DB" w:rsidR="00D91075" w:rsidRPr="00956D43" w:rsidRDefault="00D07C37" w:rsidP="00956D43">
      <w:pPr>
        <w:pStyle w:val="a6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Тиркемедеги </w:t>
      </w:r>
      <w:r w:rsidRPr="00D07C37">
        <w:rPr>
          <w:sz w:val="28"/>
          <w:szCs w:val="28"/>
          <w:lang w:val="ky-KG"/>
        </w:rPr>
        <w:t xml:space="preserve">«Камакка алынган адамдарды кармоо үчүн </w:t>
      </w:r>
      <w:r w:rsidR="003C53AD">
        <w:rPr>
          <w:sz w:val="28"/>
          <w:szCs w:val="28"/>
          <w:lang w:val="ky-KG"/>
        </w:rPr>
        <w:t xml:space="preserve">Кыргыз Республикасынын </w:t>
      </w:r>
      <w:r w:rsidRPr="00D07C37">
        <w:rPr>
          <w:sz w:val="28"/>
          <w:szCs w:val="28"/>
          <w:lang w:val="ky-KG"/>
        </w:rPr>
        <w:t>ички иштер органдарынын атайын кабыл алуу жай</w:t>
      </w:r>
      <w:r w:rsidR="00135F80">
        <w:rPr>
          <w:sz w:val="28"/>
          <w:szCs w:val="28"/>
          <w:lang w:val="ky-KG"/>
        </w:rPr>
        <w:t>лар</w:t>
      </w:r>
      <w:r w:rsidRPr="00D07C37">
        <w:rPr>
          <w:sz w:val="28"/>
          <w:szCs w:val="28"/>
          <w:lang w:val="ky-KG"/>
        </w:rPr>
        <w:t xml:space="preserve">ы жөнүндө </w:t>
      </w:r>
      <w:r w:rsidR="00F5375C">
        <w:rPr>
          <w:sz w:val="28"/>
          <w:szCs w:val="28"/>
          <w:lang w:val="ky-KG"/>
        </w:rPr>
        <w:t>ж</w:t>
      </w:r>
      <w:r w:rsidRPr="00D07C37">
        <w:rPr>
          <w:sz w:val="28"/>
          <w:szCs w:val="28"/>
          <w:lang w:val="ky-KG"/>
        </w:rPr>
        <w:t>обо»</w:t>
      </w:r>
      <w:r>
        <w:rPr>
          <w:sz w:val="28"/>
          <w:szCs w:val="28"/>
          <w:lang w:val="ky-KG"/>
        </w:rPr>
        <w:t xml:space="preserve"> бекитилсин.  </w:t>
      </w:r>
    </w:p>
    <w:p w14:paraId="259037E0" w14:textId="0EB8E8AD" w:rsidR="004F4E0C" w:rsidRPr="00E45473" w:rsidRDefault="008A33A3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</w:t>
      </w:r>
      <w:r w:rsidR="00E0557C" w:rsidRPr="00E45473">
        <w:rPr>
          <w:sz w:val="28"/>
          <w:szCs w:val="28"/>
          <w:lang w:val="ky-KG"/>
        </w:rPr>
        <w:t>.</w:t>
      </w:r>
      <w:r w:rsidR="004F4E0C" w:rsidRPr="00E45473">
        <w:rPr>
          <w:sz w:val="28"/>
          <w:szCs w:val="28"/>
          <w:lang w:val="ky-KG"/>
        </w:rPr>
        <w:t xml:space="preserve"> </w:t>
      </w:r>
      <w:r w:rsidR="00E45473" w:rsidRPr="00D07C37">
        <w:rPr>
          <w:sz w:val="28"/>
          <w:szCs w:val="28"/>
          <w:lang w:val="ky-KG"/>
        </w:rPr>
        <w:t xml:space="preserve">Камакка алынган адамдарды кармоо үчүн </w:t>
      </w:r>
      <w:r w:rsidR="003C53AD">
        <w:rPr>
          <w:sz w:val="28"/>
          <w:szCs w:val="28"/>
          <w:lang w:val="ky-KG"/>
        </w:rPr>
        <w:t xml:space="preserve">Кыргыз Республикасынын </w:t>
      </w:r>
      <w:r w:rsidR="00E45473" w:rsidRPr="00D07C37">
        <w:rPr>
          <w:sz w:val="28"/>
          <w:szCs w:val="28"/>
          <w:lang w:val="ky-KG"/>
        </w:rPr>
        <w:t>ички иштер органдарынын атайын кабыл алуу жай</w:t>
      </w:r>
      <w:r w:rsidR="00135F80">
        <w:rPr>
          <w:sz w:val="28"/>
          <w:szCs w:val="28"/>
          <w:lang w:val="ky-KG"/>
        </w:rPr>
        <w:t>лар</w:t>
      </w:r>
      <w:r w:rsidR="00E45473" w:rsidRPr="00D07C37">
        <w:rPr>
          <w:sz w:val="28"/>
          <w:szCs w:val="28"/>
          <w:lang w:val="ky-KG"/>
        </w:rPr>
        <w:t>ы</w:t>
      </w:r>
      <w:r w:rsidR="00E45473">
        <w:rPr>
          <w:sz w:val="28"/>
          <w:szCs w:val="28"/>
          <w:lang w:val="ky-KG"/>
        </w:rPr>
        <w:t xml:space="preserve">н каржылоо республикалык бюджеттин каражаттарынын эсебинен жүргүзүлөт деп аныкталсын.  </w:t>
      </w:r>
      <w:r w:rsidR="004F4E0C" w:rsidRPr="00E45473">
        <w:rPr>
          <w:sz w:val="28"/>
          <w:szCs w:val="28"/>
          <w:lang w:val="ky-KG"/>
        </w:rPr>
        <w:t xml:space="preserve"> </w:t>
      </w:r>
      <w:r w:rsidR="00E0557C" w:rsidRPr="00E45473">
        <w:rPr>
          <w:sz w:val="28"/>
          <w:szCs w:val="28"/>
          <w:lang w:val="ky-KG"/>
        </w:rPr>
        <w:t xml:space="preserve"> </w:t>
      </w:r>
    </w:p>
    <w:p w14:paraId="45E9D504" w14:textId="607C16D7" w:rsidR="00F5375C" w:rsidRDefault="008A33A3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val="ky-KG"/>
        </w:rPr>
      </w:pPr>
      <w:r w:rsidRPr="00E45473">
        <w:rPr>
          <w:sz w:val="28"/>
          <w:szCs w:val="28"/>
          <w:lang w:val="ky-KG"/>
        </w:rPr>
        <w:t>3</w:t>
      </w:r>
      <w:r w:rsidR="004F4E0C" w:rsidRPr="00E45473">
        <w:rPr>
          <w:sz w:val="28"/>
          <w:szCs w:val="28"/>
          <w:lang w:val="ky-KG"/>
        </w:rPr>
        <w:t xml:space="preserve">. </w:t>
      </w:r>
      <w:r w:rsidR="00F5375C">
        <w:rPr>
          <w:sz w:val="28"/>
          <w:szCs w:val="28"/>
          <w:lang w:val="ky-KG"/>
        </w:rPr>
        <w:t>Кыргыз Республикасынын Ички иштер министрлиги:</w:t>
      </w:r>
    </w:p>
    <w:p w14:paraId="13851125" w14:textId="5D769EA5" w:rsidR="00F5375C" w:rsidRDefault="00F5375C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- ушул токтомдон келип чыккан зарыл чараларды кабыл алсын;</w:t>
      </w:r>
    </w:p>
    <w:p w14:paraId="2AB1070B" w14:textId="495FF25A" w:rsidR="00F5375C" w:rsidRDefault="00F5375C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- өзүнүн чечимдерин ушул токтомго ылайык келтирсин.</w:t>
      </w:r>
    </w:p>
    <w:p w14:paraId="43320F8D" w14:textId="5D7F789D" w:rsidR="00E0557C" w:rsidRPr="00E45473" w:rsidRDefault="00F5375C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4. Ушул</w:t>
      </w:r>
      <w:r w:rsidR="00E45473">
        <w:rPr>
          <w:sz w:val="28"/>
          <w:szCs w:val="28"/>
          <w:lang w:val="ky-KG"/>
        </w:rPr>
        <w:t xml:space="preserve"> токтомдун аткарылышын контролдоо Кыргыз Республикасынын Президентинин Аппаратынын коргоо, укук тартиби жана өзгөчө кырдаалдар бөлүмүнө жүктөлсүн.  </w:t>
      </w:r>
    </w:p>
    <w:p w14:paraId="728B7E65" w14:textId="6FCE4956" w:rsidR="00E0557C" w:rsidRPr="00E45473" w:rsidRDefault="008A33A3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val="ky-KG"/>
        </w:rPr>
      </w:pPr>
      <w:r w:rsidRPr="00E45473">
        <w:rPr>
          <w:sz w:val="28"/>
          <w:szCs w:val="28"/>
          <w:lang w:val="ky-KG"/>
        </w:rPr>
        <w:t>4</w:t>
      </w:r>
      <w:r w:rsidR="00E0557C" w:rsidRPr="00E45473">
        <w:rPr>
          <w:sz w:val="28"/>
          <w:szCs w:val="28"/>
          <w:lang w:val="ky-KG"/>
        </w:rPr>
        <w:t xml:space="preserve">. </w:t>
      </w:r>
      <w:r w:rsidR="00E45473">
        <w:rPr>
          <w:sz w:val="28"/>
          <w:szCs w:val="28"/>
          <w:lang w:val="ky-KG"/>
        </w:rPr>
        <w:t xml:space="preserve">Бул токтом 2021-жылдын 1-сентябрынан тартып күчүнө кирет.  </w:t>
      </w:r>
    </w:p>
    <w:p w14:paraId="6C7CD14A" w14:textId="77777777" w:rsidR="00E0557C" w:rsidRDefault="00E0557C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val="ky-KG"/>
        </w:rPr>
      </w:pPr>
    </w:p>
    <w:p w14:paraId="0B75F39B" w14:textId="77777777" w:rsidR="00E0557C" w:rsidRDefault="00E0557C" w:rsidP="00E0557C">
      <w:pPr>
        <w:ind w:firstLine="709"/>
        <w:jc w:val="both"/>
        <w:rPr>
          <w:sz w:val="28"/>
          <w:szCs w:val="28"/>
          <w:lang w:val="ky-KG"/>
        </w:rPr>
      </w:pPr>
    </w:p>
    <w:p w14:paraId="470F2E31" w14:textId="3F5F257E" w:rsidR="007B7863" w:rsidRDefault="007B7863" w:rsidP="00E0557C">
      <w:pPr>
        <w:ind w:firstLine="709"/>
        <w:jc w:val="both"/>
        <w:rPr>
          <w:sz w:val="28"/>
          <w:szCs w:val="28"/>
          <w:lang w:val="ky-KG"/>
        </w:rPr>
      </w:pPr>
    </w:p>
    <w:p w14:paraId="367B080B" w14:textId="77777777" w:rsidR="00E45473" w:rsidRDefault="00E45473" w:rsidP="00D047C3">
      <w:pPr>
        <w:ind w:firstLine="708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Кыргыз Республикасынын</w:t>
      </w:r>
    </w:p>
    <w:p w14:paraId="2C6BE013" w14:textId="6857B225" w:rsidR="00E0557C" w:rsidRDefault="00E45473" w:rsidP="00D047C3">
      <w:pPr>
        <w:ind w:firstLine="708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Министрлер </w:t>
      </w:r>
      <w:r w:rsidR="001F4D3C">
        <w:rPr>
          <w:b/>
          <w:sz w:val="28"/>
          <w:szCs w:val="28"/>
        </w:rPr>
        <w:t>Кабинет</w:t>
      </w:r>
      <w:r>
        <w:rPr>
          <w:b/>
          <w:sz w:val="28"/>
          <w:szCs w:val="28"/>
          <w:lang w:val="ky-KG"/>
        </w:rPr>
        <w:t>инин</w:t>
      </w:r>
    </w:p>
    <w:p w14:paraId="417FFD50" w14:textId="770FD8A8" w:rsidR="00E0557C" w:rsidRDefault="00E45473" w:rsidP="00E45473">
      <w:pPr>
        <w:ind w:firstLine="708"/>
        <w:jc w:val="both"/>
        <w:rPr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Төрагасы</w:t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 w:rsidR="00033664">
        <w:rPr>
          <w:b/>
          <w:sz w:val="28"/>
          <w:szCs w:val="28"/>
          <w:lang w:val="ky-KG"/>
        </w:rPr>
        <w:tab/>
      </w:r>
      <w:r w:rsidR="00033664">
        <w:rPr>
          <w:b/>
          <w:sz w:val="28"/>
          <w:szCs w:val="28"/>
          <w:lang w:val="ky-KG"/>
        </w:rPr>
        <w:tab/>
      </w:r>
      <w:r w:rsidR="00033664">
        <w:rPr>
          <w:b/>
          <w:sz w:val="28"/>
          <w:szCs w:val="28"/>
          <w:lang w:val="ky-KG"/>
        </w:rPr>
        <w:tab/>
      </w:r>
      <w:r w:rsidR="00033664">
        <w:rPr>
          <w:b/>
          <w:sz w:val="28"/>
          <w:szCs w:val="28"/>
          <w:lang w:val="ky-KG"/>
        </w:rPr>
        <w:tab/>
        <w:t xml:space="preserve">       </w:t>
      </w:r>
      <w:r w:rsidR="001F4D3C">
        <w:rPr>
          <w:b/>
          <w:sz w:val="28"/>
          <w:szCs w:val="28"/>
          <w:lang w:val="ky-KG"/>
        </w:rPr>
        <w:t xml:space="preserve">    У. Марипов</w:t>
      </w:r>
    </w:p>
    <w:sectPr w:rsidR="00E0557C" w:rsidSect="00D047C3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307C" w14:textId="77777777" w:rsidR="00042C53" w:rsidRDefault="00042C53" w:rsidP="003C1BE8">
      <w:r>
        <w:separator/>
      </w:r>
    </w:p>
  </w:endnote>
  <w:endnote w:type="continuationSeparator" w:id="0">
    <w:p w14:paraId="435CDFAF" w14:textId="77777777" w:rsidR="00042C53" w:rsidRDefault="00042C53" w:rsidP="003C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02FA" w14:textId="274A0F2A" w:rsidR="007E4371" w:rsidRDefault="007E4371">
    <w:pPr>
      <w:pStyle w:val="a3"/>
    </w:pPr>
    <w:r>
      <w:t>Министр ____________________________</w:t>
    </w:r>
    <w:r w:rsidR="005F187D">
      <w:t>У</w:t>
    </w:r>
    <w:r>
      <w:t xml:space="preserve">. </w:t>
    </w:r>
    <w:r w:rsidR="005F187D">
      <w:t>Ниязбеко</w:t>
    </w:r>
    <w:r>
      <w:t>в</w:t>
    </w:r>
    <w:r w:rsidR="005F187D">
      <w:t xml:space="preserve">    </w:t>
    </w:r>
    <w:r>
      <w:t xml:space="preserve">         «___»________20</w:t>
    </w:r>
    <w:r w:rsidR="005F187D">
      <w:t>21</w:t>
    </w:r>
    <w:r w:rsidR="001A657B">
      <w:rPr>
        <w:lang w:val="ky-KG"/>
      </w:rPr>
      <w:t>-ж</w:t>
    </w:r>
    <w:r>
      <w:t>.</w:t>
    </w:r>
  </w:p>
  <w:p w14:paraId="56A6F23B" w14:textId="77777777" w:rsidR="007E4371" w:rsidRDefault="007E4371">
    <w:pPr>
      <w:pStyle w:val="a3"/>
    </w:pPr>
  </w:p>
  <w:p w14:paraId="5DA7B13A" w14:textId="77777777" w:rsidR="007E4371" w:rsidRDefault="007E4371">
    <w:pPr>
      <w:pStyle w:val="a3"/>
    </w:pPr>
  </w:p>
  <w:p w14:paraId="0546D837" w14:textId="4CF81EE8" w:rsidR="007E4371" w:rsidRDefault="001A657B">
    <w:pPr>
      <w:pStyle w:val="a3"/>
    </w:pPr>
    <w:r>
      <w:rPr>
        <w:lang w:val="ky-KG"/>
      </w:rPr>
      <w:t>УКЭКБнын на</w:t>
    </w:r>
    <w:r w:rsidR="007E4371">
      <w:t>чальни</w:t>
    </w:r>
    <w:r>
      <w:rPr>
        <w:lang w:val="ky-KG"/>
      </w:rPr>
      <w:t>ги</w:t>
    </w:r>
    <w:r w:rsidR="007E4371">
      <w:t>_________________Н.Жангабылов        «___»______</w:t>
    </w:r>
    <w:r>
      <w:rPr>
        <w:lang w:val="ky-KG"/>
      </w:rPr>
      <w:t>___</w:t>
    </w:r>
    <w:r w:rsidR="007E4371">
      <w:t>20</w:t>
    </w:r>
    <w:r w:rsidR="005F187D">
      <w:t>21</w:t>
    </w:r>
    <w:r>
      <w:rPr>
        <w:lang w:val="ky-KG"/>
      </w:rPr>
      <w:t>-ж.</w:t>
    </w:r>
    <w:r w:rsidR="007E4371">
      <w:t>.</w:t>
    </w:r>
  </w:p>
  <w:p w14:paraId="09E156CD" w14:textId="77777777" w:rsidR="007E4371" w:rsidRDefault="007E43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6E8A" w14:textId="77777777" w:rsidR="00042C53" w:rsidRDefault="00042C53" w:rsidP="003C1BE8">
      <w:r>
        <w:separator/>
      </w:r>
    </w:p>
  </w:footnote>
  <w:footnote w:type="continuationSeparator" w:id="0">
    <w:p w14:paraId="0D4DCF79" w14:textId="77777777" w:rsidR="00042C53" w:rsidRDefault="00042C53" w:rsidP="003C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74D"/>
    <w:multiLevelType w:val="multilevel"/>
    <w:tmpl w:val="8D0C9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E641783"/>
    <w:multiLevelType w:val="multilevel"/>
    <w:tmpl w:val="ED4AED2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31" w:hanging="7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4706C8"/>
    <w:multiLevelType w:val="hybridMultilevel"/>
    <w:tmpl w:val="9C14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1D2"/>
    <w:rsid w:val="00033664"/>
    <w:rsid w:val="00035A27"/>
    <w:rsid w:val="00042C53"/>
    <w:rsid w:val="00082F02"/>
    <w:rsid w:val="000857FF"/>
    <w:rsid w:val="00135F80"/>
    <w:rsid w:val="00137E98"/>
    <w:rsid w:val="001516BD"/>
    <w:rsid w:val="001639CE"/>
    <w:rsid w:val="001A4FA3"/>
    <w:rsid w:val="001A657B"/>
    <w:rsid w:val="001E155B"/>
    <w:rsid w:val="001F4D3C"/>
    <w:rsid w:val="002B42C9"/>
    <w:rsid w:val="002E369D"/>
    <w:rsid w:val="003402E6"/>
    <w:rsid w:val="00362908"/>
    <w:rsid w:val="00377967"/>
    <w:rsid w:val="00393B5B"/>
    <w:rsid w:val="003958A0"/>
    <w:rsid w:val="003A2404"/>
    <w:rsid w:val="003A5D84"/>
    <w:rsid w:val="003A7969"/>
    <w:rsid w:val="003C1BE8"/>
    <w:rsid w:val="003C53AD"/>
    <w:rsid w:val="003E7FB3"/>
    <w:rsid w:val="003F7A89"/>
    <w:rsid w:val="00455CC9"/>
    <w:rsid w:val="004601D2"/>
    <w:rsid w:val="0049680A"/>
    <w:rsid w:val="004A62ED"/>
    <w:rsid w:val="004D5F42"/>
    <w:rsid w:val="004F4E0C"/>
    <w:rsid w:val="0051734B"/>
    <w:rsid w:val="005305F8"/>
    <w:rsid w:val="00576132"/>
    <w:rsid w:val="005C1FA8"/>
    <w:rsid w:val="005F187D"/>
    <w:rsid w:val="005F4714"/>
    <w:rsid w:val="00633081"/>
    <w:rsid w:val="00641CDE"/>
    <w:rsid w:val="006845F1"/>
    <w:rsid w:val="006F12FC"/>
    <w:rsid w:val="006F38EC"/>
    <w:rsid w:val="00730EB4"/>
    <w:rsid w:val="00751390"/>
    <w:rsid w:val="007B7863"/>
    <w:rsid w:val="007E4371"/>
    <w:rsid w:val="007F7479"/>
    <w:rsid w:val="00800247"/>
    <w:rsid w:val="00812436"/>
    <w:rsid w:val="008414EA"/>
    <w:rsid w:val="00844F7E"/>
    <w:rsid w:val="00850D0C"/>
    <w:rsid w:val="008A33A3"/>
    <w:rsid w:val="008A4109"/>
    <w:rsid w:val="008E3183"/>
    <w:rsid w:val="00910DCC"/>
    <w:rsid w:val="00956D43"/>
    <w:rsid w:val="0097190B"/>
    <w:rsid w:val="00974381"/>
    <w:rsid w:val="0099307F"/>
    <w:rsid w:val="00A46BDB"/>
    <w:rsid w:val="00A559B5"/>
    <w:rsid w:val="00A617B3"/>
    <w:rsid w:val="00A84531"/>
    <w:rsid w:val="00AA713E"/>
    <w:rsid w:val="00AF24F1"/>
    <w:rsid w:val="00B01369"/>
    <w:rsid w:val="00B15100"/>
    <w:rsid w:val="00BC5B0B"/>
    <w:rsid w:val="00BF40D1"/>
    <w:rsid w:val="00BF5D2A"/>
    <w:rsid w:val="00BF72F4"/>
    <w:rsid w:val="00C04048"/>
    <w:rsid w:val="00D047C3"/>
    <w:rsid w:val="00D07C37"/>
    <w:rsid w:val="00D11005"/>
    <w:rsid w:val="00D33578"/>
    <w:rsid w:val="00D34B91"/>
    <w:rsid w:val="00D46458"/>
    <w:rsid w:val="00D91075"/>
    <w:rsid w:val="00DA12C1"/>
    <w:rsid w:val="00DB2704"/>
    <w:rsid w:val="00DB7272"/>
    <w:rsid w:val="00E0557C"/>
    <w:rsid w:val="00E1045B"/>
    <w:rsid w:val="00E45473"/>
    <w:rsid w:val="00EC7274"/>
    <w:rsid w:val="00ED3A2E"/>
    <w:rsid w:val="00F04D23"/>
    <w:rsid w:val="00F3404B"/>
    <w:rsid w:val="00F34605"/>
    <w:rsid w:val="00F51CF8"/>
    <w:rsid w:val="00F5375C"/>
    <w:rsid w:val="00F8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7FF56"/>
  <w15:docId w15:val="{9ACBE405-50B7-434C-828C-84670CD3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557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055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55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557C"/>
    <w:pPr>
      <w:ind w:left="720"/>
      <w:contextualSpacing/>
    </w:pPr>
  </w:style>
  <w:style w:type="paragraph" w:customStyle="1" w:styleId="tkTekst">
    <w:name w:val="_Текст обычный (tkTekst)"/>
    <w:basedOn w:val="a"/>
    <w:rsid w:val="00E0557C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C1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1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43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7F02-BD5A-4720-9778-08553547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cp:lastPrinted>2021-07-29T11:57:00Z</cp:lastPrinted>
  <dcterms:created xsi:type="dcterms:W3CDTF">2021-07-23T09:48:00Z</dcterms:created>
  <dcterms:modified xsi:type="dcterms:W3CDTF">2021-08-03T05:23:00Z</dcterms:modified>
</cp:coreProperties>
</file>