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31" w:rsidRPr="001E615F" w:rsidRDefault="007C0E31" w:rsidP="007C0E3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E615F">
        <w:rPr>
          <w:rFonts w:ascii="Times New Roman" w:hAnsi="Times New Roman"/>
          <w:b/>
          <w:sz w:val="28"/>
          <w:szCs w:val="28"/>
          <w:lang w:eastAsia="en-US"/>
        </w:rPr>
        <w:t xml:space="preserve">Министерство транспорта и </w:t>
      </w:r>
      <w:r w:rsidR="00884BDE">
        <w:rPr>
          <w:rFonts w:ascii="Times New Roman" w:hAnsi="Times New Roman"/>
          <w:b/>
          <w:sz w:val="28"/>
          <w:szCs w:val="28"/>
          <w:lang w:eastAsia="en-US"/>
        </w:rPr>
        <w:t>коммуникаций</w:t>
      </w:r>
      <w:r w:rsidRPr="001E615F">
        <w:rPr>
          <w:rFonts w:ascii="Times New Roman" w:hAnsi="Times New Roman"/>
          <w:b/>
          <w:sz w:val="28"/>
          <w:szCs w:val="28"/>
          <w:lang w:eastAsia="en-US"/>
        </w:rPr>
        <w:t xml:space="preserve"> Кыргызской Республики</w:t>
      </w:r>
    </w:p>
    <w:p w:rsidR="007C0E31" w:rsidRPr="001E615F" w:rsidRDefault="007C0E31" w:rsidP="007C0E3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7C0E31" w:rsidRPr="001E615F" w:rsidRDefault="007C0E31" w:rsidP="007C0E31">
      <w:pPr>
        <w:spacing w:before="120" w:after="120"/>
        <w:ind w:left="5103" w:firstLine="0"/>
        <w:jc w:val="center"/>
        <w:rPr>
          <w:rFonts w:ascii="Times New Roman" w:hAnsi="Times New Roman"/>
          <w:b/>
          <w:smallCaps/>
          <w:sz w:val="28"/>
          <w:szCs w:val="28"/>
          <w:lang w:eastAsia="en-US"/>
        </w:rPr>
      </w:pPr>
      <w:r w:rsidRPr="001E615F">
        <w:rPr>
          <w:rFonts w:ascii="Times New Roman" w:hAnsi="Times New Roman"/>
          <w:b/>
          <w:smallCaps/>
          <w:sz w:val="28"/>
          <w:szCs w:val="28"/>
          <w:lang w:eastAsia="en-US"/>
        </w:rPr>
        <w:t>«Утверждаю»</w:t>
      </w:r>
    </w:p>
    <w:p w:rsidR="007C0E31" w:rsidRPr="001E615F" w:rsidRDefault="0031478C" w:rsidP="007C0E31">
      <w:pPr>
        <w:spacing w:before="120" w:after="120"/>
        <w:ind w:left="3540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1E615F">
        <w:rPr>
          <w:rFonts w:ascii="Times New Roman" w:hAnsi="Times New Roman"/>
          <w:b/>
          <w:sz w:val="28"/>
          <w:szCs w:val="28"/>
          <w:lang w:eastAsia="en-US"/>
        </w:rPr>
        <w:t xml:space="preserve">    Министр ________________</w:t>
      </w:r>
      <w:proofErr w:type="spellStart"/>
      <w:r w:rsidR="00884BDE">
        <w:rPr>
          <w:rFonts w:ascii="Times New Roman" w:hAnsi="Times New Roman"/>
          <w:b/>
          <w:sz w:val="28"/>
          <w:szCs w:val="28"/>
          <w:lang w:eastAsia="en-US"/>
        </w:rPr>
        <w:t>Г.Абдралиева</w:t>
      </w:r>
      <w:proofErr w:type="spellEnd"/>
    </w:p>
    <w:p w:rsidR="007C0E31" w:rsidRPr="001E615F" w:rsidRDefault="007C0E31" w:rsidP="007C0E31">
      <w:pPr>
        <w:ind w:left="3540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1E615F">
        <w:rPr>
          <w:rFonts w:ascii="Times New Roman" w:hAnsi="Times New Roman"/>
          <w:b/>
          <w:sz w:val="28"/>
          <w:szCs w:val="28"/>
          <w:lang w:eastAsia="en-US"/>
        </w:rPr>
        <w:t xml:space="preserve">    </w:t>
      </w:r>
      <w:r w:rsidR="0031478C" w:rsidRPr="001E615F">
        <w:rPr>
          <w:rFonts w:ascii="Times New Roman" w:hAnsi="Times New Roman"/>
          <w:b/>
          <w:sz w:val="28"/>
          <w:szCs w:val="28"/>
          <w:lang w:eastAsia="en-US"/>
        </w:rPr>
        <w:t>«______»__________________</w:t>
      </w:r>
      <w:r w:rsidRPr="001E615F">
        <w:rPr>
          <w:rFonts w:ascii="Times New Roman" w:hAnsi="Times New Roman"/>
          <w:b/>
          <w:sz w:val="28"/>
          <w:szCs w:val="28"/>
          <w:lang w:eastAsia="en-US"/>
        </w:rPr>
        <w:t>_20</w:t>
      </w:r>
      <w:r w:rsidR="00884BDE">
        <w:rPr>
          <w:rFonts w:ascii="Times New Roman" w:hAnsi="Times New Roman"/>
          <w:b/>
          <w:sz w:val="28"/>
          <w:szCs w:val="28"/>
          <w:lang w:eastAsia="en-US"/>
        </w:rPr>
        <w:t>21</w:t>
      </w:r>
      <w:r w:rsidRPr="001E615F">
        <w:rPr>
          <w:rFonts w:ascii="Times New Roman" w:hAnsi="Times New Roman"/>
          <w:b/>
          <w:sz w:val="28"/>
          <w:szCs w:val="28"/>
          <w:lang w:eastAsia="en-US"/>
        </w:rPr>
        <w:t xml:space="preserve"> г.</w:t>
      </w:r>
    </w:p>
    <w:p w:rsidR="007C0E31" w:rsidRPr="001E615F" w:rsidRDefault="007C0E31" w:rsidP="007C0E3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E31" w:rsidRPr="001E615F" w:rsidRDefault="007C0E31" w:rsidP="007C0E31">
      <w:pPr>
        <w:spacing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615F">
        <w:rPr>
          <w:rFonts w:ascii="Times New Roman" w:hAnsi="Times New Roman"/>
          <w:b/>
          <w:sz w:val="28"/>
          <w:szCs w:val="28"/>
        </w:rPr>
        <w:t>АНАЛИЗ РЕГУЛЯТИВНОГО ВОЗДЕЙСТВИЯ</w:t>
      </w: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E615F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884BDE">
        <w:rPr>
          <w:rFonts w:ascii="Times New Roman" w:hAnsi="Times New Roman"/>
          <w:sz w:val="28"/>
          <w:szCs w:val="28"/>
        </w:rPr>
        <w:t>Кабинета Министров</w:t>
      </w:r>
      <w:r w:rsidRPr="001E615F">
        <w:rPr>
          <w:rFonts w:ascii="Times New Roman" w:hAnsi="Times New Roman"/>
          <w:sz w:val="28"/>
          <w:szCs w:val="28"/>
        </w:rPr>
        <w:t xml:space="preserve"> Кыргызской Республики </w:t>
      </w: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1E615F">
        <w:rPr>
          <w:rFonts w:ascii="Times New Roman" w:hAnsi="Times New Roman"/>
          <w:bCs/>
          <w:sz w:val="28"/>
          <w:szCs w:val="28"/>
        </w:rPr>
        <w:t>«</w:t>
      </w:r>
      <w:r w:rsidRPr="001E615F">
        <w:rPr>
          <w:rFonts w:ascii="Times New Roman" w:hAnsi="Times New Roman"/>
          <w:sz w:val="28"/>
          <w:szCs w:val="28"/>
        </w:rPr>
        <w:t>Об утверждении Положения об автотранспортном предприятии»</w:t>
      </w: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C0E31" w:rsidRPr="001E615F" w:rsidRDefault="007C0E31" w:rsidP="007C0E3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7C0E31" w:rsidRPr="001E615F" w:rsidRDefault="007C0E31" w:rsidP="007C0E31">
      <w:pPr>
        <w:spacing w:after="120"/>
        <w:ind w:firstLine="0"/>
        <w:rPr>
          <w:rFonts w:ascii="Times New Roman" w:hAnsi="Times New Roman"/>
          <w:b/>
          <w:spacing w:val="-1"/>
          <w:sz w:val="28"/>
          <w:szCs w:val="28"/>
          <w:lang w:eastAsia="en-US"/>
        </w:rPr>
      </w:pPr>
      <w:r w:rsidRPr="001E615F">
        <w:rPr>
          <w:rFonts w:ascii="Times New Roman" w:hAnsi="Times New Roman"/>
          <w:b/>
          <w:spacing w:val="-1"/>
          <w:sz w:val="28"/>
          <w:szCs w:val="28"/>
          <w:lang w:eastAsia="en-US"/>
        </w:rPr>
        <w:t>Основание для разработки:</w:t>
      </w:r>
    </w:p>
    <w:p w:rsidR="007C0E31" w:rsidRPr="001E615F" w:rsidRDefault="007C0E31" w:rsidP="007C0E31">
      <w:pPr>
        <w:ind w:firstLine="0"/>
        <w:rPr>
          <w:rFonts w:ascii="Times New Roman" w:hAnsi="Times New Roman"/>
          <w:bCs/>
          <w:sz w:val="28"/>
          <w:szCs w:val="28"/>
        </w:rPr>
      </w:pPr>
      <w:r w:rsidRPr="001E615F">
        <w:rPr>
          <w:rFonts w:ascii="Times New Roman" w:hAnsi="Times New Roman"/>
          <w:bCs/>
          <w:sz w:val="28"/>
          <w:szCs w:val="28"/>
        </w:rPr>
        <w:t>Приказ Министерства транспорта и дорог Кыргызской Республики от 1</w:t>
      </w:r>
      <w:r w:rsidR="00CC02FD">
        <w:rPr>
          <w:rFonts w:ascii="Times New Roman" w:hAnsi="Times New Roman"/>
          <w:bCs/>
          <w:sz w:val="28"/>
          <w:szCs w:val="28"/>
        </w:rPr>
        <w:t>5 июня</w:t>
      </w:r>
      <w:r w:rsidRPr="001E615F">
        <w:rPr>
          <w:rFonts w:ascii="Times New Roman" w:hAnsi="Times New Roman"/>
          <w:bCs/>
          <w:sz w:val="28"/>
          <w:szCs w:val="28"/>
        </w:rPr>
        <w:t xml:space="preserve"> 20</w:t>
      </w:r>
      <w:r w:rsidR="00CC02FD">
        <w:rPr>
          <w:rFonts w:ascii="Times New Roman" w:hAnsi="Times New Roman"/>
          <w:bCs/>
          <w:sz w:val="28"/>
          <w:szCs w:val="28"/>
        </w:rPr>
        <w:t>21</w:t>
      </w:r>
      <w:r w:rsidRPr="001E615F">
        <w:rPr>
          <w:rFonts w:ascii="Times New Roman" w:hAnsi="Times New Roman"/>
          <w:bCs/>
          <w:sz w:val="28"/>
          <w:szCs w:val="28"/>
        </w:rPr>
        <w:t xml:space="preserve"> года № </w:t>
      </w:r>
      <w:r w:rsidR="00CC02FD">
        <w:rPr>
          <w:rFonts w:ascii="Times New Roman" w:hAnsi="Times New Roman"/>
          <w:bCs/>
          <w:sz w:val="28"/>
          <w:szCs w:val="28"/>
        </w:rPr>
        <w:t>168</w:t>
      </w:r>
      <w:r w:rsidRPr="001E615F">
        <w:rPr>
          <w:rFonts w:ascii="Times New Roman" w:hAnsi="Times New Roman"/>
          <w:bCs/>
          <w:sz w:val="28"/>
          <w:szCs w:val="28"/>
        </w:rPr>
        <w:t xml:space="preserve"> «О создании рабочей группы для разработки Анализа регулятивного воздействия (АРВ) </w:t>
      </w:r>
      <w:r w:rsidRPr="001E615F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CC02FD">
        <w:rPr>
          <w:rFonts w:ascii="Times New Roman" w:hAnsi="Times New Roman"/>
          <w:sz w:val="28"/>
          <w:szCs w:val="28"/>
        </w:rPr>
        <w:t>Кабинета Министров</w:t>
      </w:r>
      <w:r w:rsidRPr="001E615F">
        <w:rPr>
          <w:rFonts w:ascii="Times New Roman" w:hAnsi="Times New Roman"/>
          <w:sz w:val="28"/>
          <w:szCs w:val="28"/>
        </w:rPr>
        <w:t xml:space="preserve"> Кыргызской Республики «Об утверждении Положения об автотранспортном предприятии».</w:t>
      </w:r>
      <w:r w:rsidRPr="001E615F">
        <w:rPr>
          <w:rFonts w:ascii="Times New Roman" w:hAnsi="Times New Roman"/>
          <w:bCs/>
          <w:sz w:val="28"/>
          <w:szCs w:val="28"/>
        </w:rPr>
        <w:t xml:space="preserve"> </w:t>
      </w:r>
    </w:p>
    <w:p w:rsidR="007C0E31" w:rsidRPr="001E615F" w:rsidRDefault="007C0E31" w:rsidP="007C0E31">
      <w:pPr>
        <w:ind w:firstLine="0"/>
        <w:rPr>
          <w:rFonts w:ascii="Times New Roman" w:hAnsi="Times New Roman"/>
          <w:spacing w:val="-1"/>
          <w:sz w:val="28"/>
          <w:szCs w:val="28"/>
          <w:lang w:eastAsia="en-US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spacing w:val="-1"/>
          <w:sz w:val="28"/>
          <w:szCs w:val="28"/>
          <w:lang w:eastAsia="en-US"/>
        </w:rPr>
      </w:pPr>
    </w:p>
    <w:p w:rsidR="007C0E31" w:rsidRPr="001E615F" w:rsidRDefault="007C0E31" w:rsidP="007C0E31">
      <w:pPr>
        <w:spacing w:after="120"/>
        <w:ind w:firstLine="0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1E615F">
        <w:rPr>
          <w:rFonts w:ascii="Times New Roman" w:hAnsi="Times New Roman"/>
          <w:b/>
          <w:spacing w:val="-1"/>
          <w:sz w:val="28"/>
          <w:szCs w:val="28"/>
          <w:lang w:eastAsia="en-US"/>
        </w:rPr>
        <w:t>Сроки проведения АРВ:</w:t>
      </w:r>
    </w:p>
    <w:p w:rsidR="007C0E31" w:rsidRPr="001E615F" w:rsidRDefault="007C0E31" w:rsidP="007C0E31">
      <w:pPr>
        <w:ind w:firstLine="0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>начало:</w:t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  <w:r w:rsidR="00884BDE">
        <w:rPr>
          <w:rFonts w:ascii="Times New Roman" w:hAnsi="Times New Roman"/>
          <w:b/>
          <w:spacing w:val="-1"/>
          <w:sz w:val="28"/>
          <w:szCs w:val="28"/>
          <w:lang w:eastAsia="en-US"/>
        </w:rPr>
        <w:t>июнь</w:t>
      </w:r>
      <w:r w:rsidRPr="001E615F">
        <w:rPr>
          <w:rFonts w:ascii="Times New Roman" w:hAnsi="Times New Roman"/>
          <w:b/>
          <w:spacing w:val="-1"/>
          <w:sz w:val="28"/>
          <w:szCs w:val="28"/>
          <w:lang w:eastAsia="en-US"/>
        </w:rPr>
        <w:t xml:space="preserve"> 20</w:t>
      </w:r>
      <w:r w:rsidR="00CC02FD">
        <w:rPr>
          <w:rFonts w:ascii="Times New Roman" w:hAnsi="Times New Roman"/>
          <w:b/>
          <w:spacing w:val="-1"/>
          <w:sz w:val="28"/>
          <w:szCs w:val="28"/>
          <w:lang w:eastAsia="en-US"/>
        </w:rPr>
        <w:t>21</w:t>
      </w:r>
      <w:r w:rsidRPr="001E615F">
        <w:rPr>
          <w:rFonts w:ascii="Times New Roman" w:hAnsi="Times New Roman"/>
          <w:b/>
          <w:spacing w:val="-1"/>
          <w:sz w:val="28"/>
          <w:szCs w:val="28"/>
          <w:lang w:eastAsia="en-US"/>
        </w:rPr>
        <w:t xml:space="preserve"> г.</w:t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</w:p>
    <w:p w:rsidR="007C0E31" w:rsidRPr="001E615F" w:rsidRDefault="007C0E31" w:rsidP="007C0E31">
      <w:pPr>
        <w:ind w:firstLine="0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 xml:space="preserve">окончание: </w:t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  <w:r w:rsidRPr="001E615F">
        <w:rPr>
          <w:rFonts w:ascii="Times New Roman" w:hAnsi="Times New Roman"/>
          <w:spacing w:val="-1"/>
          <w:sz w:val="28"/>
          <w:szCs w:val="28"/>
          <w:lang w:eastAsia="en-US"/>
        </w:rPr>
        <w:tab/>
      </w:r>
      <w:r w:rsidR="00884BDE">
        <w:rPr>
          <w:rFonts w:ascii="Times New Roman" w:hAnsi="Times New Roman"/>
          <w:b/>
          <w:spacing w:val="-1"/>
          <w:sz w:val="28"/>
          <w:szCs w:val="28"/>
          <w:lang w:eastAsia="en-US"/>
        </w:rPr>
        <w:t>ию</w:t>
      </w:r>
      <w:r w:rsidR="00CC02FD">
        <w:rPr>
          <w:rFonts w:ascii="Times New Roman" w:hAnsi="Times New Roman"/>
          <w:b/>
          <w:spacing w:val="-1"/>
          <w:sz w:val="28"/>
          <w:szCs w:val="28"/>
          <w:lang w:eastAsia="en-US"/>
        </w:rPr>
        <w:t>л</w:t>
      </w:r>
      <w:r w:rsidR="00884BDE">
        <w:rPr>
          <w:rFonts w:ascii="Times New Roman" w:hAnsi="Times New Roman"/>
          <w:b/>
          <w:spacing w:val="-1"/>
          <w:sz w:val="28"/>
          <w:szCs w:val="28"/>
          <w:lang w:eastAsia="en-US"/>
        </w:rPr>
        <w:t>ь</w:t>
      </w:r>
      <w:r w:rsidRPr="001E615F">
        <w:rPr>
          <w:rFonts w:ascii="Times New Roman" w:hAnsi="Times New Roman"/>
          <w:b/>
          <w:spacing w:val="-1"/>
          <w:sz w:val="28"/>
          <w:szCs w:val="28"/>
          <w:lang w:eastAsia="en-US"/>
        </w:rPr>
        <w:t xml:space="preserve"> 20</w:t>
      </w:r>
      <w:r w:rsidR="00CC02FD">
        <w:rPr>
          <w:rFonts w:ascii="Times New Roman" w:hAnsi="Times New Roman"/>
          <w:b/>
          <w:spacing w:val="-1"/>
          <w:sz w:val="28"/>
          <w:szCs w:val="28"/>
          <w:lang w:eastAsia="en-US"/>
        </w:rPr>
        <w:t>21</w:t>
      </w:r>
      <w:r w:rsidRPr="001E615F">
        <w:rPr>
          <w:rFonts w:ascii="Times New Roman" w:hAnsi="Times New Roman"/>
          <w:b/>
          <w:spacing w:val="-1"/>
          <w:sz w:val="28"/>
          <w:szCs w:val="28"/>
          <w:lang w:eastAsia="en-US"/>
        </w:rPr>
        <w:t xml:space="preserve"> г.</w:t>
      </w:r>
    </w:p>
    <w:p w:rsidR="007C0E31" w:rsidRPr="001E615F" w:rsidRDefault="007C0E31" w:rsidP="007C0E3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C0E31" w:rsidRPr="001E615F" w:rsidRDefault="007C0E31" w:rsidP="007C0E3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C0E31" w:rsidRPr="001E615F" w:rsidRDefault="007C0E31" w:rsidP="007C0E31">
      <w:pPr>
        <w:pStyle w:val="a3"/>
        <w:spacing w:after="120"/>
        <w:rPr>
          <w:rStyle w:val="s1"/>
          <w:sz w:val="28"/>
          <w:szCs w:val="28"/>
        </w:rPr>
      </w:pPr>
      <w:r w:rsidRPr="001E615F">
        <w:rPr>
          <w:rStyle w:val="s1"/>
          <w:sz w:val="28"/>
          <w:szCs w:val="28"/>
        </w:rPr>
        <w:t xml:space="preserve">      Рабочая группа:</w:t>
      </w:r>
    </w:p>
    <w:tbl>
      <w:tblPr>
        <w:tblW w:w="23301" w:type="dxa"/>
        <w:jc w:val="center"/>
        <w:tblLayout w:type="fixed"/>
        <w:tblLook w:val="04A0" w:firstRow="1" w:lastRow="0" w:firstColumn="1" w:lastColumn="0" w:noHBand="0" w:noVBand="1"/>
      </w:tblPr>
      <w:tblGrid>
        <w:gridCol w:w="1485"/>
        <w:gridCol w:w="5019"/>
        <w:gridCol w:w="9736"/>
        <w:gridCol w:w="511"/>
        <w:gridCol w:w="6550"/>
      </w:tblGrid>
      <w:tr w:rsidR="007C0E31" w:rsidRPr="001E615F" w:rsidTr="007C5D08">
        <w:trPr>
          <w:gridAfter w:val="2"/>
          <w:wAfter w:w="7061" w:type="dxa"/>
          <w:trHeight w:val="283"/>
          <w:jc w:val="center"/>
        </w:trPr>
        <w:tc>
          <w:tcPr>
            <w:tcW w:w="16240" w:type="dxa"/>
            <w:gridSpan w:val="3"/>
            <w:shd w:val="clear" w:color="auto" w:fill="auto"/>
          </w:tcPr>
          <w:p w:rsidR="007C0E31" w:rsidRPr="001E615F" w:rsidRDefault="007C0E31" w:rsidP="007C0E31">
            <w:pPr>
              <w:tabs>
                <w:tab w:val="right" w:pos="757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15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Министерство транспорта и </w:t>
            </w:r>
            <w:r w:rsidR="00884BDE">
              <w:rPr>
                <w:rFonts w:ascii="Times New Roman" w:hAnsi="Times New Roman"/>
                <w:b/>
                <w:sz w:val="28"/>
                <w:szCs w:val="28"/>
              </w:rPr>
              <w:t>коммуникаций</w:t>
            </w:r>
            <w:r w:rsidRPr="001E61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E615F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proofErr w:type="gramEnd"/>
          </w:p>
          <w:p w:rsidR="007C0E31" w:rsidRPr="001E615F" w:rsidRDefault="007C0E31" w:rsidP="007C0E31">
            <w:pPr>
              <w:tabs>
                <w:tab w:val="right" w:pos="757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413" w:type="dxa"/>
              <w:tblInd w:w="6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0"/>
              <w:gridCol w:w="4820"/>
              <w:gridCol w:w="1843"/>
            </w:tblGrid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Место работы, должность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подпись</w:t>
                  </w: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Мусабеков Н.Б.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884BDE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Управления автомобильного и железнодорожного транспорта </w:t>
                  </w: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МТи</w:t>
                  </w:r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, руководитель рабочей группы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9413" w:type="dxa"/>
                  <w:gridSpan w:val="3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Члены рабочей группы</w:t>
                  </w: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Орозалиева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Д.М.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884BDE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Управления </w:t>
                  </w: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финансов</w:t>
                  </w:r>
                  <w:r w:rsidR="00142A3A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стратегического развития</w:t>
                  </w: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МТи</w:t>
                  </w:r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Доолетов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К.Дж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884BDE" w:rsidP="007C0E31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r w:rsidR="007C0E31"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Управления транспортного контроля  Агентства автомобильного, водного транспо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рта и весового контроля при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МТиК</w:t>
                  </w:r>
                  <w:proofErr w:type="spellEnd"/>
                  <w:r w:rsidR="007C0E31"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C0E31" w:rsidRPr="001E615F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Сатаров М.Т.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884BDE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эксперт по автомобильному транспорту Группы консультантов по содействию в проведении мероприятий по реформированию системы управления дорожной отрасли </w:t>
                  </w: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МТи</w:t>
                  </w:r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Солтобаева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А.Ж.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884BDE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юрист Группы консультантов по содействию в проведении мероприятий по реформированию системы управления дорожной отрасли </w:t>
                  </w: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МТи</w:t>
                  </w:r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proofErr w:type="spellEnd"/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Шайдиева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Д.Д.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эксперт по финансам и экономике Группы консультантов по содействию в проведении мероприятий по реформированию системы управления дорожной отрасли </w:t>
                  </w: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МТиД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Байсопуев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А.И.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первый заместитель генерального дире</w:t>
                  </w:r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>ктора ГП «</w:t>
                  </w:r>
                  <w:proofErr w:type="spellStart"/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>Кыргызавтобекети</w:t>
                  </w:r>
                  <w:proofErr w:type="spellEnd"/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="00884BDE">
                    <w:rPr>
                      <w:rFonts w:ascii="Times New Roman" w:hAnsi="Times New Roman"/>
                      <w:sz w:val="28"/>
                      <w:szCs w:val="28"/>
                    </w:rPr>
                    <w:t>МТиК</w:t>
                  </w:r>
                  <w:proofErr w:type="spellEnd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9413" w:type="dxa"/>
                  <w:gridSpan w:val="3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Другие вовлеченные стороны:</w:t>
                  </w:r>
                </w:p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Жунусов М.А.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884BDE" w:rsidP="007C0E31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="007C0E31" w:rsidRPr="001E615F">
                    <w:rPr>
                      <w:rFonts w:ascii="Times New Roman" w:hAnsi="Times New Roman"/>
                      <w:sz w:val="28"/>
                      <w:szCs w:val="28"/>
                    </w:rPr>
                    <w:t>иректор Ассоциации международных автомобильных перевозчиков Кыргызской Республики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C0E31" w:rsidRPr="001E615F" w:rsidTr="007C5D08">
              <w:tc>
                <w:tcPr>
                  <w:tcW w:w="275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Турсунбаев Н.Ш.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E615F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объединения юридических лиц «Ассоциация пассажирских автоперевозчиков Кыргызской Республики»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C0E31" w:rsidRPr="001E615F" w:rsidRDefault="007C0E31" w:rsidP="007C0E31">
                  <w:pPr>
                    <w:tabs>
                      <w:tab w:val="right" w:pos="757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C0E31" w:rsidRPr="001E615F" w:rsidRDefault="007C0E31" w:rsidP="007C0E31">
            <w:pPr>
              <w:tabs>
                <w:tab w:val="right" w:pos="757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0E31" w:rsidRPr="001E615F" w:rsidTr="007C5D08">
        <w:trPr>
          <w:trHeight w:val="907"/>
          <w:jc w:val="center"/>
        </w:trPr>
        <w:tc>
          <w:tcPr>
            <w:tcW w:w="1485" w:type="dxa"/>
            <w:shd w:val="clear" w:color="auto" w:fill="auto"/>
          </w:tcPr>
          <w:p w:rsidR="007C0E31" w:rsidRPr="001E615F" w:rsidRDefault="007C0E31" w:rsidP="007C0E31">
            <w:pPr>
              <w:tabs>
                <w:tab w:val="right" w:pos="75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7C0E31" w:rsidRPr="001E615F" w:rsidRDefault="007C0E31" w:rsidP="007C0E31">
            <w:pPr>
              <w:tabs>
                <w:tab w:val="right" w:pos="75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7" w:type="dxa"/>
            <w:gridSpan w:val="2"/>
            <w:shd w:val="clear" w:color="auto" w:fill="auto"/>
          </w:tcPr>
          <w:p w:rsidR="007C0E31" w:rsidRPr="001E615F" w:rsidRDefault="007C0E31" w:rsidP="007C0E31">
            <w:pPr>
              <w:tabs>
                <w:tab w:val="right" w:pos="7575"/>
              </w:tabs>
              <w:ind w:left="53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:rsidR="007C0E31" w:rsidRPr="001E615F" w:rsidRDefault="007C0E31" w:rsidP="007C0E31">
            <w:pPr>
              <w:tabs>
                <w:tab w:val="right" w:pos="75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E31" w:rsidRDefault="007C0E31" w:rsidP="007C0E31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7A3A" w:rsidRPr="003B59F5" w:rsidRDefault="004B7A3A" w:rsidP="004B7A3A">
      <w:pPr>
        <w:pStyle w:val="a3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B59F5">
        <w:rPr>
          <w:rFonts w:ascii="Times New Roman" w:hAnsi="Times New Roman"/>
          <w:b/>
          <w:sz w:val="28"/>
          <w:szCs w:val="28"/>
        </w:rPr>
        <w:t>Контактные данные ответственных лиц:</w:t>
      </w:r>
    </w:p>
    <w:p w:rsidR="004B7A3A" w:rsidRPr="003B59F5" w:rsidRDefault="004B7A3A" w:rsidP="004B7A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9F5">
        <w:rPr>
          <w:rFonts w:ascii="Times New Roman" w:hAnsi="Times New Roman"/>
          <w:sz w:val="28"/>
          <w:szCs w:val="28"/>
        </w:rPr>
        <w:t xml:space="preserve">Сатаров М.Т., </w:t>
      </w:r>
      <w:r w:rsidRPr="003B59F5">
        <w:rPr>
          <w:rFonts w:ascii="Times New Roman" w:hAnsi="Times New Roman"/>
          <w:sz w:val="28"/>
          <w:szCs w:val="28"/>
          <w:lang w:val="en-US"/>
        </w:rPr>
        <w:t>e</w:t>
      </w:r>
      <w:r w:rsidRPr="003B59F5">
        <w:rPr>
          <w:rFonts w:ascii="Times New Roman" w:hAnsi="Times New Roman"/>
          <w:sz w:val="28"/>
          <w:szCs w:val="28"/>
        </w:rPr>
        <w:t>-</w:t>
      </w:r>
      <w:r w:rsidRPr="003B59F5">
        <w:rPr>
          <w:rFonts w:ascii="Times New Roman" w:hAnsi="Times New Roman"/>
          <w:sz w:val="28"/>
          <w:szCs w:val="28"/>
          <w:lang w:val="en-US"/>
        </w:rPr>
        <w:t>mail</w:t>
      </w:r>
      <w:r w:rsidRPr="003B59F5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B59F5">
          <w:rPr>
            <w:rStyle w:val="a8"/>
            <w:rFonts w:ascii="Times New Roman" w:hAnsi="Times New Roman"/>
            <w:sz w:val="28"/>
            <w:szCs w:val="28"/>
            <w:lang w:val="en-US"/>
          </w:rPr>
          <w:t>medersatarov</w:t>
        </w:r>
        <w:r w:rsidRPr="003B59F5">
          <w:rPr>
            <w:rStyle w:val="a8"/>
            <w:rFonts w:ascii="Times New Roman" w:hAnsi="Times New Roman"/>
            <w:sz w:val="28"/>
            <w:szCs w:val="28"/>
          </w:rPr>
          <w:t>@</w:t>
        </w:r>
        <w:r w:rsidRPr="003B59F5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3B59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B59F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B59F5">
        <w:rPr>
          <w:rFonts w:ascii="Times New Roman" w:hAnsi="Times New Roman"/>
          <w:sz w:val="28"/>
          <w:szCs w:val="28"/>
        </w:rPr>
        <w:t>, тел. (312) 31-41-27</w:t>
      </w:r>
    </w:p>
    <w:p w:rsidR="004B7A3A" w:rsidRPr="003B59F5" w:rsidRDefault="004B7A3A" w:rsidP="004B7A3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59F5">
        <w:rPr>
          <w:rFonts w:ascii="Times New Roman" w:hAnsi="Times New Roman"/>
          <w:sz w:val="28"/>
          <w:szCs w:val="28"/>
        </w:rPr>
        <w:t>Солтобаева</w:t>
      </w:r>
      <w:proofErr w:type="spellEnd"/>
      <w:r w:rsidRPr="003B59F5">
        <w:rPr>
          <w:rFonts w:ascii="Times New Roman" w:hAnsi="Times New Roman"/>
          <w:sz w:val="28"/>
          <w:szCs w:val="28"/>
        </w:rPr>
        <w:t xml:space="preserve"> А.Ж., </w:t>
      </w:r>
      <w:r w:rsidRPr="003B59F5">
        <w:rPr>
          <w:rFonts w:ascii="Times New Roman" w:hAnsi="Times New Roman"/>
          <w:sz w:val="28"/>
          <w:szCs w:val="28"/>
          <w:lang w:val="en-US"/>
        </w:rPr>
        <w:t>e</w:t>
      </w:r>
      <w:r w:rsidRPr="003B59F5">
        <w:rPr>
          <w:rFonts w:ascii="Times New Roman" w:hAnsi="Times New Roman"/>
          <w:sz w:val="28"/>
          <w:szCs w:val="28"/>
        </w:rPr>
        <w:t>-</w:t>
      </w:r>
      <w:r w:rsidRPr="003B59F5">
        <w:rPr>
          <w:rFonts w:ascii="Times New Roman" w:hAnsi="Times New Roman"/>
          <w:sz w:val="28"/>
          <w:szCs w:val="28"/>
          <w:lang w:val="en-US"/>
        </w:rPr>
        <w:t>mail</w:t>
      </w:r>
      <w:r w:rsidRPr="003B59F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B59F5">
          <w:rPr>
            <w:rStyle w:val="a8"/>
            <w:rFonts w:ascii="Times New Roman" w:hAnsi="Times New Roman"/>
            <w:sz w:val="28"/>
            <w:szCs w:val="28"/>
            <w:lang w:val="en-US"/>
          </w:rPr>
          <w:t>aidai</w:t>
        </w:r>
        <w:r w:rsidRPr="003B59F5">
          <w:rPr>
            <w:rStyle w:val="a8"/>
            <w:rFonts w:ascii="Times New Roman" w:hAnsi="Times New Roman"/>
            <w:sz w:val="28"/>
            <w:szCs w:val="28"/>
          </w:rPr>
          <w:t>_</w:t>
        </w:r>
        <w:r w:rsidRPr="003B59F5">
          <w:rPr>
            <w:rStyle w:val="a8"/>
            <w:rFonts w:ascii="Times New Roman" w:hAnsi="Times New Roman"/>
            <w:sz w:val="28"/>
            <w:szCs w:val="28"/>
            <w:lang w:val="en-US"/>
          </w:rPr>
          <w:t>s</w:t>
        </w:r>
        <w:r w:rsidRPr="003B59F5">
          <w:rPr>
            <w:rStyle w:val="a8"/>
            <w:rFonts w:ascii="Times New Roman" w:hAnsi="Times New Roman"/>
            <w:sz w:val="28"/>
            <w:szCs w:val="28"/>
          </w:rPr>
          <w:t>@</w:t>
        </w:r>
        <w:r w:rsidRPr="003B59F5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3B59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B59F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B59F5">
        <w:rPr>
          <w:rFonts w:ascii="Times New Roman" w:hAnsi="Times New Roman"/>
          <w:sz w:val="28"/>
          <w:szCs w:val="28"/>
        </w:rPr>
        <w:t>, тел. (312) 31-48-17</w:t>
      </w:r>
    </w:p>
    <w:p w:rsidR="004B7A3A" w:rsidRPr="003B59F5" w:rsidRDefault="004B7A3A" w:rsidP="004B7A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9F5">
        <w:rPr>
          <w:rFonts w:ascii="Times New Roman" w:hAnsi="Times New Roman"/>
          <w:sz w:val="28"/>
          <w:szCs w:val="28"/>
        </w:rPr>
        <w:t xml:space="preserve">Адрес: г. Бишкек, ул. </w:t>
      </w:r>
      <w:proofErr w:type="spellStart"/>
      <w:r w:rsidRPr="003B59F5">
        <w:rPr>
          <w:rFonts w:ascii="Times New Roman" w:hAnsi="Times New Roman"/>
          <w:sz w:val="28"/>
          <w:szCs w:val="28"/>
        </w:rPr>
        <w:t>Исанова</w:t>
      </w:r>
      <w:proofErr w:type="spellEnd"/>
      <w:r w:rsidRPr="003B59F5">
        <w:rPr>
          <w:rFonts w:ascii="Times New Roman" w:hAnsi="Times New Roman"/>
          <w:sz w:val="28"/>
          <w:szCs w:val="28"/>
        </w:rPr>
        <w:t xml:space="preserve">, 42, Министерство транспорта и </w:t>
      </w:r>
      <w:r w:rsidR="00884BDE">
        <w:rPr>
          <w:rFonts w:ascii="Times New Roman" w:hAnsi="Times New Roman"/>
          <w:sz w:val="28"/>
          <w:szCs w:val="28"/>
        </w:rPr>
        <w:t>коммуникаций</w:t>
      </w:r>
    </w:p>
    <w:p w:rsidR="004B7A3A" w:rsidRPr="003B59F5" w:rsidRDefault="004B7A3A" w:rsidP="004B7A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907" w:rsidRDefault="00402907" w:rsidP="007C0E31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0E31" w:rsidRPr="001E615F" w:rsidRDefault="007C0E31" w:rsidP="007C0E31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0E31" w:rsidRPr="001E615F" w:rsidRDefault="007C0E31" w:rsidP="007C0E31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0704" w:rsidRPr="00635A09" w:rsidRDefault="004D0704" w:rsidP="00635A09">
      <w:pPr>
        <w:pStyle w:val="a6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635A09">
        <w:rPr>
          <w:rFonts w:ascii="Times New Roman" w:hAnsi="Times New Roman"/>
          <w:b/>
          <w:sz w:val="24"/>
          <w:szCs w:val="24"/>
        </w:rPr>
        <w:t>Проблемы и основания регулирования деятельности автотранспортного предприятия</w:t>
      </w:r>
    </w:p>
    <w:p w:rsidR="00635A09" w:rsidRPr="005F0EF1" w:rsidRDefault="00635A09" w:rsidP="00635A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F0EF1">
        <w:rPr>
          <w:rFonts w:ascii="Times New Roman" w:hAnsi="Times New Roman"/>
          <w:b/>
          <w:sz w:val="24"/>
          <w:szCs w:val="24"/>
        </w:rPr>
        <w:t>снования государственного вмешательства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5A09" w:rsidRPr="005F0EF1" w:rsidRDefault="00635A09" w:rsidP="00635A09">
      <w:pPr>
        <w:ind w:firstLine="708"/>
        <w:rPr>
          <w:rFonts w:ascii="Times New Roman" w:hAnsi="Times New Roman"/>
          <w:sz w:val="24"/>
          <w:szCs w:val="24"/>
        </w:rPr>
      </w:pPr>
    </w:p>
    <w:p w:rsidR="00635A09" w:rsidRPr="001A37C5" w:rsidRDefault="00635A09" w:rsidP="00635A09">
      <w:pPr>
        <w:ind w:firstLine="708"/>
        <w:rPr>
          <w:rFonts w:ascii="Times New Roman" w:hAnsi="Times New Roman"/>
          <w:sz w:val="24"/>
          <w:szCs w:val="24"/>
        </w:rPr>
      </w:pPr>
      <w:r w:rsidRPr="001A37C5">
        <w:rPr>
          <w:rFonts w:ascii="Times New Roman" w:hAnsi="Times New Roman"/>
          <w:sz w:val="24"/>
          <w:szCs w:val="24"/>
        </w:rPr>
        <w:t xml:space="preserve">В Кыргызской Республике, в отличие от других стран ЕАЭС, вопрос регулирования деятельности автотранспортного предприятия, повышения их </w:t>
      </w:r>
      <w:proofErr w:type="spellStart"/>
      <w:r w:rsidRPr="001A37C5">
        <w:rPr>
          <w:rFonts w:ascii="Times New Roman" w:hAnsi="Times New Roman"/>
          <w:sz w:val="24"/>
          <w:szCs w:val="24"/>
        </w:rPr>
        <w:t>ответственност</w:t>
      </w:r>
      <w:proofErr w:type="spellEnd"/>
      <w:r w:rsidRPr="001A37C5">
        <w:rPr>
          <w:rFonts w:ascii="Times New Roman" w:hAnsi="Times New Roman"/>
          <w:sz w:val="24"/>
          <w:szCs w:val="24"/>
          <w:lang w:val="ky-KG"/>
        </w:rPr>
        <w:t>и</w:t>
      </w:r>
      <w:r w:rsidRPr="001A37C5">
        <w:rPr>
          <w:rFonts w:ascii="Times New Roman" w:hAnsi="Times New Roman"/>
          <w:sz w:val="24"/>
          <w:szCs w:val="24"/>
        </w:rPr>
        <w:t xml:space="preserve"> для обеспечения безопасности перевозок и улучшения качества оказываемых услуг при перевозке пассажиров и грузов урегулирован не достаточно. </w:t>
      </w:r>
      <w:proofErr w:type="spellStart"/>
      <w:r w:rsidRPr="001A37C5">
        <w:rPr>
          <w:rFonts w:ascii="Times New Roman" w:hAnsi="Times New Roman"/>
          <w:sz w:val="24"/>
          <w:szCs w:val="24"/>
        </w:rPr>
        <w:t>Отсутству</w:t>
      </w:r>
      <w:proofErr w:type="spellEnd"/>
      <w:r w:rsidRPr="001A37C5">
        <w:rPr>
          <w:rFonts w:ascii="Times New Roman" w:hAnsi="Times New Roman"/>
          <w:sz w:val="24"/>
          <w:szCs w:val="24"/>
          <w:lang w:val="ky-KG"/>
        </w:rPr>
        <w:t>е</w:t>
      </w:r>
      <w:r w:rsidRPr="001A37C5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Pr="001A37C5">
        <w:rPr>
          <w:rFonts w:ascii="Times New Roman" w:hAnsi="Times New Roman"/>
          <w:sz w:val="24"/>
          <w:szCs w:val="24"/>
        </w:rPr>
        <w:t>соответствующи</w:t>
      </w:r>
      <w:proofErr w:type="spellEnd"/>
      <w:r w:rsidRPr="001A37C5">
        <w:rPr>
          <w:rFonts w:ascii="Times New Roman" w:hAnsi="Times New Roman"/>
          <w:sz w:val="24"/>
          <w:szCs w:val="24"/>
          <w:lang w:val="ky-KG"/>
        </w:rPr>
        <w:t>й</w:t>
      </w:r>
      <w:r w:rsidRPr="001A37C5">
        <w:rPr>
          <w:rFonts w:ascii="Times New Roman" w:hAnsi="Times New Roman"/>
          <w:sz w:val="24"/>
          <w:szCs w:val="24"/>
        </w:rPr>
        <w:t xml:space="preserve"> нормативны</w:t>
      </w:r>
      <w:r w:rsidRPr="001A37C5">
        <w:rPr>
          <w:rFonts w:ascii="Times New Roman" w:hAnsi="Times New Roman"/>
          <w:sz w:val="24"/>
          <w:szCs w:val="24"/>
          <w:lang w:val="ky-KG"/>
        </w:rPr>
        <w:t>й</w:t>
      </w:r>
      <w:r w:rsidRPr="001A3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7C5">
        <w:rPr>
          <w:rFonts w:ascii="Times New Roman" w:hAnsi="Times New Roman"/>
          <w:sz w:val="24"/>
          <w:szCs w:val="24"/>
        </w:rPr>
        <w:t>правов</w:t>
      </w:r>
      <w:proofErr w:type="spellEnd"/>
      <w:r w:rsidRPr="001A37C5">
        <w:rPr>
          <w:rFonts w:ascii="Times New Roman" w:hAnsi="Times New Roman"/>
          <w:sz w:val="24"/>
          <w:szCs w:val="24"/>
          <w:lang w:val="ky-KG"/>
        </w:rPr>
        <w:t>ой</w:t>
      </w:r>
      <w:r w:rsidRPr="001A37C5">
        <w:rPr>
          <w:rFonts w:ascii="Times New Roman" w:hAnsi="Times New Roman"/>
          <w:sz w:val="24"/>
          <w:szCs w:val="24"/>
        </w:rPr>
        <w:t xml:space="preserve"> акт, </w:t>
      </w:r>
      <w:proofErr w:type="spellStart"/>
      <w:r w:rsidRPr="001A37C5">
        <w:rPr>
          <w:rFonts w:ascii="Times New Roman" w:hAnsi="Times New Roman"/>
          <w:sz w:val="24"/>
          <w:szCs w:val="24"/>
        </w:rPr>
        <w:t>регламентирующи</w:t>
      </w:r>
      <w:proofErr w:type="spellEnd"/>
      <w:r w:rsidRPr="001A37C5">
        <w:rPr>
          <w:rFonts w:ascii="Times New Roman" w:hAnsi="Times New Roman"/>
          <w:sz w:val="24"/>
          <w:szCs w:val="24"/>
          <w:lang w:val="ky-KG"/>
        </w:rPr>
        <w:t>й</w:t>
      </w:r>
      <w:r w:rsidRPr="001A37C5">
        <w:rPr>
          <w:rFonts w:ascii="Times New Roman" w:hAnsi="Times New Roman"/>
          <w:sz w:val="24"/>
          <w:szCs w:val="24"/>
        </w:rPr>
        <w:t xml:space="preserve"> </w:t>
      </w:r>
      <w:r w:rsidRPr="001A37C5">
        <w:rPr>
          <w:rFonts w:ascii="Times New Roman" w:hAnsi="Times New Roman"/>
          <w:sz w:val="24"/>
          <w:szCs w:val="24"/>
          <w:lang w:val="ky-KG"/>
        </w:rPr>
        <w:t>именно</w:t>
      </w:r>
      <w:r w:rsidRPr="001A37C5">
        <w:rPr>
          <w:rFonts w:ascii="Times New Roman" w:hAnsi="Times New Roman"/>
          <w:sz w:val="24"/>
          <w:szCs w:val="24"/>
        </w:rPr>
        <w:t xml:space="preserve"> деятельность</w:t>
      </w:r>
      <w:r w:rsidRPr="001A37C5">
        <w:rPr>
          <w:rFonts w:ascii="Times New Roman" w:hAnsi="Times New Roman"/>
          <w:sz w:val="24"/>
          <w:szCs w:val="24"/>
          <w:lang w:val="ky-KG"/>
        </w:rPr>
        <w:t xml:space="preserve"> автотранспортного предприятия</w:t>
      </w:r>
      <w:r w:rsidRPr="001A37C5">
        <w:rPr>
          <w:rFonts w:ascii="Times New Roman" w:hAnsi="Times New Roman"/>
          <w:sz w:val="24"/>
          <w:szCs w:val="24"/>
        </w:rPr>
        <w:t xml:space="preserve">. Последствием такого правового пробела становится </w:t>
      </w:r>
      <w:r w:rsidRPr="001A37C5">
        <w:rPr>
          <w:rFonts w:ascii="Times New Roman" w:hAnsi="Times New Roman"/>
          <w:sz w:val="24"/>
          <w:szCs w:val="24"/>
          <w:lang w:val="ky-KG"/>
        </w:rPr>
        <w:t xml:space="preserve">низкая уровень безопасность перевозок и качества оказываемых услуг, в результате </w:t>
      </w:r>
      <w:r w:rsidRPr="001A37C5">
        <w:rPr>
          <w:rFonts w:ascii="Times New Roman" w:hAnsi="Times New Roman"/>
          <w:sz w:val="24"/>
          <w:szCs w:val="24"/>
        </w:rPr>
        <w:t xml:space="preserve">ежегодный рост количества жертв и лиц, получивших ранения при ДТП. </w:t>
      </w:r>
    </w:p>
    <w:p w:rsidR="00635A09" w:rsidRPr="001A37C5" w:rsidRDefault="00635A09" w:rsidP="00635A09">
      <w:pPr>
        <w:ind w:firstLine="708"/>
        <w:rPr>
          <w:rFonts w:ascii="Times New Roman" w:hAnsi="Times New Roman"/>
          <w:sz w:val="24"/>
          <w:szCs w:val="24"/>
          <w:lang w:val="ky-KG"/>
        </w:rPr>
      </w:pPr>
      <w:r w:rsidRPr="001A37C5">
        <w:rPr>
          <w:rFonts w:ascii="Times New Roman" w:hAnsi="Times New Roman"/>
          <w:sz w:val="24"/>
          <w:szCs w:val="24"/>
        </w:rPr>
        <w:t xml:space="preserve">Экономические потери в результате смертности и травматизма на дорогах по оценкам международных экспертов могут достигать 3% ВВП. Более того, только за 2017 год экологический ущерб в результате ДТП с опасными грузами оценен независимыми экологами в 2,5 млн. сомов. Печальная статистика смертности и ранений на автодорогах диктует необходимость скорейшего государственного вмешательства </w:t>
      </w:r>
      <w:r w:rsidRPr="001A37C5">
        <w:rPr>
          <w:rFonts w:ascii="Times New Roman" w:hAnsi="Times New Roman"/>
          <w:sz w:val="24"/>
          <w:szCs w:val="24"/>
          <w:lang w:val="ky-KG"/>
        </w:rPr>
        <w:t>в целях повышения ответственности автоперевозчиков по обеспеченю безопасность перевозок</w:t>
      </w:r>
      <w:r w:rsidRPr="001A37C5">
        <w:rPr>
          <w:rFonts w:ascii="Times New Roman" w:hAnsi="Times New Roman"/>
          <w:sz w:val="24"/>
          <w:szCs w:val="24"/>
        </w:rPr>
        <w:t>.</w:t>
      </w:r>
    </w:p>
    <w:p w:rsidR="00635A09" w:rsidRPr="001A37C5" w:rsidRDefault="00635A09" w:rsidP="00635A09">
      <w:pPr>
        <w:ind w:firstLine="708"/>
        <w:rPr>
          <w:rFonts w:ascii="Times New Roman" w:hAnsi="Times New Roman"/>
          <w:sz w:val="24"/>
          <w:szCs w:val="24"/>
        </w:rPr>
      </w:pPr>
      <w:r w:rsidRPr="001A37C5">
        <w:rPr>
          <w:rFonts w:ascii="Times New Roman" w:hAnsi="Times New Roman"/>
          <w:sz w:val="24"/>
          <w:szCs w:val="24"/>
          <w:lang w:val="ky-KG"/>
        </w:rPr>
        <w:t>Даннная мера влияет на сокращение количества ДТП (5-10 %)</w:t>
      </w:r>
      <w:r w:rsidRPr="001A37C5">
        <w:rPr>
          <w:rFonts w:ascii="Times New Roman" w:hAnsi="Times New Roman"/>
          <w:sz w:val="24"/>
          <w:szCs w:val="24"/>
        </w:rPr>
        <w:t>,</w:t>
      </w:r>
      <w:r w:rsidRPr="001A37C5">
        <w:rPr>
          <w:rFonts w:ascii="Times New Roman" w:hAnsi="Times New Roman"/>
          <w:sz w:val="24"/>
          <w:szCs w:val="24"/>
          <w:lang w:val="ky-KG"/>
        </w:rPr>
        <w:t xml:space="preserve"> и улучшение сервиса обслуживания пассажиров</w:t>
      </w:r>
      <w:r w:rsidRPr="001A37C5">
        <w:rPr>
          <w:rFonts w:ascii="Times New Roman" w:hAnsi="Times New Roman"/>
          <w:sz w:val="24"/>
          <w:szCs w:val="24"/>
        </w:rPr>
        <w:t>.</w:t>
      </w:r>
    </w:p>
    <w:p w:rsidR="00635A09" w:rsidRPr="001A37C5" w:rsidRDefault="00635A09" w:rsidP="00635A09">
      <w:pPr>
        <w:ind w:firstLine="708"/>
        <w:rPr>
          <w:rFonts w:ascii="Times New Roman" w:hAnsi="Times New Roman"/>
          <w:sz w:val="24"/>
          <w:szCs w:val="24"/>
        </w:rPr>
      </w:pPr>
      <w:r w:rsidRPr="001A37C5">
        <w:rPr>
          <w:rFonts w:ascii="Times New Roman" w:hAnsi="Times New Roman"/>
          <w:sz w:val="24"/>
          <w:szCs w:val="24"/>
        </w:rPr>
        <w:t xml:space="preserve">Такой подход, основанный на </w:t>
      </w:r>
      <w:r w:rsidRPr="001A37C5">
        <w:rPr>
          <w:rFonts w:ascii="Times New Roman" w:hAnsi="Times New Roman"/>
          <w:sz w:val="24"/>
          <w:szCs w:val="24"/>
          <w:lang w:val="ky-KG"/>
        </w:rPr>
        <w:t>старых и современных опытах</w:t>
      </w:r>
      <w:r w:rsidRPr="001A37C5">
        <w:rPr>
          <w:rFonts w:ascii="Times New Roman" w:hAnsi="Times New Roman"/>
          <w:sz w:val="24"/>
          <w:szCs w:val="24"/>
        </w:rPr>
        <w:t xml:space="preserve"> регулирования</w:t>
      </w:r>
      <w:r w:rsidRPr="001A37C5">
        <w:rPr>
          <w:rFonts w:ascii="Times New Roman" w:hAnsi="Times New Roman"/>
          <w:sz w:val="24"/>
          <w:szCs w:val="24"/>
          <w:lang w:val="ky-KG"/>
        </w:rPr>
        <w:t xml:space="preserve"> и контроля</w:t>
      </w:r>
      <w:r w:rsidRPr="001A37C5">
        <w:rPr>
          <w:rFonts w:ascii="Times New Roman" w:hAnsi="Times New Roman"/>
          <w:sz w:val="24"/>
          <w:szCs w:val="24"/>
        </w:rPr>
        <w:t xml:space="preserve"> сферы перевозок пассажиров и грузов автомобильным транспортом, помимо </w:t>
      </w:r>
      <w:r w:rsidRPr="001A37C5">
        <w:rPr>
          <w:rFonts w:ascii="Times New Roman" w:hAnsi="Times New Roman"/>
          <w:i/>
          <w:sz w:val="24"/>
          <w:szCs w:val="24"/>
        </w:rPr>
        <w:t xml:space="preserve">выполнения </w:t>
      </w:r>
      <w:r w:rsidRPr="001A37C5">
        <w:rPr>
          <w:rFonts w:ascii="Times New Roman" w:hAnsi="Times New Roman"/>
          <w:i/>
          <w:sz w:val="24"/>
          <w:szCs w:val="24"/>
          <w:lang w:val="ky-KG"/>
        </w:rPr>
        <w:t>требования транспортного и лицензионного законодательства</w:t>
      </w:r>
      <w:r w:rsidRPr="001A37C5">
        <w:rPr>
          <w:rFonts w:ascii="Times New Roman" w:hAnsi="Times New Roman"/>
          <w:sz w:val="24"/>
          <w:szCs w:val="24"/>
        </w:rPr>
        <w:t>, способствуют решению следующих важнейших государственных задач:</w:t>
      </w:r>
    </w:p>
    <w:p w:rsidR="00635A09" w:rsidRPr="001A37C5" w:rsidRDefault="00635A09" w:rsidP="00635A09">
      <w:pPr>
        <w:ind w:firstLine="708"/>
        <w:rPr>
          <w:rFonts w:ascii="Times New Roman" w:hAnsi="Times New Roman"/>
          <w:sz w:val="24"/>
          <w:szCs w:val="24"/>
        </w:rPr>
      </w:pPr>
      <w:r w:rsidRPr="001A37C5">
        <w:rPr>
          <w:rFonts w:ascii="Times New Roman" w:hAnsi="Times New Roman"/>
          <w:sz w:val="24"/>
          <w:szCs w:val="24"/>
        </w:rPr>
        <w:t xml:space="preserve">1. Обеспечение безопасности жизни и здоровья людей. </w:t>
      </w:r>
    </w:p>
    <w:p w:rsidR="00635A09" w:rsidRPr="001A37C5" w:rsidRDefault="00635A09" w:rsidP="00635A09">
      <w:pPr>
        <w:ind w:firstLine="708"/>
        <w:rPr>
          <w:rFonts w:ascii="Times New Roman" w:hAnsi="Times New Roman"/>
          <w:sz w:val="24"/>
          <w:szCs w:val="24"/>
        </w:rPr>
      </w:pPr>
      <w:r w:rsidRPr="001A37C5">
        <w:rPr>
          <w:rFonts w:ascii="Times New Roman" w:hAnsi="Times New Roman"/>
          <w:sz w:val="24"/>
          <w:szCs w:val="24"/>
        </w:rPr>
        <w:t>2. Защита прав потребителей на получение гарантированных</w:t>
      </w:r>
      <w:r w:rsidRPr="001A37C5">
        <w:rPr>
          <w:rFonts w:ascii="Times New Roman" w:hAnsi="Times New Roman"/>
          <w:sz w:val="24"/>
          <w:szCs w:val="24"/>
          <w:lang w:val="ky-KG"/>
        </w:rPr>
        <w:t xml:space="preserve"> и качественных</w:t>
      </w:r>
      <w:r w:rsidRPr="001A37C5">
        <w:rPr>
          <w:rFonts w:ascii="Times New Roman" w:hAnsi="Times New Roman"/>
          <w:sz w:val="24"/>
          <w:szCs w:val="24"/>
        </w:rPr>
        <w:t xml:space="preserve"> услуг, оказываемых при перевозках пассажиров и грузов автомобильным транспортом. </w:t>
      </w:r>
    </w:p>
    <w:p w:rsidR="00635A09" w:rsidRPr="001A37C5" w:rsidRDefault="00635A09" w:rsidP="00635A09">
      <w:pPr>
        <w:ind w:firstLine="708"/>
        <w:rPr>
          <w:rFonts w:ascii="Times New Roman" w:hAnsi="Times New Roman"/>
          <w:sz w:val="24"/>
          <w:szCs w:val="24"/>
        </w:rPr>
      </w:pPr>
      <w:r w:rsidRPr="001A37C5">
        <w:rPr>
          <w:rFonts w:ascii="Times New Roman" w:hAnsi="Times New Roman"/>
          <w:sz w:val="24"/>
          <w:szCs w:val="24"/>
        </w:rPr>
        <w:t xml:space="preserve">3. Защита окружающей среды. </w:t>
      </w:r>
    </w:p>
    <w:p w:rsidR="00635A09" w:rsidRPr="001A37C5" w:rsidRDefault="00635A09" w:rsidP="00635A09">
      <w:pPr>
        <w:rPr>
          <w:rFonts w:ascii="Times New Roman" w:hAnsi="Times New Roman"/>
          <w:sz w:val="24"/>
          <w:szCs w:val="24"/>
          <w:lang w:eastAsia="ru-RU"/>
        </w:rPr>
      </w:pPr>
    </w:p>
    <w:p w:rsidR="004D0704" w:rsidRDefault="004D0704" w:rsidP="004D0704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1E2ED0" w:rsidRPr="007E11FC" w:rsidRDefault="004D0704" w:rsidP="004D0704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04">
        <w:rPr>
          <w:rFonts w:ascii="Times New Roman" w:hAnsi="Times New Roman" w:cs="Times New Roman"/>
          <w:b/>
          <w:sz w:val="24"/>
          <w:szCs w:val="24"/>
        </w:rPr>
        <w:t>Проблема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11FC">
        <w:rPr>
          <w:rFonts w:ascii="Times New Roman" w:hAnsi="Times New Roman" w:cs="Times New Roman"/>
          <w:b/>
          <w:sz w:val="24"/>
          <w:szCs w:val="24"/>
        </w:rPr>
        <w:t>Низкая</w:t>
      </w:r>
      <w:proofErr w:type="gramEnd"/>
      <w:r w:rsidR="007E11FC">
        <w:rPr>
          <w:rFonts w:ascii="Times New Roman" w:hAnsi="Times New Roman" w:cs="Times New Roman"/>
          <w:b/>
          <w:sz w:val="24"/>
          <w:szCs w:val="24"/>
        </w:rPr>
        <w:t xml:space="preserve"> уровень обеспечения безопасност</w:t>
      </w:r>
      <w:r w:rsidR="008A64D5">
        <w:rPr>
          <w:rFonts w:ascii="Times New Roman" w:hAnsi="Times New Roman" w:cs="Times New Roman"/>
          <w:b/>
          <w:sz w:val="24"/>
          <w:szCs w:val="24"/>
        </w:rPr>
        <w:t>и</w:t>
      </w:r>
      <w:r w:rsidR="007E11FC">
        <w:rPr>
          <w:rFonts w:ascii="Times New Roman" w:hAnsi="Times New Roman" w:cs="Times New Roman"/>
          <w:b/>
          <w:sz w:val="24"/>
          <w:szCs w:val="24"/>
        </w:rPr>
        <w:t xml:space="preserve"> перевозок и качества оказываемых услуг.</w:t>
      </w:r>
    </w:p>
    <w:p w:rsidR="001E2ED0" w:rsidRPr="007E11FC" w:rsidRDefault="001E2ED0" w:rsidP="007C0E31">
      <w:pPr>
        <w:pStyle w:val="tkNazvanie"/>
        <w:spacing w:before="0" w:after="0"/>
        <w:ind w:left="709" w:right="0"/>
        <w:jc w:val="both"/>
        <w:rPr>
          <w:rFonts w:ascii="Times New Roman" w:hAnsi="Times New Roman" w:cs="Times New Roman"/>
          <w:b w:val="0"/>
        </w:rPr>
      </w:pPr>
    </w:p>
    <w:p w:rsidR="001E2ED0" w:rsidRPr="001E615F" w:rsidRDefault="00C22F50" w:rsidP="001A37C5">
      <w:pPr>
        <w:pStyle w:val="tkTekst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bCs/>
          <w:sz w:val="24"/>
          <w:szCs w:val="24"/>
        </w:rPr>
        <w:t xml:space="preserve">Как известно, транспорт является базовым условием жизнедеятельности и развития государства и общества. </w:t>
      </w:r>
      <w:r w:rsidR="001A37C5" w:rsidRPr="001A37C5">
        <w:rPr>
          <w:rFonts w:ascii="Times New Roman" w:hAnsi="Times New Roman" w:cs="Times New Roman"/>
          <w:bCs/>
          <w:sz w:val="24"/>
          <w:szCs w:val="24"/>
        </w:rPr>
        <w:t>В том числе</w:t>
      </w:r>
      <w:r w:rsidR="001A37C5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1E615F">
        <w:rPr>
          <w:rFonts w:ascii="Times New Roman" w:hAnsi="Times New Roman" w:cs="Times New Roman"/>
          <w:b/>
          <w:bCs/>
          <w:sz w:val="24"/>
          <w:szCs w:val="24"/>
        </w:rPr>
        <w:t>втомобильный транспорт</w:t>
      </w:r>
      <w:r w:rsidR="001A37C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A37C5" w:rsidRPr="001E615F">
        <w:rPr>
          <w:rFonts w:ascii="Times New Roman" w:hAnsi="Times New Roman" w:cs="Times New Roman"/>
          <w:bCs/>
          <w:sz w:val="24"/>
          <w:szCs w:val="24"/>
        </w:rPr>
        <w:t>одна из важнейших составных частей единой транспортной системы и производственной</w:t>
      </w:r>
      <w:r w:rsidR="001A37C5" w:rsidRPr="001E615F">
        <w:rPr>
          <w:rFonts w:ascii="Times New Roman" w:hAnsi="Times New Roman" w:cs="Times New Roman"/>
          <w:sz w:val="24"/>
          <w:szCs w:val="24"/>
        </w:rPr>
        <w:t xml:space="preserve"> инфраструктуры страны</w:t>
      </w:r>
      <w:r w:rsidR="001A37C5">
        <w:rPr>
          <w:rFonts w:ascii="Times New Roman" w:hAnsi="Times New Roman" w:cs="Times New Roman"/>
          <w:sz w:val="24"/>
          <w:szCs w:val="24"/>
        </w:rPr>
        <w:t>, который</w:t>
      </w:r>
      <w:r w:rsidR="001A37C5" w:rsidRPr="001A37C5">
        <w:rPr>
          <w:rFonts w:ascii="Times New Roman" w:hAnsi="Times New Roman" w:cs="Times New Roman"/>
          <w:bCs/>
          <w:sz w:val="24"/>
          <w:szCs w:val="24"/>
        </w:rPr>
        <w:t xml:space="preserve"> является источником повышенной опасности</w:t>
      </w:r>
      <w:r w:rsidRPr="001E615F">
        <w:rPr>
          <w:rFonts w:ascii="Times New Roman" w:hAnsi="Times New Roman" w:cs="Times New Roman"/>
          <w:sz w:val="24"/>
          <w:szCs w:val="24"/>
        </w:rPr>
        <w:t>. Его устойчивое и эффективное функционирование является необходимым условием стабильного развития экономики, улучшения условий и уровня жизни населения.</w:t>
      </w:r>
      <w:r w:rsidRPr="001E615F">
        <w:rPr>
          <w:sz w:val="24"/>
          <w:szCs w:val="24"/>
        </w:rPr>
        <w:t xml:space="preserve"> </w:t>
      </w:r>
      <w:r w:rsidRPr="001E615F">
        <w:rPr>
          <w:rFonts w:ascii="Times New Roman" w:hAnsi="Times New Roman" w:cs="Times New Roman"/>
          <w:sz w:val="24"/>
          <w:szCs w:val="24"/>
        </w:rPr>
        <w:t>Услуги автотранспорта должны быть ориентированы на их получателей, а именно на нужды населения, экономики республики.</w:t>
      </w:r>
    </w:p>
    <w:p w:rsidR="001E2ED0" w:rsidRPr="001E615F" w:rsidRDefault="00C22F50" w:rsidP="001A37C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В связи с тем, что территория Кыргызстана является горной, решающая роль в осуществлении грузовых и пассажирских перевозок принадлежит автомобильному транспорту. Так, около 95 процентов грузовых и пассажирских перевозок осуществляется автомобильным транспортом, который составляет основную часть транспортного сектора. Значение автомобильного транспорта остается важнейшим фактором устойчивого социально-экономического развития, одним из главных инструментов в решении экономических и социальных задач республики. Ведь от характера работы автомобильного транспорта зависит состояние потребительских и промышленных рынков, условия жизнедеятельности населения</w:t>
      </w:r>
      <w:r w:rsidR="008A64D5">
        <w:rPr>
          <w:rFonts w:ascii="Times New Roman" w:hAnsi="Times New Roman" w:cs="Times New Roman"/>
          <w:sz w:val="24"/>
          <w:szCs w:val="24"/>
        </w:rPr>
        <w:t xml:space="preserve"> и уровень удовлетворения потребностей населения в пассажирских и грузовых перевозках автомобильным транспортом</w:t>
      </w:r>
      <w:r w:rsidRPr="001E6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1FC" w:rsidRDefault="00C22F50" w:rsidP="001A37C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lastRenderedPageBreak/>
        <w:t xml:space="preserve">С обретением Кыргызской Республикой суверенитета, переходом ее экономики на рыночные условия, в автомобильной отрасли республики произошел </w:t>
      </w:r>
      <w:r w:rsidRPr="001E615F">
        <w:rPr>
          <w:rFonts w:ascii="Times New Roman" w:hAnsi="Times New Roman" w:cs="Times New Roman"/>
          <w:b/>
          <w:sz w:val="24"/>
          <w:szCs w:val="24"/>
        </w:rPr>
        <w:t>переход транспортных услуг в частные руки</w:t>
      </w:r>
      <w:r w:rsidRPr="001E615F">
        <w:rPr>
          <w:rFonts w:ascii="Times New Roman" w:hAnsi="Times New Roman" w:cs="Times New Roman"/>
          <w:sz w:val="24"/>
          <w:szCs w:val="24"/>
        </w:rPr>
        <w:t>, предоставляющие транспортные услуги по перевозке пассажиров и грузов. Функционирование транспортного процесса обрело беспорядочный и хаотичный характер, выйдя из-под контроля и регулирования государства. При этом частниками пренебрегались элементарные нормы правил перевозки пассажиров и грузов, более того игнорировались требования безопасности перевозок.</w:t>
      </w:r>
      <w:r w:rsidR="007E11FC">
        <w:rPr>
          <w:rFonts w:ascii="Times New Roman" w:hAnsi="Times New Roman" w:cs="Times New Roman"/>
          <w:sz w:val="24"/>
          <w:szCs w:val="24"/>
        </w:rPr>
        <w:t xml:space="preserve"> Некоторые перевозчики</w:t>
      </w:r>
      <w:r w:rsidR="008A64D5">
        <w:rPr>
          <w:rFonts w:ascii="Times New Roman" w:hAnsi="Times New Roman" w:cs="Times New Roman"/>
          <w:sz w:val="24"/>
          <w:szCs w:val="24"/>
        </w:rPr>
        <w:t xml:space="preserve"> при организации перевозок автомобильным транспортом</w:t>
      </w:r>
      <w:r w:rsidR="007E11FC">
        <w:rPr>
          <w:rFonts w:ascii="Times New Roman" w:hAnsi="Times New Roman" w:cs="Times New Roman"/>
          <w:sz w:val="24"/>
          <w:szCs w:val="24"/>
        </w:rPr>
        <w:t xml:space="preserve"> </w:t>
      </w:r>
      <w:r w:rsidR="008A64D5">
        <w:rPr>
          <w:rFonts w:ascii="Times New Roman" w:hAnsi="Times New Roman" w:cs="Times New Roman"/>
          <w:sz w:val="24"/>
          <w:szCs w:val="24"/>
        </w:rPr>
        <w:t>не в полном объеме выполняют требования по обеспечению безопасности перевозок и улучшению  качества оказываемых услуг населению, если выполняют, то формально на бумаге</w:t>
      </w:r>
      <w:r w:rsidR="00333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CAF">
        <w:rPr>
          <w:rFonts w:ascii="Times New Roman" w:hAnsi="Times New Roman" w:cs="Times New Roman"/>
          <w:sz w:val="24"/>
          <w:szCs w:val="24"/>
        </w:rPr>
        <w:t>Предрейсовое</w:t>
      </w:r>
      <w:proofErr w:type="spellEnd"/>
      <w:r w:rsidR="00333CAF">
        <w:rPr>
          <w:rFonts w:ascii="Times New Roman" w:hAnsi="Times New Roman" w:cs="Times New Roman"/>
          <w:sz w:val="24"/>
          <w:szCs w:val="24"/>
        </w:rPr>
        <w:t xml:space="preserve"> медицинское освидетельствование водителя, технического осмотра автотранспорта проводится </w:t>
      </w:r>
      <w:r w:rsidR="00BE14A2">
        <w:rPr>
          <w:rFonts w:ascii="Times New Roman" w:hAnsi="Times New Roman" w:cs="Times New Roman"/>
          <w:sz w:val="24"/>
          <w:szCs w:val="24"/>
        </w:rPr>
        <w:t>поверхностно, не</w:t>
      </w:r>
      <w:r w:rsidR="00333CAF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BE14A2">
        <w:rPr>
          <w:rFonts w:ascii="Times New Roman" w:hAnsi="Times New Roman" w:cs="Times New Roman"/>
          <w:sz w:val="24"/>
          <w:szCs w:val="24"/>
        </w:rPr>
        <w:t>яя</w:t>
      </w:r>
      <w:r w:rsidR="00333CAF">
        <w:rPr>
          <w:rFonts w:ascii="Times New Roman" w:hAnsi="Times New Roman" w:cs="Times New Roman"/>
          <w:sz w:val="24"/>
          <w:szCs w:val="24"/>
        </w:rPr>
        <w:t xml:space="preserve"> состояния </w:t>
      </w:r>
      <w:r w:rsidR="008A64D5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333CAF">
        <w:rPr>
          <w:rFonts w:ascii="Times New Roman" w:hAnsi="Times New Roman" w:cs="Times New Roman"/>
          <w:sz w:val="24"/>
          <w:szCs w:val="24"/>
        </w:rPr>
        <w:t>водителя и</w:t>
      </w:r>
      <w:r w:rsidR="008A64D5">
        <w:rPr>
          <w:rFonts w:ascii="Times New Roman" w:hAnsi="Times New Roman" w:cs="Times New Roman"/>
          <w:sz w:val="24"/>
          <w:szCs w:val="24"/>
        </w:rPr>
        <w:t xml:space="preserve"> технического состояния </w:t>
      </w:r>
      <w:r w:rsidR="00333CAF">
        <w:rPr>
          <w:rFonts w:ascii="Times New Roman" w:hAnsi="Times New Roman" w:cs="Times New Roman"/>
          <w:sz w:val="24"/>
          <w:szCs w:val="24"/>
        </w:rPr>
        <w:t xml:space="preserve"> автотранспорта</w:t>
      </w:r>
      <w:r w:rsidR="00BE1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4A2" w:rsidRDefault="00C4675E" w:rsidP="001A37C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E14A2">
        <w:rPr>
          <w:rFonts w:ascii="Times New Roman" w:hAnsi="Times New Roman" w:cs="Times New Roman"/>
          <w:sz w:val="24"/>
          <w:szCs w:val="24"/>
        </w:rPr>
        <w:t>есоблюдение</w:t>
      </w:r>
      <w:r>
        <w:rPr>
          <w:rFonts w:ascii="Times New Roman" w:hAnsi="Times New Roman" w:cs="Times New Roman"/>
          <w:sz w:val="24"/>
          <w:szCs w:val="24"/>
        </w:rPr>
        <w:t xml:space="preserve"> или соблюдение</w:t>
      </w:r>
      <w:r w:rsidR="001A37C5">
        <w:rPr>
          <w:rFonts w:ascii="Times New Roman" w:hAnsi="Times New Roman" w:cs="Times New Roman"/>
          <w:sz w:val="24"/>
          <w:szCs w:val="24"/>
        </w:rPr>
        <w:t xml:space="preserve"> не на должном уровне</w:t>
      </w:r>
      <w:r w:rsidR="00BE14A2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перевозок со стороны автотранспортных предприятий</w:t>
      </w:r>
      <w:r w:rsidR="00BE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BE14A2">
        <w:rPr>
          <w:rFonts w:ascii="Times New Roman" w:hAnsi="Times New Roman" w:cs="Times New Roman"/>
          <w:sz w:val="24"/>
          <w:szCs w:val="24"/>
        </w:rPr>
        <w:t xml:space="preserve">приведет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A37C5">
        <w:rPr>
          <w:rFonts w:ascii="Times New Roman" w:hAnsi="Times New Roman" w:cs="Times New Roman"/>
          <w:sz w:val="24"/>
          <w:szCs w:val="24"/>
        </w:rPr>
        <w:t xml:space="preserve">появлению </w:t>
      </w:r>
      <w:r w:rsidR="00BE14A2">
        <w:rPr>
          <w:rFonts w:ascii="Times New Roman" w:hAnsi="Times New Roman" w:cs="Times New Roman"/>
          <w:sz w:val="24"/>
          <w:szCs w:val="24"/>
        </w:rPr>
        <w:t>дорожно-транспортны</w:t>
      </w:r>
      <w:r w:rsidR="001A37C5">
        <w:rPr>
          <w:rFonts w:ascii="Times New Roman" w:hAnsi="Times New Roman" w:cs="Times New Roman"/>
          <w:sz w:val="24"/>
          <w:szCs w:val="24"/>
        </w:rPr>
        <w:t>х</w:t>
      </w:r>
      <w:r w:rsidR="00BE14A2">
        <w:rPr>
          <w:rFonts w:ascii="Times New Roman" w:hAnsi="Times New Roman" w:cs="Times New Roman"/>
          <w:sz w:val="24"/>
          <w:szCs w:val="24"/>
        </w:rPr>
        <w:t xml:space="preserve"> происшестви</w:t>
      </w:r>
      <w:r w:rsidR="001A37C5">
        <w:rPr>
          <w:rFonts w:ascii="Times New Roman" w:hAnsi="Times New Roman" w:cs="Times New Roman"/>
          <w:sz w:val="24"/>
          <w:szCs w:val="24"/>
        </w:rPr>
        <w:t>й</w:t>
      </w:r>
      <w:r w:rsidR="00BE14A2">
        <w:rPr>
          <w:rFonts w:ascii="Times New Roman" w:hAnsi="Times New Roman" w:cs="Times New Roman"/>
          <w:sz w:val="24"/>
          <w:szCs w:val="24"/>
        </w:rPr>
        <w:t xml:space="preserve"> (ДТП).</w:t>
      </w:r>
    </w:p>
    <w:p w:rsidR="00BE14A2" w:rsidRPr="00BE14A2" w:rsidRDefault="00BE14A2" w:rsidP="001A37C5">
      <w:pPr>
        <w:rPr>
          <w:rFonts w:ascii="Times New Roman" w:hAnsi="Times New Roman"/>
          <w:color w:val="000000"/>
          <w:sz w:val="24"/>
          <w:szCs w:val="24"/>
        </w:rPr>
      </w:pPr>
      <w:r w:rsidRPr="00BE14A2">
        <w:rPr>
          <w:rFonts w:ascii="Times New Roman" w:hAnsi="Times New Roman"/>
          <w:sz w:val="24"/>
          <w:szCs w:val="24"/>
        </w:rPr>
        <w:t xml:space="preserve">По данным Главного управления </w:t>
      </w:r>
      <w:proofErr w:type="gramStart"/>
      <w:r w:rsidRPr="00BE14A2">
        <w:rPr>
          <w:rFonts w:ascii="Times New Roman" w:hAnsi="Times New Roman"/>
          <w:sz w:val="24"/>
          <w:szCs w:val="24"/>
        </w:rPr>
        <w:t>обеспечения безопасности дорожного движения Министерства внутренних дел</w:t>
      </w:r>
      <w:proofErr w:type="gramEnd"/>
      <w:r w:rsidRPr="00BE14A2">
        <w:rPr>
          <w:rFonts w:ascii="Times New Roman" w:hAnsi="Times New Roman"/>
          <w:sz w:val="24"/>
          <w:szCs w:val="24"/>
        </w:rPr>
        <w:t xml:space="preserve"> Кыргызской Республики в 2017 году произошло </w:t>
      </w:r>
      <w:r w:rsidRPr="001A37C5">
        <w:rPr>
          <w:rFonts w:ascii="Times New Roman" w:hAnsi="Times New Roman"/>
          <w:sz w:val="24"/>
          <w:szCs w:val="24"/>
        </w:rPr>
        <w:t>6346 случаев ДТП, что на 8,1 % больше по сравнению с 2016 годом.</w:t>
      </w:r>
      <w:r w:rsidRPr="00BE14A2">
        <w:rPr>
          <w:rFonts w:ascii="Times New Roman" w:hAnsi="Times New Roman"/>
          <w:sz w:val="24"/>
          <w:szCs w:val="24"/>
        </w:rPr>
        <w:t xml:space="preserve"> В результате ДТП за последний год погибло – 907 человек, в том числе 107 детей, получили ранение – 9568 человек, или больше на 7,6 % в сравнении с 2016 годом. Необходимо отметить, что показатели смертности и травматизма (на 100 тысяч населения) на автомобильных дорогах в Кыргызской Республике являются одними </w:t>
      </w:r>
      <w:proofErr w:type="gramStart"/>
      <w:r w:rsidRPr="00BE14A2">
        <w:rPr>
          <w:rFonts w:ascii="Times New Roman" w:hAnsi="Times New Roman"/>
          <w:sz w:val="24"/>
          <w:szCs w:val="24"/>
        </w:rPr>
        <w:t>из</w:t>
      </w:r>
      <w:proofErr w:type="gramEnd"/>
      <w:r w:rsidRPr="00BE14A2">
        <w:rPr>
          <w:rFonts w:ascii="Times New Roman" w:hAnsi="Times New Roman"/>
          <w:sz w:val="24"/>
          <w:szCs w:val="24"/>
        </w:rPr>
        <w:t xml:space="preserve"> самых высоких среди стран ОЭСР.</w:t>
      </w:r>
      <w:r w:rsidRPr="00BE14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E14A2" w:rsidRPr="00BE14A2" w:rsidRDefault="00BE14A2" w:rsidP="001A37C5">
      <w:pPr>
        <w:rPr>
          <w:rFonts w:ascii="Times New Roman" w:hAnsi="Times New Roman"/>
          <w:sz w:val="24"/>
          <w:szCs w:val="24"/>
        </w:rPr>
      </w:pPr>
      <w:r w:rsidRPr="00BE14A2">
        <w:rPr>
          <w:rFonts w:ascii="Times New Roman" w:hAnsi="Times New Roman"/>
          <w:sz w:val="24"/>
          <w:szCs w:val="24"/>
        </w:rPr>
        <w:t xml:space="preserve">Более 70% всех ДТП происходит по вине водителей транспортных средств. </w:t>
      </w:r>
      <w:proofErr w:type="gramStart"/>
      <w:r w:rsidRPr="00BE14A2">
        <w:rPr>
          <w:rFonts w:ascii="Times New Roman" w:hAnsi="Times New Roman"/>
          <w:sz w:val="24"/>
          <w:szCs w:val="24"/>
        </w:rPr>
        <w:t xml:space="preserve">Из общего числа ДТП, произошедших в 2017 году, 430 аварий произошли по вине водителей пассажирского транспорта, что в сравнении с 2016 годом больше на 38,2%. В результате ДТП погибли 47 человек (в 2016 году – 42 человека), травмы получили 684 человека против 566 человек в 2016 году, или прирост травматизма составил почти 21%. </w:t>
      </w:r>
      <w:proofErr w:type="gramEnd"/>
    </w:p>
    <w:p w:rsidR="001E2ED0" w:rsidRPr="001E615F" w:rsidRDefault="00C22F50" w:rsidP="001A37C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На рынке международных перевозок в новых условиях хозяйствования конкуренция стала обретать качественно новые черты. Негативные явления того времени в автомобильной отрасли, тормозящие развитие экономики страны требовали от государства принятия конструктивных и незамедлительных решений.</w:t>
      </w:r>
    </w:p>
    <w:p w:rsidR="004D0704" w:rsidRDefault="00BB2C29" w:rsidP="006C1C4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0704" w:rsidRPr="004D0704" w:rsidRDefault="004D0704" w:rsidP="004D0704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04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="007E11FC">
        <w:rPr>
          <w:rFonts w:ascii="Times New Roman" w:hAnsi="Times New Roman" w:cs="Times New Roman"/>
          <w:b/>
          <w:sz w:val="24"/>
          <w:szCs w:val="24"/>
        </w:rPr>
        <w:t>2</w:t>
      </w:r>
      <w:r w:rsidRPr="004D07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FC">
        <w:rPr>
          <w:rFonts w:ascii="Times New Roman" w:hAnsi="Times New Roman" w:cs="Times New Roman"/>
          <w:b/>
          <w:sz w:val="24"/>
          <w:szCs w:val="24"/>
        </w:rPr>
        <w:t>Отсутствие единого требования организации работы</w:t>
      </w:r>
      <w:r w:rsidR="00C4675E">
        <w:rPr>
          <w:rFonts w:ascii="Times New Roman" w:hAnsi="Times New Roman" w:cs="Times New Roman"/>
          <w:b/>
          <w:sz w:val="24"/>
          <w:szCs w:val="24"/>
        </w:rPr>
        <w:t xml:space="preserve"> юридических лиц</w:t>
      </w:r>
      <w:r w:rsidR="007E11FC">
        <w:rPr>
          <w:rFonts w:ascii="Times New Roman" w:hAnsi="Times New Roman" w:cs="Times New Roman"/>
          <w:b/>
          <w:sz w:val="24"/>
          <w:szCs w:val="24"/>
        </w:rPr>
        <w:t xml:space="preserve"> по перевозке пассажиров и грузов автомобильным транспортом.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07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704" w:rsidRDefault="004D0704" w:rsidP="006C1C4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29" w:rsidRDefault="00BB2C29" w:rsidP="006C1C4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деятельность субъектов автомобильного транспорта регулируется Законом «Об автомобильном транспорте», Правилами организации пассажирских и грузовых перевозок автомобильным транспортом в Кыргызской Республике и международными договорами, участницей которых является Кыргызская Республика. Закон «Об автомобильном транспорте» </w:t>
      </w:r>
      <w:r w:rsidRPr="00BB2C29">
        <w:rPr>
          <w:rFonts w:ascii="Times New Roman" w:hAnsi="Times New Roman" w:cs="Times New Roman"/>
          <w:sz w:val="24"/>
          <w:szCs w:val="24"/>
        </w:rPr>
        <w:t>определяет общие условия перевозок пассажиров и багажа, грузов автомобил</w:t>
      </w:r>
      <w:r>
        <w:rPr>
          <w:rFonts w:ascii="Times New Roman" w:hAnsi="Times New Roman" w:cs="Times New Roman"/>
          <w:sz w:val="24"/>
          <w:szCs w:val="24"/>
        </w:rPr>
        <w:t>ьным транспортом</w:t>
      </w:r>
      <w:r w:rsidR="006C1C40">
        <w:rPr>
          <w:rFonts w:ascii="Times New Roman" w:hAnsi="Times New Roman" w:cs="Times New Roman"/>
          <w:sz w:val="24"/>
          <w:szCs w:val="24"/>
        </w:rPr>
        <w:t xml:space="preserve"> и регулирует</w:t>
      </w:r>
      <w:r w:rsidR="006C1C40" w:rsidRPr="006C1C40">
        <w:rPr>
          <w:sz w:val="28"/>
          <w:szCs w:val="28"/>
        </w:rPr>
        <w:t xml:space="preserve"> </w:t>
      </w:r>
      <w:r w:rsidR="006C1C40" w:rsidRPr="006C1C40">
        <w:rPr>
          <w:rFonts w:ascii="Times New Roman" w:hAnsi="Times New Roman" w:cs="Times New Roman"/>
          <w:sz w:val="24"/>
          <w:szCs w:val="24"/>
        </w:rPr>
        <w:t>отношения, возникающие при оказании услуг автомобильным транспортом</w:t>
      </w:r>
      <w:r w:rsidR="006C1C40">
        <w:rPr>
          <w:rFonts w:ascii="Times New Roman" w:hAnsi="Times New Roman" w:cs="Times New Roman"/>
          <w:sz w:val="24"/>
          <w:szCs w:val="24"/>
        </w:rPr>
        <w:t>.</w:t>
      </w:r>
      <w:r w:rsidR="006C1C40" w:rsidRPr="006C1C40">
        <w:rPr>
          <w:rFonts w:ascii="Times New Roman" w:hAnsi="Times New Roman" w:cs="Times New Roman"/>
          <w:sz w:val="24"/>
          <w:szCs w:val="24"/>
        </w:rPr>
        <w:t xml:space="preserve"> </w:t>
      </w:r>
      <w:r w:rsidR="006C1C40">
        <w:rPr>
          <w:rFonts w:ascii="Times New Roman" w:hAnsi="Times New Roman" w:cs="Times New Roman"/>
          <w:sz w:val="24"/>
          <w:szCs w:val="24"/>
        </w:rPr>
        <w:t xml:space="preserve">Правила организации пассажирских и грузовых перевозок автомобильным транспортом </w:t>
      </w:r>
      <w:r w:rsidR="006C1C40" w:rsidRPr="006C1C40">
        <w:rPr>
          <w:rFonts w:ascii="Times New Roman" w:hAnsi="Times New Roman" w:cs="Times New Roman"/>
          <w:sz w:val="24"/>
          <w:szCs w:val="24"/>
        </w:rPr>
        <w:t>устанавливают основные принципы организации пассажирских</w:t>
      </w:r>
      <w:r w:rsidR="006C1C40">
        <w:rPr>
          <w:rFonts w:ascii="Times New Roman" w:hAnsi="Times New Roman" w:cs="Times New Roman"/>
          <w:sz w:val="24"/>
          <w:szCs w:val="24"/>
        </w:rPr>
        <w:t xml:space="preserve"> и грузовых</w:t>
      </w:r>
      <w:r w:rsidR="006C1C40" w:rsidRPr="006C1C40">
        <w:rPr>
          <w:rFonts w:ascii="Times New Roman" w:hAnsi="Times New Roman" w:cs="Times New Roman"/>
          <w:sz w:val="24"/>
          <w:szCs w:val="24"/>
        </w:rPr>
        <w:t xml:space="preserve"> перевозок, порядок взаимоотношений всех субъектов автомобильного транспорта, независимо от формы собственности и ведомственной принадлежности, уполномоченных государственных органов в сфере транспорта</w:t>
      </w:r>
      <w:r w:rsidR="006C1C40">
        <w:rPr>
          <w:rFonts w:ascii="Times New Roman" w:hAnsi="Times New Roman" w:cs="Times New Roman"/>
          <w:sz w:val="24"/>
          <w:szCs w:val="24"/>
        </w:rPr>
        <w:t>.</w:t>
      </w:r>
    </w:p>
    <w:p w:rsidR="00294988" w:rsidRDefault="00294988" w:rsidP="006C1C4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Правила организации грузовых перевозок автотранспортным средством в Кыргызской Республике устанавливают основные принципы организации грузовых перевозок, порядок обеспечения сохранности грузов и условия перевозки грузов, осуществляемые автомобильным транспортом в Кыргызской Республике независимо от формы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C6B" w:rsidRDefault="006C1C40" w:rsidP="006C1C4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этом, как пр</w:t>
      </w:r>
      <w:r w:rsidR="00294988">
        <w:rPr>
          <w:rFonts w:ascii="Times New Roman" w:hAnsi="Times New Roman" w:cs="Times New Roman"/>
          <w:sz w:val="24"/>
          <w:szCs w:val="24"/>
        </w:rPr>
        <w:t>авило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1C82">
        <w:rPr>
          <w:rFonts w:ascii="Times New Roman" w:hAnsi="Times New Roman" w:cs="Times New Roman"/>
          <w:sz w:val="24"/>
          <w:szCs w:val="24"/>
        </w:rPr>
        <w:t>в 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="00081C82">
        <w:rPr>
          <w:rFonts w:ascii="Times New Roman" w:hAnsi="Times New Roman" w:cs="Times New Roman"/>
          <w:sz w:val="24"/>
          <w:szCs w:val="24"/>
        </w:rPr>
        <w:t>е</w:t>
      </w:r>
      <w:r w:rsidR="00B71A35">
        <w:rPr>
          <w:rFonts w:ascii="Times New Roman" w:hAnsi="Times New Roman" w:cs="Times New Roman"/>
          <w:sz w:val="24"/>
          <w:szCs w:val="24"/>
        </w:rPr>
        <w:t xml:space="preserve"> </w:t>
      </w:r>
      <w:r w:rsidR="00081C82">
        <w:rPr>
          <w:rFonts w:ascii="Times New Roman" w:hAnsi="Times New Roman" w:cs="Times New Roman"/>
          <w:sz w:val="24"/>
          <w:szCs w:val="24"/>
        </w:rPr>
        <w:t>детально</w:t>
      </w:r>
      <w:r w:rsidR="00B71A35">
        <w:rPr>
          <w:rFonts w:ascii="Times New Roman" w:hAnsi="Times New Roman" w:cs="Times New Roman"/>
          <w:sz w:val="24"/>
          <w:szCs w:val="24"/>
        </w:rPr>
        <w:t xml:space="preserve"> </w:t>
      </w:r>
      <w:r w:rsidR="00294988">
        <w:rPr>
          <w:rFonts w:ascii="Times New Roman" w:hAnsi="Times New Roman" w:cs="Times New Roman"/>
          <w:sz w:val="24"/>
          <w:szCs w:val="24"/>
        </w:rPr>
        <w:t>не</w:t>
      </w:r>
      <w:r w:rsidR="00081C82">
        <w:rPr>
          <w:rFonts w:ascii="Times New Roman" w:hAnsi="Times New Roman" w:cs="Times New Roman"/>
          <w:sz w:val="24"/>
          <w:szCs w:val="24"/>
        </w:rPr>
        <w:t xml:space="preserve"> прописаны все требования</w:t>
      </w:r>
      <w:r w:rsidR="00081C82" w:rsidRPr="00B71A35">
        <w:rPr>
          <w:rFonts w:ascii="Times New Roman" w:hAnsi="Times New Roman" w:cs="Times New Roman"/>
          <w:sz w:val="24"/>
          <w:szCs w:val="24"/>
        </w:rPr>
        <w:t xml:space="preserve"> </w:t>
      </w:r>
      <w:r w:rsidR="00081C82">
        <w:rPr>
          <w:rFonts w:ascii="Times New Roman" w:hAnsi="Times New Roman" w:cs="Times New Roman"/>
          <w:sz w:val="24"/>
          <w:szCs w:val="24"/>
        </w:rPr>
        <w:t>к автопредприятиям, осуществляющим деятельность по перевозке пассажиров и грузов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88" w:rsidRDefault="006C1C40" w:rsidP="006C1C4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Правилах</w:t>
      </w:r>
      <w:r w:rsidR="00C80C6B">
        <w:rPr>
          <w:rFonts w:ascii="Times New Roman" w:hAnsi="Times New Roman" w:cs="Times New Roman"/>
          <w:sz w:val="24"/>
          <w:szCs w:val="24"/>
        </w:rPr>
        <w:t xml:space="preserve"> организации пассажирских</w:t>
      </w:r>
      <w:r w:rsidR="00B71A35">
        <w:rPr>
          <w:rFonts w:ascii="Times New Roman" w:hAnsi="Times New Roman" w:cs="Times New Roman"/>
          <w:sz w:val="24"/>
          <w:szCs w:val="24"/>
        </w:rPr>
        <w:t xml:space="preserve"> и грузовых</w:t>
      </w:r>
      <w:r w:rsidR="00C80C6B">
        <w:rPr>
          <w:rFonts w:ascii="Times New Roman" w:hAnsi="Times New Roman" w:cs="Times New Roman"/>
          <w:sz w:val="24"/>
          <w:szCs w:val="24"/>
        </w:rPr>
        <w:t xml:space="preserve"> перевозок автомобильным транспортом в </w:t>
      </w:r>
      <w:proofErr w:type="gramStart"/>
      <w:r w:rsidR="00C80C6B"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Pr="00BB2C29">
        <w:rPr>
          <w:rFonts w:ascii="Times New Roman" w:hAnsi="Times New Roman" w:cs="Times New Roman"/>
          <w:sz w:val="24"/>
          <w:szCs w:val="24"/>
        </w:rPr>
        <w:t>общие условия перевозок пассажиров и багажа, грузов автомобил</w:t>
      </w:r>
      <w:r>
        <w:rPr>
          <w:rFonts w:ascii="Times New Roman" w:hAnsi="Times New Roman" w:cs="Times New Roman"/>
          <w:sz w:val="24"/>
          <w:szCs w:val="24"/>
        </w:rPr>
        <w:t>ьным транспортом</w:t>
      </w:r>
      <w:r w:rsidR="00C80C6B">
        <w:rPr>
          <w:rFonts w:ascii="Times New Roman" w:hAnsi="Times New Roman" w:cs="Times New Roman"/>
          <w:sz w:val="24"/>
          <w:szCs w:val="24"/>
        </w:rPr>
        <w:t xml:space="preserve"> в частности процедуры открытия автобусного маршрута, составления расписание движения</w:t>
      </w:r>
      <w:r w:rsidR="006C7BD2">
        <w:rPr>
          <w:rFonts w:ascii="Times New Roman" w:hAnsi="Times New Roman" w:cs="Times New Roman"/>
          <w:sz w:val="24"/>
          <w:szCs w:val="24"/>
        </w:rPr>
        <w:t xml:space="preserve"> и схемы движения</w:t>
      </w:r>
      <w:r w:rsidR="00C80C6B">
        <w:rPr>
          <w:rFonts w:ascii="Times New Roman" w:hAnsi="Times New Roman" w:cs="Times New Roman"/>
          <w:sz w:val="24"/>
          <w:szCs w:val="24"/>
        </w:rPr>
        <w:t xml:space="preserve">, закрепление автобусного маршрута за перевозчиками, </w:t>
      </w:r>
      <w:r w:rsidR="00081C82">
        <w:rPr>
          <w:rFonts w:ascii="Times New Roman" w:hAnsi="Times New Roman" w:cs="Times New Roman"/>
          <w:sz w:val="24"/>
          <w:szCs w:val="24"/>
        </w:rPr>
        <w:t xml:space="preserve">по </w:t>
      </w:r>
      <w:r w:rsidR="00C80C6B">
        <w:rPr>
          <w:rFonts w:ascii="Times New Roman" w:hAnsi="Times New Roman" w:cs="Times New Roman"/>
          <w:sz w:val="24"/>
          <w:szCs w:val="24"/>
        </w:rPr>
        <w:t>классификация</w:t>
      </w:r>
      <w:r w:rsidR="00081C82">
        <w:rPr>
          <w:rFonts w:ascii="Times New Roman" w:hAnsi="Times New Roman" w:cs="Times New Roman"/>
          <w:sz w:val="24"/>
          <w:szCs w:val="24"/>
        </w:rPr>
        <w:t>м</w:t>
      </w:r>
      <w:r w:rsidR="00C80C6B">
        <w:rPr>
          <w:rFonts w:ascii="Times New Roman" w:hAnsi="Times New Roman" w:cs="Times New Roman"/>
          <w:sz w:val="24"/>
          <w:szCs w:val="24"/>
        </w:rPr>
        <w:t xml:space="preserve"> автобусов,  </w:t>
      </w:r>
      <w:r w:rsidR="006C7BD2">
        <w:rPr>
          <w:rFonts w:ascii="Times New Roman" w:hAnsi="Times New Roman" w:cs="Times New Roman"/>
          <w:sz w:val="24"/>
          <w:szCs w:val="24"/>
        </w:rPr>
        <w:t>организация работы станционных сооружений (автовокзалы и автостанции), ответственность и обязанность пассажиров, а также требования к перев</w:t>
      </w:r>
      <w:r w:rsidR="00081C82">
        <w:rPr>
          <w:rFonts w:ascii="Times New Roman" w:hAnsi="Times New Roman" w:cs="Times New Roman"/>
          <w:sz w:val="24"/>
          <w:szCs w:val="24"/>
        </w:rPr>
        <w:t xml:space="preserve">озчику, </w:t>
      </w:r>
      <w:r w:rsidR="006C7BD2">
        <w:rPr>
          <w:rFonts w:ascii="Times New Roman" w:hAnsi="Times New Roman" w:cs="Times New Roman"/>
          <w:sz w:val="24"/>
          <w:szCs w:val="24"/>
        </w:rPr>
        <w:t>соблюдение регулярность выполнени</w:t>
      </w:r>
      <w:r w:rsidR="00081C82">
        <w:rPr>
          <w:rFonts w:ascii="Times New Roman" w:hAnsi="Times New Roman" w:cs="Times New Roman"/>
          <w:sz w:val="24"/>
          <w:szCs w:val="24"/>
        </w:rPr>
        <w:t>я</w:t>
      </w:r>
      <w:r w:rsidR="006C7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BD2">
        <w:rPr>
          <w:rFonts w:ascii="Times New Roman" w:hAnsi="Times New Roman" w:cs="Times New Roman"/>
          <w:sz w:val="24"/>
          <w:szCs w:val="24"/>
        </w:rPr>
        <w:t>рейсов и  расписание движения, режима труда и отдыха водителей и др. Однако, проце</w:t>
      </w:r>
      <w:r w:rsidR="00294988">
        <w:rPr>
          <w:rFonts w:ascii="Times New Roman" w:hAnsi="Times New Roman" w:cs="Times New Roman"/>
          <w:sz w:val="24"/>
          <w:szCs w:val="24"/>
        </w:rPr>
        <w:t>дуры</w:t>
      </w:r>
      <w:r w:rsidR="006C7BD2">
        <w:rPr>
          <w:rFonts w:ascii="Times New Roman" w:hAnsi="Times New Roman" w:cs="Times New Roman"/>
          <w:sz w:val="24"/>
          <w:szCs w:val="24"/>
        </w:rPr>
        <w:t xml:space="preserve"> выполнения данн</w:t>
      </w:r>
      <w:r w:rsidR="00294988">
        <w:rPr>
          <w:rFonts w:ascii="Times New Roman" w:hAnsi="Times New Roman" w:cs="Times New Roman"/>
          <w:sz w:val="24"/>
          <w:szCs w:val="24"/>
        </w:rPr>
        <w:t>ых мероприятий, т.е. алгоритм действий (когда, каким образом, какие службы должны выполнять и контролировать, принятие мер</w:t>
      </w:r>
      <w:r w:rsidR="00081C82">
        <w:rPr>
          <w:rFonts w:ascii="Times New Roman" w:hAnsi="Times New Roman" w:cs="Times New Roman"/>
          <w:sz w:val="24"/>
          <w:szCs w:val="24"/>
        </w:rPr>
        <w:t xml:space="preserve"> при нештатной ситуации</w:t>
      </w:r>
      <w:r w:rsidR="00294988">
        <w:rPr>
          <w:rFonts w:ascii="Times New Roman" w:hAnsi="Times New Roman" w:cs="Times New Roman"/>
          <w:sz w:val="24"/>
          <w:szCs w:val="24"/>
        </w:rPr>
        <w:t>, наличие производственно-технической базы (цеха, зоны ремонта и технического обслуживания автомобилей) и соответствующих служб и должностных лиц и требования к ним детально не указаны.</w:t>
      </w:r>
      <w:proofErr w:type="gramEnd"/>
    </w:p>
    <w:p w:rsidR="00665395" w:rsidRDefault="00D5251C" w:rsidP="006C1C4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при организации перевозок автомобильным транспортом </w:t>
      </w:r>
      <w:r w:rsidR="00725543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перевозчики </w:t>
      </w:r>
      <w:r w:rsidR="00725543">
        <w:rPr>
          <w:rFonts w:ascii="Times New Roman" w:hAnsi="Times New Roman" w:cs="Times New Roman"/>
          <w:sz w:val="24"/>
          <w:szCs w:val="24"/>
        </w:rPr>
        <w:t xml:space="preserve">не в полном объеме </w:t>
      </w:r>
      <w:r>
        <w:rPr>
          <w:rFonts w:ascii="Times New Roman" w:hAnsi="Times New Roman" w:cs="Times New Roman"/>
          <w:sz w:val="24"/>
          <w:szCs w:val="24"/>
        </w:rPr>
        <w:t>соблюдают требования по обеспечению и повышению уровня безопасности перевозок</w:t>
      </w:r>
      <w:r w:rsidR="00665395">
        <w:rPr>
          <w:rFonts w:ascii="Times New Roman" w:hAnsi="Times New Roman" w:cs="Times New Roman"/>
          <w:sz w:val="24"/>
          <w:szCs w:val="24"/>
        </w:rPr>
        <w:t xml:space="preserve"> и качества оказываемых услуг</w:t>
      </w:r>
      <w:r>
        <w:rPr>
          <w:rFonts w:ascii="Times New Roman" w:hAnsi="Times New Roman" w:cs="Times New Roman"/>
          <w:sz w:val="24"/>
          <w:szCs w:val="24"/>
        </w:rPr>
        <w:t>. Например, производственно-техническая база и соответствующие службы не отвечают треб</w:t>
      </w:r>
      <w:r w:rsidR="00A03DBC">
        <w:rPr>
          <w:rFonts w:ascii="Times New Roman" w:hAnsi="Times New Roman" w:cs="Times New Roman"/>
          <w:sz w:val="24"/>
          <w:szCs w:val="24"/>
        </w:rPr>
        <w:t>ованиям</w:t>
      </w:r>
      <w:r>
        <w:rPr>
          <w:rFonts w:ascii="Times New Roman" w:hAnsi="Times New Roman" w:cs="Times New Roman"/>
          <w:sz w:val="24"/>
          <w:szCs w:val="24"/>
        </w:rPr>
        <w:t xml:space="preserve"> для полноценного</w:t>
      </w:r>
      <w:r w:rsidR="00725543">
        <w:rPr>
          <w:rFonts w:ascii="Times New Roman" w:hAnsi="Times New Roman" w:cs="Times New Roman"/>
          <w:sz w:val="24"/>
          <w:szCs w:val="24"/>
        </w:rPr>
        <w:t xml:space="preserve"> проведения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72554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безопасно</w:t>
      </w:r>
      <w:r w:rsidR="00A03DBC">
        <w:rPr>
          <w:rFonts w:ascii="Times New Roman" w:hAnsi="Times New Roman" w:cs="Times New Roman"/>
          <w:sz w:val="24"/>
          <w:szCs w:val="24"/>
        </w:rPr>
        <w:t>ст</w:t>
      </w:r>
      <w:r w:rsidR="007255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перевоз</w:t>
      </w:r>
      <w:r w:rsidR="00A03D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 пассажиров и грузов. </w:t>
      </w:r>
    </w:p>
    <w:p w:rsidR="00FF195F" w:rsidRDefault="00D5251C" w:rsidP="0086173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66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</w:t>
      </w:r>
      <w:r w:rsidR="006F1C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контроля государственного органа в сфере автомобильного транспорта за деятельност</w:t>
      </w:r>
      <w:r w:rsidR="00C000CD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0CD">
        <w:rPr>
          <w:rFonts w:ascii="Times New Roman" w:hAnsi="Times New Roman" w:cs="Times New Roman"/>
          <w:sz w:val="24"/>
          <w:szCs w:val="24"/>
        </w:rPr>
        <w:t>автоперевозчиков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704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4D07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39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725543">
        <w:rPr>
          <w:rFonts w:ascii="Times New Roman" w:hAnsi="Times New Roman" w:cs="Times New Roman"/>
          <w:sz w:val="24"/>
          <w:szCs w:val="24"/>
        </w:rPr>
        <w:t xml:space="preserve">лицензионного и </w:t>
      </w:r>
      <w:r>
        <w:rPr>
          <w:rFonts w:ascii="Times New Roman" w:hAnsi="Times New Roman" w:cs="Times New Roman"/>
          <w:sz w:val="24"/>
          <w:szCs w:val="24"/>
        </w:rPr>
        <w:t>транспортного законодательства</w:t>
      </w:r>
      <w:r w:rsidR="00665395">
        <w:rPr>
          <w:rFonts w:ascii="Times New Roman" w:hAnsi="Times New Roman" w:cs="Times New Roman"/>
          <w:sz w:val="24"/>
          <w:szCs w:val="24"/>
        </w:rPr>
        <w:t xml:space="preserve"> </w:t>
      </w:r>
      <w:r w:rsidR="00B1094B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A03DBC">
        <w:rPr>
          <w:rFonts w:ascii="Times New Roman" w:hAnsi="Times New Roman" w:cs="Times New Roman"/>
          <w:sz w:val="24"/>
          <w:szCs w:val="24"/>
        </w:rPr>
        <w:t>пробелы</w:t>
      </w:r>
      <w:r w:rsidR="00665395">
        <w:rPr>
          <w:rFonts w:ascii="Times New Roman" w:hAnsi="Times New Roman" w:cs="Times New Roman"/>
          <w:sz w:val="24"/>
          <w:szCs w:val="24"/>
        </w:rPr>
        <w:t xml:space="preserve"> в плане </w:t>
      </w:r>
      <w:r w:rsidR="00861732">
        <w:rPr>
          <w:rFonts w:ascii="Times New Roman" w:hAnsi="Times New Roman" w:cs="Times New Roman"/>
          <w:sz w:val="24"/>
          <w:szCs w:val="24"/>
        </w:rPr>
        <w:t>того, что</w:t>
      </w:r>
      <w:r w:rsidR="00665395">
        <w:rPr>
          <w:rFonts w:ascii="Times New Roman" w:hAnsi="Times New Roman" w:cs="Times New Roman"/>
          <w:sz w:val="24"/>
          <w:szCs w:val="24"/>
        </w:rPr>
        <w:t xml:space="preserve"> нормы и требования на действующих </w:t>
      </w:r>
      <w:r w:rsidR="00861732">
        <w:rPr>
          <w:rFonts w:ascii="Times New Roman" w:hAnsi="Times New Roman" w:cs="Times New Roman"/>
          <w:sz w:val="24"/>
          <w:szCs w:val="24"/>
        </w:rPr>
        <w:t xml:space="preserve">нормативных правовых актах </w:t>
      </w:r>
      <w:r w:rsidR="00665395">
        <w:rPr>
          <w:rFonts w:ascii="Times New Roman" w:hAnsi="Times New Roman" w:cs="Times New Roman"/>
          <w:sz w:val="24"/>
          <w:szCs w:val="24"/>
        </w:rPr>
        <w:t xml:space="preserve">для </w:t>
      </w:r>
      <w:r w:rsidR="00861732">
        <w:rPr>
          <w:rFonts w:ascii="Times New Roman" w:hAnsi="Times New Roman" w:cs="Times New Roman"/>
          <w:sz w:val="24"/>
          <w:szCs w:val="24"/>
        </w:rPr>
        <w:t xml:space="preserve">организации перевозок </w:t>
      </w:r>
      <w:r w:rsidR="00A03DBC">
        <w:rPr>
          <w:rFonts w:ascii="Times New Roman" w:hAnsi="Times New Roman" w:cs="Times New Roman"/>
          <w:sz w:val="24"/>
          <w:szCs w:val="24"/>
        </w:rPr>
        <w:t xml:space="preserve">не были детализированы. </w:t>
      </w:r>
      <w:r w:rsidR="00725543">
        <w:rPr>
          <w:rFonts w:ascii="Times New Roman" w:hAnsi="Times New Roman" w:cs="Times New Roman"/>
          <w:sz w:val="24"/>
          <w:szCs w:val="24"/>
        </w:rPr>
        <w:t xml:space="preserve">Это отсутствие подробной информации о </w:t>
      </w:r>
      <w:r w:rsidR="006F1C71">
        <w:rPr>
          <w:rFonts w:ascii="Times New Roman" w:hAnsi="Times New Roman" w:cs="Times New Roman"/>
          <w:sz w:val="24"/>
          <w:szCs w:val="24"/>
        </w:rPr>
        <w:t>наличи</w:t>
      </w:r>
      <w:r w:rsidR="00725543">
        <w:rPr>
          <w:rFonts w:ascii="Times New Roman" w:hAnsi="Times New Roman" w:cs="Times New Roman"/>
          <w:sz w:val="24"/>
          <w:szCs w:val="24"/>
        </w:rPr>
        <w:t>и</w:t>
      </w:r>
      <w:r w:rsidR="006F1C71">
        <w:rPr>
          <w:rFonts w:ascii="Times New Roman" w:hAnsi="Times New Roman" w:cs="Times New Roman"/>
          <w:sz w:val="24"/>
          <w:szCs w:val="24"/>
        </w:rPr>
        <w:t xml:space="preserve"> в собственности или на других законных основаниях у </w:t>
      </w:r>
      <w:r w:rsidR="00A03DBC">
        <w:rPr>
          <w:rFonts w:ascii="Times New Roman" w:hAnsi="Times New Roman" w:cs="Times New Roman"/>
          <w:sz w:val="24"/>
          <w:szCs w:val="24"/>
        </w:rPr>
        <w:t>автотранспортного предприятия</w:t>
      </w:r>
      <w:r w:rsidR="006F1C71">
        <w:rPr>
          <w:rFonts w:ascii="Times New Roman" w:hAnsi="Times New Roman" w:cs="Times New Roman"/>
          <w:sz w:val="24"/>
          <w:szCs w:val="24"/>
        </w:rPr>
        <w:t xml:space="preserve"> производственно-технической базы с</w:t>
      </w:r>
      <w:r w:rsidR="00A03DBC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6F1C71">
        <w:rPr>
          <w:rFonts w:ascii="Times New Roman" w:hAnsi="Times New Roman" w:cs="Times New Roman"/>
          <w:sz w:val="24"/>
          <w:szCs w:val="24"/>
        </w:rPr>
        <w:t>ми</w:t>
      </w:r>
      <w:r w:rsidR="00A03DBC">
        <w:rPr>
          <w:rFonts w:ascii="Times New Roman" w:hAnsi="Times New Roman" w:cs="Times New Roman"/>
          <w:sz w:val="24"/>
          <w:szCs w:val="24"/>
        </w:rPr>
        <w:t xml:space="preserve"> </w:t>
      </w:r>
      <w:r w:rsidR="00B1094B">
        <w:rPr>
          <w:rFonts w:ascii="Times New Roman" w:hAnsi="Times New Roman" w:cs="Times New Roman"/>
          <w:sz w:val="24"/>
          <w:szCs w:val="24"/>
        </w:rPr>
        <w:t>служб</w:t>
      </w:r>
      <w:r w:rsidR="006F1C71">
        <w:rPr>
          <w:rFonts w:ascii="Times New Roman" w:hAnsi="Times New Roman" w:cs="Times New Roman"/>
          <w:sz w:val="24"/>
          <w:szCs w:val="24"/>
        </w:rPr>
        <w:t>ами</w:t>
      </w:r>
      <w:r w:rsidR="00B1094B">
        <w:rPr>
          <w:rFonts w:ascii="Times New Roman" w:hAnsi="Times New Roman" w:cs="Times New Roman"/>
          <w:sz w:val="24"/>
          <w:szCs w:val="24"/>
        </w:rPr>
        <w:t>, цеха</w:t>
      </w:r>
      <w:r w:rsidR="006F1C71">
        <w:rPr>
          <w:rFonts w:ascii="Times New Roman" w:hAnsi="Times New Roman" w:cs="Times New Roman"/>
          <w:sz w:val="24"/>
          <w:szCs w:val="24"/>
        </w:rPr>
        <w:t>ми</w:t>
      </w:r>
      <w:r w:rsidR="00B1094B">
        <w:rPr>
          <w:rFonts w:ascii="Times New Roman" w:hAnsi="Times New Roman" w:cs="Times New Roman"/>
          <w:sz w:val="24"/>
          <w:szCs w:val="24"/>
        </w:rPr>
        <w:t>, зон</w:t>
      </w:r>
      <w:r w:rsidR="006F1C71">
        <w:rPr>
          <w:rFonts w:ascii="Times New Roman" w:hAnsi="Times New Roman" w:cs="Times New Roman"/>
          <w:sz w:val="24"/>
          <w:szCs w:val="24"/>
        </w:rPr>
        <w:t>ами</w:t>
      </w:r>
      <w:r w:rsidR="00B1094B">
        <w:rPr>
          <w:rFonts w:ascii="Times New Roman" w:hAnsi="Times New Roman" w:cs="Times New Roman"/>
          <w:sz w:val="24"/>
          <w:szCs w:val="24"/>
        </w:rPr>
        <w:t xml:space="preserve"> ремонта и технического обслуживания</w:t>
      </w:r>
      <w:r w:rsidR="00725543">
        <w:rPr>
          <w:rFonts w:ascii="Times New Roman" w:hAnsi="Times New Roman" w:cs="Times New Roman"/>
          <w:sz w:val="24"/>
          <w:szCs w:val="24"/>
        </w:rPr>
        <w:t xml:space="preserve"> (параметры)</w:t>
      </w:r>
      <w:r w:rsidR="006F1C71">
        <w:rPr>
          <w:rFonts w:ascii="Times New Roman" w:hAnsi="Times New Roman" w:cs="Times New Roman"/>
          <w:sz w:val="24"/>
          <w:szCs w:val="24"/>
        </w:rPr>
        <w:t xml:space="preserve"> и персонал</w:t>
      </w:r>
      <w:r w:rsidR="00725543">
        <w:rPr>
          <w:rFonts w:ascii="Times New Roman" w:hAnsi="Times New Roman" w:cs="Times New Roman"/>
          <w:sz w:val="24"/>
          <w:szCs w:val="24"/>
        </w:rPr>
        <w:t>а, что создаст</w:t>
      </w:r>
      <w:r w:rsidR="00861732">
        <w:rPr>
          <w:rFonts w:ascii="Times New Roman" w:hAnsi="Times New Roman" w:cs="Times New Roman"/>
          <w:sz w:val="24"/>
          <w:szCs w:val="24"/>
        </w:rPr>
        <w:t xml:space="preserve"> трудности при организации </w:t>
      </w:r>
      <w:r w:rsidR="00C000CD">
        <w:rPr>
          <w:rFonts w:ascii="Times New Roman" w:hAnsi="Times New Roman" w:cs="Times New Roman"/>
          <w:sz w:val="24"/>
          <w:szCs w:val="24"/>
        </w:rPr>
        <w:t xml:space="preserve">нового автопредприятия </w:t>
      </w:r>
      <w:r w:rsidR="00861732">
        <w:rPr>
          <w:rFonts w:ascii="Times New Roman" w:hAnsi="Times New Roman" w:cs="Times New Roman"/>
          <w:sz w:val="24"/>
          <w:szCs w:val="24"/>
        </w:rPr>
        <w:t xml:space="preserve">юридическими </w:t>
      </w:r>
      <w:r w:rsidR="00C000CD">
        <w:rPr>
          <w:rFonts w:ascii="Times New Roman" w:hAnsi="Times New Roman" w:cs="Times New Roman"/>
          <w:sz w:val="24"/>
          <w:szCs w:val="24"/>
        </w:rPr>
        <w:t xml:space="preserve">или </w:t>
      </w:r>
      <w:r w:rsidR="00861732">
        <w:rPr>
          <w:rFonts w:ascii="Times New Roman" w:hAnsi="Times New Roman" w:cs="Times New Roman"/>
          <w:sz w:val="24"/>
          <w:szCs w:val="24"/>
        </w:rPr>
        <w:t>физическими лицами.</w:t>
      </w:r>
      <w:r w:rsidR="004D0704">
        <w:rPr>
          <w:rFonts w:ascii="Times New Roman" w:hAnsi="Times New Roman" w:cs="Times New Roman"/>
          <w:sz w:val="24"/>
          <w:szCs w:val="24"/>
        </w:rPr>
        <w:t xml:space="preserve"> </w:t>
      </w:r>
      <w:r w:rsidR="00861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C40" w:rsidRPr="006C1C40" w:rsidRDefault="00FF195F" w:rsidP="0086173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имеется необходимость принятия отдельного нормативного правового акта, регулирующего именно деятельность автотранспортного предприятия.</w:t>
      </w:r>
      <w:r w:rsidR="00C000CD">
        <w:rPr>
          <w:rFonts w:ascii="Times New Roman" w:hAnsi="Times New Roman" w:cs="Times New Roman"/>
          <w:sz w:val="24"/>
          <w:szCs w:val="24"/>
        </w:rPr>
        <w:t xml:space="preserve">   </w:t>
      </w:r>
      <w:r w:rsidR="00D525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2ED0" w:rsidRPr="001E615F" w:rsidRDefault="001E2ED0" w:rsidP="007C0E31">
      <w:pPr>
        <w:pStyle w:val="tkTekst"/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1E2ED0" w:rsidRDefault="00C22F50" w:rsidP="007C0E31">
      <w:pPr>
        <w:pStyle w:val="tkTekst"/>
        <w:spacing w:after="0"/>
        <w:ind w:left="709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E615F">
        <w:rPr>
          <w:rFonts w:ascii="Times New Roman" w:hAnsi="Times New Roman" w:cs="Times New Roman"/>
          <w:b/>
          <w:i/>
          <w:sz w:val="24"/>
          <w:szCs w:val="24"/>
        </w:rPr>
        <w:t xml:space="preserve">Изучив вышеуказанные проблемы, МТ и </w:t>
      </w:r>
      <w:r w:rsidR="00BD5F8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E61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E615F">
        <w:rPr>
          <w:rFonts w:ascii="Times New Roman" w:hAnsi="Times New Roman" w:cs="Times New Roman"/>
          <w:b/>
          <w:i/>
          <w:sz w:val="24"/>
          <w:szCs w:val="24"/>
        </w:rPr>
        <w:t>КР</w:t>
      </w:r>
      <w:proofErr w:type="gramEnd"/>
      <w:r w:rsidRPr="001E615F">
        <w:rPr>
          <w:rFonts w:ascii="Times New Roman" w:hAnsi="Times New Roman" w:cs="Times New Roman"/>
          <w:b/>
          <w:i/>
          <w:sz w:val="24"/>
          <w:szCs w:val="24"/>
        </w:rPr>
        <w:t xml:space="preserve"> вторым этапом разработал проект Положения об автотранспортном предприятии, в целях </w:t>
      </w:r>
      <w:proofErr w:type="spellStart"/>
      <w:r w:rsidRPr="001E615F">
        <w:rPr>
          <w:rFonts w:ascii="Times New Roman" w:hAnsi="Times New Roman" w:cs="Times New Roman"/>
          <w:b/>
          <w:i/>
          <w:sz w:val="24"/>
          <w:szCs w:val="24"/>
        </w:rPr>
        <w:t>унифицирования</w:t>
      </w:r>
      <w:proofErr w:type="spellEnd"/>
      <w:r w:rsidRPr="001E615F">
        <w:rPr>
          <w:rFonts w:ascii="Times New Roman" w:hAnsi="Times New Roman" w:cs="Times New Roman"/>
          <w:b/>
          <w:i/>
          <w:sz w:val="24"/>
          <w:szCs w:val="24"/>
        </w:rPr>
        <w:t xml:space="preserve"> и формализации основных требований к деятельности автотранспортных предприятий.</w:t>
      </w:r>
    </w:p>
    <w:p w:rsidR="00DE73BE" w:rsidRDefault="00DE73BE" w:rsidP="006916C6">
      <w:pPr>
        <w:pStyle w:val="tkTekst"/>
        <w:spacing w:after="0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6C6" w:rsidRPr="00DE73BE" w:rsidRDefault="006916C6" w:rsidP="006916C6">
      <w:pPr>
        <w:pStyle w:val="tkTekst"/>
        <w:spacing w:after="0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BE">
        <w:rPr>
          <w:rFonts w:ascii="Times New Roman" w:hAnsi="Times New Roman" w:cs="Times New Roman"/>
          <w:b/>
          <w:sz w:val="24"/>
          <w:szCs w:val="24"/>
        </w:rPr>
        <w:t>Дерево проблем</w:t>
      </w:r>
    </w:p>
    <w:p w:rsidR="006916C6" w:rsidRPr="001E615F" w:rsidRDefault="006916C6" w:rsidP="007C0E31">
      <w:pPr>
        <w:pStyle w:val="tkTekst"/>
        <w:spacing w:after="0"/>
        <w:ind w:left="709" w:firstLine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976"/>
        <w:gridCol w:w="3261"/>
      </w:tblGrid>
      <w:tr w:rsidR="00D8265C" w:rsidTr="00D8265C">
        <w:tc>
          <w:tcPr>
            <w:tcW w:w="3686" w:type="dxa"/>
          </w:tcPr>
          <w:p w:rsidR="00D8265C" w:rsidRPr="00DE73BE" w:rsidRDefault="00D8265C" w:rsidP="00D8265C">
            <w:pPr>
              <w:pStyle w:val="tkTekst"/>
              <w:spacing w:after="0" w:line="240" w:lineRule="auto"/>
              <w:ind w:left="7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BE">
              <w:rPr>
                <w:rFonts w:ascii="Times New Roman" w:hAnsi="Times New Roman" w:cs="Times New Roman"/>
                <w:sz w:val="24"/>
                <w:szCs w:val="24"/>
              </w:rPr>
              <w:t>Причины проблемы</w:t>
            </w:r>
          </w:p>
          <w:p w:rsidR="00D8265C" w:rsidRPr="00DE73BE" w:rsidRDefault="00D8265C" w:rsidP="00D8265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8265C" w:rsidRPr="00DE73BE" w:rsidRDefault="00D8265C" w:rsidP="00D8265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3BE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3261" w:type="dxa"/>
          </w:tcPr>
          <w:p w:rsidR="00D8265C" w:rsidRPr="00DE73BE" w:rsidRDefault="00D8265C" w:rsidP="00D8265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3BE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</w:p>
          <w:p w:rsidR="00D8265C" w:rsidRPr="00DE73BE" w:rsidRDefault="00D8265C" w:rsidP="00D8265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3BE">
              <w:rPr>
                <w:rFonts w:ascii="Times New Roman" w:hAnsi="Times New Roman"/>
                <w:sz w:val="24"/>
                <w:szCs w:val="24"/>
              </w:rPr>
              <w:t>не решения проблем</w:t>
            </w:r>
          </w:p>
        </w:tc>
      </w:tr>
      <w:tr w:rsidR="002E17AB" w:rsidTr="00D8265C">
        <w:tc>
          <w:tcPr>
            <w:tcW w:w="3686" w:type="dxa"/>
          </w:tcPr>
          <w:p w:rsidR="002E17AB" w:rsidRPr="00DE73BE" w:rsidRDefault="002E17AB" w:rsidP="00D82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B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единого требования организации работы юридических и физических лиц по перевозке пассажиров и грузов автомобильным транспортом.   </w:t>
            </w:r>
          </w:p>
          <w:p w:rsidR="002E17AB" w:rsidRPr="00DE73BE" w:rsidRDefault="002E17AB" w:rsidP="00D8265C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2E17AB" w:rsidRPr="00DE73BE" w:rsidRDefault="002E17AB" w:rsidP="002E17AB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3BE">
              <w:rPr>
                <w:rFonts w:ascii="Times New Roman" w:hAnsi="Times New Roman"/>
                <w:sz w:val="24"/>
                <w:szCs w:val="24"/>
              </w:rPr>
              <w:t>Отсутствие отдельного нормативного правового акта, регулирующего деятельность юридических и физических лиц по перевозке пассажиров и грузов автомобильным транспортом.</w:t>
            </w:r>
          </w:p>
        </w:tc>
        <w:tc>
          <w:tcPr>
            <w:tcW w:w="3261" w:type="dxa"/>
          </w:tcPr>
          <w:p w:rsidR="002E17AB" w:rsidRPr="00DE73BE" w:rsidRDefault="002E17AB" w:rsidP="00A727F6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B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обеспечения безопасности перевозок и качества оказываемых услуг населению. </w:t>
            </w:r>
          </w:p>
          <w:p w:rsidR="002E17AB" w:rsidRPr="00DE73BE" w:rsidRDefault="002E17AB" w:rsidP="00A727F6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7AB" w:rsidRPr="00DE73BE" w:rsidRDefault="002E17AB" w:rsidP="00A727F6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7AB" w:rsidRPr="00DE73BE" w:rsidRDefault="002E17AB" w:rsidP="00A727F6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7AB" w:rsidRPr="00DE73BE" w:rsidRDefault="002E17AB" w:rsidP="00A727F6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BE" w:rsidTr="00624C40">
        <w:trPr>
          <w:trHeight w:val="2539"/>
        </w:trPr>
        <w:tc>
          <w:tcPr>
            <w:tcW w:w="3686" w:type="dxa"/>
          </w:tcPr>
          <w:p w:rsidR="00DE73BE" w:rsidRPr="00DE73BE" w:rsidRDefault="00DE73BE" w:rsidP="00DE73BE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должное регулирование и </w:t>
            </w:r>
            <w:proofErr w:type="gramStart"/>
            <w:r w:rsidRPr="00DE73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E73BE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юридических и физических лиц по перевозке пассажиров и грузов автомобильным транспортом в части обеспечения безопасность перевозок. </w:t>
            </w:r>
          </w:p>
        </w:tc>
        <w:tc>
          <w:tcPr>
            <w:tcW w:w="2976" w:type="dxa"/>
          </w:tcPr>
          <w:p w:rsidR="00DE73BE" w:rsidRPr="00DE73BE" w:rsidRDefault="00DE73BE" w:rsidP="002E17AB">
            <w:pPr>
              <w:rPr>
                <w:rFonts w:ascii="Times New Roman" w:hAnsi="Times New Roman"/>
                <w:sz w:val="24"/>
                <w:szCs w:val="24"/>
              </w:rPr>
            </w:pPr>
            <w:r w:rsidRPr="00DE73BE">
              <w:rPr>
                <w:rFonts w:ascii="Times New Roman" w:hAnsi="Times New Roman"/>
                <w:sz w:val="24"/>
                <w:szCs w:val="24"/>
              </w:rPr>
              <w:t>Тяжелые последствия ДТП при перевозке пассажиров и  грузов.</w:t>
            </w:r>
          </w:p>
          <w:p w:rsidR="00DE73BE" w:rsidRPr="00DE73BE" w:rsidRDefault="00DE73BE" w:rsidP="007C0E31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73BE" w:rsidRPr="00DE73BE" w:rsidRDefault="00DE73BE" w:rsidP="00DE73BE">
            <w:pPr>
              <w:rPr>
                <w:rFonts w:ascii="Times New Roman" w:hAnsi="Times New Roman"/>
                <w:sz w:val="24"/>
                <w:szCs w:val="24"/>
              </w:rPr>
            </w:pPr>
            <w:r w:rsidRPr="00DE73BE">
              <w:rPr>
                <w:rFonts w:ascii="Times New Roman" w:hAnsi="Times New Roman"/>
                <w:sz w:val="24"/>
                <w:szCs w:val="24"/>
              </w:rPr>
              <w:t>Продолжение тенденции роста смертности и травматизма на дорогах</w:t>
            </w:r>
          </w:p>
          <w:p w:rsidR="00DE73BE" w:rsidRPr="00DE73BE" w:rsidRDefault="00DE73BE" w:rsidP="002E17AB">
            <w:pPr>
              <w:pStyle w:val="tkTekst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65C" w:rsidRDefault="00D8265C" w:rsidP="007C0E31">
      <w:pPr>
        <w:pStyle w:val="tkTekst"/>
        <w:spacing w:after="0"/>
        <w:ind w:left="709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D8265C" w:rsidRDefault="00D8265C" w:rsidP="007C0E31">
      <w:pPr>
        <w:pStyle w:val="tkTekst"/>
        <w:spacing w:after="0"/>
        <w:ind w:left="709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1E2ED0" w:rsidRPr="00FF195F" w:rsidRDefault="00C22F50" w:rsidP="007C0E31">
      <w:pPr>
        <w:pStyle w:val="tkTekst"/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F195F">
        <w:rPr>
          <w:rFonts w:ascii="Times New Roman" w:hAnsi="Times New Roman" w:cs="Times New Roman"/>
          <w:sz w:val="24"/>
          <w:szCs w:val="24"/>
        </w:rPr>
        <w:t>Масштаб проблем.</w:t>
      </w:r>
    </w:p>
    <w:p w:rsidR="001E2ED0" w:rsidRPr="00FF195F" w:rsidRDefault="001E2ED0" w:rsidP="007C0E31">
      <w:pPr>
        <w:pStyle w:val="tkTekst"/>
        <w:spacing w:after="0"/>
        <w:ind w:left="709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F195F" w:rsidRPr="00FF195F" w:rsidRDefault="00FF195F" w:rsidP="00FF195F">
      <w:pPr>
        <w:pStyle w:val="a3"/>
        <w:tabs>
          <w:tab w:val="left" w:pos="735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9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Масштаб проблем</w:t>
      </w:r>
      <w:r w:rsidRPr="00FF195F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определяется:</w:t>
      </w:r>
    </w:p>
    <w:p w:rsidR="00FF195F" w:rsidRPr="00FF195F" w:rsidRDefault="00FF195F" w:rsidP="00FF19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F195F">
        <w:rPr>
          <w:rFonts w:ascii="Times New Roman" w:hAnsi="Times New Roman"/>
          <w:sz w:val="24"/>
          <w:szCs w:val="24"/>
        </w:rPr>
        <w:t>возрастающим числом ДТП и высокими показателями смертности и трав</w:t>
      </w:r>
      <w:r w:rsidR="00DE65FB">
        <w:rPr>
          <w:rFonts w:ascii="Times New Roman" w:hAnsi="Times New Roman"/>
          <w:sz w:val="24"/>
          <w:szCs w:val="24"/>
        </w:rPr>
        <w:t>матизма на автомобильных дорогах</w:t>
      </w:r>
      <w:r w:rsidRPr="00FF195F">
        <w:rPr>
          <w:rFonts w:ascii="Times New Roman" w:hAnsi="Times New Roman"/>
          <w:sz w:val="24"/>
          <w:szCs w:val="24"/>
        </w:rPr>
        <w:t>;</w:t>
      </w:r>
    </w:p>
    <w:p w:rsidR="00FF195F" w:rsidRPr="00FF195F" w:rsidRDefault="00FF195F" w:rsidP="00FF195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F195F">
        <w:rPr>
          <w:rFonts w:ascii="Times New Roman" w:hAnsi="Times New Roman"/>
          <w:sz w:val="24"/>
          <w:szCs w:val="24"/>
        </w:rPr>
        <w:t>экономическими и экологическими последствиями ДТП, произошедшими по вине водителей транспортных средств, осуществляющих перевозки пассажиров, грузов и опасных грузов;</w:t>
      </w:r>
    </w:p>
    <w:p w:rsidR="001E2ED0" w:rsidRPr="00FF195F" w:rsidRDefault="001E2ED0" w:rsidP="007C0E31">
      <w:pPr>
        <w:pStyle w:val="tkZagolovok3"/>
        <w:spacing w:before="0" w:after="0"/>
        <w:ind w:left="709" w:right="0"/>
        <w:jc w:val="both"/>
        <w:rPr>
          <w:rFonts w:ascii="Times New Roman" w:hAnsi="Times New Roman" w:cs="Times New Roman"/>
          <w:b w:val="0"/>
        </w:rPr>
      </w:pPr>
    </w:p>
    <w:p w:rsidR="00FF195F" w:rsidRPr="00FF195F" w:rsidRDefault="00FF195F" w:rsidP="00FF195F">
      <w:pPr>
        <w:pStyle w:val="tkZagolovok3"/>
        <w:numPr>
          <w:ilvl w:val="0"/>
          <w:numId w:val="12"/>
        </w:numPr>
        <w:spacing w:before="0" w:after="0"/>
        <w:ind w:right="0"/>
        <w:jc w:val="both"/>
        <w:rPr>
          <w:rFonts w:ascii="Times New Roman" w:hAnsi="Times New Roman" w:cs="Times New Roman"/>
          <w:b w:val="0"/>
          <w:bCs w:val="0"/>
          <w:color w:val="FF0000"/>
        </w:rPr>
      </w:pPr>
      <w:proofErr w:type="gramStart"/>
      <w:r w:rsidRPr="00FF195F">
        <w:rPr>
          <w:rFonts w:ascii="Times New Roman" w:hAnsi="Times New Roman"/>
          <w:b w:val="0"/>
        </w:rPr>
        <w:t>а также числом физических и юридических лиц, занятых в сфере автомобильного транспорта, и количеством транспортных средств, осуществляющих пассажирские и грузовые перевозки: в автомобильной отрасли задействованы около 350 юридических лиц, оказывающих услуги по перевозке пассажиров, из них около 257 по перевозке пассажиров,  свыше 80 юридических лиц по перевозке грузов, а также более 20 тысяч частных лиц по перевозке грузов, количество работающих</w:t>
      </w:r>
      <w:proofErr w:type="gramEnd"/>
      <w:r w:rsidRPr="00FF195F">
        <w:rPr>
          <w:rFonts w:ascii="Times New Roman" w:hAnsi="Times New Roman"/>
          <w:b w:val="0"/>
        </w:rPr>
        <w:t xml:space="preserve"> в отрасли составляет более 30 тыс. человек.</w:t>
      </w:r>
      <w:r w:rsidRPr="00FF195F">
        <w:rPr>
          <w:rFonts w:ascii="Times New Roman" w:hAnsi="Times New Roman" w:cs="Times New Roman"/>
          <w:b w:val="0"/>
          <w:bCs w:val="0"/>
        </w:rPr>
        <w:t xml:space="preserve"> На сегодняшний день автомобильный парк Кыргызской Республики составляет более 1 173 927 автомобилей, включая около 918091 легковых, 147664 грузовых автомобилей и 49588 автобусов и микроавтобусов и остальные мототранспорт  прицепы, полуприцепы </w:t>
      </w:r>
      <w:proofErr w:type="spellStart"/>
      <w:r w:rsidRPr="00FF195F">
        <w:rPr>
          <w:rFonts w:ascii="Times New Roman" w:hAnsi="Times New Roman" w:cs="Times New Roman"/>
          <w:b w:val="0"/>
          <w:bCs w:val="0"/>
        </w:rPr>
        <w:t>спецавтомобили</w:t>
      </w:r>
      <w:proofErr w:type="spellEnd"/>
      <w:r w:rsidRPr="00FF195F">
        <w:rPr>
          <w:rFonts w:ascii="Times New Roman" w:hAnsi="Times New Roman" w:cs="Times New Roman"/>
          <w:b w:val="0"/>
          <w:bCs w:val="0"/>
        </w:rPr>
        <w:t xml:space="preserve">. </w:t>
      </w:r>
    </w:p>
    <w:p w:rsidR="00FF195F" w:rsidRPr="00765541" w:rsidRDefault="00FF195F" w:rsidP="00FF195F">
      <w:pPr>
        <w:pStyle w:val="a3"/>
        <w:ind w:left="851"/>
        <w:jc w:val="both"/>
        <w:rPr>
          <w:color w:val="000000"/>
          <w:sz w:val="28"/>
          <w:szCs w:val="28"/>
        </w:rPr>
      </w:pPr>
    </w:p>
    <w:p w:rsidR="001E2ED0" w:rsidRPr="001E615F" w:rsidRDefault="00C22F50" w:rsidP="006916C6">
      <w:pPr>
        <w:pStyle w:val="tkTekst"/>
        <w:spacing w:after="0"/>
        <w:ind w:left="709" w:firstLine="502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Структура организационно-правовых форм и количество транспортных предприятий ежегодно меняются. Это говорит о продолжающемся формировании оптимального рынка, регулируемого принципами конкуренции и реальным спросом на транспортные услуги.</w:t>
      </w:r>
    </w:p>
    <w:p w:rsidR="001E2ED0" w:rsidRPr="001E615F" w:rsidRDefault="00C22F50" w:rsidP="007C0E31">
      <w:pPr>
        <w:pStyle w:val="tkTekst"/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Для поддержки своей деятельности субъекты автотранспорта объединяются в ассоциации. Однако их потенциал в решении некоторых проблем все еще невелик.</w:t>
      </w:r>
    </w:p>
    <w:p w:rsidR="001E2ED0" w:rsidRPr="001E615F" w:rsidRDefault="00C22F50" w:rsidP="006916C6">
      <w:pPr>
        <w:pStyle w:val="tkTekst"/>
        <w:spacing w:after="0"/>
        <w:ind w:left="709" w:firstLine="707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</w:rPr>
        <w:t>В отличие от дорожного хозяйства, которое является государственным сектором, автомобильная отрасль еще во второй половине 90-х годов была полностью приватизирована и фактически все автотранспортные предприятия в настоящее время являются частными. Лицензирование их деятельности является единственным механизмом государственного регулирования для организации пассажирских и международных грузовых перевозок, и надзора за соблюдением транспортного законодательства.</w:t>
      </w:r>
    </w:p>
    <w:p w:rsidR="00DE65FB" w:rsidRDefault="009C1C98" w:rsidP="0031478C">
      <w:pPr>
        <w:autoSpaceDE w:val="0"/>
        <w:ind w:left="709" w:firstLine="0"/>
        <w:rPr>
          <w:rFonts w:ascii="Times New Roman" w:hAnsi="Times New Roman"/>
          <w:sz w:val="24"/>
          <w:szCs w:val="24"/>
          <w:lang w:eastAsia="ru-RU"/>
        </w:rPr>
      </w:pPr>
      <w:r w:rsidRPr="001E615F">
        <w:rPr>
          <w:rFonts w:ascii="Times New Roman" w:hAnsi="Times New Roman"/>
          <w:sz w:val="24"/>
          <w:szCs w:val="24"/>
          <w:lang w:eastAsia="ru-RU"/>
        </w:rPr>
        <w:t>Не</w:t>
      </w:r>
      <w:r w:rsidR="00C22F50" w:rsidRPr="001E615F">
        <w:rPr>
          <w:rFonts w:ascii="Times New Roman" w:hAnsi="Times New Roman"/>
          <w:sz w:val="24"/>
          <w:szCs w:val="24"/>
          <w:lang w:eastAsia="ru-RU"/>
        </w:rPr>
        <w:t>смотря на общую адаптацию автомобильного транспорта к рыночным условиям, состояние сектора автомобильного транспорта в настоящее время нельзя считать оптимальным, а уровень ее развития достаточным.</w:t>
      </w:r>
      <w:r w:rsidR="00DE65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5EEF" w:rsidRDefault="00DE65FB" w:rsidP="00DE65FB">
      <w:pPr>
        <w:autoSpaceDE w:val="0"/>
        <w:ind w:left="709" w:firstLine="70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Необходимо в перспективе поднять статус юридических лиц, занимающихся перевозкой пассажиров и грузов, которые должны соответствовать требованиям автотранспортного предприятия, что в свою очередь упорядочит работы пассажирского и грузового автотранспорта и повышает уровня безопасност</w:t>
      </w:r>
      <w:r w:rsidR="00725543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перевозок</w:t>
      </w:r>
      <w:r w:rsidR="00725543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качества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оказываемых услуг</w:t>
      </w:r>
      <w:r w:rsidR="00725543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="005F0EF1">
        <w:rPr>
          <w:rFonts w:ascii="Times New Roman" w:hAnsi="Times New Roman"/>
          <w:sz w:val="24"/>
          <w:szCs w:val="24"/>
          <w:lang w:eastAsia="ru-RU"/>
        </w:rPr>
        <w:t>способствуют</w:t>
      </w:r>
      <w:r w:rsidR="00725543">
        <w:rPr>
          <w:rFonts w:ascii="Times New Roman" w:hAnsi="Times New Roman"/>
          <w:sz w:val="24"/>
          <w:szCs w:val="24"/>
          <w:lang w:eastAsia="ru-RU"/>
        </w:rPr>
        <w:t xml:space="preserve"> к  дальнейшему развитию субъектов перевозочного процесса</w:t>
      </w:r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C05EEF" w:rsidRDefault="00C05EEF" w:rsidP="00DE65FB">
      <w:pPr>
        <w:autoSpaceDE w:val="0"/>
        <w:ind w:left="709" w:firstLine="707"/>
        <w:rPr>
          <w:rFonts w:ascii="Times New Roman" w:hAnsi="Times New Roman"/>
          <w:sz w:val="24"/>
          <w:szCs w:val="24"/>
          <w:lang w:eastAsia="ru-RU"/>
        </w:rPr>
      </w:pPr>
    </w:p>
    <w:p w:rsidR="00C05EEF" w:rsidRPr="003B59F5" w:rsidRDefault="00C05EEF" w:rsidP="00C05EEF">
      <w:pPr>
        <w:ind w:firstLine="708"/>
        <w:rPr>
          <w:color w:val="000000"/>
          <w:sz w:val="28"/>
          <w:szCs w:val="28"/>
        </w:rPr>
      </w:pPr>
    </w:p>
    <w:p w:rsidR="00B658AD" w:rsidRPr="00B658AD" w:rsidRDefault="00B658AD" w:rsidP="00B658AD">
      <w:pPr>
        <w:pStyle w:val="a6"/>
        <w:numPr>
          <w:ilvl w:val="0"/>
          <w:numId w:val="15"/>
        </w:numPr>
        <w:spacing w:after="0" w:line="240" w:lineRule="auto"/>
        <w:ind w:left="0" w:firstLine="567"/>
        <w:rPr>
          <w:i/>
        </w:rPr>
      </w:pPr>
      <w:r w:rsidRPr="00B658AD">
        <w:rPr>
          <w:rFonts w:ascii="Times New Roman" w:hAnsi="Times New Roman"/>
          <w:i/>
          <w:sz w:val="28"/>
          <w:szCs w:val="28"/>
        </w:rPr>
        <w:t>Государственные орган -</w:t>
      </w:r>
      <w:r w:rsidR="00C05EEF" w:rsidRPr="00B658AD">
        <w:rPr>
          <w:i/>
        </w:rPr>
        <w:t xml:space="preserve"> </w:t>
      </w:r>
      <w:r w:rsidRPr="00B658AD">
        <w:rPr>
          <w:rFonts w:ascii="Times New Roman" w:hAnsi="Times New Roman" w:cs="Times New Roman"/>
          <w:sz w:val="28"/>
          <w:szCs w:val="28"/>
        </w:rPr>
        <w:t>Мин</w:t>
      </w:r>
      <w:r w:rsidRPr="00B658AD">
        <w:rPr>
          <w:rFonts w:ascii="Times New Roman" w:hAnsi="Times New Roman"/>
          <w:sz w:val="28"/>
          <w:szCs w:val="28"/>
        </w:rPr>
        <w:t xml:space="preserve">истерство транспорта и </w:t>
      </w:r>
      <w:r w:rsidR="00BD5F8C">
        <w:rPr>
          <w:rFonts w:ascii="Times New Roman" w:hAnsi="Times New Roman"/>
          <w:sz w:val="28"/>
          <w:szCs w:val="28"/>
        </w:rPr>
        <w:t>коммуникаций</w:t>
      </w:r>
      <w:r w:rsidRPr="00B658AD">
        <w:rPr>
          <w:rFonts w:ascii="Times New Roman" w:hAnsi="Times New Roman"/>
          <w:sz w:val="28"/>
          <w:szCs w:val="28"/>
        </w:rPr>
        <w:t xml:space="preserve"> отмечает наличие пробелы в нормативных правовых актах и считает необходимым принятие соответствующего нормативного правового акта, регулирующего деятельность автотранспортного предприятия, направленного на повышение уровня безопасности перевозок, качества оказываемых услуг и сокращение человеческих жертв и минимизации экономических потерь. </w:t>
      </w:r>
    </w:p>
    <w:p w:rsidR="00C05EEF" w:rsidRPr="005E3326" w:rsidRDefault="00C05EEF" w:rsidP="00B658AD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3326">
        <w:rPr>
          <w:rFonts w:ascii="Times New Roman" w:hAnsi="Times New Roman"/>
          <w:i/>
          <w:sz w:val="28"/>
          <w:szCs w:val="28"/>
        </w:rPr>
        <w:t>Грузовые и пассажирские перевозчики</w:t>
      </w:r>
      <w:r w:rsidRPr="005E3326">
        <w:rPr>
          <w:rFonts w:ascii="Times New Roman" w:hAnsi="Times New Roman"/>
          <w:sz w:val="28"/>
          <w:szCs w:val="28"/>
        </w:rPr>
        <w:t xml:space="preserve"> – осознают наличие </w:t>
      </w:r>
      <w:r>
        <w:rPr>
          <w:rFonts w:ascii="Times New Roman" w:hAnsi="Times New Roman"/>
          <w:sz w:val="28"/>
          <w:szCs w:val="28"/>
        </w:rPr>
        <w:t>пробелов в законодательстве</w:t>
      </w:r>
      <w:r w:rsidRPr="005E3326">
        <w:rPr>
          <w:rFonts w:ascii="Times New Roman" w:hAnsi="Times New Roman"/>
          <w:sz w:val="28"/>
          <w:szCs w:val="28"/>
        </w:rPr>
        <w:t xml:space="preserve"> и поддерживают мнение о необходимости </w:t>
      </w:r>
      <w:r>
        <w:rPr>
          <w:rFonts w:ascii="Times New Roman" w:hAnsi="Times New Roman"/>
          <w:sz w:val="28"/>
          <w:szCs w:val="28"/>
        </w:rPr>
        <w:t>регулирования деятельность юридических лиц, занимающихся перевозкой пассажиров и грузов</w:t>
      </w:r>
      <w:r w:rsidRPr="005E3326">
        <w:rPr>
          <w:rFonts w:ascii="Times New Roman" w:hAnsi="Times New Roman"/>
          <w:sz w:val="28"/>
          <w:szCs w:val="28"/>
        </w:rPr>
        <w:t>.</w:t>
      </w:r>
    </w:p>
    <w:p w:rsidR="00C05EEF" w:rsidRDefault="00C05EEF" w:rsidP="00C05EEF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3326">
        <w:rPr>
          <w:rFonts w:ascii="Times New Roman" w:hAnsi="Times New Roman"/>
          <w:i/>
          <w:sz w:val="28"/>
          <w:szCs w:val="28"/>
        </w:rPr>
        <w:t>Население (граждане)</w:t>
      </w:r>
      <w:r w:rsidRPr="005E3326">
        <w:rPr>
          <w:rFonts w:ascii="Times New Roman" w:hAnsi="Times New Roman"/>
          <w:sz w:val="28"/>
          <w:szCs w:val="28"/>
        </w:rPr>
        <w:t xml:space="preserve"> – ежегодно отмечается повышение спроса со стороны населения по сокращению количества же</w:t>
      </w:r>
      <w:proofErr w:type="gramStart"/>
      <w:r w:rsidRPr="005E3326">
        <w:rPr>
          <w:rFonts w:ascii="Times New Roman" w:hAnsi="Times New Roman"/>
          <w:sz w:val="28"/>
          <w:szCs w:val="28"/>
        </w:rPr>
        <w:t>ртв пр</w:t>
      </w:r>
      <w:proofErr w:type="gramEnd"/>
      <w:r w:rsidRPr="005E3326">
        <w:rPr>
          <w:rFonts w:ascii="Times New Roman" w:hAnsi="Times New Roman"/>
          <w:sz w:val="28"/>
          <w:szCs w:val="28"/>
        </w:rPr>
        <w:t>и ДТП</w:t>
      </w:r>
      <w:r>
        <w:rPr>
          <w:rFonts w:ascii="Times New Roman" w:hAnsi="Times New Roman"/>
          <w:sz w:val="28"/>
          <w:szCs w:val="28"/>
        </w:rPr>
        <w:t>, повышению качества оказываемых услуг перевозчиками</w:t>
      </w:r>
      <w:r w:rsidR="00C75AF1">
        <w:rPr>
          <w:rFonts w:ascii="Times New Roman" w:hAnsi="Times New Roman"/>
          <w:sz w:val="28"/>
          <w:szCs w:val="28"/>
        </w:rPr>
        <w:t xml:space="preserve"> при осуществлении автомобильных перевозок</w:t>
      </w:r>
      <w:r w:rsidRPr="005E3326">
        <w:rPr>
          <w:rFonts w:ascii="Times New Roman" w:hAnsi="Times New Roman"/>
          <w:sz w:val="28"/>
          <w:szCs w:val="28"/>
        </w:rPr>
        <w:t xml:space="preserve"> и требований о необходимости принятия мер со стороны государственных органов. </w:t>
      </w:r>
    </w:p>
    <w:p w:rsidR="00B658AD" w:rsidRDefault="00B658AD" w:rsidP="00B658AD">
      <w:pPr>
        <w:pStyle w:val="2"/>
      </w:pPr>
      <w:bookmarkStart w:id="0" w:name="_Toc513732028"/>
    </w:p>
    <w:p w:rsidR="00C05EEF" w:rsidRPr="00B658AD" w:rsidRDefault="00C05EEF" w:rsidP="00B658AD">
      <w:pPr>
        <w:pStyle w:val="2"/>
      </w:pPr>
      <w:r w:rsidRPr="00B658AD">
        <w:t>Международный опыт решения данных проблем</w:t>
      </w:r>
      <w:bookmarkEnd w:id="0"/>
    </w:p>
    <w:p w:rsidR="00183A4B" w:rsidRPr="00183A4B" w:rsidRDefault="00183A4B" w:rsidP="00183A4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 документом Хартия качества международных грузовых автомобильных перевозок </w:t>
      </w:r>
      <w:r w:rsidRPr="00183A4B">
        <w:rPr>
          <w:rFonts w:ascii="Times New Roman" w:hAnsi="Times New Roman"/>
          <w:sz w:val="24"/>
          <w:szCs w:val="24"/>
          <w:lang w:eastAsia="ru-RU"/>
        </w:rPr>
        <w:t>Предприятие, которое является оператором междун</w:t>
      </w:r>
      <w:r>
        <w:rPr>
          <w:rFonts w:ascii="Times New Roman" w:hAnsi="Times New Roman"/>
          <w:sz w:val="24"/>
          <w:szCs w:val="24"/>
          <w:lang w:eastAsia="ru-RU"/>
        </w:rPr>
        <w:t xml:space="preserve">ародных автомобильных грузовых </w:t>
      </w:r>
      <w:r w:rsidRPr="00183A4B">
        <w:rPr>
          <w:rFonts w:ascii="Times New Roman" w:hAnsi="Times New Roman"/>
          <w:sz w:val="24"/>
          <w:szCs w:val="24"/>
          <w:lang w:eastAsia="ru-RU"/>
        </w:rPr>
        <w:t>перевозок  и  желает  производить  их  по  многосторонн</w:t>
      </w:r>
      <w:r>
        <w:rPr>
          <w:rFonts w:ascii="Times New Roman" w:hAnsi="Times New Roman"/>
          <w:sz w:val="24"/>
          <w:szCs w:val="24"/>
          <w:lang w:eastAsia="ru-RU"/>
        </w:rPr>
        <w:t xml:space="preserve">ему  разрешению  ЕКМТ,  должно </w:t>
      </w:r>
      <w:r w:rsidRPr="00183A4B">
        <w:rPr>
          <w:rFonts w:ascii="Times New Roman" w:hAnsi="Times New Roman"/>
          <w:sz w:val="24"/>
          <w:szCs w:val="24"/>
          <w:lang w:eastAsia="ru-RU"/>
        </w:rPr>
        <w:t>быть зарегистрировано реально и на по</w:t>
      </w:r>
      <w:r>
        <w:rPr>
          <w:rFonts w:ascii="Times New Roman" w:hAnsi="Times New Roman"/>
          <w:sz w:val="24"/>
          <w:szCs w:val="24"/>
          <w:lang w:eastAsia="ru-RU"/>
        </w:rPr>
        <w:t>стоянной основе в Стране-члене и</w:t>
      </w:r>
      <w:r w:rsidRPr="00183A4B">
        <w:rPr>
          <w:rFonts w:ascii="Times New Roman" w:hAnsi="Times New Roman"/>
          <w:sz w:val="24"/>
          <w:szCs w:val="24"/>
          <w:lang w:eastAsia="ru-RU"/>
        </w:rPr>
        <w:t>:</w:t>
      </w:r>
    </w:p>
    <w:p w:rsidR="00183A4B" w:rsidRPr="00183A4B" w:rsidRDefault="00183A4B" w:rsidP="00183A4B">
      <w:pPr>
        <w:rPr>
          <w:rFonts w:ascii="Times New Roman" w:hAnsi="Times New Roman"/>
          <w:sz w:val="24"/>
          <w:szCs w:val="24"/>
          <w:lang w:eastAsia="ru-RU"/>
        </w:rPr>
      </w:pPr>
      <w:r w:rsidRPr="00183A4B">
        <w:rPr>
          <w:rFonts w:ascii="Times New Roman" w:hAnsi="Times New Roman"/>
          <w:sz w:val="24"/>
          <w:szCs w:val="24"/>
          <w:lang w:eastAsia="ru-RU"/>
        </w:rPr>
        <w:t xml:space="preserve">a)  должно иметь  в  своем  распоряжении  учреждение,  расположенное  в  данной  Стране-члене, с  помещениями,  где  оно  хранит  основную  деловую  документацию,  в  частности </w:t>
      </w:r>
    </w:p>
    <w:p w:rsidR="00183A4B" w:rsidRPr="00183A4B" w:rsidRDefault="00183A4B" w:rsidP="00183A4B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183A4B">
        <w:rPr>
          <w:rFonts w:ascii="Times New Roman" w:hAnsi="Times New Roman"/>
          <w:sz w:val="24"/>
          <w:szCs w:val="24"/>
          <w:lang w:eastAsia="ru-RU"/>
        </w:rPr>
        <w:t>документы  бухгалтерского  учета,  документы  по  личному  составу,  документы, содержащие  данные  о  периодах  управления  и  отдыха,  и  любые  иные  документы, к  которым  должен  иметь  доступ  компетентный  орган  в  соответствии  с  его национальным законодательством;</w:t>
      </w:r>
    </w:p>
    <w:p w:rsidR="00183A4B" w:rsidRPr="00183A4B" w:rsidRDefault="0038067B" w:rsidP="00183A4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183A4B" w:rsidRPr="00183A4B">
        <w:rPr>
          <w:rFonts w:ascii="Times New Roman" w:hAnsi="Times New Roman"/>
          <w:sz w:val="24"/>
          <w:szCs w:val="24"/>
          <w:lang w:eastAsia="ru-RU"/>
        </w:rPr>
        <w:t xml:space="preserve">)  должно располагать  одним  или  несколькими  транспортными  средствами,  которые </w:t>
      </w:r>
    </w:p>
    <w:p w:rsidR="00183A4B" w:rsidRPr="00183A4B" w:rsidRDefault="00183A4B" w:rsidP="00183A4B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183A4B">
        <w:rPr>
          <w:rFonts w:ascii="Times New Roman" w:hAnsi="Times New Roman"/>
          <w:sz w:val="24"/>
          <w:szCs w:val="24"/>
          <w:lang w:eastAsia="ru-RU"/>
        </w:rPr>
        <w:t>зарегистрированы  или  иным  образом  допущены  к  эксплуатации  в  соответствии с  законодательством  данной  Страны-члена,  независимо  от  того,  находятся  ли  эти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3A4B">
        <w:rPr>
          <w:rFonts w:ascii="Times New Roman" w:hAnsi="Times New Roman"/>
          <w:sz w:val="24"/>
          <w:szCs w:val="24"/>
          <w:lang w:eastAsia="ru-RU"/>
        </w:rPr>
        <w:t xml:space="preserve">транспортные  средства  в  полной  собственности  или,  например,  приобретены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3A4B">
        <w:rPr>
          <w:rFonts w:ascii="Times New Roman" w:hAnsi="Times New Roman"/>
          <w:sz w:val="24"/>
          <w:szCs w:val="24"/>
          <w:lang w:eastAsia="ru-RU"/>
        </w:rPr>
        <w:t>в рассрочку либо используются по контракту найма в аренду или лизинга;</w:t>
      </w:r>
    </w:p>
    <w:p w:rsidR="0038067B" w:rsidRDefault="0038067B" w:rsidP="0038067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183A4B" w:rsidRPr="00183A4B">
        <w:rPr>
          <w:rFonts w:ascii="Times New Roman" w:hAnsi="Times New Roman"/>
          <w:sz w:val="24"/>
          <w:szCs w:val="24"/>
          <w:lang w:eastAsia="ru-RU"/>
        </w:rPr>
        <w:t xml:space="preserve">)  </w:t>
      </w:r>
      <w:r w:rsidR="00B008F0">
        <w:rPr>
          <w:rFonts w:ascii="Times New Roman" w:hAnsi="Times New Roman"/>
          <w:sz w:val="24"/>
          <w:szCs w:val="24"/>
          <w:lang w:eastAsia="ru-RU"/>
        </w:rPr>
        <w:t xml:space="preserve">должно </w:t>
      </w:r>
      <w:r w:rsidR="00183A4B" w:rsidRPr="00183A4B">
        <w:rPr>
          <w:rFonts w:ascii="Times New Roman" w:hAnsi="Times New Roman"/>
          <w:sz w:val="24"/>
          <w:szCs w:val="24"/>
          <w:lang w:eastAsia="ru-RU"/>
        </w:rPr>
        <w:t>обеспечивать  эффективные  и  непрерывные  операц</w:t>
      </w:r>
      <w:r w:rsidR="00183A4B">
        <w:rPr>
          <w:rFonts w:ascii="Times New Roman" w:hAnsi="Times New Roman"/>
          <w:sz w:val="24"/>
          <w:szCs w:val="24"/>
          <w:lang w:eastAsia="ru-RU"/>
        </w:rPr>
        <w:t xml:space="preserve">ии,  связанные  с  упомянутыми </w:t>
      </w:r>
      <w:r w:rsidR="00183A4B" w:rsidRPr="00183A4B">
        <w:rPr>
          <w:rFonts w:ascii="Times New Roman" w:hAnsi="Times New Roman"/>
          <w:sz w:val="24"/>
          <w:szCs w:val="24"/>
          <w:lang w:eastAsia="ru-RU"/>
        </w:rPr>
        <w:t xml:space="preserve">в  подпункте  (b)  транспортными  средствами,  за  счет  необходимого административного  оснащения,  соответствующего  оборудования  и  сооружений </w:t>
      </w:r>
      <w:r w:rsidR="00183A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3A4B" w:rsidRPr="00183A4B">
        <w:rPr>
          <w:rFonts w:ascii="Times New Roman" w:hAnsi="Times New Roman"/>
          <w:sz w:val="24"/>
          <w:szCs w:val="24"/>
          <w:lang w:eastAsia="ru-RU"/>
        </w:rPr>
        <w:t xml:space="preserve">в операционном центре, расположенном в данной Стране-члене. </w:t>
      </w:r>
    </w:p>
    <w:p w:rsidR="0038067B" w:rsidRDefault="0038067B" w:rsidP="0038067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38067B">
        <w:rPr>
          <w:rFonts w:ascii="Times New Roman" w:hAnsi="Times New Roman"/>
          <w:sz w:val="24"/>
          <w:szCs w:val="24"/>
          <w:lang w:eastAsia="ru-RU"/>
        </w:rPr>
        <w:t xml:space="preserve">)  </w:t>
      </w:r>
      <w:r w:rsidR="003A7198">
        <w:rPr>
          <w:rFonts w:ascii="Times New Roman" w:hAnsi="Times New Roman"/>
          <w:sz w:val="24"/>
          <w:szCs w:val="24"/>
          <w:lang w:eastAsia="ru-RU"/>
        </w:rPr>
        <w:t>должно</w:t>
      </w:r>
      <w:r w:rsidR="003A7198" w:rsidRPr="003806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067B">
        <w:rPr>
          <w:rFonts w:ascii="Times New Roman" w:hAnsi="Times New Roman"/>
          <w:sz w:val="24"/>
          <w:szCs w:val="24"/>
          <w:lang w:eastAsia="ru-RU"/>
        </w:rPr>
        <w:t>удовлетворят</w:t>
      </w:r>
      <w:r w:rsidR="003A7198">
        <w:rPr>
          <w:rFonts w:ascii="Times New Roman" w:hAnsi="Times New Roman"/>
          <w:sz w:val="24"/>
          <w:szCs w:val="24"/>
          <w:lang w:eastAsia="ru-RU"/>
        </w:rPr>
        <w:t>ь</w:t>
      </w:r>
      <w:r w:rsidRPr="0038067B">
        <w:rPr>
          <w:rFonts w:ascii="Times New Roman" w:hAnsi="Times New Roman"/>
          <w:sz w:val="24"/>
          <w:szCs w:val="24"/>
          <w:lang w:eastAsia="ru-RU"/>
        </w:rPr>
        <w:t xml:space="preserve"> условиям учреждения в Стране-члене;</w:t>
      </w:r>
    </w:p>
    <w:p w:rsidR="0038067B" w:rsidRDefault="0038067B" w:rsidP="0038067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38067B">
        <w:rPr>
          <w:rFonts w:ascii="Times New Roman" w:hAnsi="Times New Roman"/>
          <w:sz w:val="24"/>
          <w:szCs w:val="24"/>
          <w:lang w:eastAsia="ru-RU"/>
        </w:rPr>
        <w:t xml:space="preserve">)  </w:t>
      </w:r>
      <w:r w:rsidR="003A7198">
        <w:rPr>
          <w:rFonts w:ascii="Times New Roman" w:hAnsi="Times New Roman"/>
          <w:sz w:val="24"/>
          <w:szCs w:val="24"/>
          <w:lang w:eastAsia="ru-RU"/>
        </w:rPr>
        <w:t>должно</w:t>
      </w:r>
      <w:r w:rsidR="003A7198" w:rsidRPr="003806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067B">
        <w:rPr>
          <w:rFonts w:ascii="Times New Roman" w:hAnsi="Times New Roman"/>
          <w:sz w:val="24"/>
          <w:szCs w:val="24"/>
          <w:lang w:eastAsia="ru-RU"/>
        </w:rPr>
        <w:t>имет</w:t>
      </w:r>
      <w:r w:rsidR="003A7198">
        <w:rPr>
          <w:rFonts w:ascii="Times New Roman" w:hAnsi="Times New Roman"/>
          <w:sz w:val="24"/>
          <w:szCs w:val="24"/>
          <w:lang w:eastAsia="ru-RU"/>
        </w:rPr>
        <w:t>ь</w:t>
      </w:r>
      <w:r w:rsidRPr="0038067B">
        <w:rPr>
          <w:rFonts w:ascii="Times New Roman" w:hAnsi="Times New Roman"/>
          <w:sz w:val="24"/>
          <w:szCs w:val="24"/>
          <w:lang w:eastAsia="ru-RU"/>
        </w:rPr>
        <w:t xml:space="preserve"> адекватную деловую репутацию;</w:t>
      </w:r>
    </w:p>
    <w:p w:rsidR="0038067B" w:rsidRPr="0038067B" w:rsidRDefault="0038067B" w:rsidP="0038067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38067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3A7198">
        <w:rPr>
          <w:rFonts w:ascii="Times New Roman" w:hAnsi="Times New Roman"/>
          <w:sz w:val="24"/>
          <w:szCs w:val="24"/>
          <w:lang w:eastAsia="ru-RU"/>
        </w:rPr>
        <w:t>должно</w:t>
      </w:r>
      <w:r w:rsidRPr="0038067B">
        <w:rPr>
          <w:rFonts w:ascii="Times New Roman" w:hAnsi="Times New Roman"/>
          <w:sz w:val="24"/>
          <w:szCs w:val="24"/>
          <w:lang w:eastAsia="ru-RU"/>
        </w:rPr>
        <w:t xml:space="preserve"> имет</w:t>
      </w:r>
      <w:r w:rsidR="003A7198">
        <w:rPr>
          <w:rFonts w:ascii="Times New Roman" w:hAnsi="Times New Roman"/>
          <w:sz w:val="24"/>
          <w:szCs w:val="24"/>
          <w:lang w:eastAsia="ru-RU"/>
        </w:rPr>
        <w:t>ь</w:t>
      </w:r>
      <w:r w:rsidRPr="0038067B">
        <w:rPr>
          <w:rFonts w:ascii="Times New Roman" w:hAnsi="Times New Roman"/>
          <w:sz w:val="24"/>
          <w:szCs w:val="24"/>
          <w:lang w:eastAsia="ru-RU"/>
        </w:rPr>
        <w:t xml:space="preserve"> надлежащее финансовое положение;</w:t>
      </w:r>
    </w:p>
    <w:p w:rsidR="0038067B" w:rsidRDefault="003A7198" w:rsidP="003A7198">
      <w:pPr>
        <w:pStyle w:val="a3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71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ё</w:t>
      </w:r>
      <w:r w:rsidR="0038067B" w:rsidRPr="003A719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8067B" w:rsidRPr="003806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067B" w:rsidRPr="003A71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7198">
        <w:rPr>
          <w:rFonts w:ascii="Times New Roman" w:hAnsi="Times New Roman" w:cs="Times New Roman"/>
          <w:sz w:val="24"/>
          <w:szCs w:val="24"/>
        </w:rPr>
        <w:t>должно</w:t>
      </w:r>
      <w:r w:rsidRPr="003806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067B" w:rsidRPr="0038067B">
        <w:rPr>
          <w:rFonts w:ascii="Times New Roman" w:eastAsia="Calibri" w:hAnsi="Times New Roman" w:cs="Times New Roman"/>
          <w:sz w:val="24"/>
          <w:szCs w:val="24"/>
          <w:lang w:eastAsia="ru-RU"/>
        </w:rPr>
        <w:t>обладат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38067B" w:rsidRPr="003806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профессиональной компетентностью. </w:t>
      </w:r>
    </w:p>
    <w:p w:rsidR="003A7198" w:rsidRDefault="003A7198" w:rsidP="003A719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связи с этим, в странах ЕАЭС перевозчики при организации перевозку пассажиров и грузов выполняют все необходимые мероприятия, связанные с обеспечением безопасности перевозок и улучшению качества услуг, оказываемых населению. </w:t>
      </w:r>
    </w:p>
    <w:p w:rsidR="003A7198" w:rsidRDefault="00B658AD" w:rsidP="003A719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России</w:t>
      </w:r>
      <w:r w:rsidR="005F0EF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7198">
        <w:rPr>
          <w:rFonts w:ascii="Times New Roman" w:hAnsi="Times New Roman"/>
          <w:sz w:val="24"/>
          <w:szCs w:val="24"/>
          <w:lang w:eastAsia="ru-RU"/>
        </w:rPr>
        <w:t>Беларуси</w:t>
      </w:r>
      <w:r w:rsidR="005F0EF1">
        <w:rPr>
          <w:rFonts w:ascii="Times New Roman" w:hAnsi="Times New Roman"/>
          <w:sz w:val="24"/>
          <w:szCs w:val="24"/>
          <w:lang w:eastAsia="ru-RU"/>
        </w:rPr>
        <w:t xml:space="preserve">, Казахстане и во многих странах СНГ </w:t>
      </w:r>
      <w:r w:rsidR="003A7198">
        <w:rPr>
          <w:rFonts w:ascii="Times New Roman" w:hAnsi="Times New Roman"/>
          <w:sz w:val="24"/>
          <w:szCs w:val="24"/>
          <w:lang w:eastAsia="ru-RU"/>
        </w:rPr>
        <w:t xml:space="preserve">  большинство прежние автобазы преобразованы в автотранспортные предприятия (АО, ЗАО, ООО)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имеющие </w:t>
      </w:r>
      <w:r w:rsidR="003A7198">
        <w:rPr>
          <w:rFonts w:ascii="Times New Roman" w:hAnsi="Times New Roman"/>
          <w:sz w:val="24"/>
          <w:szCs w:val="24"/>
          <w:lang w:eastAsia="ru-RU"/>
        </w:rPr>
        <w:t>производственно-техническую базу, инженерно-технический персонал, подвижной состав</w:t>
      </w:r>
      <w:r>
        <w:rPr>
          <w:rFonts w:ascii="Times New Roman" w:hAnsi="Times New Roman"/>
          <w:sz w:val="24"/>
          <w:szCs w:val="24"/>
          <w:lang w:eastAsia="ru-RU"/>
        </w:rPr>
        <w:t>, соответствующие оборудования, которые выполняют все необходимые требования и процедуры при организации автомобильных перевозок</w:t>
      </w:r>
      <w:r w:rsidR="003A719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279A4" w:rsidRDefault="00E279A4" w:rsidP="003A7198">
      <w:pPr>
        <w:rPr>
          <w:rFonts w:ascii="Times New Roman" w:hAnsi="Times New Roman"/>
          <w:sz w:val="24"/>
          <w:szCs w:val="24"/>
          <w:lang w:eastAsia="ru-RU"/>
        </w:rPr>
      </w:pPr>
    </w:p>
    <w:p w:rsidR="00E279A4" w:rsidRPr="001E615F" w:rsidRDefault="00E279A4" w:rsidP="00E279A4">
      <w:pPr>
        <w:pStyle w:val="a6"/>
        <w:numPr>
          <w:ilvl w:val="2"/>
          <w:numId w:val="10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_Toc518588993"/>
      <w:r w:rsidRPr="001E615F">
        <w:rPr>
          <w:rFonts w:ascii="Times New Roman" w:hAnsi="Times New Roman"/>
          <w:b/>
          <w:sz w:val="24"/>
          <w:szCs w:val="24"/>
        </w:rPr>
        <w:lastRenderedPageBreak/>
        <w:t>Цель государственного регулирования</w:t>
      </w:r>
    </w:p>
    <w:p w:rsidR="00E279A4" w:rsidRPr="001E615F" w:rsidRDefault="00E279A4" w:rsidP="00E279A4">
      <w:pPr>
        <w:rPr>
          <w:rFonts w:ascii="Times New Roman" w:hAnsi="Times New Roman"/>
          <w:b/>
          <w:sz w:val="24"/>
          <w:szCs w:val="24"/>
          <w:lang w:eastAsia="en-US"/>
        </w:rPr>
      </w:pPr>
      <w:r w:rsidRPr="001E615F">
        <w:rPr>
          <w:rFonts w:ascii="Times New Roman" w:hAnsi="Times New Roman"/>
          <w:sz w:val="24"/>
          <w:szCs w:val="24"/>
        </w:rPr>
        <w:t>Устойчивое развитие автомобильного транспорта является гарантией единства экономического пространства, свободного перемещения товаров и услуг, конкуренции и свободы экономической деятельности, обеспечение целостности Кыргызстана и ее национальной безопасности, улучшение условий и уровня жизни населения.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Одной из актуальных современных проблем является определение </w:t>
      </w:r>
      <w:r w:rsidRPr="001E615F">
        <w:rPr>
          <w:rFonts w:ascii="Times New Roman" w:hAnsi="Times New Roman" w:cs="Times New Roman"/>
          <w:b/>
          <w:sz w:val="24"/>
          <w:szCs w:val="24"/>
        </w:rPr>
        <w:t>степени государственного регулирования</w:t>
      </w:r>
      <w:r w:rsidRPr="001E615F">
        <w:rPr>
          <w:rFonts w:ascii="Times New Roman" w:hAnsi="Times New Roman" w:cs="Times New Roman"/>
          <w:sz w:val="24"/>
          <w:szCs w:val="24"/>
        </w:rPr>
        <w:t xml:space="preserve"> и </w:t>
      </w:r>
      <w:r w:rsidRPr="001E615F">
        <w:rPr>
          <w:rFonts w:ascii="Times New Roman" w:hAnsi="Times New Roman" w:cs="Times New Roman"/>
          <w:b/>
          <w:sz w:val="24"/>
          <w:szCs w:val="24"/>
        </w:rPr>
        <w:t>воздействия на транспортную систему</w:t>
      </w:r>
      <w:r w:rsidRPr="001E615F">
        <w:rPr>
          <w:rFonts w:ascii="Times New Roman" w:hAnsi="Times New Roman" w:cs="Times New Roman"/>
          <w:sz w:val="24"/>
          <w:szCs w:val="24"/>
        </w:rPr>
        <w:t>. Рациональное соотношение между государственным вмешательством и самостоятельностью рыночных субъектов во многом определяет социально-экономическую эффективность функционирования транспорта.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>Государственная политика в отрасли автомобильного транспорта</w:t>
      </w:r>
      <w:r w:rsidRPr="001E615F">
        <w:rPr>
          <w:rFonts w:ascii="Times New Roman" w:hAnsi="Times New Roman" w:cs="Times New Roman"/>
          <w:sz w:val="24"/>
          <w:szCs w:val="24"/>
        </w:rPr>
        <w:t xml:space="preserve">, наряду с другими отраслями, </w:t>
      </w:r>
      <w:r w:rsidRPr="001E615F">
        <w:rPr>
          <w:rFonts w:ascii="Times New Roman" w:hAnsi="Times New Roman" w:cs="Times New Roman"/>
          <w:b/>
          <w:sz w:val="24"/>
          <w:szCs w:val="24"/>
        </w:rPr>
        <w:t>должна обеспечивать базовые условия жизнедеятельности общества, выступать в качестве важного инструмента достижения социальных, экономических и интеграционных целей, стремиться к исключению возрастания    транспортной составляющей в конечной цене перевозимого груза, повышению конкурентоспособности товаров, сокращению административных и технических барьеров.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В связи с чем, необходимо формализовать деятельность АТП в виде разработанного </w:t>
      </w:r>
      <w:proofErr w:type="spellStart"/>
      <w:r w:rsidRPr="001E615F">
        <w:rPr>
          <w:rFonts w:ascii="Times New Roman" w:hAnsi="Times New Roman" w:cs="Times New Roman"/>
          <w:sz w:val="24"/>
          <w:szCs w:val="24"/>
        </w:rPr>
        <w:t>МТи</w:t>
      </w:r>
      <w:r w:rsidR="00CC02F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E615F">
        <w:rPr>
          <w:rFonts w:ascii="Times New Roman" w:hAnsi="Times New Roman" w:cs="Times New Roman"/>
          <w:sz w:val="24"/>
          <w:szCs w:val="24"/>
        </w:rPr>
        <w:t xml:space="preserve"> Положения об автотранспортном предприятии.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 xml:space="preserve">В основу разработки Положения </w:t>
      </w:r>
      <w:proofErr w:type="gramStart"/>
      <w:r w:rsidRPr="001E615F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1E6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615F">
        <w:rPr>
          <w:rFonts w:ascii="Times New Roman" w:hAnsi="Times New Roman" w:cs="Times New Roman"/>
          <w:b/>
          <w:sz w:val="24"/>
          <w:szCs w:val="24"/>
        </w:rPr>
        <w:t>автотранспортных</w:t>
      </w:r>
      <w:proofErr w:type="gramEnd"/>
      <w:r w:rsidRPr="001E615F">
        <w:rPr>
          <w:rFonts w:ascii="Times New Roman" w:hAnsi="Times New Roman" w:cs="Times New Roman"/>
          <w:b/>
          <w:sz w:val="24"/>
          <w:szCs w:val="24"/>
        </w:rPr>
        <w:t xml:space="preserve"> предприятий, заложены следующие основные положения: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- обеспечение планомерного развития автомобильной отрасли для содействия развитию других отраслей экономики;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- защита интересов пассажиров и населения в целом, обеспечение безопасности жизни и здоровья пассажиров, а также создание благоприятных условий для пассажиров путем обеспечения комфортности в перевозках автомобильным транспортом; 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развития рынка автотранспортных услуг и повышение доступности автотранспортных услуг;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- защита интересов отечественных автоперевозчиков и повышение их конкурентоспособности, также путем повышения квалификации;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- безопасная эксплуатация автотранспортных средств (безопасность перевозок автомобильным транспортом, безопасность движения, техника безопасности и экологическая безопасность).</w:t>
      </w:r>
    </w:p>
    <w:p w:rsidR="00E279A4" w:rsidRPr="001E615F" w:rsidRDefault="00E279A4" w:rsidP="00E279A4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Автотранспорт остается наиболее интенсивным и стабильно растущим источником загрязнения атмосферы, поскольку более половины автомобилей эксплуатируются с превышением норм токсичности и </w:t>
      </w:r>
      <w:proofErr w:type="spellStart"/>
      <w:r w:rsidRPr="001E615F">
        <w:rPr>
          <w:rFonts w:ascii="Times New Roman" w:hAnsi="Times New Roman" w:cs="Times New Roman"/>
          <w:sz w:val="24"/>
          <w:szCs w:val="24"/>
        </w:rPr>
        <w:t>дымности</w:t>
      </w:r>
      <w:proofErr w:type="spellEnd"/>
      <w:r w:rsidRPr="001E615F">
        <w:rPr>
          <w:rFonts w:ascii="Times New Roman" w:hAnsi="Times New Roman" w:cs="Times New Roman"/>
          <w:sz w:val="24"/>
          <w:szCs w:val="24"/>
        </w:rPr>
        <w:t xml:space="preserve"> из-за их изношенности, слабого контроля, в том числе при выходе на линию, неэффективности политики технического осмотра.</w:t>
      </w:r>
      <w:r w:rsidRPr="001E615F">
        <w:rPr>
          <w:sz w:val="24"/>
          <w:szCs w:val="24"/>
        </w:rPr>
        <w:t xml:space="preserve"> </w:t>
      </w:r>
    </w:p>
    <w:p w:rsidR="00E279A4" w:rsidRPr="001E615F" w:rsidRDefault="00E279A4" w:rsidP="00E279A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В настоящее время автотранспортные средства не проходят обязательный ежегодный технический осмотр, кроме грузовых и пассажирских, осуществляющих предпринимательскую деятельность (в том </w:t>
      </w:r>
      <w:proofErr w:type="gramStart"/>
      <w:r w:rsidRPr="001E615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E615F">
        <w:rPr>
          <w:rFonts w:ascii="Times New Roman" w:hAnsi="Times New Roman" w:cs="Times New Roman"/>
          <w:sz w:val="24"/>
          <w:szCs w:val="24"/>
        </w:rPr>
        <w:t xml:space="preserve"> легковые такси). Такой подход не отвечает требованиям безопасности автотранспортных сре</w:t>
      </w:r>
      <w:proofErr w:type="gramStart"/>
      <w:r w:rsidRPr="001E615F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1E615F">
        <w:rPr>
          <w:rFonts w:ascii="Times New Roman" w:hAnsi="Times New Roman" w:cs="Times New Roman"/>
          <w:sz w:val="24"/>
          <w:szCs w:val="24"/>
        </w:rPr>
        <w:t>асти вредных выбросов в атмосферу и требует пристального внимания. Выброс выхлопных газов должен подвергаться тщательному мониторингу, и должен быть принят надлежащий план мероприятий.</w:t>
      </w:r>
    </w:p>
    <w:p w:rsidR="00E279A4" w:rsidRPr="001E615F" w:rsidRDefault="00E279A4" w:rsidP="00E279A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Необходимо также отметить печальный опыт загрязнения окружающей среды при дорожно-транспортных происшествиях автотранспорта, осуществляющего перевозку горюче-смазочных материалов (</w:t>
      </w:r>
      <w:proofErr w:type="gramStart"/>
      <w:r w:rsidRPr="001E615F">
        <w:rPr>
          <w:rFonts w:ascii="Times New Roman" w:hAnsi="Times New Roman" w:cs="Times New Roman"/>
          <w:sz w:val="24"/>
          <w:szCs w:val="24"/>
        </w:rPr>
        <w:t>нефтепродукты</w:t>
      </w:r>
      <w:proofErr w:type="gramEnd"/>
      <w:r w:rsidRPr="001E615F">
        <w:rPr>
          <w:rFonts w:ascii="Times New Roman" w:hAnsi="Times New Roman" w:cs="Times New Roman"/>
          <w:sz w:val="24"/>
          <w:szCs w:val="24"/>
        </w:rPr>
        <w:t xml:space="preserve"> попадая в реки и водоемы, загрязняют окружающую, причиняя вред </w:t>
      </w:r>
      <w:r w:rsidRPr="001E615F">
        <w:rPr>
          <w:rFonts w:ascii="Times New Roman" w:hAnsi="Times New Roman" w:cs="Times New Roman"/>
          <w:sz w:val="24"/>
          <w:szCs w:val="24"/>
        </w:rPr>
        <w:lastRenderedPageBreak/>
        <w:t xml:space="preserve">жизни и здоровью людей, животных и растений), который указывает на несовершенство законодательства в сфере повышения безопасности перевозки и установления ответственности перевозчиков при перевозке опасных грузов. </w:t>
      </w:r>
    </w:p>
    <w:p w:rsidR="00E279A4" w:rsidRPr="001E615F" w:rsidRDefault="00E279A4" w:rsidP="00E279A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Естественные рыночные регуляторы не всегда обеспечивают оптимальное разрешение таких важнейших общественных задач, как защита здоровья и жизни граждан при осуществлении перевозочного процесса, снижение уровня аварийности и обеспечение охраны окружающей среды. Поэтому государство должно принимать на себя соответствующие регулирующие функции. </w:t>
      </w:r>
    </w:p>
    <w:p w:rsidR="00E279A4" w:rsidRPr="001E615F" w:rsidRDefault="00E279A4" w:rsidP="00E279A4">
      <w:pPr>
        <w:pStyle w:val="a6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E279A4" w:rsidRPr="001E615F" w:rsidRDefault="00E279A4" w:rsidP="00E279A4">
      <w:pPr>
        <w:pStyle w:val="tkTekst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E615F">
        <w:rPr>
          <w:rFonts w:ascii="Times New Roman" w:hAnsi="Times New Roman" w:cs="Times New Roman"/>
          <w:b/>
          <w:sz w:val="24"/>
          <w:szCs w:val="24"/>
        </w:rPr>
        <w:t>Рекомендуемые индикаторы достижения целей.</w:t>
      </w:r>
    </w:p>
    <w:p w:rsidR="00E279A4" w:rsidRPr="001E615F" w:rsidRDefault="00E279A4" w:rsidP="00E279A4">
      <w:pPr>
        <w:pStyle w:val="tkTekst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>1.Количественные:</w:t>
      </w:r>
    </w:p>
    <w:p w:rsidR="00E279A4" w:rsidRPr="003E2A0C" w:rsidRDefault="00E279A4" w:rsidP="00E279A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2A0C">
        <w:rPr>
          <w:rFonts w:ascii="Times New Roman" w:hAnsi="Times New Roman"/>
          <w:sz w:val="24"/>
          <w:szCs w:val="24"/>
        </w:rPr>
        <w:t xml:space="preserve"> сокращение общего числа ДТП с участием транспортных средств, осуществляющих перевозку пассажиров</w:t>
      </w:r>
      <w:r>
        <w:rPr>
          <w:rFonts w:ascii="Times New Roman" w:hAnsi="Times New Roman"/>
          <w:sz w:val="24"/>
          <w:szCs w:val="24"/>
        </w:rPr>
        <w:t xml:space="preserve"> и грузов </w:t>
      </w:r>
      <w:r w:rsidRPr="003E2A0C">
        <w:rPr>
          <w:rFonts w:ascii="Times New Roman" w:hAnsi="Times New Roman"/>
          <w:sz w:val="24"/>
          <w:szCs w:val="24"/>
        </w:rPr>
        <w:t>– на 20%</w:t>
      </w:r>
    </w:p>
    <w:p w:rsidR="00E279A4" w:rsidRPr="003E2A0C" w:rsidRDefault="00E279A4" w:rsidP="00E279A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2A0C">
        <w:rPr>
          <w:rFonts w:ascii="Times New Roman" w:hAnsi="Times New Roman"/>
          <w:sz w:val="24"/>
          <w:szCs w:val="24"/>
        </w:rPr>
        <w:t xml:space="preserve"> сокращение количества ДТП со смертельным исходом с участием транспортных средств, осуществляющих перевозку пассажиров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E2A0C">
        <w:rPr>
          <w:rFonts w:ascii="Times New Roman" w:hAnsi="Times New Roman"/>
          <w:sz w:val="24"/>
          <w:szCs w:val="24"/>
        </w:rPr>
        <w:t>грузов – на 20%</w:t>
      </w:r>
    </w:p>
    <w:p w:rsidR="00E279A4" w:rsidRDefault="00E279A4" w:rsidP="00E279A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E2A0C">
        <w:rPr>
          <w:rFonts w:ascii="Times New Roman" w:hAnsi="Times New Roman"/>
          <w:sz w:val="24"/>
          <w:szCs w:val="24"/>
        </w:rPr>
        <w:t>снижение экологического ущерба – на 20%</w:t>
      </w:r>
    </w:p>
    <w:p w:rsidR="00E279A4" w:rsidRDefault="00E279A4" w:rsidP="00E279A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объема перевозок пассажиров на регулярных маршрутах не менее на 5 %</w:t>
      </w:r>
    </w:p>
    <w:p w:rsidR="00E279A4" w:rsidRPr="003E2A0C" w:rsidRDefault="00E279A4" w:rsidP="00E279A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объема перевозок грузов автотранспортом – не менее на 5 %</w:t>
      </w:r>
    </w:p>
    <w:p w:rsidR="00E279A4" w:rsidRPr="001A37C5" w:rsidRDefault="00E279A4" w:rsidP="00E279A4">
      <w:pPr>
        <w:pStyle w:val="tk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279A4" w:rsidRPr="001E615F" w:rsidRDefault="00E279A4" w:rsidP="00E279A4">
      <w:pPr>
        <w:pStyle w:val="tkTekst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>2. Качественные:</w:t>
      </w:r>
    </w:p>
    <w:p w:rsidR="00E279A4" w:rsidRPr="001E615F" w:rsidRDefault="00E279A4" w:rsidP="00E279A4">
      <w:pPr>
        <w:pStyle w:val="tk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279A4" w:rsidRPr="001E615F" w:rsidRDefault="00E279A4" w:rsidP="00E279A4">
      <w:pPr>
        <w:pStyle w:val="tkTek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  <w:lang w:val="ky-KG"/>
        </w:rPr>
        <w:t>п</w:t>
      </w:r>
      <w:proofErr w:type="spellStart"/>
      <w:r w:rsidRPr="001E615F">
        <w:rPr>
          <w:rFonts w:ascii="Times New Roman" w:hAnsi="Times New Roman" w:cs="Times New Roman"/>
          <w:sz w:val="24"/>
          <w:szCs w:val="24"/>
        </w:rPr>
        <w:t>овышение</w:t>
      </w:r>
      <w:proofErr w:type="spellEnd"/>
      <w:r w:rsidRPr="001E615F">
        <w:rPr>
          <w:rFonts w:ascii="Times New Roman" w:hAnsi="Times New Roman" w:cs="Times New Roman"/>
          <w:sz w:val="24"/>
          <w:szCs w:val="24"/>
        </w:rPr>
        <w:t xml:space="preserve"> качества услуг и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1E615F">
        <w:rPr>
          <w:rFonts w:ascii="Times New Roman" w:hAnsi="Times New Roman" w:cs="Times New Roman"/>
          <w:sz w:val="24"/>
          <w:szCs w:val="24"/>
        </w:rPr>
        <w:t xml:space="preserve"> безопасности пассажирских и грузовых перевозок, предоставляющих субъектами перевозочного процесса; </w:t>
      </w:r>
    </w:p>
    <w:p w:rsidR="00E279A4" w:rsidRPr="001E615F" w:rsidRDefault="00E279A4" w:rsidP="00E279A4">
      <w:pPr>
        <w:pStyle w:val="tkTek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  <w:lang w:val="ky-KG"/>
        </w:rPr>
        <w:t>о</w:t>
      </w:r>
      <w:proofErr w:type="spellStart"/>
      <w:r w:rsidRPr="001E615F"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 w:rsidRPr="001E615F">
        <w:rPr>
          <w:rFonts w:ascii="Times New Roman" w:hAnsi="Times New Roman" w:cs="Times New Roman"/>
          <w:sz w:val="24"/>
          <w:szCs w:val="24"/>
        </w:rPr>
        <w:t xml:space="preserve"> прозрачности работы перевозчиков на регулярных автобусных маршрутах, способствующих увеличению перевозок и доходности; </w:t>
      </w:r>
    </w:p>
    <w:p w:rsidR="00E279A4" w:rsidRPr="001E615F" w:rsidRDefault="00E279A4" w:rsidP="00E279A4">
      <w:pPr>
        <w:pStyle w:val="tkTek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Start"/>
      <w:r w:rsidRPr="001E615F">
        <w:rPr>
          <w:rFonts w:ascii="Times New Roman" w:hAnsi="Times New Roman" w:cs="Times New Roman"/>
          <w:sz w:val="24"/>
          <w:szCs w:val="24"/>
        </w:rPr>
        <w:t>сполнение</w:t>
      </w:r>
      <w:proofErr w:type="spellEnd"/>
      <w:r w:rsidRPr="001E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15F">
        <w:rPr>
          <w:rFonts w:ascii="Times New Roman" w:hAnsi="Times New Roman" w:cs="Times New Roman"/>
          <w:sz w:val="24"/>
          <w:szCs w:val="24"/>
        </w:rPr>
        <w:t>пассажироперевозчиками</w:t>
      </w:r>
      <w:proofErr w:type="spellEnd"/>
      <w:r w:rsidRPr="001E615F">
        <w:rPr>
          <w:rFonts w:ascii="Times New Roman" w:hAnsi="Times New Roman" w:cs="Times New Roman"/>
          <w:sz w:val="24"/>
          <w:szCs w:val="24"/>
        </w:rPr>
        <w:t xml:space="preserve"> и грузоперевозчиками требования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и лицензионного</w:t>
      </w:r>
      <w:r w:rsidRPr="001E615F">
        <w:rPr>
          <w:rFonts w:ascii="Times New Roman" w:hAnsi="Times New Roman" w:cs="Times New Roman"/>
          <w:sz w:val="24"/>
          <w:szCs w:val="24"/>
        </w:rPr>
        <w:t xml:space="preserve"> законодательства Кыргызской Республики</w:t>
      </w:r>
    </w:p>
    <w:p w:rsidR="00E279A4" w:rsidRDefault="00E279A4" w:rsidP="00E279A4">
      <w:pPr>
        <w:pStyle w:val="tkTek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1E615F">
        <w:rPr>
          <w:rFonts w:ascii="Times New Roman" w:hAnsi="Times New Roman" w:cs="Times New Roman"/>
          <w:sz w:val="24"/>
          <w:szCs w:val="24"/>
        </w:rPr>
        <w:t>пассажироперевозчиками</w:t>
      </w:r>
      <w:proofErr w:type="spellEnd"/>
      <w:r w:rsidRPr="001E615F">
        <w:rPr>
          <w:rFonts w:ascii="Times New Roman" w:hAnsi="Times New Roman" w:cs="Times New Roman"/>
          <w:sz w:val="24"/>
          <w:szCs w:val="24"/>
        </w:rPr>
        <w:t xml:space="preserve"> и грузоперевозчиками необходимых требований при организации пассажирских и грузовых перевозок автомобильным транспортом </w:t>
      </w:r>
    </w:p>
    <w:p w:rsidR="00E279A4" w:rsidRDefault="00E279A4" w:rsidP="00E279A4">
      <w:pPr>
        <w:pStyle w:val="tkTek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отечественных автоперевозчиков на рынке международных </w:t>
      </w:r>
      <w:r w:rsidRPr="001E615F">
        <w:rPr>
          <w:rFonts w:ascii="Times New Roman" w:hAnsi="Times New Roman" w:cs="Times New Roman"/>
          <w:sz w:val="24"/>
          <w:szCs w:val="24"/>
        </w:rPr>
        <w:t>пассажирских и грузовых перевозок автомобильным транспортом</w:t>
      </w:r>
    </w:p>
    <w:p w:rsidR="00E279A4" w:rsidRDefault="00E279A4" w:rsidP="00E279A4">
      <w:pPr>
        <w:pStyle w:val="tkTek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статуса автоперевозчиков</w:t>
      </w:r>
    </w:p>
    <w:p w:rsidR="00E279A4" w:rsidRPr="00B72915" w:rsidRDefault="00E279A4" w:rsidP="00E279A4">
      <w:pPr>
        <w:pStyle w:val="tkTek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2915">
        <w:rPr>
          <w:rFonts w:ascii="Times New Roman" w:hAnsi="Times New Roman"/>
          <w:sz w:val="24"/>
          <w:szCs w:val="24"/>
        </w:rPr>
        <w:t xml:space="preserve"> улучшение профессионального состава субъектов предпринимательства в сфере автомобильного транспорта</w:t>
      </w:r>
    </w:p>
    <w:p w:rsidR="005F0EF1" w:rsidRDefault="005F0EF1" w:rsidP="005F0EF1">
      <w:pPr>
        <w:rPr>
          <w:rFonts w:ascii="Times New Roman" w:hAnsi="Times New Roman"/>
          <w:b/>
          <w:sz w:val="28"/>
          <w:szCs w:val="28"/>
        </w:rPr>
      </w:pPr>
    </w:p>
    <w:bookmarkEnd w:id="1"/>
    <w:p w:rsidR="00E279A4" w:rsidRPr="001E615F" w:rsidRDefault="00E279A4" w:rsidP="00E279A4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>Затраты бюджета</w:t>
      </w:r>
      <w:r w:rsidRPr="001E615F">
        <w:rPr>
          <w:rFonts w:ascii="Times New Roman" w:hAnsi="Times New Roman" w:cs="Times New Roman"/>
          <w:sz w:val="24"/>
          <w:szCs w:val="24"/>
        </w:rPr>
        <w:t>: не требуется.</w:t>
      </w:r>
    </w:p>
    <w:p w:rsidR="00E279A4" w:rsidRPr="001E615F" w:rsidRDefault="00E279A4" w:rsidP="00E279A4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>Затраты предприятий</w:t>
      </w:r>
      <w:r w:rsidRPr="001E615F">
        <w:rPr>
          <w:rFonts w:ascii="Times New Roman" w:hAnsi="Times New Roman" w:cs="Times New Roman"/>
          <w:sz w:val="24"/>
          <w:szCs w:val="24"/>
        </w:rPr>
        <w:t>: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Затраты,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 </w:t>
      </w: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связанные с процессом перевозок грузов и пассажиров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>, выполнением других работ и услуг автомобильного транспорта, обусловленные технологией и организацией транспортного и экспедиционного обслуживания, в том числе расходы по обязательному страхованию перевозчиков в соответствии с действующим законодательством, а также расходы по обеспечению требований качества транспортного обслуживания согласно обязательствам перевозчика по правилам перевозок, включая требования сохранности грузов, безопасности пассажиров, соблюдения расписаний</w:t>
      </w:r>
      <w:proofErr w:type="gram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движения, безопасности процесса перевозок для </w:t>
      </w:r>
      <w:proofErr w:type="spell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оружающей</w:t>
      </w:r>
      <w:proofErr w:type="spell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среды, расходы по эксплуатации технологических сре</w:t>
      </w:r>
      <w:proofErr w:type="gram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>язи;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Затраты,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связанные с использованием </w:t>
      </w: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природного сырья, в том числе плата за воду,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забираемую предприятиями из водохозяйственных систем в пределах установленных лимитов;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Затраты по вводу в действие нового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(поступившего на баланс предприятия) </w:t>
      </w: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подвижного состава автотранспорта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основных фондов, включая расходы по государственной регистрации транспортных средств, обкатке, освоению эксплуатации и наладке оборудования;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Затраты некапитального характера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>, связанные с совершенствованием технологии и организации перевозок, включая затраты по дооборудованию подвижного состава и тары для грузов, включая затраты, связанные с изобретательством и рационализацией;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Затраты на обслуживание перевозочного процесса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-обеспечение материалами, топливом, электроэнергией, инструментами, запасными частями и комплектующими;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- поддержание основных фондов в рабочем состоянии (мойка, диагностика, </w:t>
      </w:r>
      <w:proofErr w:type="spell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тех</w:t>
      </w:r>
      <w:proofErr w:type="gram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>смотр</w:t>
      </w:r>
      <w:proofErr w:type="spell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>, обслуживание, поведение текущего, капитального и других видов ремонтов;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обеспечение выполнения санитарно-гигиенических требований, организация медпунктов на территории предприятия, противопожарной и сторожевой охраны;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Затраты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по обеспечению нормальных условий труда, техники безопасности, безопасности дорожного движения (включая </w:t>
      </w:r>
      <w:proofErr w:type="spell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осмотр и инструктаж), устройство ограждений, обеспечение </w:t>
      </w:r>
      <w:proofErr w:type="spell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спец</w:t>
      </w:r>
      <w:proofErr w:type="gram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>деждой</w:t>
      </w:r>
      <w:proofErr w:type="spell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79A4" w:rsidRPr="001E615F" w:rsidRDefault="00E279A4" w:rsidP="00E279A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Затраты, связанные с управлением предприятием</w:t>
      </w:r>
      <w:r w:rsidRPr="001E61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содержание административно-управленческого персонала, включая материально-техническое и транспортное обслуживание;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эксплуатационные расходы по содержанию зданий, помещений, оборудования и инвентаря;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затраты на командировки, услуги связи, банков, информационные и консультационные услуги.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Расходы, связанные с набором, подготовкой и переподготовкой кадров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-выплаты работникам, предусмотренные законодательством </w:t>
      </w:r>
      <w:proofErr w:type="gramStart"/>
      <w:r w:rsidRPr="001E615F">
        <w:rPr>
          <w:rFonts w:ascii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1E615F">
        <w:rPr>
          <w:rFonts w:ascii="Times New Roman" w:hAnsi="Times New Roman" w:cs="Times New Roman"/>
          <w:sz w:val="24"/>
          <w:szCs w:val="24"/>
          <w:lang w:eastAsia="ru-RU"/>
        </w:rPr>
        <w:t xml:space="preserve"> за непроработанное время (оплата очередных, дополнительных, учебных отпусков и др.)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-отчисления в бюджет и внебюджетные фонды (пенсионный, социального страхования, обязательного медицинского страхования) от расходов на оплату труда работников предприятия;</w:t>
      </w:r>
    </w:p>
    <w:p w:rsidR="00E279A4" w:rsidRPr="001E615F" w:rsidRDefault="00E279A4" w:rsidP="00E279A4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E615F">
        <w:rPr>
          <w:rFonts w:ascii="Times New Roman" w:hAnsi="Times New Roman" w:cs="Times New Roman"/>
          <w:sz w:val="24"/>
          <w:szCs w:val="24"/>
        </w:rPr>
        <w:t>все затраты для обеспечения деятельности АТП аналогичны затратам хозяйствующего предприятия в соответствии с правилами и процедурами налогового и финансового законодательства.</w:t>
      </w:r>
    </w:p>
    <w:p w:rsidR="00E279A4" w:rsidRPr="001E615F" w:rsidRDefault="00E279A4" w:rsidP="00E279A4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То есть, 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Затраты автотранспортного предприятия на производство и реализацию группируются в соответствии с их экономическим содержанием по следующим элементам затрат: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затраты на оплату труда,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материальные затраты за вычетом стоимости возвратных отходов - ГСМ, запасные части и комплектующие, энергетические затраты,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амортизация основных средств,</w:t>
      </w:r>
    </w:p>
    <w:p w:rsidR="00E279A4" w:rsidRPr="001E615F" w:rsidRDefault="00E279A4" w:rsidP="00E279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sz w:val="24"/>
          <w:szCs w:val="24"/>
          <w:lang w:eastAsia="ru-RU"/>
        </w:rPr>
        <w:t>- прочие затраты - налоги и сборы, расходы на управление и реализацию (коммерческие расходы).</w:t>
      </w:r>
    </w:p>
    <w:p w:rsidR="00E70894" w:rsidRDefault="00E70894" w:rsidP="007C0E31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A09" w:rsidRPr="001E615F" w:rsidRDefault="00635A09" w:rsidP="007C0E31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1586" w:rsidRDefault="00711586" w:rsidP="00E279A4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Варианты государственного регулирования и оценки последствий </w:t>
      </w:r>
    </w:p>
    <w:p w:rsidR="00E279A4" w:rsidRDefault="00E279A4" w:rsidP="00E279A4">
      <w:pPr>
        <w:pStyle w:val="a6"/>
        <w:ind w:left="92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9A4" w:rsidRPr="001E615F" w:rsidRDefault="00E279A4" w:rsidP="00E279A4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Вариант </w:t>
      </w: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«оставить все как есть»</w:t>
      </w:r>
    </w:p>
    <w:p w:rsidR="00E279A4" w:rsidRDefault="00E279A4" w:rsidP="00E279A4">
      <w:pPr>
        <w:ind w:left="534" w:firstLine="0"/>
        <w:rPr>
          <w:rFonts w:ascii="Times New Roman" w:hAnsi="Times New Roman"/>
          <w:b/>
          <w:sz w:val="24"/>
          <w:szCs w:val="24"/>
        </w:rPr>
      </w:pPr>
      <w:r w:rsidRPr="00E279A4">
        <w:rPr>
          <w:rFonts w:ascii="Times New Roman" w:hAnsi="Times New Roman"/>
          <w:b/>
          <w:sz w:val="24"/>
          <w:szCs w:val="24"/>
          <w:lang w:eastAsia="ru-RU"/>
        </w:rPr>
        <w:t xml:space="preserve">2. Вариант </w:t>
      </w:r>
      <w:r w:rsidRPr="00E279A4">
        <w:rPr>
          <w:rFonts w:ascii="Times New Roman" w:hAnsi="Times New Roman"/>
          <w:b/>
          <w:sz w:val="24"/>
          <w:szCs w:val="24"/>
        </w:rPr>
        <w:t>1 «Принятие положения об автотранспортном предприятии»</w:t>
      </w:r>
    </w:p>
    <w:p w:rsidR="00E279A4" w:rsidRPr="00E279A4" w:rsidRDefault="00E279A4" w:rsidP="00E279A4">
      <w:pPr>
        <w:ind w:left="534" w:firstLine="0"/>
        <w:rPr>
          <w:rFonts w:ascii="Times New Roman" w:hAnsi="Times New Roman"/>
          <w:b/>
          <w:sz w:val="24"/>
          <w:szCs w:val="24"/>
        </w:rPr>
      </w:pPr>
    </w:p>
    <w:p w:rsidR="00E279A4" w:rsidRPr="00E279A4" w:rsidRDefault="00E279A4" w:rsidP="00E279A4">
      <w:pPr>
        <w:ind w:left="534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E279A4">
        <w:rPr>
          <w:rFonts w:ascii="Times New Roman" w:hAnsi="Times New Roman"/>
          <w:b/>
          <w:sz w:val="24"/>
          <w:szCs w:val="24"/>
          <w:lang w:eastAsia="ru-RU"/>
        </w:rPr>
        <w:t xml:space="preserve">Альтернативный вариант </w:t>
      </w:r>
      <w:r w:rsidRPr="00E279A4">
        <w:rPr>
          <w:rFonts w:ascii="Times New Roman" w:hAnsi="Times New Roman"/>
          <w:b/>
          <w:sz w:val="24"/>
          <w:szCs w:val="24"/>
        </w:rPr>
        <w:t>«</w:t>
      </w:r>
      <w:r w:rsidRPr="00E279A4">
        <w:rPr>
          <w:rFonts w:ascii="Times New Roman" w:hAnsi="Times New Roman"/>
          <w:sz w:val="24"/>
          <w:szCs w:val="24"/>
        </w:rPr>
        <w:t xml:space="preserve">Разработать единый устав для предприятий, осуществляющих лицензируемые виды деятельности». </w:t>
      </w:r>
    </w:p>
    <w:p w:rsidR="00E279A4" w:rsidRDefault="00E279A4" w:rsidP="00E279A4">
      <w:pPr>
        <w:pStyle w:val="a6"/>
        <w:ind w:left="78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9A4" w:rsidRPr="00E279A4" w:rsidRDefault="00E279A4" w:rsidP="00E279A4">
      <w:pPr>
        <w:ind w:left="709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E70894" w:rsidRPr="001E615F" w:rsidRDefault="00711586" w:rsidP="007C0E31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Pr="001E615F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Вариант регулирования «оставить все как есть»</w:t>
      </w:r>
    </w:p>
    <w:p w:rsidR="00292F42" w:rsidRPr="00292F42" w:rsidRDefault="00292F42" w:rsidP="00292F42">
      <w:pPr>
        <w:pStyle w:val="tkNazvanie"/>
        <w:tabs>
          <w:tab w:val="left" w:pos="0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</w:rPr>
      </w:pPr>
      <w:r w:rsidRPr="00292F42">
        <w:rPr>
          <w:rFonts w:ascii="Times New Roman" w:eastAsia="Calibri" w:hAnsi="Times New Roman" w:cs="Times New Roman"/>
          <w:b w:val="0"/>
        </w:rPr>
        <w:lastRenderedPageBreak/>
        <w:t>Последствиями варианта регулирования «оставить все как есть», ввиду отсутствия на сегодняшний день НПА, регулирующего именно деятельность автотранспортных предприятий</w:t>
      </w:r>
      <w:r w:rsidRPr="00292F42">
        <w:rPr>
          <w:rFonts w:ascii="Times New Roman" w:hAnsi="Times New Roman" w:cs="Times New Roman"/>
          <w:b w:val="0"/>
        </w:rPr>
        <w:t xml:space="preserve">, станут: </w:t>
      </w:r>
    </w:p>
    <w:p w:rsidR="00292F42" w:rsidRPr="00292F42" w:rsidRDefault="00292F42" w:rsidP="00292F42">
      <w:pPr>
        <w:pStyle w:val="tkNazvanie"/>
        <w:numPr>
          <w:ilvl w:val="0"/>
          <w:numId w:val="19"/>
        </w:numPr>
        <w:tabs>
          <w:tab w:val="left" w:pos="0"/>
        </w:tabs>
        <w:suppressAutoHyphens w:val="0"/>
        <w:spacing w:before="0" w:after="0" w:line="240" w:lineRule="auto"/>
        <w:ind w:left="709" w:right="0"/>
        <w:jc w:val="both"/>
        <w:rPr>
          <w:rFonts w:ascii="Times New Roman" w:eastAsia="Calibri" w:hAnsi="Times New Roman" w:cs="Times New Roman"/>
          <w:b w:val="0"/>
        </w:rPr>
      </w:pPr>
      <w:r w:rsidRPr="00292F42">
        <w:rPr>
          <w:rFonts w:ascii="Times New Roman" w:eastAsia="Calibri" w:hAnsi="Times New Roman" w:cs="Times New Roman"/>
          <w:b w:val="0"/>
        </w:rPr>
        <w:t xml:space="preserve">государственные обязательства по обеспечению безопасности жизни и здоровья граждан и охране окружающей среды не будут реализованы в должной мере, следовательно, продолжение тенденции роста количества ДТП и показателей смертности и травматизма; </w:t>
      </w:r>
    </w:p>
    <w:p w:rsidR="00292F42" w:rsidRPr="00292F42" w:rsidRDefault="00292F42" w:rsidP="00292F42">
      <w:pPr>
        <w:pStyle w:val="tkNazvanie"/>
        <w:numPr>
          <w:ilvl w:val="0"/>
          <w:numId w:val="19"/>
        </w:numPr>
        <w:tabs>
          <w:tab w:val="left" w:pos="0"/>
        </w:tabs>
        <w:suppressAutoHyphens w:val="0"/>
        <w:spacing w:before="0" w:after="0" w:line="240" w:lineRule="auto"/>
        <w:ind w:left="709" w:right="0"/>
        <w:jc w:val="both"/>
        <w:rPr>
          <w:rFonts w:ascii="Times New Roman" w:eastAsia="Calibri" w:hAnsi="Times New Roman" w:cs="Times New Roman"/>
          <w:b w:val="0"/>
        </w:rPr>
      </w:pPr>
      <w:r w:rsidRPr="00292F42">
        <w:rPr>
          <w:rFonts w:ascii="Times New Roman" w:eastAsia="Calibri" w:hAnsi="Times New Roman" w:cs="Times New Roman"/>
          <w:b w:val="0"/>
        </w:rPr>
        <w:t xml:space="preserve">дальнейшее хаотичное развитие рынка автотранспортных услуг с участием недобросовестных перевозчиков; </w:t>
      </w:r>
    </w:p>
    <w:p w:rsidR="00292F42" w:rsidRPr="00292F42" w:rsidRDefault="00292F42" w:rsidP="00292F42">
      <w:pPr>
        <w:pStyle w:val="tkNazvanie"/>
        <w:tabs>
          <w:tab w:val="left" w:pos="0"/>
        </w:tabs>
        <w:suppressAutoHyphens w:val="0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</w:rPr>
      </w:pPr>
      <w:r w:rsidRPr="00292F42">
        <w:rPr>
          <w:rFonts w:ascii="Times New Roman" w:eastAsia="Calibri" w:hAnsi="Times New Roman" w:cs="Times New Roman"/>
          <w:b w:val="0"/>
        </w:rPr>
        <w:t>(3)</w:t>
      </w:r>
      <w:r w:rsidRPr="00292F42">
        <w:rPr>
          <w:rFonts w:ascii="Times New Roman" w:eastAsia="Calibri" w:hAnsi="Times New Roman" w:cs="Times New Roman"/>
          <w:b w:val="0"/>
        </w:rPr>
        <w:tab/>
        <w:t>невозможность реализации требования</w:t>
      </w:r>
      <w:r>
        <w:rPr>
          <w:rFonts w:ascii="Times New Roman" w:eastAsia="Calibri" w:hAnsi="Times New Roman" w:cs="Times New Roman"/>
          <w:b w:val="0"/>
        </w:rPr>
        <w:t xml:space="preserve"> Закона Кыргызской Республики «О лицензионно-разрешительной системе в </w:t>
      </w:r>
      <w:proofErr w:type="gramStart"/>
      <w:r>
        <w:rPr>
          <w:rFonts w:ascii="Times New Roman" w:eastAsia="Calibri" w:hAnsi="Times New Roman" w:cs="Times New Roman"/>
          <w:b w:val="0"/>
        </w:rPr>
        <w:t>КР</w:t>
      </w:r>
      <w:proofErr w:type="gramEnd"/>
      <w:r>
        <w:rPr>
          <w:rFonts w:ascii="Times New Roman" w:eastAsia="Calibri" w:hAnsi="Times New Roman" w:cs="Times New Roman"/>
          <w:b w:val="0"/>
        </w:rPr>
        <w:t>» и</w:t>
      </w:r>
      <w:r w:rsidRPr="00292F42">
        <w:rPr>
          <w:rFonts w:ascii="Times New Roman" w:eastAsia="Calibri" w:hAnsi="Times New Roman" w:cs="Times New Roman"/>
          <w:b w:val="0"/>
        </w:rPr>
        <w:t xml:space="preserve"> Закона Кыргызской Республики «Об автомобильном транспорте»</w:t>
      </w:r>
      <w:r w:rsidRPr="00292F42">
        <w:rPr>
          <w:rFonts w:ascii="Times New Roman" w:hAnsi="Times New Roman" w:cs="Times New Roman"/>
          <w:b w:val="0"/>
        </w:rPr>
        <w:t xml:space="preserve"> и других нормативных актов в сфере автомобильного транспорта.</w:t>
      </w:r>
    </w:p>
    <w:p w:rsidR="00FE7295" w:rsidRPr="001E615F" w:rsidRDefault="00FE7295" w:rsidP="000814E2">
      <w:pPr>
        <w:suppressAutoHyphens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информации соответствующего подразделения </w:t>
      </w:r>
      <w:proofErr w:type="spell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МТи</w:t>
      </w:r>
      <w:r w:rsidR="00CC02F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проверено транспортных средств на стационарных постах-автовокзалах и автостанциях всего за 2017-2018г. - 610</w:t>
      </w:r>
      <w:r w:rsidR="007C5D08" w:rsidRPr="001E615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375</w:t>
      </w:r>
      <w:r w:rsidR="007C5D08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ед. транспортных средств.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E7295" w:rsidRPr="001E615F" w:rsidRDefault="00FE7295" w:rsidP="007C0E31">
      <w:pPr>
        <w:suppressAutoHyphens w:val="0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Выявлено 5 674 административных нарушений (2017 г. – 4 658);</w:t>
      </w:r>
    </w:p>
    <w:p w:rsidR="00FE7295" w:rsidRPr="001E615F" w:rsidRDefault="00FE7295" w:rsidP="007C0E31">
      <w:pPr>
        <w:suppressAutoHyphens w:val="0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Составлено 4 184 административных протоколов (2017 г. – 3 240);</w:t>
      </w:r>
    </w:p>
    <w:p w:rsidR="00FE7295" w:rsidRPr="001E615F" w:rsidRDefault="00FE7295" w:rsidP="007C0E31">
      <w:pPr>
        <w:suppressAutoHyphens w:val="0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Наложено штрафов всего на 14 274 000 сом (2017 г. – 7 455 700 сом), в том числе на должностные лица – 82 (2017 г. – 72);</w:t>
      </w:r>
    </w:p>
    <w:p w:rsidR="00FE7295" w:rsidRPr="001E615F" w:rsidRDefault="00FE7295" w:rsidP="007C0E31">
      <w:pPr>
        <w:suppressAutoHyphens w:val="0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Взыскано штрафов всего на 9 114 670 сом (2017г. – 4 445 000); </w:t>
      </w:r>
    </w:p>
    <w:p w:rsidR="00FE7295" w:rsidRPr="001E615F" w:rsidRDefault="00FE7295" w:rsidP="007C0E31">
      <w:pPr>
        <w:suppressAutoHyphens w:val="0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Выдано 645 предписаний юридическим лицам (2017 г. – 547).</w:t>
      </w:r>
    </w:p>
    <w:p w:rsidR="00FE7295" w:rsidRPr="001E615F" w:rsidRDefault="00FE7295" w:rsidP="007C0E31">
      <w:pPr>
        <w:suppressAutoHyphens w:val="0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5942"/>
        <w:gridCol w:w="1260"/>
        <w:gridCol w:w="1279"/>
        <w:gridCol w:w="1257"/>
      </w:tblGrid>
      <w:tr w:rsidR="00FE7295" w:rsidRPr="001E615F" w:rsidTr="003A7198">
        <w:trPr>
          <w:trHeight w:val="489"/>
          <w:jc w:val="center"/>
        </w:trPr>
        <w:tc>
          <w:tcPr>
            <w:tcW w:w="9738" w:type="dxa"/>
            <w:gridSpan w:val="4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Выявленные нарушения в разрезе по статьям Кодекса </w:t>
            </w:r>
            <w:proofErr w:type="gramStart"/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</w:t>
            </w:r>
            <w:proofErr w:type="gramEnd"/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«Об административной ответственности»</w:t>
            </w:r>
          </w:p>
        </w:tc>
      </w:tr>
      <w:tr w:rsidR="00FE7295" w:rsidRPr="001E615F" w:rsidTr="003A7198">
        <w:trPr>
          <w:trHeight w:val="417"/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Наименование статьи </w:t>
            </w:r>
            <w:proofErr w:type="spellStart"/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КоАОКР</w:t>
            </w:r>
            <w:proofErr w:type="spellEnd"/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(+/-) в %</w:t>
            </w:r>
          </w:p>
        </w:tc>
      </w:tr>
      <w:tr w:rsidR="00FE7295" w:rsidRPr="001E615F" w:rsidTr="003A7198">
        <w:trPr>
          <w:trHeight w:val="625"/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ст. 211 «Нарушение правил пожарной безопасности на автомобильном транспорте»     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1 159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1 266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+</w:t>
            </w: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9</w:t>
            </w: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E7295" w:rsidRPr="001E615F" w:rsidTr="007C5D08">
        <w:trPr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ст. 212 «Нарушение правил перевозки опасных веществ и предметов на автомобильном транспорте»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2 раза больше</w:t>
            </w:r>
          </w:p>
        </w:tc>
      </w:tr>
      <w:tr w:rsidR="00FE7295" w:rsidRPr="001E615F" w:rsidTr="007C5D08">
        <w:trPr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ч. 1 ст. 213 «Занятие предпринимательской деятельностью, связанной с эксплуатацией транспортных средств без лицензии»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132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+36%</w:t>
            </w:r>
          </w:p>
        </w:tc>
      </w:tr>
      <w:tr w:rsidR="00FE7295" w:rsidRPr="001E615F" w:rsidTr="007C5D08">
        <w:trPr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ч. 2 ст. 213 «Занятие предпринимательской деятельностью, связанной с эксплуатацией транспортных средств без лицензии совершенные повторно в течение года после применения мер административного взыскания»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 </w:t>
            </w: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раз больше</w:t>
            </w:r>
          </w:p>
        </w:tc>
      </w:tr>
      <w:tr w:rsidR="00FE7295" w:rsidRPr="001E615F" w:rsidTr="007C5D08">
        <w:trPr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ч. 3 ст. 213 «Нарушение условий и правил лицензирования»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-65%</w:t>
            </w:r>
          </w:p>
        </w:tc>
      </w:tr>
      <w:tr w:rsidR="00FE7295" w:rsidRPr="001E615F" w:rsidTr="007C5D08">
        <w:trPr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ст. 213-1 «Осуществление иностранным перевозчиком международных автомобильных перевозок без разрешения или без специального разрешения»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3</w:t>
            </w:r>
            <w:r w:rsidR="007C5D08"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</w:t>
            </w: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2</w:t>
            </w: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раза больше</w:t>
            </w:r>
          </w:p>
        </w:tc>
      </w:tr>
      <w:tr w:rsidR="00FE7295" w:rsidRPr="001E615F" w:rsidTr="007C5D08">
        <w:trPr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ст. 213-2 «Отклонение от установленного маршрута движения при перевозке грузов и пассажиров»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1 раз меньше</w:t>
            </w:r>
          </w:p>
        </w:tc>
      </w:tr>
      <w:tr w:rsidR="00FE7295" w:rsidRPr="001E615F" w:rsidTr="007C5D08">
        <w:trPr>
          <w:jc w:val="center"/>
        </w:trPr>
        <w:tc>
          <w:tcPr>
            <w:tcW w:w="5942" w:type="dxa"/>
          </w:tcPr>
          <w:p w:rsidR="00FE7295" w:rsidRPr="003A7198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ст. 213-3 «Отсутствие списка пассажиров при осуществлении международных нерегулярных пассажирских перевозок автомобильным транспортом»</w:t>
            </w:r>
          </w:p>
        </w:tc>
        <w:tc>
          <w:tcPr>
            <w:tcW w:w="1260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</w:tcPr>
          <w:p w:rsidR="00FE7295" w:rsidRPr="003A7198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</w:tcPr>
          <w:p w:rsidR="00FE7295" w:rsidRPr="003A7198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A71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1 раз больше</w:t>
            </w:r>
          </w:p>
        </w:tc>
      </w:tr>
      <w:tr w:rsidR="00FE7295" w:rsidRPr="00292F42" w:rsidTr="007C5D08">
        <w:trPr>
          <w:jc w:val="center"/>
        </w:trPr>
        <w:tc>
          <w:tcPr>
            <w:tcW w:w="5942" w:type="dxa"/>
          </w:tcPr>
          <w:p w:rsidR="00FE7295" w:rsidRPr="00292F42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 ст. 213-5 «Несоблюдение установленных весогабаритных параметров транспортных средств на территории Кыргызской 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Республики»</w:t>
            </w:r>
          </w:p>
        </w:tc>
        <w:tc>
          <w:tcPr>
            <w:tcW w:w="1260" w:type="dxa"/>
          </w:tcPr>
          <w:p w:rsidR="00FE7295" w:rsidRPr="00292F42" w:rsidRDefault="00FE7295" w:rsidP="003A7198">
            <w:pPr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379</w:t>
            </w:r>
          </w:p>
        </w:tc>
        <w:tc>
          <w:tcPr>
            <w:tcW w:w="1279" w:type="dxa"/>
          </w:tcPr>
          <w:p w:rsidR="00FE7295" w:rsidRPr="00292F42" w:rsidRDefault="00FE7295" w:rsidP="003A7198">
            <w:pPr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829</w:t>
            </w:r>
          </w:p>
        </w:tc>
        <w:tc>
          <w:tcPr>
            <w:tcW w:w="1257" w:type="dxa"/>
          </w:tcPr>
          <w:p w:rsidR="00FE7295" w:rsidRPr="00292F42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 </w:t>
            </w:r>
            <w:r w:rsidR="007C5D08"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2,5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раз больше</w:t>
            </w:r>
          </w:p>
        </w:tc>
      </w:tr>
      <w:tr w:rsidR="00FE7295" w:rsidRPr="00292F42" w:rsidTr="007C5D08">
        <w:trPr>
          <w:jc w:val="center"/>
        </w:trPr>
        <w:tc>
          <w:tcPr>
            <w:tcW w:w="5942" w:type="dxa"/>
          </w:tcPr>
          <w:p w:rsidR="00FE7295" w:rsidRPr="00292F42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 ст. 213-6 «Нарушение требований правил организации пассажирских перевозок юридическими и физическими лицами, а также автовокзалами, автостанциями и </w:t>
            </w:r>
            <w:proofErr w:type="spellStart"/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автокассами</w:t>
            </w:r>
            <w:proofErr w:type="spellEnd"/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60" w:type="dxa"/>
          </w:tcPr>
          <w:p w:rsidR="00FE7295" w:rsidRPr="00292F42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2 419</w:t>
            </w:r>
          </w:p>
        </w:tc>
        <w:tc>
          <w:tcPr>
            <w:tcW w:w="1279" w:type="dxa"/>
          </w:tcPr>
          <w:p w:rsidR="00FE7295" w:rsidRPr="00292F42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579</w:t>
            </w:r>
          </w:p>
        </w:tc>
        <w:tc>
          <w:tcPr>
            <w:tcW w:w="1257" w:type="dxa"/>
          </w:tcPr>
          <w:p w:rsidR="00FE7295" w:rsidRPr="00292F42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+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7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E7295" w:rsidRPr="00292F42" w:rsidTr="007C5D08">
        <w:trPr>
          <w:jc w:val="center"/>
        </w:trPr>
        <w:tc>
          <w:tcPr>
            <w:tcW w:w="5942" w:type="dxa"/>
          </w:tcPr>
          <w:p w:rsidR="00FE7295" w:rsidRPr="00292F42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ст. 213-7 «Нарушение водителем транспортного средства, осуществляющим международную автомобильную перевозку, режима труда и отдыха»</w:t>
            </w:r>
          </w:p>
        </w:tc>
        <w:tc>
          <w:tcPr>
            <w:tcW w:w="1260" w:type="dxa"/>
          </w:tcPr>
          <w:p w:rsidR="00FE7295" w:rsidRPr="00292F42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279" w:type="dxa"/>
          </w:tcPr>
          <w:p w:rsidR="00FE7295" w:rsidRPr="00292F42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57" w:type="dxa"/>
          </w:tcPr>
          <w:p w:rsidR="00FE7295" w:rsidRPr="00292F42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+47%</w:t>
            </w:r>
          </w:p>
        </w:tc>
      </w:tr>
      <w:tr w:rsidR="00FE7295" w:rsidRPr="00292F42" w:rsidTr="007C5D08">
        <w:trPr>
          <w:jc w:val="center"/>
        </w:trPr>
        <w:tc>
          <w:tcPr>
            <w:tcW w:w="5942" w:type="dxa"/>
          </w:tcPr>
          <w:p w:rsidR="00FE7295" w:rsidRPr="00292F42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ст. 213-8 «Перевозка грузов автомобильным транспортом без документов, установленных нормативными правовыми актами Кыргызской Республики»</w:t>
            </w:r>
          </w:p>
        </w:tc>
        <w:tc>
          <w:tcPr>
            <w:tcW w:w="1260" w:type="dxa"/>
          </w:tcPr>
          <w:p w:rsidR="00FE7295" w:rsidRPr="00292F42" w:rsidRDefault="00FE7295" w:rsidP="003A7198">
            <w:pPr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110</w:t>
            </w:r>
          </w:p>
        </w:tc>
        <w:tc>
          <w:tcPr>
            <w:tcW w:w="1279" w:type="dxa"/>
          </w:tcPr>
          <w:p w:rsidR="00FE7295" w:rsidRPr="00292F42" w:rsidRDefault="00FE7295" w:rsidP="003A7198">
            <w:pPr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445</w:t>
            </w:r>
          </w:p>
        </w:tc>
        <w:tc>
          <w:tcPr>
            <w:tcW w:w="1257" w:type="dxa"/>
          </w:tcPr>
          <w:p w:rsidR="00FE7295" w:rsidRPr="00292F42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 </w:t>
            </w:r>
            <w:r w:rsidR="009A7CD7"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раз</w:t>
            </w:r>
            <w:r w:rsidR="009A7CD7"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больше</w:t>
            </w:r>
          </w:p>
        </w:tc>
      </w:tr>
      <w:tr w:rsidR="00FE7295" w:rsidRPr="00292F42" w:rsidTr="007C5D08">
        <w:trPr>
          <w:jc w:val="center"/>
        </w:trPr>
        <w:tc>
          <w:tcPr>
            <w:tcW w:w="5942" w:type="dxa"/>
          </w:tcPr>
          <w:p w:rsidR="00FE7295" w:rsidRPr="00292F42" w:rsidRDefault="00FE7295" w:rsidP="003A7198">
            <w:pPr>
              <w:suppressAutoHyphens w:val="0"/>
              <w:ind w:left="709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Ст. 234-2 «Невыполнение предписаний должностных лиц уполномоченного государственного органа в сфере регулирования и контроля деятельности на автомобильном и водном транспорте»</w:t>
            </w:r>
          </w:p>
        </w:tc>
        <w:tc>
          <w:tcPr>
            <w:tcW w:w="1260" w:type="dxa"/>
          </w:tcPr>
          <w:p w:rsidR="00FE7295" w:rsidRPr="00292F42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1279" w:type="dxa"/>
          </w:tcPr>
          <w:p w:rsidR="00FE7295" w:rsidRPr="00292F42" w:rsidRDefault="00FE7295" w:rsidP="003A7198">
            <w:pPr>
              <w:suppressAutoHyphens w:val="0"/>
              <w:ind w:left="709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92F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Pr="00292F4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57" w:type="dxa"/>
          </w:tcPr>
          <w:p w:rsidR="00FE7295" w:rsidRPr="00292F42" w:rsidRDefault="00FE7295" w:rsidP="003A7198">
            <w:pPr>
              <w:suppressAutoHyphens w:val="0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-4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0</w:t>
            </w:r>
            <w:r w:rsidRPr="00292F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001DAB" w:rsidRPr="00292F42" w:rsidRDefault="00001DAB" w:rsidP="001A37C5">
      <w:pPr>
        <w:suppressAutoHyphens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295" w:rsidRPr="001E615F" w:rsidRDefault="00FE7295" w:rsidP="001A37C5">
      <w:pPr>
        <w:suppressAutoHyphens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видно, по следующим фактам нарушений зафиксированы наибольшее их число, а именно: по нарушениям условий и правил лицензирования-   111 фактов, по нарушениям  требований правил организации пассажирских перевозок юридическими и физическими лицами, а также автовокзалами, автостанциями и </w:t>
      </w:r>
      <w:proofErr w:type="spell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автокассами</w:t>
      </w:r>
      <w:proofErr w:type="spell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» - 4998, по перевозке грузов автомобильным транспортом без документов, установленных нормативными правовыми актами Кыргызской Республики»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ab/>
        <w:t>- 555.</w:t>
      </w:r>
      <w:proofErr w:type="gramEnd"/>
    </w:p>
    <w:p w:rsidR="00FE7295" w:rsidRPr="001E615F" w:rsidRDefault="00FE7295" w:rsidP="001A37C5">
      <w:pPr>
        <w:suppressAutoHyphens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Иными словами существующее положение дел среди лицензируемых субъектов говорит о многочисленных имеющихся нарушениях, которые повторяются из года в год.</w:t>
      </w:r>
    </w:p>
    <w:p w:rsidR="00E70894" w:rsidRPr="001E615F" w:rsidRDefault="00FE7295" w:rsidP="001A37C5">
      <w:pPr>
        <w:rPr>
          <w:rFonts w:ascii="Times New Roman" w:hAnsi="Times New Roman"/>
          <w:sz w:val="24"/>
          <w:szCs w:val="24"/>
        </w:rPr>
      </w:pPr>
      <w:r w:rsidRPr="001E615F">
        <w:rPr>
          <w:rFonts w:ascii="Times New Roman" w:hAnsi="Times New Roman"/>
          <w:sz w:val="24"/>
          <w:szCs w:val="24"/>
        </w:rPr>
        <w:t xml:space="preserve">Последствиями варианта регулирования «оставить все как есть» прежде </w:t>
      </w:r>
      <w:proofErr w:type="gramStart"/>
      <w:r w:rsidRPr="001E615F">
        <w:rPr>
          <w:rFonts w:ascii="Times New Roman" w:hAnsi="Times New Roman"/>
          <w:sz w:val="24"/>
          <w:szCs w:val="24"/>
        </w:rPr>
        <w:t>всего</w:t>
      </w:r>
      <w:proofErr w:type="gramEnd"/>
      <w:r w:rsidRPr="001E615F">
        <w:rPr>
          <w:rFonts w:ascii="Times New Roman" w:hAnsi="Times New Roman"/>
          <w:sz w:val="24"/>
          <w:szCs w:val="24"/>
        </w:rPr>
        <w:t xml:space="preserve"> стан</w:t>
      </w:r>
      <w:r w:rsidR="009A7CD7" w:rsidRPr="001E615F">
        <w:rPr>
          <w:rFonts w:ascii="Times New Roman" w:hAnsi="Times New Roman"/>
          <w:sz w:val="24"/>
          <w:szCs w:val="24"/>
        </w:rPr>
        <w:t>е</w:t>
      </w:r>
      <w:r w:rsidRPr="001E615F">
        <w:rPr>
          <w:rFonts w:ascii="Times New Roman" w:hAnsi="Times New Roman"/>
          <w:sz w:val="24"/>
          <w:szCs w:val="24"/>
        </w:rPr>
        <w:t xml:space="preserve">т то, что государственные обязательства по обеспечению безопасности жизни и здоровья граждан и охране окружающей среды не будут реализованы в должной мере. </w:t>
      </w:r>
    </w:p>
    <w:p w:rsidR="00E70894" w:rsidRPr="001E615F" w:rsidRDefault="00FE7295" w:rsidP="001A37C5">
      <w:pPr>
        <w:tabs>
          <w:tab w:val="left" w:pos="0"/>
        </w:tabs>
        <w:suppressAutoHyphens w:val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>Таким образом</w:t>
      </w:r>
      <w:r w:rsidRPr="001E615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 данный вариант регулирования неприемлем для нынешней ситуации в сфере перевозок автомобильным транспортом, так как указанные ранее проблемы и задачи не будут решены, а негативные последствия лишь будут нарастать.</w:t>
      </w:r>
    </w:p>
    <w:p w:rsidR="00E70894" w:rsidRPr="001E615F" w:rsidRDefault="00E70894" w:rsidP="001A37C5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02FD" w:rsidRDefault="00E279A4" w:rsidP="00E279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="009C1C98" w:rsidRPr="001E615F">
        <w:rPr>
          <w:rFonts w:ascii="Times New Roman" w:hAnsi="Times New Roman"/>
          <w:b/>
          <w:sz w:val="24"/>
          <w:szCs w:val="24"/>
        </w:rPr>
        <w:t xml:space="preserve">Вариант  </w:t>
      </w:r>
      <w:r w:rsidRPr="00E279A4">
        <w:rPr>
          <w:rFonts w:ascii="Times New Roman" w:hAnsi="Times New Roman"/>
          <w:b/>
          <w:sz w:val="24"/>
          <w:szCs w:val="24"/>
        </w:rPr>
        <w:t xml:space="preserve">проект постановления </w:t>
      </w:r>
      <w:r w:rsidR="00CC02FD">
        <w:rPr>
          <w:rFonts w:ascii="Times New Roman" w:hAnsi="Times New Roman"/>
          <w:b/>
          <w:sz w:val="24"/>
          <w:szCs w:val="24"/>
        </w:rPr>
        <w:t>Кабинета Министров</w:t>
      </w:r>
      <w:r w:rsidRPr="00E279A4">
        <w:rPr>
          <w:rFonts w:ascii="Times New Roman" w:hAnsi="Times New Roman"/>
          <w:b/>
          <w:sz w:val="24"/>
          <w:szCs w:val="24"/>
        </w:rPr>
        <w:t xml:space="preserve"> Кыргызской Республики </w:t>
      </w:r>
    </w:p>
    <w:p w:rsidR="00CB44C4" w:rsidRDefault="00CC02FD" w:rsidP="00E279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</w:t>
      </w:r>
      <w:r w:rsidR="00CB44C4" w:rsidRPr="00E279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CB44C4" w:rsidRPr="00E279A4">
        <w:rPr>
          <w:rFonts w:ascii="Times New Roman" w:hAnsi="Times New Roman"/>
          <w:b/>
          <w:sz w:val="24"/>
          <w:szCs w:val="24"/>
        </w:rPr>
        <w:t>оложения об автотранспортном предприятии</w:t>
      </w:r>
      <w:r w:rsidR="004136CC" w:rsidRPr="00E279A4">
        <w:rPr>
          <w:rFonts w:ascii="Times New Roman" w:hAnsi="Times New Roman"/>
          <w:b/>
          <w:sz w:val="24"/>
          <w:szCs w:val="24"/>
        </w:rPr>
        <w:t>»</w:t>
      </w:r>
      <w:r w:rsidR="00E279A4" w:rsidRPr="00E279A4">
        <w:rPr>
          <w:rFonts w:ascii="Times New Roman" w:hAnsi="Times New Roman"/>
          <w:b/>
          <w:sz w:val="24"/>
          <w:szCs w:val="24"/>
        </w:rPr>
        <w:t xml:space="preserve"> </w:t>
      </w:r>
    </w:p>
    <w:p w:rsidR="00E279A4" w:rsidRPr="00E279A4" w:rsidRDefault="00E279A4" w:rsidP="00E279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72E0B" w:rsidRPr="001E615F" w:rsidRDefault="00072E0B" w:rsidP="0031478C">
      <w:pPr>
        <w:keepNext/>
        <w:keepLines/>
        <w:suppressAutoHyphens w:val="0"/>
        <w:spacing w:before="40"/>
        <w:ind w:firstLine="0"/>
        <w:outlineLvl w:val="3"/>
        <w:rPr>
          <w:rFonts w:ascii="Times New Roman" w:eastAsiaTheme="majorEastAsia" w:hAnsi="Times New Roman" w:cstheme="majorBidi"/>
          <w:b/>
          <w:iCs/>
          <w:sz w:val="24"/>
          <w:szCs w:val="24"/>
          <w:u w:val="single"/>
          <w:lang w:eastAsia="ru-RU"/>
        </w:rPr>
      </w:pPr>
      <w:r w:rsidRPr="001E615F">
        <w:rPr>
          <w:rFonts w:ascii="Times New Roman" w:eastAsiaTheme="majorEastAsia" w:hAnsi="Times New Roman" w:cstheme="majorBidi"/>
          <w:b/>
          <w:iCs/>
          <w:sz w:val="24"/>
          <w:szCs w:val="24"/>
          <w:u w:val="single"/>
          <w:lang w:eastAsia="ru-RU"/>
        </w:rPr>
        <w:t>Реализационные риски</w:t>
      </w:r>
    </w:p>
    <w:p w:rsidR="00072E0B" w:rsidRPr="001E615F" w:rsidRDefault="00072E0B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При технической реализации предлагаемой меры могут возникнуть следующие риски:</w:t>
      </w:r>
    </w:p>
    <w:p w:rsidR="00072E0B" w:rsidRPr="001E615F" w:rsidRDefault="00072E0B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-риск слабой поддержки предлагаемых мер со стороны государственных органов;</w:t>
      </w:r>
    </w:p>
    <w:p w:rsidR="00072E0B" w:rsidRPr="001E615F" w:rsidRDefault="00072E0B" w:rsidP="0031478C">
      <w:pPr>
        <w:suppressAutoHyphens w:val="0"/>
        <w:spacing w:after="200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-незаинтересованность инвесторов во вхождении на рынок </w:t>
      </w:r>
      <w:r w:rsidR="00EC2ACC">
        <w:rPr>
          <w:rFonts w:ascii="Times New Roman" w:eastAsia="Times New Roman" w:hAnsi="Times New Roman"/>
          <w:sz w:val="24"/>
          <w:szCs w:val="24"/>
          <w:lang w:eastAsia="ru-RU"/>
        </w:rPr>
        <w:t>пассажирских и грузовых перевозок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3A48" w:rsidRPr="001E615F" w:rsidRDefault="00072E0B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E61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Правовой анализ </w:t>
      </w:r>
      <w:r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</w:t>
      </w:r>
      <w:r w:rsidR="00D03A48"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анализ социального воздействи</w:t>
      </w:r>
      <w:r w:rsidR="000814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</w:t>
      </w:r>
    </w:p>
    <w:p w:rsidR="00BE1CCE" w:rsidRPr="001E615F" w:rsidRDefault="00BE1CCE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Законом </w:t>
      </w:r>
      <w:proofErr w:type="gram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gram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автомобильном транспорте»</w:t>
      </w:r>
      <w:r w:rsidRPr="001E615F">
        <w:rPr>
          <w:sz w:val="24"/>
          <w:szCs w:val="24"/>
        </w:rPr>
        <w:t xml:space="preserve"> 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автомобильным перевозчиком является юридическое или физическое лицо, владеющее автомобильным транспортным средством и территорией, производственно-техническим комплексом для хранения, ремонта автотранспортных средств на праве собственности или на иных законных основаниях, предоставляющее услуги по перевозке грузов, пассажиров и багажа, зарегистрированное как субъект предпринимательской деятельности </w:t>
      </w:r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имеющее на это соответствующее разрешение (лицензию). </w:t>
      </w:r>
    </w:p>
    <w:p w:rsidR="00DD6D06" w:rsidRPr="001E615F" w:rsidRDefault="00DD6D06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этом</w:t>
      </w:r>
      <w:proofErr w:type="gram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сообщения автомобильные перевозки подразделяются:</w:t>
      </w:r>
    </w:p>
    <w:p w:rsidR="00DD6D06" w:rsidRPr="001E615F" w:rsidRDefault="00DD6D06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перевозке пассажиров и багажа - на </w:t>
      </w:r>
      <w:proofErr w:type="gramStart"/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международные</w:t>
      </w:r>
      <w:proofErr w:type="gramEnd"/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>, междугородные, городские и пригородные;</w:t>
      </w:r>
    </w:p>
    <w:p w:rsidR="00DD6D06" w:rsidRPr="001E615F" w:rsidRDefault="00DD6D06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>при перевозке грузов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- на внутриреспубликанские и </w:t>
      </w:r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международные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(двусторонние, транзитные, в третьи страны).</w:t>
      </w:r>
    </w:p>
    <w:p w:rsidR="00DD6D06" w:rsidRPr="001E615F" w:rsidRDefault="00DD6D06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3. По характеру организации автомобильные перевозки подразделяются:</w:t>
      </w:r>
    </w:p>
    <w:p w:rsidR="00001DAB" w:rsidRDefault="00DD6D06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перевозке пассажиров и багажа - на </w:t>
      </w:r>
      <w:proofErr w:type="gramStart"/>
      <w:r w:rsidRPr="001E615F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регулярные</w:t>
      </w:r>
      <w:proofErr w:type="gram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нерегулярные;</w:t>
      </w:r>
      <w:r w:rsidR="00001DAB" w:rsidRPr="00001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6D06" w:rsidRPr="001E615F" w:rsidRDefault="00DD6D06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 перевозке грузов - на </w:t>
      </w:r>
      <w:proofErr w:type="gram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прямые</w:t>
      </w:r>
      <w:proofErr w:type="gram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мультимодальные</w:t>
      </w:r>
      <w:proofErr w:type="spell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1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6D3" w:rsidRPr="001E615F" w:rsidRDefault="002B1903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При этом, пассажирские перевозки автомобильным транспортом (за исключением легковых такси) и международные грузовые перевозки автомобильным транспортом являются лицензируемым видом деятельности</w:t>
      </w:r>
      <w:r w:rsidR="00A705B0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Закону </w:t>
      </w:r>
      <w:proofErr w:type="gramStart"/>
      <w:r w:rsidR="00A705B0" w:rsidRPr="001E615F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gramEnd"/>
      <w:r w:rsidR="00A705B0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лицензионно-разрешительной системе». </w:t>
      </w:r>
    </w:p>
    <w:p w:rsidR="005143FF" w:rsidRPr="001E615F" w:rsidRDefault="00F7419B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Документом реглементирующим 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выдач</w:t>
      </w:r>
      <w:r w:rsidR="00325446" w:rsidRPr="001E615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лицензий на названные виды деятельности </w:t>
      </w:r>
      <w:r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>является</w:t>
      </w:r>
      <w:r w:rsidR="00A705B0"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1A7051"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>Положени</w:t>
      </w:r>
      <w:r w:rsidR="00A705B0"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>е</w:t>
      </w:r>
      <w:r w:rsidR="001A7051"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о лицензировании отдельных видов деятельности в области автомобильного и водного трансопрта Кыргызской Республики, утвержденного</w:t>
      </w:r>
      <w:r w:rsidR="00A705B0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8BA"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>постановлением Правительства Кыргызской Республики</w:t>
      </w:r>
      <w:r w:rsidR="007B08BA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8BA" w:rsidRPr="001E615F">
        <w:rPr>
          <w:rFonts w:ascii="Times New Roman" w:eastAsia="Times New Roman" w:hAnsi="Times New Roman"/>
          <w:sz w:val="24"/>
          <w:szCs w:val="24"/>
          <w:lang w:val="ky-KG" w:eastAsia="ru-RU"/>
        </w:rPr>
        <w:t>от 17 сентября 2018 года № 430</w:t>
      </w:r>
      <w:r w:rsidR="00A705B0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которым 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 исчерпывающий перечень документов для выдачи лицензии. А именно: </w:t>
      </w:r>
    </w:p>
    <w:p w:rsidR="005143FF" w:rsidRPr="001E615F" w:rsidRDefault="005143FF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 копия договора обязательного страхования гражданской ответственности перевозчика перед пассажирами;</w:t>
      </w:r>
    </w:p>
    <w:p w:rsidR="005143FF" w:rsidRPr="001E615F" w:rsidRDefault="005143FF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подтверждающих квалификацию специалистов (дипломов, свидетельств, сертификатов), ответственных за эксплуатацию транспортных средств, охрану труда и безопасность перевозок (инженера по безопасности дорожного движения, контрольного механика и медика-нарколога);</w:t>
      </w:r>
    </w:p>
    <w:p w:rsidR="005143FF" w:rsidRPr="001E615F" w:rsidRDefault="005143FF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подтверждающих наличие права собственности или права оперативного управления на производственно-техническую базу для технического обслуживания и ремонта автотранспортных средств, или копия договора с юридическими или физическими лицами, имеющими на праве собственности производственно-техническую базу предоставляющими услуги по техническому обслуживанию и ремонту автотранспортных средств (для юридических лиц);</w:t>
      </w:r>
    </w:p>
    <w:p w:rsidR="005143FF" w:rsidRPr="001E615F" w:rsidRDefault="005143FF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договора с юридическим или физическим лицами, имеющими на праве собственности или на праве оперативного управления производственно-техническую базу для проведения ежедневного </w:t>
      </w:r>
      <w:proofErr w:type="spellStart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предрейсового</w:t>
      </w:r>
      <w:proofErr w:type="spellEnd"/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технического осмотра автотранспортных средств и медицинского осмотра водителей (для физических лиц);</w:t>
      </w:r>
    </w:p>
    <w:p w:rsidR="005143FF" w:rsidRPr="001E615F" w:rsidRDefault="005143FF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 сведения об имеющихся транспортных средствах (копии свидетельства о регистрации автотранспортного средства, доверенности на право управления автотранспортным средством и акта о прохождении технического осмотра);</w:t>
      </w:r>
    </w:p>
    <w:p w:rsidR="005143FF" w:rsidRPr="001E615F" w:rsidRDefault="005143FF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соответствующей категории, с водительским стажем не менее пяти лет и медицинская справка о состоянии здоровья установленной формы (для физических и юридических лиц);</w:t>
      </w:r>
    </w:p>
    <w:p w:rsidR="00E94981" w:rsidRPr="001E615F" w:rsidRDefault="005143FF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 выписка из трудовой книжки (заверенная печатью), подтверждающая непрерывный стаж работы не менее 5 лет на пассажирском транспорте для перевозки пассажиров автобусами (для физических и юридических лиц);</w:t>
      </w:r>
      <w:r w:rsidR="00F7419B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79A4" w:rsidRDefault="0043268C" w:rsidP="00E279A4">
      <w:pPr>
        <w:pStyle w:val="tkTekst"/>
        <w:ind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E615F">
        <w:rPr>
          <w:rFonts w:ascii="Times New Roman" w:hAnsi="Times New Roman"/>
          <w:sz w:val="24"/>
          <w:szCs w:val="24"/>
          <w:lang w:eastAsia="ru-RU"/>
        </w:rPr>
        <w:t xml:space="preserve">Приложением к </w:t>
      </w:r>
      <w:r w:rsidR="00DF75E0" w:rsidRPr="001E615F">
        <w:rPr>
          <w:rFonts w:ascii="Times New Roman" w:hAnsi="Times New Roman"/>
          <w:sz w:val="24"/>
          <w:szCs w:val="24"/>
          <w:lang w:eastAsia="ru-RU"/>
        </w:rPr>
        <w:t>с</w:t>
      </w:r>
      <w:r w:rsidR="00D03A48" w:rsidRPr="001E615F">
        <w:rPr>
          <w:rFonts w:ascii="Times New Roman" w:hAnsi="Times New Roman"/>
          <w:sz w:val="24"/>
          <w:szCs w:val="24"/>
          <w:lang w:eastAsia="ru-RU"/>
        </w:rPr>
        <w:t>уществующи</w:t>
      </w:r>
      <w:r w:rsidRPr="001E615F">
        <w:rPr>
          <w:rFonts w:ascii="Times New Roman" w:hAnsi="Times New Roman"/>
          <w:sz w:val="24"/>
          <w:szCs w:val="24"/>
          <w:lang w:eastAsia="ru-RU"/>
        </w:rPr>
        <w:t>м</w:t>
      </w:r>
      <w:r w:rsidR="00D03A48" w:rsidRPr="001E615F">
        <w:rPr>
          <w:rFonts w:ascii="Times New Roman" w:hAnsi="Times New Roman"/>
          <w:sz w:val="24"/>
          <w:szCs w:val="24"/>
          <w:lang w:eastAsia="ru-RU"/>
        </w:rPr>
        <w:t xml:space="preserve"> ныне Правила</w:t>
      </w:r>
      <w:r w:rsidRPr="001E615F">
        <w:rPr>
          <w:rFonts w:ascii="Times New Roman" w:hAnsi="Times New Roman"/>
          <w:sz w:val="24"/>
          <w:szCs w:val="24"/>
          <w:lang w:eastAsia="ru-RU"/>
        </w:rPr>
        <w:t>м</w:t>
      </w:r>
      <w:r w:rsidR="00D03A48" w:rsidRPr="001E615F">
        <w:rPr>
          <w:rFonts w:ascii="Times New Roman" w:hAnsi="Times New Roman"/>
          <w:sz w:val="24"/>
          <w:szCs w:val="24"/>
          <w:lang w:eastAsia="ru-RU"/>
        </w:rPr>
        <w:t xml:space="preserve"> организации п</w:t>
      </w:r>
      <w:r w:rsidRPr="001E615F">
        <w:rPr>
          <w:rFonts w:ascii="Times New Roman" w:hAnsi="Times New Roman"/>
          <w:sz w:val="24"/>
          <w:szCs w:val="24"/>
          <w:lang w:eastAsia="ru-RU"/>
        </w:rPr>
        <w:t>ассажирских перевозок определяется автоперевозчик для обслуживания регулярных автобусных маршрутов по таким  показателям как класс автобусов, срок их эксплуатации, а также основания владения либо пользования ими, стаж работы водителей и квалификация ИТР, состояние производственно-</w:t>
      </w:r>
      <w:r w:rsidRPr="001E615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технической базы, предлагаемый уровень тарифов, </w:t>
      </w:r>
      <w:r w:rsidR="00A51A36" w:rsidRPr="001E615F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1E615F">
        <w:rPr>
          <w:rFonts w:ascii="Times New Roman" w:hAnsi="Times New Roman"/>
          <w:sz w:val="24"/>
          <w:szCs w:val="24"/>
          <w:lang w:eastAsia="ru-RU"/>
        </w:rPr>
        <w:t xml:space="preserve"> наличие и функционирование современного оборудования радионавигации</w:t>
      </w:r>
      <w:r w:rsidR="00A51A36" w:rsidRPr="001E615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A51A36" w:rsidRPr="001E615F">
        <w:rPr>
          <w:rFonts w:ascii="Times New Roman" w:hAnsi="Times New Roman"/>
          <w:sz w:val="24"/>
          <w:szCs w:val="24"/>
          <w:lang w:eastAsia="ru-RU"/>
        </w:rPr>
        <w:t xml:space="preserve"> Кроме того, участниками конкурса предоставляются также сведения  </w:t>
      </w:r>
      <w:r w:rsidRPr="001E615F">
        <w:rPr>
          <w:rFonts w:ascii="Times New Roman" w:hAnsi="Times New Roman"/>
          <w:sz w:val="24"/>
          <w:szCs w:val="24"/>
          <w:lang w:eastAsia="ru-RU"/>
        </w:rPr>
        <w:t xml:space="preserve">о коэффициенте аварийности </w:t>
      </w:r>
      <w:r w:rsidR="00A51A36" w:rsidRPr="001E615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E615F">
        <w:rPr>
          <w:rFonts w:ascii="Times New Roman" w:hAnsi="Times New Roman"/>
          <w:sz w:val="24"/>
          <w:szCs w:val="24"/>
          <w:lang w:eastAsia="ru-RU"/>
        </w:rPr>
        <w:t xml:space="preserve"> о мероприятиях по обновлению подвижного состава</w:t>
      </w:r>
      <w:r w:rsidR="00A51A36" w:rsidRPr="001E61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E61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169A" w:rsidRDefault="0025169A" w:rsidP="00E279A4">
      <w:pPr>
        <w:pStyle w:val="tkTek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E279A4" w:rsidRPr="001E615F" w:rsidRDefault="00A51A36" w:rsidP="00E279A4">
      <w:pPr>
        <w:pStyle w:val="tkTek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79A4" w:rsidRPr="001E615F">
        <w:rPr>
          <w:rFonts w:ascii="Times New Roman" w:hAnsi="Times New Roman" w:cs="Times New Roman"/>
          <w:b/>
          <w:sz w:val="24"/>
          <w:szCs w:val="24"/>
        </w:rPr>
        <w:t>Риски.</w:t>
      </w:r>
    </w:p>
    <w:p w:rsidR="00E279A4" w:rsidRPr="001E615F" w:rsidRDefault="00E279A4" w:rsidP="00E279A4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Затраты на соответствие положениям по созданию соответствующих служб могут привести к увеличению транспортных издержек, себестоимости транспортных перевозок, увеличению цен на транспортные услуги населению и т.д.;</w:t>
      </w:r>
    </w:p>
    <w:p w:rsidR="00C22F50" w:rsidRPr="001E615F" w:rsidRDefault="00C22F50" w:rsidP="0031478C">
      <w:pPr>
        <w:suppressAutoHyphens w:val="0"/>
        <w:spacing w:after="200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E61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Экономический анализ</w:t>
      </w:r>
    </w:p>
    <w:p w:rsidR="00797A9E" w:rsidRPr="001E615F" w:rsidRDefault="00797A9E" w:rsidP="0031478C">
      <w:pPr>
        <w:suppressAutoHyphens w:val="0"/>
        <w:ind w:firstLine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E615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 выдаче лицензий.</w:t>
      </w:r>
    </w:p>
    <w:p w:rsidR="00797A9E" w:rsidRPr="001E615F" w:rsidRDefault="00797A9E" w:rsidP="0031478C">
      <w:pPr>
        <w:suppressAutoHyphens w:val="0"/>
        <w:ind w:firstLine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Агентством автотранспорта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val="ky-KG" w:eastAsia="en-US"/>
        </w:rPr>
        <w:t xml:space="preserve">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12 месяцев 2018 года было выдано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 19348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единиц, сумма от лицензионных сборов составило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11461800 сом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(за 12 месяцев 2017 года</w:t>
      </w:r>
      <w:proofErr w:type="gramStart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proofErr w:type="gramEnd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  <w:proofErr w:type="gramStart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в</w:t>
      </w:r>
      <w:proofErr w:type="gramEnd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ыдано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20187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единиц на сумму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11137300сом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).   </w:t>
      </w:r>
    </w:p>
    <w:p w:rsidR="00797A9E" w:rsidRPr="001E615F" w:rsidRDefault="00797A9E" w:rsidP="0031478C">
      <w:pPr>
        <w:suppressAutoHyphens w:val="0"/>
        <w:ind w:firstLine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Из них: </w:t>
      </w:r>
    </w:p>
    <w:p w:rsidR="00797A9E" w:rsidRPr="001E615F" w:rsidRDefault="00797A9E" w:rsidP="0031478C">
      <w:pPr>
        <w:suppressAutoHyphens w:val="0"/>
        <w:ind w:firstLine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- </w:t>
      </w:r>
      <w:r w:rsidRPr="001E615F">
        <w:rPr>
          <w:rFonts w:ascii="Times New Roman" w:eastAsiaTheme="minorHAnsi" w:hAnsi="Times New Roman" w:cstheme="minorBidi"/>
          <w:i/>
          <w:color w:val="000000"/>
          <w:sz w:val="24"/>
          <w:szCs w:val="24"/>
          <w:lang w:eastAsia="en-US"/>
        </w:rPr>
        <w:t>на пассажирские перевозки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12287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ед. (за 12 месяцев 2017г. –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13776</w:t>
      </w:r>
      <w:r w:rsidRPr="001E615F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/>
        </w:rPr>
        <w:t xml:space="preserve"> е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д.)</w:t>
      </w:r>
    </w:p>
    <w:p w:rsidR="00797A9E" w:rsidRPr="001E615F" w:rsidRDefault="00797A9E" w:rsidP="0031478C">
      <w:pPr>
        <w:suppressAutoHyphens w:val="0"/>
        <w:ind w:firstLine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- </w:t>
      </w:r>
      <w:r w:rsidRPr="001E615F">
        <w:rPr>
          <w:rFonts w:ascii="Times New Roman" w:eastAsiaTheme="minorHAnsi" w:hAnsi="Times New Roman" w:cstheme="minorBidi"/>
          <w:i/>
          <w:color w:val="000000"/>
          <w:sz w:val="24"/>
          <w:szCs w:val="24"/>
          <w:lang w:eastAsia="en-US"/>
        </w:rPr>
        <w:t>на международные грузовые перевозки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6742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ед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.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(</w:t>
      </w:r>
      <w:proofErr w:type="gramStart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за</w:t>
      </w:r>
      <w:proofErr w:type="gramEnd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месяцев 2017г. –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6114</w:t>
      </w:r>
      <w:r w:rsidRPr="001E615F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/>
        </w:rPr>
        <w:t xml:space="preserve">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ед.)</w:t>
      </w:r>
    </w:p>
    <w:p w:rsidR="00797A9E" w:rsidRDefault="00797A9E" w:rsidP="0031478C">
      <w:pPr>
        <w:suppressAutoHyphens w:val="0"/>
        <w:ind w:firstLine="0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- </w:t>
      </w:r>
      <w:r w:rsidRPr="001E615F">
        <w:rPr>
          <w:rFonts w:ascii="Times New Roman" w:eastAsiaTheme="minorHAnsi" w:hAnsi="Times New Roman" w:cstheme="minorBidi"/>
          <w:i/>
          <w:color w:val="000000"/>
          <w:sz w:val="24"/>
          <w:szCs w:val="24"/>
          <w:lang w:eastAsia="en-US"/>
        </w:rPr>
        <w:t xml:space="preserve">на деятельность юридических лиц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319</w:t>
      </w:r>
      <w:r w:rsidRPr="001E615F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eastAsia="en-US"/>
        </w:rPr>
        <w:t xml:space="preserve"> 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ед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.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(за месяцев 2017 г. –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318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ед.) из них: </w:t>
      </w:r>
      <w:r w:rsidRPr="001E615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243</w:t>
      </w:r>
      <w:r w:rsidRPr="001E615F">
        <w:rPr>
          <w:rFonts w:ascii="Times New Roman" w:eastAsiaTheme="minorHAnsi" w:hAnsi="Times New Roman" w:cstheme="minorBidi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1E615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 xml:space="preserve">ед. на пассажирские перевозки, </w:t>
      </w:r>
      <w:r w:rsidRPr="001E615F">
        <w:rPr>
          <w:rFonts w:ascii="Times New Roman" w:eastAsiaTheme="minorHAnsi" w:hAnsi="Times New Roman" w:cstheme="minorBidi"/>
          <w:b/>
          <w:iCs/>
          <w:color w:val="000000"/>
          <w:sz w:val="24"/>
          <w:szCs w:val="24"/>
          <w:lang w:eastAsia="en-US"/>
        </w:rPr>
        <w:t>76</w:t>
      </w:r>
      <w:r w:rsidRPr="001E615F">
        <w:rPr>
          <w:rFonts w:ascii="Times New Roman" w:eastAsiaTheme="minorHAnsi" w:hAnsi="Times New Roman" w:cstheme="minorBidi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1E615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>ед. на международные грузовые перевозки</w:t>
      </w:r>
      <w:proofErr w:type="gramStart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proofErr w:type="gramEnd"/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(</w:t>
      </w:r>
      <w:proofErr w:type="gramStart"/>
      <w:r w:rsidRPr="001E615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>з</w:t>
      </w:r>
      <w:proofErr w:type="gramEnd"/>
      <w:r w:rsidRPr="001E615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>а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месяцев</w:t>
      </w:r>
      <w:r w:rsidRPr="001E615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 xml:space="preserve"> 2017 г. – </w:t>
      </w:r>
      <w:r w:rsidRPr="001E615F">
        <w:rPr>
          <w:rFonts w:ascii="Times New Roman" w:eastAsiaTheme="minorHAnsi" w:hAnsi="Times New Roman" w:cstheme="minorBidi"/>
          <w:b/>
          <w:iCs/>
          <w:color w:val="000000"/>
          <w:sz w:val="24"/>
          <w:szCs w:val="24"/>
          <w:lang w:eastAsia="en-US"/>
        </w:rPr>
        <w:t>257</w:t>
      </w:r>
      <w:r w:rsidRPr="001E615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 xml:space="preserve"> ед. на пассажирские, </w:t>
      </w:r>
      <w:r w:rsidRPr="001E615F">
        <w:rPr>
          <w:rFonts w:ascii="Times New Roman" w:eastAsiaTheme="minorHAnsi" w:hAnsi="Times New Roman" w:cstheme="minorBidi"/>
          <w:b/>
          <w:iCs/>
          <w:color w:val="000000"/>
          <w:sz w:val="24"/>
          <w:szCs w:val="24"/>
          <w:lang w:eastAsia="en-US"/>
        </w:rPr>
        <w:t>61</w:t>
      </w:r>
      <w:r w:rsidRPr="001E615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 xml:space="preserve"> ед. на грузовые</w:t>
      </w:r>
      <w:r w:rsidRPr="001E615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)  </w:t>
      </w:r>
    </w:p>
    <w:p w:rsidR="00001DAB" w:rsidRDefault="00921566" w:rsidP="00921566">
      <w:pPr>
        <w:suppressAutoHyphens w:val="0"/>
        <w:ind w:firstLine="708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2156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Следует отметить, что для осуществления предпринимательской деятельности по перевозке пассажиров и грузов автомобильным транспортом необходимо провести </w:t>
      </w:r>
      <w:proofErr w:type="spellStart"/>
      <w:r w:rsidRPr="0092156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предрейсового</w:t>
      </w:r>
      <w:proofErr w:type="spellEnd"/>
      <w:r w:rsidRPr="0092156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медицинского освидетельствования водителя и технического осмотра транспортных средств, ТО-1, ТО-2, ЕО для которых иметь собственную или на законных основаниях производственно-техническую базу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, службу</w:t>
      </w:r>
      <w:r w:rsidRPr="0092156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и ИТР.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На сегодняшний день все автотранспортные предприятия, получившие лицензии на осуществление деятельности по перевозке пассажиров и грузов имеют необходимую </w:t>
      </w:r>
      <w:r w:rsidRPr="0092156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производственно-техническую базу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, службу</w:t>
      </w:r>
      <w:r w:rsidRPr="0092156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и ИТР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 Эти моменты непосредственно связано с обеспечением безопасности перевозок пассажиров и грузов автомобильным транспортом.</w:t>
      </w:r>
    </w:p>
    <w:p w:rsidR="002C7D40" w:rsidRDefault="002C7D40" w:rsidP="00921566">
      <w:pPr>
        <w:suppressAutoHyphens w:val="0"/>
        <w:ind w:firstLine="708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Затраты </w:t>
      </w:r>
      <w:r w:rsidR="0092156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для </w:t>
      </w:r>
      <w:r w:rsidR="00D107A7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приобретения необходимого оборудования при создании автотранспортного предприятия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:</w:t>
      </w:r>
    </w:p>
    <w:p w:rsidR="002C7D40" w:rsidRDefault="002C7D40" w:rsidP="00921566">
      <w:pPr>
        <w:suppressAutoHyphens w:val="0"/>
        <w:ind w:firstLine="70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- </w:t>
      </w:r>
      <w:r w:rsidRPr="002C7D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сделать смотровую канаву (яму) </w:t>
      </w:r>
      <w:r w:rsidRPr="002C7D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оборудованной стационарным (светильники на стенах канавы) и переносным (фонарь-переноска) освещением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примерно – 7000 сомов;</w:t>
      </w:r>
    </w:p>
    <w:p w:rsidR="002C7D40" w:rsidRPr="002C7D40" w:rsidRDefault="002C7D40" w:rsidP="002C7D4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y-KG"/>
        </w:rPr>
        <w:t>п</w:t>
      </w:r>
      <w:proofErr w:type="spellStart"/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рибор</w:t>
      </w:r>
      <w:proofErr w:type="spellEnd"/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измерения суммарного люфта рулевого управления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от 15000 сомов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C7D40" w:rsidRPr="002C7D40" w:rsidRDefault="002C7D40" w:rsidP="002C7D4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прибор для проверки и регулировки света фар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от 10000 сомов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C7D40" w:rsidRPr="002C7D40" w:rsidRDefault="002C7D40" w:rsidP="002C7D4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газоанализатор для проверки содержания вредных веществ в отработавших газах двигателя автомобиля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30000 сомов;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C7D40" w:rsidRPr="002C7D40" w:rsidRDefault="002C7D40" w:rsidP="002C7D4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прибор для проверки эффективности тормозной системы (или наличие асфальтированных или бетонных площадок для проведения испытаний)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50000 сомов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C7D40" w:rsidRPr="002C7D40" w:rsidRDefault="002C7D40" w:rsidP="002C7D4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манометр шинный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от 1000 сомов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proofErr w:type="gramEnd"/>
    </w:p>
    <w:p w:rsidR="002C7D40" w:rsidRPr="002C7D40" w:rsidRDefault="002C7D40" w:rsidP="002C7D4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молоток с длинной рукояткой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500 сомов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C7D40" w:rsidRPr="002C7D40" w:rsidRDefault="002C7D40" w:rsidP="002C7D4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слесарного инструмента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5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3000 сомов</w:t>
      </w:r>
      <w:r w:rsidRPr="002C7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D5AC0" w:rsidRP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>кушетка медицинская</w:t>
      </w:r>
      <w:r>
        <w:rPr>
          <w:rFonts w:ascii="Times New Roman" w:hAnsi="Times New Roman" w:cs="Times New Roman"/>
          <w:sz w:val="24"/>
          <w:szCs w:val="24"/>
        </w:rPr>
        <w:t xml:space="preserve"> – от 2500 сомов</w:t>
      </w:r>
      <w:r w:rsidRPr="00ED5AC0">
        <w:rPr>
          <w:rFonts w:ascii="Times New Roman" w:hAnsi="Times New Roman" w:cs="Times New Roman"/>
          <w:sz w:val="24"/>
          <w:szCs w:val="24"/>
        </w:rPr>
        <w:t>;</w:t>
      </w:r>
    </w:p>
    <w:p w:rsid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 xml:space="preserve"> письменный стол</w:t>
      </w:r>
      <w:r>
        <w:rPr>
          <w:rFonts w:ascii="Times New Roman" w:hAnsi="Times New Roman" w:cs="Times New Roman"/>
          <w:sz w:val="24"/>
          <w:szCs w:val="24"/>
        </w:rPr>
        <w:t xml:space="preserve"> – от 1500 сомов;</w:t>
      </w:r>
    </w:p>
    <w:p w:rsid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D5AC0">
        <w:rPr>
          <w:rFonts w:ascii="Times New Roman" w:hAnsi="Times New Roman" w:cs="Times New Roman"/>
          <w:sz w:val="24"/>
          <w:szCs w:val="24"/>
        </w:rPr>
        <w:t>тулья</w:t>
      </w:r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BE7D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1500 сомов;</w:t>
      </w:r>
    </w:p>
    <w:p w:rsid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 xml:space="preserve"> настольная лампа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D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D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1300 сомов;</w:t>
      </w:r>
    </w:p>
    <w:p w:rsid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>шкаф для одежды</w:t>
      </w:r>
      <w:r w:rsidR="00BE7D2D">
        <w:rPr>
          <w:rFonts w:ascii="Times New Roman" w:hAnsi="Times New Roman" w:cs="Times New Roman"/>
          <w:sz w:val="24"/>
          <w:szCs w:val="24"/>
        </w:rPr>
        <w:t xml:space="preserve"> – от 2000 сомов; </w:t>
      </w:r>
    </w:p>
    <w:p w:rsid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>вешалка для верхней одежды</w:t>
      </w:r>
      <w:r w:rsidR="00BE7D2D">
        <w:rPr>
          <w:rFonts w:ascii="Times New Roman" w:hAnsi="Times New Roman" w:cs="Times New Roman"/>
          <w:sz w:val="24"/>
          <w:szCs w:val="24"/>
        </w:rPr>
        <w:t xml:space="preserve"> – от 1000 сомов;</w:t>
      </w:r>
    </w:p>
    <w:p w:rsidR="00ED5AC0" w:rsidRP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>сейф</w:t>
      </w:r>
      <w:r w:rsidR="00BE7D2D">
        <w:rPr>
          <w:rFonts w:ascii="Times New Roman" w:hAnsi="Times New Roman" w:cs="Times New Roman"/>
          <w:sz w:val="24"/>
          <w:szCs w:val="24"/>
        </w:rPr>
        <w:t xml:space="preserve"> – от 4500 сомов</w:t>
      </w:r>
      <w:r w:rsidRPr="00ED5AC0">
        <w:rPr>
          <w:rFonts w:ascii="Times New Roman" w:hAnsi="Times New Roman" w:cs="Times New Roman"/>
          <w:sz w:val="24"/>
          <w:szCs w:val="24"/>
        </w:rPr>
        <w:t>;</w:t>
      </w:r>
    </w:p>
    <w:p w:rsidR="00BE7D2D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>прибор для определения артериального давления</w:t>
      </w:r>
      <w:r w:rsidR="00BE7D2D">
        <w:rPr>
          <w:rFonts w:ascii="Times New Roman" w:hAnsi="Times New Roman" w:cs="Times New Roman"/>
          <w:sz w:val="24"/>
          <w:szCs w:val="24"/>
        </w:rPr>
        <w:t xml:space="preserve"> – от 1000 сомов;</w:t>
      </w:r>
    </w:p>
    <w:p w:rsidR="00BE7D2D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 xml:space="preserve"> термометр</w:t>
      </w:r>
      <w:r w:rsidR="00BE7D2D">
        <w:rPr>
          <w:rFonts w:ascii="Times New Roman" w:hAnsi="Times New Roman" w:cs="Times New Roman"/>
          <w:sz w:val="24"/>
          <w:szCs w:val="24"/>
        </w:rPr>
        <w:t xml:space="preserve"> – от 700 сомов;</w:t>
      </w:r>
    </w:p>
    <w:p w:rsidR="00ED5AC0" w:rsidRPr="00ED5AC0" w:rsidRDefault="00BE7D2D" w:rsidP="00ED5AC0">
      <w:pPr>
        <w:pStyle w:val="a6"/>
        <w:numPr>
          <w:ilvl w:val="0"/>
          <w:numId w:val="23"/>
        </w:numPr>
        <w:spacing w:after="0" w:line="240" w:lineRule="auto"/>
        <w:ind w:left="0" w:right="-1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D5AC0" w:rsidRPr="00ED5AC0">
        <w:rPr>
          <w:rFonts w:ascii="Times New Roman" w:hAnsi="Times New Roman" w:cs="Times New Roman"/>
          <w:sz w:val="24"/>
          <w:szCs w:val="24"/>
        </w:rPr>
        <w:t>тетофонендоскоп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 сомов</w:t>
      </w:r>
      <w:r w:rsidR="00ED5AC0" w:rsidRPr="00ED5AC0">
        <w:rPr>
          <w:rFonts w:ascii="Times New Roman" w:hAnsi="Times New Roman" w:cs="Times New Roman"/>
          <w:sz w:val="24"/>
          <w:szCs w:val="24"/>
        </w:rPr>
        <w:t>;</w:t>
      </w:r>
    </w:p>
    <w:p w:rsidR="00ED5AC0" w:rsidRP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>прибор для определения паров спирта в выдыхаемом воздухе</w:t>
      </w:r>
      <w:r w:rsidR="00BE7D2D">
        <w:rPr>
          <w:rFonts w:ascii="Times New Roman" w:hAnsi="Times New Roman" w:cs="Times New Roman"/>
          <w:sz w:val="24"/>
          <w:szCs w:val="24"/>
        </w:rPr>
        <w:t xml:space="preserve"> – от 1000 сомов</w:t>
      </w:r>
      <w:r w:rsidRPr="00ED5AC0">
        <w:rPr>
          <w:rFonts w:ascii="Times New Roman" w:hAnsi="Times New Roman" w:cs="Times New Roman"/>
          <w:sz w:val="24"/>
          <w:szCs w:val="24"/>
        </w:rPr>
        <w:t>;</w:t>
      </w:r>
    </w:p>
    <w:p w:rsidR="00BE7D2D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D5AC0">
        <w:rPr>
          <w:rFonts w:ascii="Times New Roman" w:hAnsi="Times New Roman" w:cs="Times New Roman"/>
          <w:sz w:val="24"/>
          <w:szCs w:val="24"/>
        </w:rPr>
        <w:t>алкотестр</w:t>
      </w:r>
      <w:proofErr w:type="spellEnd"/>
      <w:r w:rsidR="00BE7D2D">
        <w:rPr>
          <w:rFonts w:ascii="Times New Roman" w:hAnsi="Times New Roman" w:cs="Times New Roman"/>
          <w:sz w:val="24"/>
          <w:szCs w:val="24"/>
        </w:rPr>
        <w:t xml:space="preserve"> – от 800 сомов;</w:t>
      </w:r>
    </w:p>
    <w:p w:rsidR="00EF7669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AC0">
        <w:rPr>
          <w:rFonts w:ascii="Times New Roman" w:hAnsi="Times New Roman" w:cs="Times New Roman"/>
          <w:sz w:val="24"/>
          <w:szCs w:val="24"/>
        </w:rPr>
        <w:t>экспресс-тесты</w:t>
      </w:r>
      <w:proofErr w:type="gramEnd"/>
      <w:r w:rsidRPr="00ED5AC0">
        <w:rPr>
          <w:rFonts w:ascii="Times New Roman" w:hAnsi="Times New Roman" w:cs="Times New Roman"/>
          <w:sz w:val="24"/>
          <w:szCs w:val="24"/>
        </w:rPr>
        <w:t xml:space="preserve"> на алкоголь</w:t>
      </w:r>
      <w:r w:rsidR="00EF7669">
        <w:rPr>
          <w:rFonts w:ascii="Times New Roman" w:hAnsi="Times New Roman" w:cs="Times New Roman"/>
          <w:sz w:val="24"/>
          <w:szCs w:val="24"/>
        </w:rPr>
        <w:t xml:space="preserve"> – от 70 сомов;</w:t>
      </w:r>
    </w:p>
    <w:p w:rsidR="00EF7669" w:rsidRDefault="00EF7669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Эксперсс</w:t>
      </w:r>
      <w:proofErr w:type="spellEnd"/>
      <w:r>
        <w:rPr>
          <w:rFonts w:ascii="Times New Roman" w:hAnsi="Times New Roman" w:cs="Times New Roman"/>
          <w:sz w:val="24"/>
          <w:szCs w:val="24"/>
        </w:rPr>
        <w:t>-тесты на</w:t>
      </w:r>
      <w:r w:rsidR="00ED5AC0" w:rsidRPr="00ED5AC0">
        <w:rPr>
          <w:rFonts w:ascii="Times New Roman" w:hAnsi="Times New Roman" w:cs="Times New Roman"/>
          <w:sz w:val="24"/>
          <w:szCs w:val="24"/>
        </w:rPr>
        <w:t xml:space="preserve"> наркотики</w:t>
      </w:r>
      <w:r w:rsidR="00BE7D2D">
        <w:rPr>
          <w:rFonts w:ascii="Times New Roman" w:hAnsi="Times New Roman" w:cs="Times New Roman"/>
          <w:sz w:val="24"/>
          <w:szCs w:val="24"/>
        </w:rPr>
        <w:t xml:space="preserve"> –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E7D2D">
        <w:rPr>
          <w:rFonts w:ascii="Times New Roman" w:hAnsi="Times New Roman" w:cs="Times New Roman"/>
          <w:sz w:val="24"/>
          <w:szCs w:val="24"/>
        </w:rPr>
        <w:t>0 сомов</w:t>
      </w:r>
      <w:r w:rsidR="00ED5AC0" w:rsidRPr="00ED5A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669" w:rsidRDefault="00EF7669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5AC0" w:rsidRPr="00ED5AC0">
        <w:rPr>
          <w:rFonts w:ascii="Times New Roman" w:hAnsi="Times New Roman" w:cs="Times New Roman"/>
          <w:sz w:val="24"/>
          <w:szCs w:val="24"/>
        </w:rPr>
        <w:t xml:space="preserve">остоянный запас в количестве: </w:t>
      </w:r>
      <w:proofErr w:type="spellStart"/>
      <w:r w:rsidR="00ED5AC0" w:rsidRPr="00ED5AC0">
        <w:rPr>
          <w:rFonts w:ascii="Times New Roman" w:hAnsi="Times New Roman" w:cs="Times New Roman"/>
          <w:sz w:val="24"/>
          <w:szCs w:val="24"/>
        </w:rPr>
        <w:t>алкотестр</w:t>
      </w:r>
      <w:proofErr w:type="spellEnd"/>
      <w:r w:rsidR="00ED5AC0" w:rsidRPr="00ED5AC0"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proofErr w:type="gramStart"/>
      <w:r w:rsidR="00ED5AC0" w:rsidRPr="00ED5AC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1600 сомов</w:t>
      </w:r>
      <w:r w:rsidR="00ED5AC0" w:rsidRPr="00ED5A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C0" w:rsidRPr="00ED5AC0" w:rsidRDefault="00EF7669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экспресс-тесты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наркотики (</w:t>
      </w:r>
      <w:r w:rsidR="00ED5AC0" w:rsidRPr="00ED5AC0">
        <w:rPr>
          <w:rFonts w:ascii="Times New Roman" w:hAnsi="Times New Roman" w:cs="Times New Roman"/>
          <w:sz w:val="24"/>
          <w:szCs w:val="24"/>
        </w:rPr>
        <w:t>10 шт.</w:t>
      </w:r>
      <w:r>
        <w:rPr>
          <w:rFonts w:ascii="Times New Roman" w:hAnsi="Times New Roman" w:cs="Times New Roman"/>
          <w:sz w:val="24"/>
          <w:szCs w:val="24"/>
        </w:rPr>
        <w:t>) – 2400 сомов</w:t>
      </w:r>
      <w:r w:rsidR="00ED5AC0" w:rsidRPr="00ED5AC0">
        <w:rPr>
          <w:rFonts w:ascii="Times New Roman" w:hAnsi="Times New Roman" w:cs="Times New Roman"/>
          <w:sz w:val="24"/>
          <w:szCs w:val="24"/>
        </w:rPr>
        <w:t>;</w:t>
      </w:r>
    </w:p>
    <w:p w:rsidR="00ED5AC0" w:rsidRPr="00ED5AC0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AC0">
        <w:rPr>
          <w:rFonts w:ascii="Times New Roman" w:hAnsi="Times New Roman" w:cs="Times New Roman"/>
          <w:sz w:val="24"/>
          <w:szCs w:val="24"/>
        </w:rPr>
        <w:t>столик для медицинского оборудования</w:t>
      </w:r>
      <w:r w:rsidR="00EF7669">
        <w:rPr>
          <w:rFonts w:ascii="Times New Roman" w:hAnsi="Times New Roman" w:cs="Times New Roman"/>
          <w:sz w:val="24"/>
          <w:szCs w:val="24"/>
        </w:rPr>
        <w:t xml:space="preserve"> – от 6000 сомов</w:t>
      </w:r>
      <w:r w:rsidRPr="00ED5AC0">
        <w:rPr>
          <w:rFonts w:ascii="Times New Roman" w:hAnsi="Times New Roman" w:cs="Times New Roman"/>
          <w:sz w:val="24"/>
          <w:szCs w:val="24"/>
        </w:rPr>
        <w:t>;</w:t>
      </w:r>
    </w:p>
    <w:p w:rsidR="00ED5AC0" w:rsidRPr="00ED5AC0" w:rsidRDefault="00EF7669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шпатели медицинские (</w:t>
      </w:r>
      <w:r w:rsidR="00ED5AC0" w:rsidRPr="00ED5AC0">
        <w:rPr>
          <w:rFonts w:ascii="Times New Roman" w:hAnsi="Times New Roman" w:cs="Times New Roman"/>
          <w:sz w:val="24"/>
          <w:szCs w:val="24"/>
        </w:rPr>
        <w:t>10 шт.</w:t>
      </w:r>
      <w:r>
        <w:rPr>
          <w:rFonts w:ascii="Times New Roman" w:hAnsi="Times New Roman" w:cs="Times New Roman"/>
          <w:sz w:val="24"/>
          <w:szCs w:val="24"/>
        </w:rPr>
        <w:t>) – 50 сомов</w:t>
      </w:r>
      <w:r w:rsidR="00ED5AC0" w:rsidRPr="00ED5AC0">
        <w:rPr>
          <w:rFonts w:ascii="Times New Roman" w:hAnsi="Times New Roman" w:cs="Times New Roman"/>
          <w:sz w:val="24"/>
          <w:szCs w:val="24"/>
        </w:rPr>
        <w:t>;</w:t>
      </w:r>
    </w:p>
    <w:p w:rsidR="00ED5AC0" w:rsidRPr="00EF7669" w:rsidRDefault="00ED5AC0" w:rsidP="00ED5AC0">
      <w:pPr>
        <w:pStyle w:val="a6"/>
        <w:numPr>
          <w:ilvl w:val="0"/>
          <w:numId w:val="23"/>
        </w:numPr>
        <w:spacing w:after="0" w:line="240" w:lineRule="auto"/>
        <w:ind w:left="0" w:right="225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F7669">
        <w:rPr>
          <w:rFonts w:ascii="Times New Roman" w:hAnsi="Times New Roman" w:cs="Times New Roman"/>
          <w:sz w:val="24"/>
          <w:szCs w:val="24"/>
        </w:rPr>
        <w:t>сумка с набором медикаментов для оказания неотложной медицинской помощи (</w:t>
      </w:r>
      <w:proofErr w:type="spellStart"/>
      <w:r w:rsidRPr="00EF7669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EF7669">
        <w:rPr>
          <w:rFonts w:ascii="Times New Roman" w:hAnsi="Times New Roman" w:cs="Times New Roman"/>
          <w:sz w:val="24"/>
          <w:szCs w:val="24"/>
        </w:rPr>
        <w:t>)</w:t>
      </w:r>
      <w:r w:rsidR="00EF7669" w:rsidRPr="00EF7669">
        <w:rPr>
          <w:rFonts w:ascii="Times New Roman" w:hAnsi="Times New Roman" w:cs="Times New Roman"/>
          <w:sz w:val="24"/>
          <w:szCs w:val="24"/>
        </w:rPr>
        <w:t xml:space="preserve"> – от 1500 сомов</w:t>
      </w:r>
      <w:r w:rsidRPr="00EF7669">
        <w:rPr>
          <w:rFonts w:ascii="Times New Roman" w:hAnsi="Times New Roman" w:cs="Times New Roman"/>
          <w:sz w:val="24"/>
          <w:szCs w:val="24"/>
        </w:rPr>
        <w:t>.</w:t>
      </w:r>
    </w:p>
    <w:p w:rsidR="00921566" w:rsidRPr="002C7D40" w:rsidRDefault="002C7D40" w:rsidP="00921566">
      <w:pPr>
        <w:suppressAutoHyphens w:val="0"/>
        <w:ind w:firstLine="708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C7D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  <w:r w:rsidR="00921566" w:rsidRPr="002C7D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:rsidR="00554102" w:rsidRPr="001E615F" w:rsidRDefault="00EF7669" w:rsidP="00EF7669">
      <w:pPr>
        <w:suppressAutoHyphens w:val="0"/>
        <w:spacing w:after="20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Итого 146860 сомов.</w:t>
      </w:r>
    </w:p>
    <w:p w:rsidR="00410BFD" w:rsidRPr="002C7D40" w:rsidRDefault="00410BFD" w:rsidP="007C0E31">
      <w:pPr>
        <w:suppressAutoHyphens w:val="0"/>
        <w:ind w:left="709" w:firstLine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1C98" w:rsidRPr="001E615F" w:rsidRDefault="00C22F50" w:rsidP="00E279A4">
      <w:pPr>
        <w:pStyle w:val="a6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 xml:space="preserve">Вариант 2  </w:t>
      </w:r>
      <w:r w:rsidR="00DF0272" w:rsidRPr="001E615F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797A9E" w:rsidRPr="001E615F">
        <w:rPr>
          <w:rFonts w:ascii="Times New Roman" w:hAnsi="Times New Roman" w:cs="Times New Roman"/>
          <w:sz w:val="24"/>
          <w:szCs w:val="24"/>
        </w:rPr>
        <w:t xml:space="preserve">Разработать единый устав </w:t>
      </w:r>
      <w:r w:rsidR="00DF0272" w:rsidRPr="001E615F">
        <w:rPr>
          <w:rFonts w:ascii="Times New Roman" w:hAnsi="Times New Roman" w:cs="Times New Roman"/>
          <w:sz w:val="24"/>
          <w:szCs w:val="24"/>
        </w:rPr>
        <w:t xml:space="preserve">для предприятий, осуществляющих </w:t>
      </w:r>
      <w:r w:rsidR="00797A9E" w:rsidRPr="001E615F">
        <w:rPr>
          <w:rFonts w:ascii="Times New Roman" w:hAnsi="Times New Roman" w:cs="Times New Roman"/>
          <w:sz w:val="24"/>
          <w:szCs w:val="24"/>
        </w:rPr>
        <w:t>лицензируемые виды деятельности</w:t>
      </w:r>
      <w:r w:rsidR="00DF0272" w:rsidRPr="001E615F">
        <w:rPr>
          <w:rFonts w:ascii="Times New Roman" w:hAnsi="Times New Roman" w:cs="Times New Roman"/>
          <w:sz w:val="24"/>
          <w:szCs w:val="24"/>
        </w:rPr>
        <w:t>»</w:t>
      </w:r>
      <w:r w:rsidR="00797A9E" w:rsidRPr="001E6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69A" w:rsidRDefault="0025169A" w:rsidP="0025169A">
      <w:pPr>
        <w:pStyle w:val="tkTekst"/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 xml:space="preserve">          Способ государственного регулирования </w:t>
      </w:r>
    </w:p>
    <w:p w:rsidR="0025169A" w:rsidRPr="001E615F" w:rsidRDefault="0025169A" w:rsidP="0025169A">
      <w:pPr>
        <w:pStyle w:val="tkTeks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69A" w:rsidRPr="001E615F" w:rsidRDefault="0025169A" w:rsidP="0025169A">
      <w:pPr>
        <w:pStyle w:val="tkTekst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Создание нормативной базы для обеспечения планомерного развития автотранспортной отрасли, направленного на удовлетворение потребностей населения и экономики республики в автомобильных перевозках позволит повысить эффективность и безопасность функционирования автомобильного транспорта, а также развитие рынка автотранспортных услуг.</w:t>
      </w:r>
    </w:p>
    <w:p w:rsidR="0025169A" w:rsidRPr="00DE73BE" w:rsidRDefault="0025169A" w:rsidP="0025169A">
      <w:pPr>
        <w:rPr>
          <w:rFonts w:ascii="Times New Roman" w:hAnsi="Times New Roman"/>
          <w:sz w:val="24"/>
          <w:szCs w:val="24"/>
        </w:rPr>
      </w:pPr>
      <w:r w:rsidRPr="00DE73BE">
        <w:rPr>
          <w:rFonts w:ascii="Times New Roman" w:hAnsi="Times New Roman"/>
          <w:sz w:val="24"/>
          <w:szCs w:val="24"/>
        </w:rPr>
        <w:t xml:space="preserve">Также создает юридическую базу для осуществления регулирования и контроля за деятельности юридических и физических лиц по перевозке пассажиров и грузов в части обеспечения и повышения уровня безопасности перевозок пассажиров и грузов автомобильным транспортом. В </w:t>
      </w:r>
      <w:proofErr w:type="gramStart"/>
      <w:r w:rsidRPr="00DE73BE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DE73BE">
        <w:rPr>
          <w:rFonts w:ascii="Times New Roman" w:hAnsi="Times New Roman"/>
          <w:sz w:val="24"/>
          <w:szCs w:val="24"/>
        </w:rPr>
        <w:t xml:space="preserve"> которого будет обеспечен и повышен уровень безопасность  перевозок пассажиров и грузов, </w:t>
      </w:r>
      <w:r>
        <w:rPr>
          <w:rFonts w:ascii="Times New Roman" w:hAnsi="Times New Roman"/>
          <w:sz w:val="24"/>
          <w:szCs w:val="24"/>
        </w:rPr>
        <w:t xml:space="preserve">качества оказываемых услуг, </w:t>
      </w:r>
      <w:r w:rsidRPr="00DE73BE">
        <w:rPr>
          <w:rFonts w:ascii="Times New Roman" w:hAnsi="Times New Roman"/>
          <w:sz w:val="24"/>
          <w:szCs w:val="24"/>
        </w:rPr>
        <w:t xml:space="preserve">а также уменьшается количества ДТП на дорогах с участием пассажирского и грузового автотранспорта и </w:t>
      </w:r>
      <w:r>
        <w:rPr>
          <w:rFonts w:ascii="Times New Roman" w:hAnsi="Times New Roman"/>
          <w:sz w:val="24"/>
          <w:szCs w:val="24"/>
        </w:rPr>
        <w:t>роста смертности и травматизма.</w:t>
      </w:r>
    </w:p>
    <w:p w:rsidR="0025169A" w:rsidRDefault="0025169A" w:rsidP="0025169A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5169A" w:rsidRPr="001E615F" w:rsidRDefault="0025169A" w:rsidP="0025169A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>Регулятивное воздействие: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69A" w:rsidRPr="00292F42" w:rsidRDefault="0025169A" w:rsidP="0025169A">
      <w:pPr>
        <w:pStyle w:val="tkNazvanie"/>
        <w:tabs>
          <w:tab w:val="left" w:pos="0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</w:rPr>
      </w:pPr>
      <w:r w:rsidRPr="00292F42">
        <w:rPr>
          <w:rFonts w:ascii="Times New Roman" w:hAnsi="Times New Roman" w:cs="Times New Roman"/>
          <w:b w:val="0"/>
        </w:rPr>
        <w:t>В случае принятия предлагаемого проекта постановления ПКР и решения всех технологических вопросов ожидается достижение следующих результатов.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56"/>
      </w:tblGrid>
      <w:tr w:rsidR="0025169A" w:rsidRPr="00292F42" w:rsidTr="00BD5F8C">
        <w:trPr>
          <w:tblHeader/>
        </w:trPr>
        <w:tc>
          <w:tcPr>
            <w:tcW w:w="3969" w:type="dxa"/>
            <w:shd w:val="clear" w:color="auto" w:fill="auto"/>
          </w:tcPr>
          <w:p w:rsidR="0025169A" w:rsidRPr="00292F42" w:rsidRDefault="0025169A" w:rsidP="00BD5F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Количественные индикаторы</w:t>
            </w:r>
          </w:p>
        </w:tc>
        <w:tc>
          <w:tcPr>
            <w:tcW w:w="5556" w:type="dxa"/>
            <w:shd w:val="clear" w:color="auto" w:fill="auto"/>
          </w:tcPr>
          <w:p w:rsidR="0025169A" w:rsidRPr="00292F42" w:rsidRDefault="0025169A" w:rsidP="00BD5F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25169A" w:rsidRPr="00292F42" w:rsidTr="00BD5F8C">
        <w:tc>
          <w:tcPr>
            <w:tcW w:w="3969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Сокращение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числа ДТП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с участием транспортных средств, осуществляющих перевозку пассажиров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 xml:space="preserve"> грузов </w:t>
            </w:r>
          </w:p>
        </w:tc>
        <w:tc>
          <w:tcPr>
            <w:tcW w:w="5556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>Опираясь на международный опыт, ожидается снижение общего количества ДТП.</w:t>
            </w:r>
          </w:p>
        </w:tc>
      </w:tr>
      <w:tr w:rsidR="0025169A" w:rsidRPr="00292F42" w:rsidTr="00BD5F8C">
        <w:tc>
          <w:tcPr>
            <w:tcW w:w="3969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sz w:val="24"/>
                <w:szCs w:val="24"/>
              </w:rPr>
              <w:t>Сокращение количества ДТП со смертельным исходом с участием транспортных средств по перевозке пассажиров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 xml:space="preserve"> грузов </w:t>
            </w:r>
          </w:p>
        </w:tc>
        <w:tc>
          <w:tcPr>
            <w:tcW w:w="5556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Сокращение показателей смертности при ДТП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с участием транспортных средств, осуществляющих перевозку пассажиров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 xml:space="preserve"> грузов.</w:t>
            </w:r>
          </w:p>
        </w:tc>
      </w:tr>
      <w:tr w:rsidR="0025169A" w:rsidRPr="00292F42" w:rsidTr="00BD5F8C">
        <w:tc>
          <w:tcPr>
            <w:tcW w:w="3969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 w:rsidRPr="00292F42">
              <w:rPr>
                <w:rFonts w:ascii="Times New Roman" w:hAnsi="Times New Roman"/>
                <w:sz w:val="24"/>
                <w:szCs w:val="24"/>
              </w:rPr>
              <w:t>Снижение экологического ущерба</w:t>
            </w:r>
          </w:p>
        </w:tc>
        <w:tc>
          <w:tcPr>
            <w:tcW w:w="5556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снижения количества ДТП с участием автомашин по перевозке опасных грузов ожидается снижение экологического ущерба</w:t>
            </w:r>
          </w:p>
        </w:tc>
      </w:tr>
    </w:tbl>
    <w:p w:rsidR="0025169A" w:rsidRPr="00292F42" w:rsidRDefault="0025169A" w:rsidP="0025169A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123"/>
      </w:tblGrid>
      <w:tr w:rsidR="0025169A" w:rsidRPr="00292F42" w:rsidTr="00BD5F8C">
        <w:trPr>
          <w:tblHeader/>
        </w:trPr>
        <w:tc>
          <w:tcPr>
            <w:tcW w:w="3402" w:type="dxa"/>
            <w:shd w:val="clear" w:color="auto" w:fill="auto"/>
          </w:tcPr>
          <w:p w:rsidR="0025169A" w:rsidRPr="00292F42" w:rsidRDefault="0025169A" w:rsidP="00BD5F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Качественные индикаторы</w:t>
            </w:r>
          </w:p>
        </w:tc>
        <w:tc>
          <w:tcPr>
            <w:tcW w:w="6123" w:type="dxa"/>
            <w:shd w:val="clear" w:color="auto" w:fill="auto"/>
          </w:tcPr>
          <w:p w:rsidR="0025169A" w:rsidRPr="00292F42" w:rsidRDefault="0025169A" w:rsidP="00BD5F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25169A" w:rsidRPr="00292F42" w:rsidTr="00BD5F8C">
        <w:tc>
          <w:tcPr>
            <w:tcW w:w="3402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Приведение в соответствие 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транспортно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законодательств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Кыргызской Республики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законодательства в сфере лицензирования.</w:t>
            </w:r>
          </w:p>
        </w:tc>
        <w:tc>
          <w:tcPr>
            <w:tcW w:w="6123" w:type="dxa"/>
            <w:shd w:val="clear" w:color="auto" w:fill="auto"/>
          </w:tcPr>
          <w:p w:rsidR="0025169A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Pr="00292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4FA7">
              <w:rPr>
                <w:rFonts w:ascii="Times New Roman" w:hAnsi="Times New Roman"/>
                <w:sz w:val="24"/>
                <w:szCs w:val="24"/>
              </w:rPr>
              <w:t xml:space="preserve">требования Закона Кыргызской Республики «О лицензионно-разрешительной системе в </w:t>
            </w:r>
            <w:proofErr w:type="gramStart"/>
            <w:r w:rsidRPr="005F4FA7"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  <w:proofErr w:type="gramEnd"/>
            <w:r w:rsidRPr="005F4FA7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Закона Кыргызской Республики «Об автомобильном транспорте»</w:t>
            </w:r>
            <w:r w:rsidRPr="00292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и других нормативных актов в сфере автомобильного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части регулирования деятельности юридических и физических лиц, осуществляющих перевозку пассажиров и грузов автомобильным транспортом в КР. </w:t>
            </w:r>
          </w:p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 w:rsidRPr="00292F42">
              <w:rPr>
                <w:rFonts w:ascii="Times New Roman" w:hAnsi="Times New Roman"/>
                <w:sz w:val="24"/>
                <w:szCs w:val="24"/>
              </w:rPr>
              <w:t>Снижение проявлений недобросовестной конкуренции.</w:t>
            </w:r>
          </w:p>
        </w:tc>
      </w:tr>
      <w:tr w:rsidR="0025169A" w:rsidRPr="00292F42" w:rsidTr="00BD5F8C">
        <w:tc>
          <w:tcPr>
            <w:tcW w:w="3402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Оптимизация работы государственных органов </w:t>
            </w:r>
          </w:p>
        </w:tc>
        <w:tc>
          <w:tcPr>
            <w:tcW w:w="6123" w:type="dxa"/>
            <w:shd w:val="clear" w:color="auto" w:fill="auto"/>
          </w:tcPr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 w:rsidRPr="00292F42">
              <w:rPr>
                <w:rFonts w:ascii="Times New Roman" w:hAnsi="Times New Roman"/>
                <w:sz w:val="24"/>
                <w:szCs w:val="24"/>
              </w:rPr>
              <w:t xml:space="preserve">Упорядочение государственного </w:t>
            </w:r>
            <w:proofErr w:type="gramStart"/>
            <w:r w:rsidRPr="00292F4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92F42">
              <w:rPr>
                <w:rFonts w:ascii="Times New Roman" w:hAnsi="Times New Roman"/>
                <w:sz w:val="24"/>
                <w:szCs w:val="24"/>
              </w:rPr>
              <w:t xml:space="preserve"> соблюдением установленных режимов труда и отдыха водителей, параметров движения автотранспортных средств.</w:t>
            </w:r>
          </w:p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F42">
              <w:rPr>
                <w:rFonts w:ascii="Times New Roman" w:hAnsi="Times New Roman"/>
                <w:sz w:val="24"/>
                <w:szCs w:val="24"/>
              </w:rPr>
              <w:t>Снижение коррупционных рисков.</w:t>
            </w:r>
          </w:p>
        </w:tc>
      </w:tr>
      <w:tr w:rsidR="0025169A" w:rsidRPr="00292F42" w:rsidTr="00BD5F8C">
        <w:tc>
          <w:tcPr>
            <w:tcW w:w="3402" w:type="dxa"/>
            <w:shd w:val="clear" w:color="auto" w:fill="auto"/>
          </w:tcPr>
          <w:p w:rsidR="0025169A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 w:rsidRPr="00292F42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производственно-технического состояния и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профессионального состава субъектов предпринимательства в сфере автомобильного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69A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транспортной отрасли КР.</w:t>
            </w:r>
          </w:p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23" w:type="dxa"/>
            <w:shd w:val="clear" w:color="auto" w:fill="auto"/>
          </w:tcPr>
          <w:p w:rsidR="0025169A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 w:rsidRPr="00292F42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деятельности юридических и физических лиц, осуществляющих перевозку пассажиров и грузов автомобильным транспортом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соблюдения требования 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транспортно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законодательств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92F42">
              <w:rPr>
                <w:rFonts w:ascii="Times New Roman" w:hAnsi="Times New Roman"/>
                <w:sz w:val="24"/>
                <w:szCs w:val="24"/>
              </w:rPr>
              <w:t>Кыргызской Республики</w:t>
            </w:r>
            <w:r w:rsidRPr="00292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законодательства в сфере лицензирования не на должном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69A" w:rsidRPr="00292F42" w:rsidRDefault="0025169A" w:rsidP="00BD5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безопасности перевозок автомобильным транспортом и качества оказываемых услуг населения.</w:t>
            </w:r>
          </w:p>
        </w:tc>
      </w:tr>
    </w:tbl>
    <w:p w:rsidR="0025169A" w:rsidRPr="003B59F5" w:rsidRDefault="0025169A" w:rsidP="0025169A">
      <w:pPr>
        <w:rPr>
          <w:i/>
          <w:sz w:val="28"/>
          <w:szCs w:val="28"/>
        </w:rPr>
      </w:pPr>
    </w:p>
    <w:p w:rsidR="0025169A" w:rsidRPr="00624C40" w:rsidRDefault="0025169A" w:rsidP="0025169A">
      <w:pPr>
        <w:rPr>
          <w:i/>
          <w:sz w:val="24"/>
          <w:szCs w:val="24"/>
        </w:rPr>
      </w:pPr>
      <w:r w:rsidRPr="00624C40">
        <w:rPr>
          <w:i/>
          <w:sz w:val="24"/>
          <w:szCs w:val="24"/>
        </w:rPr>
        <w:t>Воздействие на заинтересованные стороны:</w:t>
      </w:r>
    </w:p>
    <w:p w:rsidR="0025169A" w:rsidRPr="00624C40" w:rsidRDefault="0025169A" w:rsidP="0025169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24C40">
        <w:rPr>
          <w:rFonts w:ascii="Times New Roman" w:hAnsi="Times New Roman"/>
          <w:sz w:val="24"/>
          <w:szCs w:val="24"/>
        </w:rPr>
        <w:t xml:space="preserve">на государственные органы: Министерство транспорта и </w:t>
      </w:r>
      <w:r w:rsidR="00CC02FD">
        <w:rPr>
          <w:rFonts w:ascii="Times New Roman" w:hAnsi="Times New Roman"/>
          <w:sz w:val="24"/>
          <w:szCs w:val="24"/>
        </w:rPr>
        <w:t>коммуникаций</w:t>
      </w:r>
      <w:r w:rsidRPr="00624C40">
        <w:rPr>
          <w:rFonts w:ascii="Times New Roman" w:hAnsi="Times New Roman"/>
          <w:sz w:val="24"/>
          <w:szCs w:val="24"/>
        </w:rPr>
        <w:t xml:space="preserve"> и Министерство внутренних дел:</w:t>
      </w:r>
    </w:p>
    <w:p w:rsidR="0025169A" w:rsidRPr="00624C40" w:rsidRDefault="0025169A" w:rsidP="0025169A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624C40">
        <w:rPr>
          <w:rFonts w:ascii="Times New Roman" w:hAnsi="Times New Roman"/>
          <w:sz w:val="24"/>
          <w:szCs w:val="24"/>
          <w:u w:val="single"/>
        </w:rPr>
        <w:t>Позитивные последствия</w:t>
      </w:r>
      <w:r w:rsidRPr="00624C40">
        <w:rPr>
          <w:rFonts w:ascii="Times New Roman" w:hAnsi="Times New Roman"/>
          <w:sz w:val="24"/>
          <w:szCs w:val="24"/>
        </w:rPr>
        <w:t>: устранение пробелов в законодательстве, оптимизация работы транспортной службы, снижение коррупционных рисков, снижение экологического ущерба и общих экономических потерь.</w:t>
      </w:r>
    </w:p>
    <w:p w:rsidR="0025169A" w:rsidRPr="00624C40" w:rsidRDefault="0025169A" w:rsidP="0025169A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624C40">
        <w:rPr>
          <w:rFonts w:ascii="Times New Roman" w:hAnsi="Times New Roman"/>
          <w:sz w:val="24"/>
          <w:szCs w:val="24"/>
          <w:u w:val="single"/>
        </w:rPr>
        <w:t xml:space="preserve">Негативные последствия: </w:t>
      </w:r>
      <w:r w:rsidRPr="00624C40">
        <w:rPr>
          <w:rFonts w:ascii="Times New Roman" w:hAnsi="Times New Roman"/>
          <w:sz w:val="24"/>
          <w:szCs w:val="24"/>
        </w:rPr>
        <w:t xml:space="preserve">отсутствуют. </w:t>
      </w:r>
    </w:p>
    <w:p w:rsidR="0025169A" w:rsidRPr="00624C40" w:rsidRDefault="0025169A" w:rsidP="0025169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24C40">
        <w:rPr>
          <w:rFonts w:ascii="Times New Roman" w:hAnsi="Times New Roman"/>
          <w:sz w:val="24"/>
          <w:szCs w:val="24"/>
        </w:rPr>
        <w:t>на грузовых и пассажирских перевозчиков:</w:t>
      </w:r>
    </w:p>
    <w:p w:rsidR="0025169A" w:rsidRPr="00624C40" w:rsidRDefault="0025169A" w:rsidP="0025169A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624C40">
        <w:rPr>
          <w:rFonts w:ascii="Times New Roman" w:hAnsi="Times New Roman"/>
          <w:sz w:val="24"/>
          <w:szCs w:val="24"/>
          <w:u w:val="single"/>
        </w:rPr>
        <w:t>Позитивные последствия</w:t>
      </w:r>
      <w:r w:rsidRPr="00624C40">
        <w:rPr>
          <w:rFonts w:ascii="Times New Roman" w:hAnsi="Times New Roman"/>
          <w:sz w:val="24"/>
          <w:szCs w:val="24"/>
        </w:rPr>
        <w:t xml:space="preserve">: улучшение конкурентной среды, Повышение уровня безопасности перевозок автомобильным транспортом и качества оказываемых услуг населения, снижение количества ДТП, в результате которого сокращается количества смертности и травматизма, </w:t>
      </w:r>
      <w:r>
        <w:rPr>
          <w:rFonts w:ascii="Times New Roman" w:hAnsi="Times New Roman"/>
          <w:sz w:val="24"/>
          <w:szCs w:val="24"/>
        </w:rPr>
        <w:t>развитие отрасли</w:t>
      </w:r>
      <w:r w:rsidRPr="00624C40">
        <w:rPr>
          <w:rFonts w:ascii="Times New Roman" w:hAnsi="Times New Roman"/>
          <w:sz w:val="24"/>
          <w:szCs w:val="24"/>
        </w:rPr>
        <w:t xml:space="preserve"> автомобильного транспорта.</w:t>
      </w:r>
    </w:p>
    <w:p w:rsidR="0025169A" w:rsidRPr="00624C40" w:rsidRDefault="0025169A" w:rsidP="0025169A">
      <w:pPr>
        <w:pStyle w:val="a3"/>
        <w:ind w:left="1134"/>
        <w:jc w:val="both"/>
        <w:rPr>
          <w:rFonts w:ascii="Times New Roman" w:hAnsi="Times New Roman"/>
          <w:sz w:val="24"/>
          <w:szCs w:val="24"/>
          <w:u w:val="single"/>
        </w:rPr>
      </w:pPr>
      <w:r w:rsidRPr="00624C40">
        <w:rPr>
          <w:rFonts w:ascii="Times New Roman" w:hAnsi="Times New Roman"/>
          <w:sz w:val="24"/>
          <w:szCs w:val="24"/>
          <w:u w:val="single"/>
        </w:rPr>
        <w:t>Негативные последствия</w:t>
      </w:r>
      <w:r w:rsidRPr="00624C4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отсутствуют</w:t>
      </w:r>
      <w:r w:rsidRPr="00624C40">
        <w:rPr>
          <w:rFonts w:ascii="Times New Roman" w:hAnsi="Times New Roman"/>
          <w:sz w:val="24"/>
          <w:szCs w:val="24"/>
        </w:rPr>
        <w:t>.</w:t>
      </w:r>
    </w:p>
    <w:p w:rsidR="0025169A" w:rsidRPr="00624C40" w:rsidRDefault="0025169A" w:rsidP="0025169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24C40">
        <w:rPr>
          <w:rFonts w:ascii="Times New Roman" w:hAnsi="Times New Roman"/>
          <w:sz w:val="24"/>
          <w:szCs w:val="24"/>
        </w:rPr>
        <w:t xml:space="preserve">население (граждане): </w:t>
      </w:r>
    </w:p>
    <w:p w:rsidR="0025169A" w:rsidRPr="0025169A" w:rsidRDefault="0025169A" w:rsidP="0025169A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25169A">
        <w:rPr>
          <w:rFonts w:ascii="Times New Roman" w:hAnsi="Times New Roman"/>
          <w:sz w:val="24"/>
          <w:szCs w:val="24"/>
          <w:u w:val="single"/>
        </w:rPr>
        <w:t>Позитивные последствия</w:t>
      </w:r>
      <w:r w:rsidRPr="0025169A">
        <w:rPr>
          <w:rFonts w:ascii="Times New Roman" w:hAnsi="Times New Roman"/>
          <w:sz w:val="24"/>
          <w:szCs w:val="24"/>
        </w:rPr>
        <w:t>: сохранение жизни и здоровья человека.</w:t>
      </w:r>
    </w:p>
    <w:p w:rsidR="0025169A" w:rsidRPr="003B59F5" w:rsidRDefault="0025169A" w:rsidP="0025169A">
      <w:pPr>
        <w:rPr>
          <w:sz w:val="28"/>
          <w:szCs w:val="28"/>
        </w:rPr>
      </w:pPr>
    </w:p>
    <w:p w:rsidR="001E2ED0" w:rsidRPr="001E615F" w:rsidRDefault="001E2ED0" w:rsidP="0031478C">
      <w:pPr>
        <w:pStyle w:val="tkTekst"/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34F87" w:rsidRPr="001E615F" w:rsidRDefault="00410BFD" w:rsidP="0031478C">
      <w:pPr>
        <w:keepNext/>
        <w:keepLines/>
        <w:suppressAutoHyphens w:val="0"/>
        <w:spacing w:before="40"/>
        <w:ind w:firstLine="0"/>
        <w:outlineLvl w:val="3"/>
        <w:rPr>
          <w:rFonts w:ascii="Times New Roman" w:eastAsiaTheme="majorEastAsia" w:hAnsi="Times New Roman" w:cstheme="majorBidi"/>
          <w:b/>
          <w:iCs/>
          <w:sz w:val="24"/>
          <w:szCs w:val="24"/>
          <w:u w:val="single"/>
          <w:lang w:eastAsia="ru-RU"/>
        </w:rPr>
      </w:pPr>
      <w:r w:rsidRPr="001E615F">
        <w:rPr>
          <w:rFonts w:ascii="Times New Roman" w:hAnsi="Times New Roman"/>
          <w:sz w:val="24"/>
          <w:szCs w:val="24"/>
        </w:rPr>
        <w:t xml:space="preserve"> </w:t>
      </w:r>
      <w:r w:rsidR="00534F87" w:rsidRPr="001E615F">
        <w:rPr>
          <w:rFonts w:ascii="Times New Roman" w:eastAsiaTheme="majorEastAsia" w:hAnsi="Times New Roman" w:cstheme="majorBidi"/>
          <w:b/>
          <w:iCs/>
          <w:sz w:val="24"/>
          <w:szCs w:val="24"/>
          <w:u w:val="single"/>
          <w:lang w:eastAsia="ru-RU"/>
        </w:rPr>
        <w:t>Реализационные риски</w:t>
      </w:r>
    </w:p>
    <w:p w:rsidR="00534F87" w:rsidRPr="001E615F" w:rsidRDefault="00534F87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-риск слабой поддержки предлагаемых мер со стороны государственных органов;</w:t>
      </w:r>
    </w:p>
    <w:p w:rsidR="00534F87" w:rsidRPr="001E615F" w:rsidRDefault="00534F87" w:rsidP="0031478C">
      <w:pPr>
        <w:suppressAutoHyphens w:val="0"/>
        <w:spacing w:after="200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625AA" w:rsidRPr="001E615F">
        <w:rPr>
          <w:rFonts w:ascii="Times New Roman" w:eastAsia="Times New Roman" w:hAnsi="Times New Roman"/>
          <w:sz w:val="24"/>
          <w:szCs w:val="24"/>
          <w:lang w:eastAsia="ru-RU"/>
        </w:rPr>
        <w:t>уход существующих перевозчиков на другие рынки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4F87" w:rsidRPr="001E615F" w:rsidRDefault="00534F87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E61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Правовой анализ </w:t>
      </w:r>
      <w:r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 анализ </w:t>
      </w:r>
      <w:proofErr w:type="gramStart"/>
      <w:r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социального</w:t>
      </w:r>
      <w:proofErr w:type="gramEnd"/>
      <w:r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воздействие</w:t>
      </w:r>
    </w:p>
    <w:p w:rsidR="00534F87" w:rsidRPr="001E615F" w:rsidRDefault="00FD541E" w:rsidP="0031478C">
      <w:pPr>
        <w:suppressAutoHyphens w:val="0"/>
        <w:spacing w:before="160" w:after="16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420" w:rsidRPr="001E615F">
        <w:rPr>
          <w:rFonts w:ascii="Times New Roman" w:eastAsia="Times New Roman" w:hAnsi="Times New Roman"/>
          <w:sz w:val="24"/>
          <w:szCs w:val="24"/>
          <w:lang w:eastAsia="ru-RU"/>
        </w:rPr>
        <w:t>В целом</w:t>
      </w:r>
      <w:r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, анализ </w:t>
      </w:r>
      <w:r w:rsidR="00232420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идентичен с </w:t>
      </w:r>
      <w:r w:rsidR="00534F87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420" w:rsidRPr="001E615F">
        <w:rPr>
          <w:rFonts w:ascii="Times New Roman" w:eastAsia="Times New Roman" w:hAnsi="Times New Roman"/>
          <w:sz w:val="24"/>
          <w:szCs w:val="24"/>
          <w:lang w:eastAsia="ru-RU"/>
        </w:rPr>
        <w:t>Вариантом 1.</w:t>
      </w:r>
      <w:r w:rsidR="00044BF6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по аналогии с типовым уставом, утвержденным постановлением Правительства </w:t>
      </w:r>
      <w:proofErr w:type="gramStart"/>
      <w:r w:rsidR="00044BF6" w:rsidRPr="001E615F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gramEnd"/>
      <w:r w:rsidR="00044BF6" w:rsidRPr="001E615F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вопросах регистрации юридических лиц, филиалов и представительств» от 28 января 2011 года №31 сложно осуществима, так как не будет носить обязательного применения. </w:t>
      </w:r>
    </w:p>
    <w:p w:rsidR="00534F87" w:rsidRPr="001E615F" w:rsidRDefault="00534F87" w:rsidP="0031478C">
      <w:pPr>
        <w:suppressAutoHyphens w:val="0"/>
        <w:spacing w:after="200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E61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Экономический анализ</w:t>
      </w:r>
    </w:p>
    <w:p w:rsidR="00232420" w:rsidRPr="001E615F" w:rsidRDefault="0073427D" w:rsidP="0031478C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420" w:rsidRPr="001E615F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="00232420" w:rsidRPr="001E615F">
        <w:rPr>
          <w:rFonts w:ascii="Times New Roman" w:hAnsi="Times New Roman" w:cs="Times New Roman"/>
          <w:sz w:val="24"/>
          <w:szCs w:val="24"/>
        </w:rPr>
        <w:t xml:space="preserve"> выводы экономического анализа: идентичен варианту № 2</w:t>
      </w:r>
      <w:r w:rsidR="0031478C" w:rsidRPr="001E615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31478C" w:rsidRPr="001E615F" w:rsidRDefault="0031478C" w:rsidP="0031478C">
      <w:pPr>
        <w:suppressAutoHyphens w:val="0"/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val="ky-KG" w:eastAsia="ru-RU"/>
        </w:rPr>
      </w:pPr>
    </w:p>
    <w:p w:rsidR="00232420" w:rsidRPr="001E615F" w:rsidRDefault="0031478C" w:rsidP="0031478C">
      <w:pPr>
        <w:suppressAutoHyphens w:val="0"/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val="ky-KG" w:eastAsia="ru-RU"/>
        </w:rPr>
      </w:pPr>
      <w:r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Информация о результатах общественного обсуждения </w:t>
      </w:r>
    </w:p>
    <w:p w:rsidR="00232420" w:rsidRPr="001E615F" w:rsidRDefault="00232420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Результаты обсуждений</w:t>
      </w:r>
    </w:p>
    <w:p w:rsidR="00232420" w:rsidRPr="001E615F" w:rsidRDefault="00232420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Данный вариант регулирования обсужден </w:t>
      </w:r>
      <w:r w:rsidR="00CB76C3" w:rsidRPr="001E615F">
        <w:rPr>
          <w:rFonts w:ascii="Times New Roman" w:hAnsi="Times New Roman" w:cs="Times New Roman"/>
          <w:sz w:val="24"/>
          <w:szCs w:val="24"/>
        </w:rPr>
        <w:t xml:space="preserve">в </w:t>
      </w:r>
      <w:r w:rsidR="00CC02FD">
        <w:rPr>
          <w:rFonts w:ascii="Times New Roman" w:hAnsi="Times New Roman" w:cs="Times New Roman"/>
          <w:sz w:val="24"/>
          <w:szCs w:val="24"/>
        </w:rPr>
        <w:t xml:space="preserve">июне </w:t>
      </w:r>
      <w:r w:rsidRPr="001E615F">
        <w:rPr>
          <w:rFonts w:ascii="Times New Roman" w:hAnsi="Times New Roman" w:cs="Times New Roman"/>
          <w:sz w:val="24"/>
          <w:szCs w:val="24"/>
        </w:rPr>
        <w:t>20</w:t>
      </w:r>
      <w:r w:rsidR="00CC02FD">
        <w:rPr>
          <w:rFonts w:ascii="Times New Roman" w:hAnsi="Times New Roman" w:cs="Times New Roman"/>
          <w:sz w:val="24"/>
          <w:szCs w:val="24"/>
        </w:rPr>
        <w:t>21</w:t>
      </w:r>
      <w:r w:rsidRPr="001E615F">
        <w:rPr>
          <w:rFonts w:ascii="Times New Roman" w:hAnsi="Times New Roman" w:cs="Times New Roman"/>
          <w:sz w:val="24"/>
          <w:szCs w:val="24"/>
        </w:rPr>
        <w:t xml:space="preserve"> года рабочей группой по проведению АРВ с приглашением предпринимателей из числа представителей ассоциации грузовых и пассажирских перевозчиков. </w:t>
      </w:r>
    </w:p>
    <w:p w:rsidR="001E2ED0" w:rsidRPr="001E615F" w:rsidRDefault="00232420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По результатам обсуждений принято решение отклонить вариант № 3, в связи с </w:t>
      </w:r>
      <w:r w:rsidR="00826244" w:rsidRPr="001E615F">
        <w:rPr>
          <w:rFonts w:ascii="Times New Roman" w:hAnsi="Times New Roman" w:cs="Times New Roman"/>
          <w:sz w:val="24"/>
          <w:szCs w:val="24"/>
        </w:rPr>
        <w:t xml:space="preserve">вариативностью его исполнения. </w:t>
      </w:r>
    </w:p>
    <w:p w:rsidR="001E2ED0" w:rsidRPr="001E615F" w:rsidRDefault="001E2ED0" w:rsidP="003147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A27" w:rsidRPr="001E615F" w:rsidRDefault="00CA3A27" w:rsidP="00E279A4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5F">
        <w:rPr>
          <w:rFonts w:ascii="Times New Roman" w:hAnsi="Times New Roman" w:cs="Times New Roman"/>
          <w:b/>
          <w:sz w:val="24"/>
          <w:szCs w:val="24"/>
        </w:rPr>
        <w:t>РЕКОМЕНДУЕМОЕ РЕГУЛИРОВАНИЕ</w:t>
      </w:r>
    </w:p>
    <w:p w:rsidR="00CA3A27" w:rsidRPr="001E615F" w:rsidRDefault="00CA3A27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Сравнение вариантов регулирования показало следующее:</w:t>
      </w:r>
    </w:p>
    <w:p w:rsidR="00CA3A27" w:rsidRPr="001E615F" w:rsidRDefault="00CA3A27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(1) при варианте № </w:t>
      </w:r>
      <w:r w:rsidR="00826244" w:rsidRPr="001E615F">
        <w:rPr>
          <w:rFonts w:ascii="Times New Roman" w:hAnsi="Times New Roman" w:cs="Times New Roman"/>
          <w:sz w:val="24"/>
          <w:szCs w:val="24"/>
        </w:rPr>
        <w:t>2 и №</w:t>
      </w:r>
      <w:r w:rsidRPr="001E615F">
        <w:rPr>
          <w:rFonts w:ascii="Times New Roman" w:hAnsi="Times New Roman" w:cs="Times New Roman"/>
          <w:sz w:val="24"/>
          <w:szCs w:val="24"/>
        </w:rPr>
        <w:t>3 достигается лучшие количественные показатели достижения цели регулирования в первый год после реализации меры, а именно: снижение показа</w:t>
      </w:r>
      <w:r w:rsidR="00826244" w:rsidRPr="001E615F">
        <w:rPr>
          <w:rFonts w:ascii="Times New Roman" w:hAnsi="Times New Roman" w:cs="Times New Roman"/>
          <w:sz w:val="24"/>
          <w:szCs w:val="24"/>
        </w:rPr>
        <w:t xml:space="preserve">телей числа ДТП и смертности </w:t>
      </w:r>
      <w:r w:rsidR="003E2A0C">
        <w:rPr>
          <w:rFonts w:ascii="Times New Roman" w:hAnsi="Times New Roman" w:cs="Times New Roman"/>
          <w:sz w:val="24"/>
          <w:szCs w:val="24"/>
        </w:rPr>
        <w:t>н</w:t>
      </w:r>
      <w:r w:rsidR="00826244" w:rsidRPr="001E615F">
        <w:rPr>
          <w:rFonts w:ascii="Times New Roman" w:hAnsi="Times New Roman" w:cs="Times New Roman"/>
          <w:sz w:val="24"/>
          <w:szCs w:val="24"/>
        </w:rPr>
        <w:t>а</w:t>
      </w:r>
      <w:r w:rsidR="003E2A0C">
        <w:rPr>
          <w:rFonts w:ascii="Times New Roman" w:hAnsi="Times New Roman" w:cs="Times New Roman"/>
          <w:sz w:val="24"/>
          <w:szCs w:val="24"/>
        </w:rPr>
        <w:t xml:space="preserve"> автодорогах</w:t>
      </w:r>
      <w:r w:rsidR="00826244" w:rsidRPr="001E6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A27" w:rsidRPr="001E615F" w:rsidRDefault="00CA3A27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(2) в то же время при варианте № 3 </w:t>
      </w:r>
      <w:r w:rsidR="00826244" w:rsidRPr="001E615F">
        <w:rPr>
          <w:rFonts w:ascii="Times New Roman" w:hAnsi="Times New Roman" w:cs="Times New Roman"/>
          <w:sz w:val="24"/>
          <w:szCs w:val="24"/>
        </w:rPr>
        <w:t xml:space="preserve"> </w:t>
      </w:r>
      <w:r w:rsidR="00044BF6" w:rsidRPr="001E615F">
        <w:rPr>
          <w:rFonts w:ascii="Times New Roman" w:hAnsi="Times New Roman" w:cs="Times New Roman"/>
          <w:sz w:val="24"/>
          <w:szCs w:val="24"/>
        </w:rPr>
        <w:t xml:space="preserve">исполнение не будет носить обязательный характер. </w:t>
      </w:r>
    </w:p>
    <w:p w:rsidR="00CA3A27" w:rsidRPr="001E615F" w:rsidRDefault="00CA3A27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(3) вариант № 2 представляет поэтапный путь достижения цели с меньшими издержками и средним уровнем</w:t>
      </w:r>
      <w:r w:rsidR="00044BF6" w:rsidRPr="001E615F">
        <w:rPr>
          <w:rFonts w:ascii="Times New Roman" w:hAnsi="Times New Roman" w:cs="Times New Roman"/>
          <w:sz w:val="24"/>
          <w:szCs w:val="24"/>
        </w:rPr>
        <w:t xml:space="preserve"> риска социального недовольства и </w:t>
      </w:r>
      <w:r w:rsidRPr="001E615F">
        <w:rPr>
          <w:rFonts w:ascii="Times New Roman" w:hAnsi="Times New Roman" w:cs="Times New Roman"/>
          <w:sz w:val="24"/>
          <w:szCs w:val="24"/>
        </w:rPr>
        <w:t>прошел все предусмотренные законодательством обсуждения.</w:t>
      </w:r>
    </w:p>
    <w:p w:rsidR="00CA3A27" w:rsidRPr="001E615F" w:rsidRDefault="00CA3A27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A27" w:rsidRPr="001E615F" w:rsidRDefault="00CA3A27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Таким образом, по совокупности сравниваемых критериев вариант регулирования № 2 в соответствии с подготовленным проектом постановления </w:t>
      </w:r>
      <w:r w:rsidR="00CC02FD">
        <w:rPr>
          <w:rFonts w:ascii="Times New Roman" w:hAnsi="Times New Roman" w:cs="Times New Roman"/>
          <w:sz w:val="24"/>
          <w:szCs w:val="24"/>
        </w:rPr>
        <w:t>КМ</w:t>
      </w:r>
      <w:r w:rsidRPr="001E615F">
        <w:rPr>
          <w:rFonts w:ascii="Times New Roman" w:hAnsi="Times New Roman" w:cs="Times New Roman"/>
          <w:sz w:val="24"/>
          <w:szCs w:val="24"/>
        </w:rPr>
        <w:t xml:space="preserve">КР является наиболее приемлемым и полезным для участников перевозочного процесса, водителей, пассажиров и государства по причинам, описанным ранее. </w:t>
      </w:r>
    </w:p>
    <w:p w:rsidR="00CA3A27" w:rsidRDefault="00CA3A27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Учитывая ожидаемые положительные </w:t>
      </w:r>
      <w:proofErr w:type="gramStart"/>
      <w:r w:rsidRPr="001E615F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1E615F">
        <w:rPr>
          <w:rFonts w:ascii="Times New Roman" w:hAnsi="Times New Roman" w:cs="Times New Roman"/>
          <w:sz w:val="24"/>
          <w:szCs w:val="24"/>
        </w:rPr>
        <w:t xml:space="preserve"> рекомендуется принять</w:t>
      </w:r>
      <w:r w:rsidR="00044BF6" w:rsidRPr="001E615F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5D58BC" w:rsidRPr="001E615F">
        <w:rPr>
          <w:rFonts w:ascii="Times New Roman" w:hAnsi="Times New Roman" w:cs="Times New Roman"/>
          <w:sz w:val="24"/>
          <w:szCs w:val="24"/>
        </w:rPr>
        <w:t xml:space="preserve"> проект постановления</w:t>
      </w:r>
      <w:r w:rsidR="00044BF6" w:rsidRPr="001E615F">
        <w:rPr>
          <w:rFonts w:ascii="Times New Roman" w:hAnsi="Times New Roman" w:cs="Times New Roman"/>
          <w:sz w:val="24"/>
          <w:szCs w:val="24"/>
        </w:rPr>
        <w:t>.</w:t>
      </w:r>
      <w:r w:rsidR="0004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69A" w:rsidRDefault="0025169A" w:rsidP="0025169A">
      <w:pPr>
        <w:suppressAutoHyphens w:val="0"/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5169A" w:rsidRPr="001E615F" w:rsidRDefault="0025169A" w:rsidP="0025169A">
      <w:pPr>
        <w:suppressAutoHyphens w:val="0"/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Информация о результатах общественного обсуждения </w:t>
      </w:r>
    </w:p>
    <w:p w:rsidR="0025169A" w:rsidRPr="001E615F" w:rsidRDefault="0025169A" w:rsidP="0025169A">
      <w:pPr>
        <w:suppressAutoHyphens w:val="0"/>
        <w:ind w:left="709" w:firstLine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E61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25169A" w:rsidRPr="001E615F" w:rsidRDefault="0025169A" w:rsidP="00251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Результаты обсуждений</w:t>
      </w:r>
    </w:p>
    <w:p w:rsidR="00BE1BD9" w:rsidRDefault="0025169A" w:rsidP="00251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 xml:space="preserve">Данный вариант регулирования обсужден в марте 2019 года рабочей группой по проведению АРВ с приглашением предпринимателей из числа представителей ассоциации грузовых и пассажирских перевозчиков. </w:t>
      </w:r>
    </w:p>
    <w:p w:rsidR="0025169A" w:rsidRPr="001E615F" w:rsidRDefault="00BE1BD9" w:rsidP="00BE1B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CC02FD"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КР «Об утверждении Положения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автотрансортном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предприятии» </w:t>
      </w:r>
      <w:r w:rsidR="00CC02FD">
        <w:rPr>
          <w:rFonts w:ascii="Times New Roman" w:hAnsi="Times New Roman" w:cs="Times New Roman"/>
          <w:sz w:val="24"/>
          <w:szCs w:val="24"/>
        </w:rPr>
        <w:t xml:space="preserve"> в июле 2021 года </w:t>
      </w:r>
      <w:r>
        <w:rPr>
          <w:rFonts w:ascii="Times New Roman" w:hAnsi="Times New Roman" w:cs="Times New Roman"/>
          <w:sz w:val="24"/>
          <w:szCs w:val="24"/>
        </w:rPr>
        <w:t xml:space="preserve">размещен на официальных сайтах </w:t>
      </w:r>
      <w:r w:rsidR="00CC02FD">
        <w:rPr>
          <w:rFonts w:ascii="Times New Roman" w:hAnsi="Times New Roman" w:cs="Times New Roman"/>
          <w:sz w:val="24"/>
          <w:szCs w:val="24"/>
        </w:rPr>
        <w:t>Администрации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C02FD">
        <w:rPr>
          <w:rFonts w:ascii="Times New Roman" w:hAnsi="Times New Roman" w:cs="Times New Roman"/>
          <w:sz w:val="24"/>
          <w:szCs w:val="24"/>
        </w:rPr>
        <w:t xml:space="preserve">в июне 2021  года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транспорта и </w:t>
      </w:r>
      <w:r w:rsidR="00CC02FD">
        <w:rPr>
          <w:rFonts w:ascii="Times New Roman" w:hAnsi="Times New Roman" w:cs="Times New Roman"/>
          <w:sz w:val="24"/>
          <w:szCs w:val="24"/>
        </w:rPr>
        <w:t>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КР для общественного обсуждения. </w:t>
      </w:r>
    </w:p>
    <w:p w:rsidR="0025169A" w:rsidRPr="0025169A" w:rsidRDefault="0025169A" w:rsidP="0031478C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E2ED0" w:rsidRPr="007E2C05" w:rsidRDefault="00044BF6" w:rsidP="00314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D0" w:rsidRPr="007E2C05" w:rsidRDefault="001E2ED0" w:rsidP="007C0E3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E2ED0" w:rsidRPr="007E2C05" w:rsidSect="00C4675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C2E"/>
    <w:multiLevelType w:val="hybridMultilevel"/>
    <w:tmpl w:val="ED2082EA"/>
    <w:lvl w:ilvl="0" w:tplc="9A8C5F8C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4927DE"/>
    <w:multiLevelType w:val="multilevel"/>
    <w:tmpl w:val="6DBAD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D11894"/>
    <w:multiLevelType w:val="multilevel"/>
    <w:tmpl w:val="3D5C42B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9" w:hanging="1800"/>
      </w:pPr>
      <w:rPr>
        <w:rFonts w:hint="default"/>
      </w:rPr>
    </w:lvl>
  </w:abstractNum>
  <w:abstractNum w:abstractNumId="3">
    <w:nsid w:val="1CB0381F"/>
    <w:multiLevelType w:val="hybridMultilevel"/>
    <w:tmpl w:val="FA2AE8DA"/>
    <w:lvl w:ilvl="0" w:tplc="9E022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81592"/>
    <w:multiLevelType w:val="hybridMultilevel"/>
    <w:tmpl w:val="31EA4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BD7E27"/>
    <w:multiLevelType w:val="hybridMultilevel"/>
    <w:tmpl w:val="9C783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746A6"/>
    <w:multiLevelType w:val="multilevel"/>
    <w:tmpl w:val="1E3060FE"/>
    <w:lvl w:ilvl="0">
      <w:start w:val="2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theme="minorBidi" w:hint="default"/>
      </w:rPr>
    </w:lvl>
  </w:abstractNum>
  <w:abstractNum w:abstractNumId="7">
    <w:nsid w:val="2632769D"/>
    <w:multiLevelType w:val="hybridMultilevel"/>
    <w:tmpl w:val="9C6A2710"/>
    <w:lvl w:ilvl="0" w:tplc="7D547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F44697"/>
    <w:multiLevelType w:val="hybridMultilevel"/>
    <w:tmpl w:val="C7DA9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803B8"/>
    <w:multiLevelType w:val="hybridMultilevel"/>
    <w:tmpl w:val="99969D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5339A3"/>
    <w:multiLevelType w:val="hybridMultilevel"/>
    <w:tmpl w:val="CA7CB4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0812"/>
    <w:multiLevelType w:val="multilevel"/>
    <w:tmpl w:val="ACFCB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F0E35D8"/>
    <w:multiLevelType w:val="hybridMultilevel"/>
    <w:tmpl w:val="9658228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D6F7C"/>
    <w:multiLevelType w:val="hybridMultilevel"/>
    <w:tmpl w:val="6276BA0E"/>
    <w:lvl w:ilvl="0" w:tplc="CBC4B4C4">
      <w:start w:val="1"/>
      <w:numFmt w:val="decimal"/>
      <w:lvlText w:val="(%1)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6E7DFF"/>
    <w:multiLevelType w:val="multilevel"/>
    <w:tmpl w:val="1E3060FE"/>
    <w:lvl w:ilvl="0">
      <w:start w:val="2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theme="minorBidi" w:hint="default"/>
      </w:rPr>
    </w:lvl>
  </w:abstractNum>
  <w:abstractNum w:abstractNumId="15">
    <w:nsid w:val="4CBD3D6C"/>
    <w:multiLevelType w:val="hybridMultilevel"/>
    <w:tmpl w:val="B3A44876"/>
    <w:lvl w:ilvl="0" w:tplc="C89CA4F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6">
    <w:nsid w:val="4D207EC3"/>
    <w:multiLevelType w:val="hybridMultilevel"/>
    <w:tmpl w:val="B0CAE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238FF"/>
    <w:multiLevelType w:val="hybridMultilevel"/>
    <w:tmpl w:val="A224C638"/>
    <w:lvl w:ilvl="0" w:tplc="0419001B">
      <w:start w:val="1"/>
      <w:numFmt w:val="lowerRoman"/>
      <w:lvlText w:val="%1."/>
      <w:lvlJc w:val="righ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9881002"/>
    <w:multiLevelType w:val="hybridMultilevel"/>
    <w:tmpl w:val="655E5F12"/>
    <w:lvl w:ilvl="0" w:tplc="A0CE8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D40C4"/>
    <w:multiLevelType w:val="hybridMultilevel"/>
    <w:tmpl w:val="A8FA0A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33553D"/>
    <w:multiLevelType w:val="hybridMultilevel"/>
    <w:tmpl w:val="655E5F12"/>
    <w:lvl w:ilvl="0" w:tplc="A0CE8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B3E66"/>
    <w:multiLevelType w:val="hybridMultilevel"/>
    <w:tmpl w:val="1F38FC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C13054"/>
    <w:multiLevelType w:val="hybridMultilevel"/>
    <w:tmpl w:val="BB38F640"/>
    <w:lvl w:ilvl="0" w:tplc="D5409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8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5"/>
  </w:num>
  <w:num w:numId="14">
    <w:abstractNumId w:val="9"/>
  </w:num>
  <w:num w:numId="15">
    <w:abstractNumId w:val="21"/>
  </w:num>
  <w:num w:numId="16">
    <w:abstractNumId w:val="0"/>
  </w:num>
  <w:num w:numId="17">
    <w:abstractNumId w:val="22"/>
  </w:num>
  <w:num w:numId="18">
    <w:abstractNumId w:val="14"/>
  </w:num>
  <w:num w:numId="19">
    <w:abstractNumId w:val="13"/>
  </w:num>
  <w:num w:numId="20">
    <w:abstractNumId w:val="17"/>
  </w:num>
  <w:num w:numId="21">
    <w:abstractNumId w:val="10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D0"/>
    <w:rsid w:val="00001DAB"/>
    <w:rsid w:val="000209E2"/>
    <w:rsid w:val="00044BF6"/>
    <w:rsid w:val="00072E0B"/>
    <w:rsid w:val="000814E2"/>
    <w:rsid w:val="00081C82"/>
    <w:rsid w:val="000A3E9D"/>
    <w:rsid w:val="000B3241"/>
    <w:rsid w:val="00142A3A"/>
    <w:rsid w:val="001625AA"/>
    <w:rsid w:val="00183A4B"/>
    <w:rsid w:val="001A061C"/>
    <w:rsid w:val="001A37C5"/>
    <w:rsid w:val="001A7051"/>
    <w:rsid w:val="001C0D8F"/>
    <w:rsid w:val="001E2ED0"/>
    <w:rsid w:val="001E615F"/>
    <w:rsid w:val="00232420"/>
    <w:rsid w:val="0024214F"/>
    <w:rsid w:val="0025169A"/>
    <w:rsid w:val="00292F42"/>
    <w:rsid w:val="0029328E"/>
    <w:rsid w:val="00294739"/>
    <w:rsid w:val="00294988"/>
    <w:rsid w:val="002B1903"/>
    <w:rsid w:val="002C7D40"/>
    <w:rsid w:val="002D194F"/>
    <w:rsid w:val="002E17AB"/>
    <w:rsid w:val="0031478C"/>
    <w:rsid w:val="00325446"/>
    <w:rsid w:val="003312BA"/>
    <w:rsid w:val="00333CAF"/>
    <w:rsid w:val="003510CE"/>
    <w:rsid w:val="00366BC9"/>
    <w:rsid w:val="00371DB1"/>
    <w:rsid w:val="0038067B"/>
    <w:rsid w:val="003A231A"/>
    <w:rsid w:val="003A7198"/>
    <w:rsid w:val="003E2A0C"/>
    <w:rsid w:val="003E44D7"/>
    <w:rsid w:val="00402907"/>
    <w:rsid w:val="00410BC1"/>
    <w:rsid w:val="00410BFD"/>
    <w:rsid w:val="004136CC"/>
    <w:rsid w:val="00415D3E"/>
    <w:rsid w:val="0043268C"/>
    <w:rsid w:val="00435342"/>
    <w:rsid w:val="00450C92"/>
    <w:rsid w:val="004B7A3A"/>
    <w:rsid w:val="004D0704"/>
    <w:rsid w:val="004D097B"/>
    <w:rsid w:val="005143FF"/>
    <w:rsid w:val="00534F87"/>
    <w:rsid w:val="00554102"/>
    <w:rsid w:val="00571811"/>
    <w:rsid w:val="005914D4"/>
    <w:rsid w:val="005D1D06"/>
    <w:rsid w:val="005D58BC"/>
    <w:rsid w:val="005F0EF1"/>
    <w:rsid w:val="005F4FA7"/>
    <w:rsid w:val="00616927"/>
    <w:rsid w:val="00624C40"/>
    <w:rsid w:val="00626097"/>
    <w:rsid w:val="00635A09"/>
    <w:rsid w:val="00650A7D"/>
    <w:rsid w:val="00654005"/>
    <w:rsid w:val="00654196"/>
    <w:rsid w:val="00665395"/>
    <w:rsid w:val="006916C6"/>
    <w:rsid w:val="006A7A65"/>
    <w:rsid w:val="006C1C40"/>
    <w:rsid w:val="006C7BD2"/>
    <w:rsid w:val="006E57E6"/>
    <w:rsid w:val="006F1C71"/>
    <w:rsid w:val="00711586"/>
    <w:rsid w:val="00725543"/>
    <w:rsid w:val="007330AC"/>
    <w:rsid w:val="0073427D"/>
    <w:rsid w:val="00734444"/>
    <w:rsid w:val="007729F5"/>
    <w:rsid w:val="00797A9E"/>
    <w:rsid w:val="007A477D"/>
    <w:rsid w:val="007B08BA"/>
    <w:rsid w:val="007C0E31"/>
    <w:rsid w:val="007C5D08"/>
    <w:rsid w:val="007E11FC"/>
    <w:rsid w:val="007E2C05"/>
    <w:rsid w:val="00826244"/>
    <w:rsid w:val="00861732"/>
    <w:rsid w:val="00884BDE"/>
    <w:rsid w:val="008A1156"/>
    <w:rsid w:val="008A64D5"/>
    <w:rsid w:val="00921566"/>
    <w:rsid w:val="009259C3"/>
    <w:rsid w:val="00942867"/>
    <w:rsid w:val="009A7CD7"/>
    <w:rsid w:val="009C1C98"/>
    <w:rsid w:val="009F184F"/>
    <w:rsid w:val="009F77A8"/>
    <w:rsid w:val="00A03DBC"/>
    <w:rsid w:val="00A15071"/>
    <w:rsid w:val="00A41291"/>
    <w:rsid w:val="00A469E2"/>
    <w:rsid w:val="00A51A36"/>
    <w:rsid w:val="00A705B0"/>
    <w:rsid w:val="00A727F6"/>
    <w:rsid w:val="00A815DF"/>
    <w:rsid w:val="00B008F0"/>
    <w:rsid w:val="00B104A8"/>
    <w:rsid w:val="00B1094B"/>
    <w:rsid w:val="00B4767D"/>
    <w:rsid w:val="00B658AD"/>
    <w:rsid w:val="00B71A35"/>
    <w:rsid w:val="00B72915"/>
    <w:rsid w:val="00B90306"/>
    <w:rsid w:val="00BB2C29"/>
    <w:rsid w:val="00BD5F8C"/>
    <w:rsid w:val="00BE14A2"/>
    <w:rsid w:val="00BE1BD9"/>
    <w:rsid w:val="00BE1CCE"/>
    <w:rsid w:val="00BE7D2D"/>
    <w:rsid w:val="00C000CD"/>
    <w:rsid w:val="00C05EEF"/>
    <w:rsid w:val="00C22F50"/>
    <w:rsid w:val="00C4675E"/>
    <w:rsid w:val="00C65A72"/>
    <w:rsid w:val="00C75AF1"/>
    <w:rsid w:val="00C80C6B"/>
    <w:rsid w:val="00C876D3"/>
    <w:rsid w:val="00CA3A27"/>
    <w:rsid w:val="00CB44C4"/>
    <w:rsid w:val="00CB76C3"/>
    <w:rsid w:val="00CC02FD"/>
    <w:rsid w:val="00CE229C"/>
    <w:rsid w:val="00CE6438"/>
    <w:rsid w:val="00D03A48"/>
    <w:rsid w:val="00D107A7"/>
    <w:rsid w:val="00D5251C"/>
    <w:rsid w:val="00D61055"/>
    <w:rsid w:val="00D73222"/>
    <w:rsid w:val="00D8265C"/>
    <w:rsid w:val="00DB0B9C"/>
    <w:rsid w:val="00DB29A6"/>
    <w:rsid w:val="00DD04FC"/>
    <w:rsid w:val="00DD6D06"/>
    <w:rsid w:val="00DE65FB"/>
    <w:rsid w:val="00DE73BE"/>
    <w:rsid w:val="00DF0272"/>
    <w:rsid w:val="00DF75E0"/>
    <w:rsid w:val="00E279A4"/>
    <w:rsid w:val="00E5524C"/>
    <w:rsid w:val="00E70894"/>
    <w:rsid w:val="00E94981"/>
    <w:rsid w:val="00EB24AF"/>
    <w:rsid w:val="00EC2ACC"/>
    <w:rsid w:val="00ED5AC0"/>
    <w:rsid w:val="00EF7669"/>
    <w:rsid w:val="00F60E16"/>
    <w:rsid w:val="00F7419B"/>
    <w:rsid w:val="00FD541E"/>
    <w:rsid w:val="00FE7295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95"/>
    <w:pPr>
      <w:suppressAutoHyphens/>
      <w:spacing w:after="0" w:line="240" w:lineRule="auto"/>
      <w:ind w:firstLine="567"/>
      <w:jc w:val="both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05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B658AD"/>
    <w:pPr>
      <w:keepNext/>
      <w:suppressAutoHyphens w:val="0"/>
      <w:spacing w:before="120" w:after="120"/>
      <w:ind w:firstLine="0"/>
      <w:jc w:val="center"/>
      <w:outlineLvl w:val="1"/>
    </w:pPr>
    <w:rPr>
      <w:rFonts w:ascii="Times New Roman" w:eastAsia="Times New Roman" w:hAnsi="Times New Roman"/>
      <w:b/>
      <w:i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pPr>
      <w:spacing w:after="6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CE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9C1C98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39"/>
    <w:rsid w:val="006A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FE7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7C0E31"/>
    <w:rPr>
      <w:rFonts w:ascii="Times New Roman" w:hAnsi="Times New Roman" w:cs="Times New Roman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Hyperlink"/>
    <w:uiPriority w:val="99"/>
    <w:unhideWhenUsed/>
    <w:rsid w:val="007C0E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658AD"/>
    <w:rPr>
      <w:rFonts w:ascii="Times New Roman" w:eastAsia="Times New Roman" w:hAnsi="Times New Roman" w:cs="Times New Roman"/>
      <w:b/>
      <w:i/>
      <w:smallCap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C0E31"/>
    <w:pPr>
      <w:tabs>
        <w:tab w:val="left" w:pos="567"/>
        <w:tab w:val="right" w:leader="dot" w:pos="9346"/>
      </w:tabs>
      <w:suppressAutoHyphens w:val="0"/>
      <w:ind w:left="28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0E31"/>
    <w:pPr>
      <w:suppressAutoHyphens w:val="0"/>
      <w:ind w:left="48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195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05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95"/>
    <w:pPr>
      <w:suppressAutoHyphens/>
      <w:spacing w:after="0" w:line="240" w:lineRule="auto"/>
      <w:ind w:firstLine="567"/>
      <w:jc w:val="both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05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B658AD"/>
    <w:pPr>
      <w:keepNext/>
      <w:suppressAutoHyphens w:val="0"/>
      <w:spacing w:before="120" w:after="120"/>
      <w:ind w:firstLine="0"/>
      <w:jc w:val="center"/>
      <w:outlineLvl w:val="1"/>
    </w:pPr>
    <w:rPr>
      <w:rFonts w:ascii="Times New Roman" w:eastAsia="Times New Roman" w:hAnsi="Times New Roman"/>
      <w:b/>
      <w:i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pPr>
      <w:spacing w:after="6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CE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9C1C98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39"/>
    <w:rsid w:val="006A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FE7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7C0E31"/>
    <w:rPr>
      <w:rFonts w:ascii="Times New Roman" w:hAnsi="Times New Roman" w:cs="Times New Roman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Hyperlink"/>
    <w:uiPriority w:val="99"/>
    <w:unhideWhenUsed/>
    <w:rsid w:val="007C0E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658AD"/>
    <w:rPr>
      <w:rFonts w:ascii="Times New Roman" w:eastAsia="Times New Roman" w:hAnsi="Times New Roman" w:cs="Times New Roman"/>
      <w:b/>
      <w:i/>
      <w:smallCap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C0E31"/>
    <w:pPr>
      <w:tabs>
        <w:tab w:val="left" w:pos="567"/>
        <w:tab w:val="right" w:leader="dot" w:pos="9346"/>
      </w:tabs>
      <w:suppressAutoHyphens w:val="0"/>
      <w:ind w:left="28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0E31"/>
    <w:pPr>
      <w:suppressAutoHyphens w:val="0"/>
      <w:ind w:left="48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195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05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i_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dersata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264E-4B16-480F-8515-FFF316B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4667</TotalTime>
  <Pages>17</Pages>
  <Words>6871</Words>
  <Characters>39167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2019-03-26T08:57:00Z</cp:lastPrinted>
  <dcterms:created xsi:type="dcterms:W3CDTF">2019-06-28T04:11:00Z</dcterms:created>
  <dcterms:modified xsi:type="dcterms:W3CDTF">2021-07-01T10:44:00Z</dcterms:modified>
</cp:coreProperties>
</file>