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934" w:rsidRDefault="00AC7934" w:rsidP="00AC7934">
      <w:pPr>
        <w:ind w:left="1134" w:right="-1"/>
        <w:jc w:val="right"/>
        <w:rPr>
          <w:rFonts w:eastAsia="Times New Roman"/>
          <w:bCs/>
          <w:lang w:val="ky-KG" w:eastAsia="ru-RU"/>
        </w:rPr>
      </w:pPr>
      <w:r>
        <w:rPr>
          <w:rFonts w:eastAsia="Times New Roman"/>
          <w:bCs/>
          <w:lang w:val="ky-KG" w:eastAsia="ru-RU"/>
        </w:rPr>
        <w:t>2-т</w:t>
      </w:r>
      <w:r w:rsidRPr="001B0709">
        <w:rPr>
          <w:rFonts w:eastAsia="Times New Roman"/>
          <w:bCs/>
          <w:lang w:val="ky-KG" w:eastAsia="ru-RU"/>
        </w:rPr>
        <w:t xml:space="preserve">иркеме </w:t>
      </w:r>
    </w:p>
    <w:p w:rsidR="00AC7934" w:rsidRPr="001B0709" w:rsidRDefault="00AC7934" w:rsidP="00AC7934">
      <w:pPr>
        <w:ind w:left="1134" w:right="-1"/>
        <w:jc w:val="right"/>
        <w:rPr>
          <w:rFonts w:eastAsia="Times New Roman"/>
          <w:bCs/>
          <w:lang w:val="ky-KG" w:eastAsia="ru-RU"/>
        </w:rPr>
      </w:pPr>
    </w:p>
    <w:p w:rsidR="00AC7934" w:rsidRDefault="00AC7934" w:rsidP="00AC7934">
      <w:pPr>
        <w:ind w:left="1134" w:right="1134"/>
        <w:jc w:val="center"/>
        <w:rPr>
          <w:rFonts w:eastAsia="Times New Roman"/>
          <w:b/>
          <w:bCs/>
          <w:lang w:val="ky-KG" w:eastAsia="ru-RU"/>
        </w:rPr>
      </w:pPr>
      <w:r w:rsidRPr="00197A6D">
        <w:rPr>
          <w:rFonts w:eastAsia="Times New Roman"/>
          <w:b/>
          <w:bCs/>
          <w:lang w:val="ky-KG" w:eastAsia="ru-RU"/>
        </w:rPr>
        <w:t xml:space="preserve">Кыргыз Республикасынын </w:t>
      </w:r>
    </w:p>
    <w:p w:rsidR="00AC7934" w:rsidRDefault="00AC7934" w:rsidP="00AC7934">
      <w:pPr>
        <w:ind w:left="1134" w:right="1134"/>
        <w:jc w:val="center"/>
        <w:rPr>
          <w:rFonts w:eastAsia="Times New Roman"/>
          <w:b/>
          <w:bCs/>
          <w:lang w:val="ky-KG" w:eastAsia="ru-RU"/>
        </w:rPr>
      </w:pPr>
      <w:r>
        <w:rPr>
          <w:rFonts w:eastAsia="Times New Roman"/>
          <w:b/>
          <w:bCs/>
          <w:lang w:val="ky-KG" w:eastAsia="ru-RU"/>
        </w:rPr>
        <w:t>Министрлер Кабинетинин</w:t>
      </w:r>
      <w:r w:rsidRPr="00197A6D">
        <w:rPr>
          <w:rFonts w:eastAsia="Times New Roman"/>
          <w:b/>
          <w:bCs/>
          <w:lang w:val="ky-KG" w:eastAsia="ru-RU"/>
        </w:rPr>
        <w:t xml:space="preserve"> Ардак грамотасынын</w:t>
      </w:r>
      <w:r w:rsidRPr="00197A6D">
        <w:rPr>
          <w:rFonts w:eastAsia="Times New Roman"/>
          <w:b/>
          <w:bCs/>
          <w:lang w:val="ky-KG" w:eastAsia="ru-RU"/>
        </w:rPr>
        <w:br/>
      </w:r>
      <w:bookmarkStart w:id="0" w:name="_GoBack"/>
      <w:r w:rsidRPr="00197A6D">
        <w:rPr>
          <w:rFonts w:eastAsia="Times New Roman"/>
          <w:b/>
          <w:bCs/>
          <w:lang w:val="ky-KG" w:eastAsia="ru-RU"/>
        </w:rPr>
        <w:t>сүрөттөмөсү</w:t>
      </w:r>
    </w:p>
    <w:p w:rsidR="00AC7934" w:rsidRPr="001B0709" w:rsidRDefault="00AC7934" w:rsidP="00AC7934">
      <w:pPr>
        <w:ind w:left="1134" w:right="1134"/>
        <w:jc w:val="center"/>
        <w:rPr>
          <w:rFonts w:eastAsia="Times New Roman"/>
          <w:b/>
          <w:bCs/>
          <w:lang w:val="ky-KG" w:eastAsia="ru-RU"/>
        </w:rPr>
      </w:pPr>
    </w:p>
    <w:bookmarkEnd w:id="0"/>
    <w:p w:rsidR="00AC7934" w:rsidRPr="00197A6D" w:rsidRDefault="00AC7934" w:rsidP="00AC7934">
      <w:pPr>
        <w:ind w:firstLine="567"/>
        <w:jc w:val="both"/>
        <w:rPr>
          <w:rFonts w:eastAsia="Times New Roman"/>
          <w:lang w:val="ky-KG" w:eastAsia="ru-RU"/>
        </w:rPr>
      </w:pPr>
      <w:r w:rsidRPr="00197A6D">
        <w:rPr>
          <w:rFonts w:eastAsia="Times New Roman"/>
          <w:lang w:val="ky-KG" w:eastAsia="ru-RU"/>
        </w:rPr>
        <w:t xml:space="preserve">Кыргыз Республикасынын </w:t>
      </w:r>
      <w:r w:rsidRPr="001B0709">
        <w:rPr>
          <w:rFonts w:eastAsia="Times New Roman"/>
          <w:bCs/>
          <w:lang w:val="ky-KG" w:eastAsia="ru-RU"/>
        </w:rPr>
        <w:t>Министрлер Кабинетинин</w:t>
      </w:r>
      <w:r w:rsidRPr="00197A6D">
        <w:rPr>
          <w:rFonts w:eastAsia="Times New Roman"/>
          <w:lang w:val="ky-KG" w:eastAsia="ru-RU"/>
        </w:rPr>
        <w:t xml:space="preserve"> Ардак грамотасы (мындан ары - Ардак грамота) тик бурчтук формада. Ардак грамотанын негизи пресстелген картондон жана форекстен жасалган, сыртынан кочкул кызыл түстөгү винил булгаары менен капталган.</w:t>
      </w:r>
    </w:p>
    <w:p w:rsidR="00AC7934" w:rsidRPr="00197A6D" w:rsidRDefault="00AC7934" w:rsidP="00AC7934">
      <w:pPr>
        <w:ind w:firstLine="567"/>
        <w:jc w:val="both"/>
        <w:rPr>
          <w:rFonts w:eastAsia="Times New Roman"/>
          <w:lang w:val="ky-KG" w:eastAsia="ru-RU"/>
        </w:rPr>
      </w:pPr>
      <w:r w:rsidRPr="00197A6D">
        <w:rPr>
          <w:rFonts w:eastAsia="Times New Roman"/>
          <w:lang w:val="ky-KG" w:eastAsia="ru-RU"/>
        </w:rPr>
        <w:t>Ардак грамотанын негизинин алдыңкы бетинде Ардак грамотанын тексттик бөлүгүн жайгаштыруу үчүн жылтырак кагаздан басылып чыгарылган тереңдиги 2 мм болгон тик бурчтуу терезече бар.</w:t>
      </w:r>
    </w:p>
    <w:p w:rsidR="00AC7934" w:rsidRPr="00197A6D" w:rsidRDefault="00AC7934" w:rsidP="00AC7934">
      <w:pPr>
        <w:ind w:firstLine="567"/>
        <w:jc w:val="both"/>
        <w:rPr>
          <w:rFonts w:eastAsia="Times New Roman"/>
          <w:lang w:val="ky-KG" w:eastAsia="ru-RU"/>
        </w:rPr>
      </w:pPr>
      <w:r w:rsidRPr="00197A6D">
        <w:rPr>
          <w:rFonts w:eastAsia="Times New Roman"/>
          <w:lang w:val="ky-KG" w:eastAsia="ru-RU"/>
        </w:rPr>
        <w:t xml:space="preserve">Алдыңкы бетинин жогорку бөлүгүндө </w:t>
      </w:r>
      <w:r>
        <w:rPr>
          <w:rFonts w:eastAsia="Times New Roman"/>
          <w:lang w:val="ky-KG" w:eastAsia="ru-RU"/>
        </w:rPr>
        <w:t>“</w:t>
      </w:r>
      <w:r w:rsidRPr="00197A6D">
        <w:rPr>
          <w:rFonts w:eastAsia="Times New Roman"/>
          <w:lang w:val="ky-KG" w:eastAsia="ru-RU"/>
        </w:rPr>
        <w:t xml:space="preserve">Кыргыз Республикасынын </w:t>
      </w:r>
      <w:r w:rsidRPr="001B0709">
        <w:rPr>
          <w:rFonts w:eastAsia="Times New Roman"/>
          <w:bCs/>
          <w:lang w:val="ky-KG" w:eastAsia="ru-RU"/>
        </w:rPr>
        <w:t>Министрлер Кабинети</w:t>
      </w:r>
      <w:r>
        <w:rPr>
          <w:rFonts w:eastAsia="Times New Roman"/>
          <w:lang w:val="ky-KG" w:eastAsia="ru-RU"/>
        </w:rPr>
        <w:t>” жана “Кабинет Министров</w:t>
      </w:r>
      <w:r w:rsidRPr="00197A6D">
        <w:rPr>
          <w:rFonts w:eastAsia="Times New Roman"/>
          <w:lang w:val="ky-KG" w:eastAsia="ru-RU"/>
        </w:rPr>
        <w:t xml:space="preserve"> Кыргызской Республики</w:t>
      </w:r>
      <w:r>
        <w:rPr>
          <w:rFonts w:eastAsia="Times New Roman"/>
          <w:lang w:val="ky-KG" w:eastAsia="ru-RU"/>
        </w:rPr>
        <w:t>”</w:t>
      </w:r>
      <w:r w:rsidRPr="00197A6D">
        <w:rPr>
          <w:rFonts w:eastAsia="Times New Roman"/>
          <w:lang w:val="ky-KG" w:eastAsia="ru-RU"/>
        </w:rPr>
        <w:t xml:space="preserve"> деген жазуу жана Кыргыз Республикасынын </w:t>
      </w:r>
      <w:r>
        <w:rPr>
          <w:rFonts w:eastAsia="Times New Roman"/>
          <w:lang w:val="ky-KG" w:eastAsia="ru-RU"/>
        </w:rPr>
        <w:t xml:space="preserve">Президентинин Администрациясынын имаратынын </w:t>
      </w:r>
      <w:r w:rsidRPr="00197A6D">
        <w:rPr>
          <w:rFonts w:eastAsia="Times New Roman"/>
          <w:lang w:val="ky-KG" w:eastAsia="ru-RU"/>
        </w:rPr>
        <w:t>стилдештирилген сүрөтү ысытылган алтындын буусу менен басылган.</w:t>
      </w:r>
    </w:p>
    <w:p w:rsidR="00AC7934" w:rsidRPr="001B0709" w:rsidRDefault="00AC7934" w:rsidP="00AC7934">
      <w:pPr>
        <w:ind w:firstLine="567"/>
        <w:jc w:val="both"/>
        <w:rPr>
          <w:rFonts w:eastAsia="Times New Roman"/>
          <w:lang w:val="ky-KG" w:eastAsia="ru-RU"/>
        </w:rPr>
      </w:pPr>
      <w:r w:rsidRPr="00197A6D">
        <w:rPr>
          <w:rFonts w:eastAsia="Times New Roman"/>
          <w:lang w:val="ky-KG" w:eastAsia="ru-RU"/>
        </w:rPr>
        <w:t>Ылдыйда, ортосунда Кыргыз Республикасынын Мамлекеттик гербинин 35 мм сүрөтү түр</w:t>
      </w:r>
      <w:r>
        <w:rPr>
          <w:rFonts w:eastAsia="Times New Roman"/>
          <w:lang w:val="ky-KG" w:eastAsia="ru-RU"/>
        </w:rPr>
        <w:t>күн</w:t>
      </w:r>
      <w:r w:rsidRPr="00197A6D">
        <w:rPr>
          <w:rFonts w:eastAsia="Times New Roman"/>
          <w:lang w:val="ky-KG" w:eastAsia="ru-RU"/>
        </w:rPr>
        <w:t xml:space="preserve"> түс менен тартылган. Анын алдында өйдөдөн ылдый караган иретте </w:t>
      </w:r>
      <w:r>
        <w:rPr>
          <w:rFonts w:eastAsia="Times New Roman"/>
          <w:lang w:val="ky-KG" w:eastAsia="ru-RU"/>
        </w:rPr>
        <w:t>“</w:t>
      </w:r>
      <w:r w:rsidRPr="00197A6D">
        <w:rPr>
          <w:rFonts w:eastAsia="Times New Roman"/>
          <w:lang w:val="ky-KG" w:eastAsia="ru-RU"/>
        </w:rPr>
        <w:t>АРДА</w:t>
      </w:r>
      <w:r>
        <w:rPr>
          <w:rFonts w:eastAsia="Times New Roman"/>
          <w:lang w:val="ky-KG" w:eastAsia="ru-RU"/>
        </w:rPr>
        <w:t xml:space="preserve">К ГРАМОТА”, “ПОЧЕТНАЯ ГРАМОТА”, </w:t>
      </w:r>
      <w:r w:rsidRPr="002A2EA9">
        <w:rPr>
          <w:rFonts w:eastAsia="Times New Roman"/>
          <w:lang w:val="ky-KG" w:eastAsia="ru-RU"/>
        </w:rPr>
        <w:t xml:space="preserve">ошондой эле мамлекеттик жана расмий тилдеги тексттер, ар бир учурда өзүнчө аныкталат </w:t>
      </w:r>
      <w:r w:rsidRPr="00197A6D">
        <w:rPr>
          <w:rFonts w:eastAsia="Times New Roman"/>
          <w:lang w:val="ky-KG" w:eastAsia="ru-RU"/>
        </w:rPr>
        <w:t>(андан ары сыйл</w:t>
      </w:r>
      <w:r>
        <w:rPr>
          <w:rFonts w:eastAsia="Times New Roman"/>
          <w:lang w:val="ky-KG" w:eastAsia="ru-RU"/>
        </w:rPr>
        <w:t>анган адамдын аты-жөнү жазылат)</w:t>
      </w:r>
      <w:r w:rsidRPr="00197A6D">
        <w:rPr>
          <w:rFonts w:eastAsia="Times New Roman"/>
          <w:lang w:val="ky-KG" w:eastAsia="ru-RU"/>
        </w:rPr>
        <w:t>.</w:t>
      </w:r>
    </w:p>
    <w:p w:rsidR="00AC7934" w:rsidRPr="00197A6D" w:rsidRDefault="00AC7934" w:rsidP="00AC7934">
      <w:pPr>
        <w:ind w:firstLine="567"/>
        <w:jc w:val="both"/>
        <w:rPr>
          <w:rFonts w:eastAsia="Times New Roman"/>
          <w:lang w:eastAsia="ru-RU"/>
        </w:rPr>
      </w:pPr>
      <w:r>
        <w:rPr>
          <w:rFonts w:eastAsia="Times New Roman"/>
          <w:lang w:val="ky-KG" w:eastAsia="ru-RU"/>
        </w:rPr>
        <w:t>“</w:t>
      </w:r>
      <w:r w:rsidRPr="00197A6D">
        <w:rPr>
          <w:rFonts w:eastAsia="Times New Roman"/>
          <w:lang w:val="ky-KG" w:eastAsia="ru-RU"/>
        </w:rPr>
        <w:t xml:space="preserve">Кыргыз Республикасынын </w:t>
      </w:r>
      <w:r>
        <w:rPr>
          <w:rFonts w:eastAsia="Times New Roman"/>
          <w:lang w:val="ky-KG" w:eastAsia="ru-RU"/>
        </w:rPr>
        <w:t>Министрлер Кабинетинин Т</w:t>
      </w:r>
      <w:r w:rsidRPr="00197A6D">
        <w:rPr>
          <w:rFonts w:eastAsia="Times New Roman"/>
          <w:lang w:val="ky-KG" w:eastAsia="ru-RU"/>
        </w:rPr>
        <w:t>ө</w:t>
      </w:r>
      <w:r>
        <w:rPr>
          <w:rFonts w:eastAsia="Times New Roman"/>
          <w:lang w:val="ky-KG" w:eastAsia="ru-RU"/>
        </w:rPr>
        <w:t>рагасы”</w:t>
      </w:r>
      <w:r w:rsidRPr="00197A6D">
        <w:rPr>
          <w:rFonts w:eastAsia="Times New Roman"/>
          <w:lang w:val="ky-KG" w:eastAsia="ru-RU"/>
        </w:rPr>
        <w:t>.</w:t>
      </w:r>
    </w:p>
    <w:p w:rsidR="00AC7934" w:rsidRDefault="00AC7934" w:rsidP="00AC7934">
      <w:pPr>
        <w:ind w:firstLine="567"/>
        <w:jc w:val="both"/>
        <w:rPr>
          <w:rFonts w:eastAsia="Times New Roman"/>
          <w:lang w:val="ky-KG" w:eastAsia="ru-RU"/>
        </w:rPr>
      </w:pPr>
      <w:r>
        <w:rPr>
          <w:rFonts w:eastAsia="Times New Roman"/>
          <w:lang w:val="ky-KG" w:eastAsia="ru-RU"/>
        </w:rPr>
        <w:t>“Председатель Кабинета Министров</w:t>
      </w:r>
      <w:r w:rsidRPr="00197A6D">
        <w:rPr>
          <w:rFonts w:eastAsia="Times New Roman"/>
          <w:lang w:val="ky-KG" w:eastAsia="ru-RU"/>
        </w:rPr>
        <w:t xml:space="preserve"> Кыргызской Республики</w:t>
      </w:r>
      <w:r>
        <w:rPr>
          <w:rFonts w:eastAsia="Times New Roman"/>
          <w:lang w:val="ky-KG" w:eastAsia="ru-RU"/>
        </w:rPr>
        <w:t>”.</w:t>
      </w:r>
      <w:r w:rsidRPr="00197A6D">
        <w:rPr>
          <w:rFonts w:eastAsia="Times New Roman"/>
          <w:lang w:val="ky-KG" w:eastAsia="ru-RU"/>
        </w:rPr>
        <w:t xml:space="preserve"> </w:t>
      </w:r>
    </w:p>
    <w:p w:rsidR="00AC7934" w:rsidRPr="002A2EA9" w:rsidRDefault="00AC7934" w:rsidP="00AC7934">
      <w:pPr>
        <w:ind w:firstLine="567"/>
        <w:jc w:val="both"/>
        <w:rPr>
          <w:rFonts w:eastAsia="Times New Roman"/>
          <w:lang w:val="ky-KG" w:eastAsia="ru-RU"/>
        </w:rPr>
      </w:pPr>
      <w:r w:rsidRPr="00197A6D">
        <w:rPr>
          <w:rFonts w:eastAsia="Times New Roman"/>
          <w:lang w:val="ky-KG" w:eastAsia="ru-RU"/>
        </w:rPr>
        <w:t>Арда</w:t>
      </w:r>
      <w:r>
        <w:rPr>
          <w:rFonts w:eastAsia="Times New Roman"/>
          <w:lang w:val="ky-KG" w:eastAsia="ru-RU"/>
        </w:rPr>
        <w:t>к грамотанын ылдыйкы бөлүгүндө “</w:t>
      </w:r>
      <w:r w:rsidRPr="00197A6D">
        <w:rPr>
          <w:rFonts w:eastAsia="Times New Roman"/>
          <w:lang w:val="ky-KG" w:eastAsia="ru-RU"/>
        </w:rPr>
        <w:t xml:space="preserve">Бишкек ш. </w:t>
      </w:r>
      <w:r>
        <w:rPr>
          <w:rFonts w:eastAsia="Times New Roman"/>
          <w:lang w:val="ky-KG" w:eastAsia="ru-RU"/>
        </w:rPr>
        <w:t xml:space="preserve">Президенттин Администрациясы” жана “г. </w:t>
      </w:r>
      <w:r w:rsidRPr="00197A6D">
        <w:rPr>
          <w:rFonts w:eastAsia="Times New Roman"/>
          <w:lang w:val="ky-KG" w:eastAsia="ru-RU"/>
        </w:rPr>
        <w:t xml:space="preserve">Бишкек </w:t>
      </w:r>
      <w:r>
        <w:rPr>
          <w:rFonts w:eastAsia="Times New Roman"/>
          <w:lang w:val="ky-KG" w:eastAsia="ru-RU"/>
        </w:rPr>
        <w:t>Администрация Президента”</w:t>
      </w:r>
      <w:r w:rsidRPr="00197A6D">
        <w:rPr>
          <w:rFonts w:eastAsia="Times New Roman"/>
          <w:lang w:val="ky-KG" w:eastAsia="ru-RU"/>
        </w:rPr>
        <w:t xml:space="preserve"> деген тексттер симметриялуу жайгаштырылып, алардын ортосуна Ардак грамотанын катар номери коюлган.</w:t>
      </w:r>
    </w:p>
    <w:p w:rsidR="00AC7934" w:rsidRPr="00197A6D" w:rsidRDefault="00AC7934" w:rsidP="00AC7934">
      <w:pPr>
        <w:ind w:firstLine="567"/>
        <w:jc w:val="both"/>
        <w:rPr>
          <w:rFonts w:eastAsia="Times New Roman"/>
          <w:lang w:val="ky-KG" w:eastAsia="ru-RU"/>
        </w:rPr>
      </w:pPr>
      <w:r w:rsidRPr="00197A6D">
        <w:rPr>
          <w:rFonts w:eastAsia="Times New Roman"/>
          <w:lang w:val="ky-KG" w:eastAsia="ru-RU"/>
        </w:rPr>
        <w:t xml:space="preserve">Ардак грамотанын арткы бөлүгүндө аны түз жерге коюу үчүн жасалган буту жана дубалга илүү үчүн </w:t>
      </w:r>
      <w:r>
        <w:rPr>
          <w:rFonts w:eastAsia="Times New Roman"/>
          <w:lang w:val="ky-KG" w:eastAsia="ru-RU"/>
        </w:rPr>
        <w:t>“</w:t>
      </w:r>
      <w:r w:rsidRPr="00197A6D">
        <w:rPr>
          <w:rFonts w:eastAsia="Times New Roman"/>
          <w:lang w:val="ky-KG" w:eastAsia="ru-RU"/>
        </w:rPr>
        <w:t>КЫРГЫЗ РЕСПУБЛИКАСЫ</w:t>
      </w:r>
      <w:r>
        <w:rPr>
          <w:rFonts w:eastAsia="Times New Roman"/>
          <w:lang w:val="ky-KG" w:eastAsia="ru-RU"/>
        </w:rPr>
        <w:t>”</w:t>
      </w:r>
      <w:r w:rsidRPr="00197A6D">
        <w:rPr>
          <w:rFonts w:eastAsia="Times New Roman"/>
          <w:lang w:val="ky-KG" w:eastAsia="ru-RU"/>
        </w:rPr>
        <w:t xml:space="preserve"> деген рельефтүү жазуусу бар жылмаланган илгичи болот. Негизинин өлчөмү: эни - 235 мм, бийиктиги 335 мм, жоондугу 28 мм.</w:t>
      </w:r>
    </w:p>
    <w:p w:rsidR="00AC7934" w:rsidRPr="00197A6D" w:rsidRDefault="00AC7934" w:rsidP="00AC7934">
      <w:pPr>
        <w:ind w:firstLine="567"/>
        <w:jc w:val="both"/>
        <w:rPr>
          <w:rFonts w:eastAsia="Times New Roman"/>
          <w:lang w:val="ky-KG" w:eastAsia="ru-RU"/>
        </w:rPr>
      </w:pPr>
      <w:r w:rsidRPr="00197A6D">
        <w:rPr>
          <w:rFonts w:eastAsia="Times New Roman"/>
          <w:lang w:val="ky-KG" w:eastAsia="ru-RU"/>
        </w:rPr>
        <w:t>Ардак грамотанын алдыңкы бетинин жогорку бөлүгүнүн капталдары полимердик коюлмалар менен жабылган, ага кыргыздын улуттук оймолору алтындын буусу менен түшүрүлгөн.</w:t>
      </w:r>
    </w:p>
    <w:p w:rsidR="00AC7934" w:rsidRPr="00197A6D" w:rsidRDefault="00AC7934" w:rsidP="00AC7934">
      <w:pPr>
        <w:ind w:firstLine="567"/>
        <w:jc w:val="both"/>
        <w:rPr>
          <w:rFonts w:eastAsia="Times New Roman"/>
          <w:lang w:val="ky-KG" w:eastAsia="ru-RU"/>
        </w:rPr>
      </w:pPr>
      <w:bookmarkStart w:id="1" w:name="pr_2"/>
      <w:bookmarkEnd w:id="1"/>
      <w:r w:rsidRPr="00197A6D">
        <w:rPr>
          <w:rFonts w:eastAsia="Times New Roman"/>
          <w:lang w:val="ky-KG" w:eastAsia="ru-RU"/>
        </w:rPr>
        <w:t> </w:t>
      </w:r>
    </w:p>
    <w:p w:rsidR="00AC7934" w:rsidRDefault="00AC7934" w:rsidP="00AC7934">
      <w:pPr>
        <w:ind w:left="1134" w:right="1134"/>
        <w:jc w:val="both"/>
        <w:rPr>
          <w:rFonts w:eastAsia="Times New Roman"/>
          <w:b/>
          <w:bCs/>
          <w:lang w:val="ky-KG" w:eastAsia="ru-RU"/>
        </w:rPr>
      </w:pPr>
    </w:p>
    <w:p w:rsidR="00AC7934" w:rsidRDefault="00AC7934" w:rsidP="00AC7934">
      <w:pPr>
        <w:ind w:left="1134" w:right="-1"/>
        <w:jc w:val="right"/>
        <w:rPr>
          <w:rFonts w:eastAsia="Times New Roman"/>
          <w:bCs/>
          <w:lang w:val="ky-KG" w:eastAsia="ru-RU"/>
        </w:rPr>
      </w:pPr>
    </w:p>
    <w:p w:rsidR="00AC7934" w:rsidRDefault="00AC7934" w:rsidP="00AC7934">
      <w:pPr>
        <w:ind w:left="1134" w:right="-1"/>
        <w:jc w:val="right"/>
        <w:rPr>
          <w:rFonts w:eastAsia="Times New Roman"/>
          <w:bCs/>
          <w:lang w:val="ky-KG" w:eastAsia="ru-RU"/>
        </w:rPr>
      </w:pPr>
    </w:p>
    <w:p w:rsidR="00AC7934" w:rsidRDefault="00AC7934" w:rsidP="00AC7934">
      <w:pPr>
        <w:ind w:left="1134" w:right="-1"/>
        <w:jc w:val="right"/>
        <w:rPr>
          <w:rFonts w:eastAsia="Times New Roman"/>
          <w:bCs/>
          <w:lang w:val="ky-KG" w:eastAsia="ru-RU"/>
        </w:rPr>
      </w:pPr>
    </w:p>
    <w:p w:rsidR="00AC7934" w:rsidRDefault="00AC7934" w:rsidP="00AC7934">
      <w:pPr>
        <w:ind w:left="1134" w:right="-1"/>
        <w:jc w:val="right"/>
        <w:rPr>
          <w:rFonts w:eastAsia="Times New Roman"/>
          <w:bCs/>
          <w:lang w:val="ky-KG" w:eastAsia="ru-RU"/>
        </w:rPr>
      </w:pPr>
    </w:p>
    <w:p w:rsidR="00AC7934" w:rsidRDefault="00AC7934" w:rsidP="00AC7934">
      <w:pPr>
        <w:ind w:left="1134" w:right="-1"/>
        <w:jc w:val="right"/>
        <w:rPr>
          <w:rFonts w:eastAsia="Times New Roman"/>
          <w:bCs/>
          <w:lang w:val="ky-KG" w:eastAsia="ru-RU"/>
        </w:rPr>
      </w:pPr>
    </w:p>
    <w:p w:rsidR="00AC7934" w:rsidRDefault="00AC7934" w:rsidP="00AC7934">
      <w:pPr>
        <w:ind w:left="1134" w:right="-1"/>
        <w:jc w:val="right"/>
        <w:rPr>
          <w:rFonts w:eastAsia="Times New Roman"/>
          <w:bCs/>
          <w:lang w:val="ky-KG" w:eastAsia="ru-RU"/>
        </w:rPr>
      </w:pPr>
    </w:p>
    <w:p w:rsidR="00AC7934" w:rsidRDefault="00AC7934" w:rsidP="00AC7934">
      <w:pPr>
        <w:ind w:left="1134" w:right="-1"/>
        <w:jc w:val="right"/>
        <w:rPr>
          <w:rFonts w:eastAsia="Times New Roman"/>
          <w:bCs/>
          <w:lang w:val="ky-KG" w:eastAsia="ru-RU"/>
        </w:rPr>
      </w:pPr>
    </w:p>
    <w:p w:rsidR="00AC7934" w:rsidRDefault="00AC7934" w:rsidP="00AC7934">
      <w:pPr>
        <w:ind w:left="1134" w:right="-1"/>
        <w:jc w:val="right"/>
        <w:rPr>
          <w:rFonts w:eastAsia="Times New Roman"/>
          <w:bCs/>
          <w:lang w:val="ky-KG" w:eastAsia="ru-RU"/>
        </w:rPr>
      </w:pPr>
      <w:r>
        <w:rPr>
          <w:rFonts w:eastAsia="Times New Roman"/>
          <w:bCs/>
          <w:lang w:val="ky-KG" w:eastAsia="ru-RU"/>
        </w:rPr>
        <w:lastRenderedPageBreak/>
        <w:t>3-т</w:t>
      </w:r>
      <w:r w:rsidRPr="001B0709">
        <w:rPr>
          <w:rFonts w:eastAsia="Times New Roman"/>
          <w:bCs/>
          <w:lang w:val="ky-KG" w:eastAsia="ru-RU"/>
        </w:rPr>
        <w:t xml:space="preserve">иркеме </w:t>
      </w:r>
    </w:p>
    <w:p w:rsidR="00AC7934" w:rsidRPr="001B0709" w:rsidRDefault="00AC7934" w:rsidP="00AC7934">
      <w:pPr>
        <w:ind w:left="1134" w:right="-1"/>
        <w:jc w:val="right"/>
        <w:rPr>
          <w:rFonts w:eastAsia="Times New Roman"/>
          <w:bCs/>
          <w:lang w:val="ky-KG" w:eastAsia="ru-RU"/>
        </w:rPr>
      </w:pPr>
    </w:p>
    <w:p w:rsidR="00AC7934" w:rsidRDefault="00AC7934" w:rsidP="00AC7934">
      <w:pPr>
        <w:ind w:left="1134" w:right="1134"/>
        <w:jc w:val="center"/>
        <w:rPr>
          <w:rFonts w:eastAsia="Times New Roman"/>
          <w:b/>
          <w:bCs/>
          <w:lang w:val="ky-KG" w:eastAsia="ru-RU"/>
        </w:rPr>
      </w:pPr>
      <w:r w:rsidRPr="00197A6D">
        <w:rPr>
          <w:rFonts w:eastAsia="Times New Roman"/>
          <w:b/>
          <w:bCs/>
          <w:lang w:val="ky-KG" w:eastAsia="ru-RU"/>
        </w:rPr>
        <w:t xml:space="preserve">Кыргыз Республикасынын </w:t>
      </w:r>
    </w:p>
    <w:p w:rsidR="00AC7934" w:rsidRDefault="00AC7934" w:rsidP="00AC7934">
      <w:pPr>
        <w:ind w:left="1134" w:right="1134"/>
        <w:jc w:val="center"/>
        <w:rPr>
          <w:rFonts w:eastAsia="Times New Roman"/>
          <w:b/>
          <w:bCs/>
          <w:lang w:val="ky-KG" w:eastAsia="ru-RU"/>
        </w:rPr>
      </w:pPr>
      <w:r>
        <w:rPr>
          <w:rFonts w:eastAsia="Times New Roman"/>
          <w:b/>
          <w:bCs/>
          <w:lang w:val="ky-KG" w:eastAsia="ru-RU"/>
        </w:rPr>
        <w:t>Министрлер Кабинетинин Ардак</w:t>
      </w:r>
      <w:r w:rsidRPr="00A6392C">
        <w:rPr>
          <w:rFonts w:eastAsia="Times New Roman"/>
          <w:lang w:val="ky-KG" w:eastAsia="ru-RU"/>
        </w:rPr>
        <w:t xml:space="preserve"> </w:t>
      </w:r>
      <w:r w:rsidRPr="00A6392C">
        <w:rPr>
          <w:rFonts w:eastAsia="Times New Roman"/>
          <w:b/>
          <w:lang w:val="ky-KG" w:eastAsia="ru-RU"/>
        </w:rPr>
        <w:t>белгиси</w:t>
      </w:r>
      <w:r w:rsidRPr="00A6392C">
        <w:rPr>
          <w:rFonts w:eastAsia="Times New Roman"/>
          <w:b/>
          <w:bCs/>
          <w:lang w:val="ky-KG" w:eastAsia="ru-RU"/>
        </w:rPr>
        <w:t>н</w:t>
      </w:r>
      <w:r>
        <w:rPr>
          <w:rFonts w:eastAsia="Times New Roman"/>
          <w:b/>
          <w:bCs/>
          <w:lang w:val="ky-KG" w:eastAsia="ru-RU"/>
        </w:rPr>
        <w:t>и</w:t>
      </w:r>
      <w:r w:rsidRPr="00197A6D">
        <w:rPr>
          <w:rFonts w:eastAsia="Times New Roman"/>
          <w:b/>
          <w:bCs/>
          <w:lang w:val="ky-KG" w:eastAsia="ru-RU"/>
        </w:rPr>
        <w:t>н</w:t>
      </w:r>
      <w:r w:rsidRPr="00197A6D">
        <w:rPr>
          <w:rFonts w:eastAsia="Times New Roman"/>
          <w:b/>
          <w:bCs/>
          <w:lang w:val="ky-KG" w:eastAsia="ru-RU"/>
        </w:rPr>
        <w:br/>
        <w:t>сүрөттөмөсү</w:t>
      </w:r>
    </w:p>
    <w:p w:rsidR="00AC7934" w:rsidRDefault="00AC7934" w:rsidP="00AC7934">
      <w:pPr>
        <w:ind w:firstLine="567"/>
        <w:jc w:val="both"/>
        <w:rPr>
          <w:rFonts w:eastAsia="Times New Roman"/>
          <w:lang w:val="ky-KG" w:eastAsia="ru-RU"/>
        </w:rPr>
      </w:pPr>
    </w:p>
    <w:p w:rsidR="00AC7934" w:rsidRPr="00197A6D" w:rsidRDefault="00AC7934" w:rsidP="00AC7934">
      <w:pPr>
        <w:ind w:firstLine="567"/>
        <w:jc w:val="both"/>
        <w:rPr>
          <w:rFonts w:eastAsia="Times New Roman"/>
          <w:lang w:val="ky-KG" w:eastAsia="ru-RU"/>
        </w:rPr>
      </w:pPr>
      <w:r w:rsidRPr="00197A6D">
        <w:rPr>
          <w:rFonts w:eastAsia="Times New Roman"/>
          <w:lang w:val="ky-KG" w:eastAsia="ru-RU"/>
        </w:rPr>
        <w:t xml:space="preserve">Кыргыз Республикасынын </w:t>
      </w:r>
      <w:r w:rsidRPr="00A6392C">
        <w:rPr>
          <w:rFonts w:eastAsia="Times New Roman"/>
          <w:bCs/>
          <w:lang w:val="ky-KG" w:eastAsia="ru-RU"/>
        </w:rPr>
        <w:t>Министрлер Кабинетинин</w:t>
      </w:r>
      <w:r w:rsidRPr="00197A6D">
        <w:rPr>
          <w:rFonts w:eastAsia="Times New Roman"/>
          <w:lang w:val="ky-KG" w:eastAsia="ru-RU"/>
        </w:rPr>
        <w:t xml:space="preserve"> Ардак белгиси (мындан ары - Ардак белги) ар түрдүү материалдардан турган үч бөлүктөн жасалган. Ардак белгинин алдыңкы бети он беш учтуу жылдыз формасында жылмаланган латундан жасалган, металлдын үстү электролизделип, фасондук кесилген. Шоолалардын карама-каршы учтарынын ортосундагы аралык 3 см.</w:t>
      </w:r>
    </w:p>
    <w:p w:rsidR="00AC7934" w:rsidRPr="00197A6D" w:rsidRDefault="00AC7934" w:rsidP="00AC7934">
      <w:pPr>
        <w:ind w:firstLine="567"/>
        <w:jc w:val="both"/>
        <w:rPr>
          <w:rFonts w:eastAsia="Times New Roman"/>
          <w:lang w:val="ky-KG" w:eastAsia="ru-RU"/>
        </w:rPr>
      </w:pPr>
      <w:r>
        <w:rPr>
          <w:rFonts w:eastAsia="Times New Roman"/>
          <w:lang w:val="ky-KG" w:eastAsia="ru-RU"/>
        </w:rPr>
        <w:t>Ардак белгинин борборуна “</w:t>
      </w:r>
      <w:r w:rsidRPr="00A6392C">
        <w:rPr>
          <w:rFonts w:eastAsia="Times New Roman"/>
          <w:bCs/>
          <w:lang w:val="ky-KG" w:eastAsia="ru-RU"/>
        </w:rPr>
        <w:t>МИНИСТРЛЕР КАБИНЕТИНИН</w:t>
      </w:r>
      <w:r w:rsidRPr="00197A6D">
        <w:rPr>
          <w:rFonts w:eastAsia="Times New Roman"/>
          <w:lang w:val="ky-KG" w:eastAsia="ru-RU"/>
        </w:rPr>
        <w:t xml:space="preserve"> АРДАК БЕЛГИСИ</w:t>
      </w:r>
      <w:r>
        <w:rPr>
          <w:rFonts w:eastAsia="Times New Roman"/>
          <w:lang w:val="ky-KG" w:eastAsia="ru-RU"/>
        </w:rPr>
        <w:t>” жана “</w:t>
      </w:r>
      <w:r w:rsidRPr="00197A6D">
        <w:rPr>
          <w:rFonts w:eastAsia="Times New Roman"/>
          <w:lang w:val="ky-KG" w:eastAsia="ru-RU"/>
        </w:rPr>
        <w:t xml:space="preserve">ПОЧЕТНЫЙ ЗНАК </w:t>
      </w:r>
      <w:r>
        <w:rPr>
          <w:rFonts w:eastAsia="Times New Roman"/>
          <w:lang w:val="ky-KG" w:eastAsia="ru-RU"/>
        </w:rPr>
        <w:t>КАБИНЕТА МИНИСТРОВ”</w:t>
      </w:r>
      <w:r w:rsidRPr="00197A6D">
        <w:rPr>
          <w:rFonts w:eastAsia="Times New Roman"/>
          <w:lang w:val="ky-KG" w:eastAsia="ru-RU"/>
        </w:rPr>
        <w:t xml:space="preserve"> деген жазуулар жайгаштырылган. Тегеректин жээгине буудайдын машагынын жана пахтанын стилдештирилген сүрөтү тартылган жана тегеректин</w:t>
      </w:r>
      <w:r>
        <w:rPr>
          <w:rFonts w:eastAsia="Times New Roman"/>
          <w:lang w:val="ky-KG" w:eastAsia="ru-RU"/>
        </w:rPr>
        <w:t xml:space="preserve"> жогорку жагына диаметр боюнча “</w:t>
      </w:r>
      <w:r w:rsidRPr="00197A6D">
        <w:rPr>
          <w:rFonts w:eastAsia="Times New Roman"/>
          <w:lang w:val="ky-KG" w:eastAsia="ru-RU"/>
        </w:rPr>
        <w:t>КЫРГЫЗ</w:t>
      </w:r>
      <w:r>
        <w:rPr>
          <w:rFonts w:eastAsia="Times New Roman"/>
          <w:lang w:val="ky-KG" w:eastAsia="ru-RU"/>
        </w:rPr>
        <w:t>”, астыңкы бөлүгүнө “</w:t>
      </w:r>
      <w:r w:rsidRPr="00197A6D">
        <w:rPr>
          <w:rFonts w:eastAsia="Times New Roman"/>
          <w:lang w:val="ky-KG" w:eastAsia="ru-RU"/>
        </w:rPr>
        <w:t>РЕСПУБЛИКАСЫ</w:t>
      </w:r>
      <w:r>
        <w:rPr>
          <w:rFonts w:eastAsia="Times New Roman"/>
          <w:lang w:val="ky-KG" w:eastAsia="ru-RU"/>
        </w:rPr>
        <w:t>”</w:t>
      </w:r>
      <w:r w:rsidRPr="00197A6D">
        <w:rPr>
          <w:rFonts w:eastAsia="Times New Roman"/>
          <w:lang w:val="ky-KG" w:eastAsia="ru-RU"/>
        </w:rPr>
        <w:t xml:space="preserve"> деп жазылган.</w:t>
      </w:r>
    </w:p>
    <w:p w:rsidR="00AC7934" w:rsidRPr="00197A6D" w:rsidRDefault="00AC7934" w:rsidP="00AC7934">
      <w:pPr>
        <w:ind w:firstLine="567"/>
        <w:jc w:val="both"/>
        <w:rPr>
          <w:rFonts w:eastAsia="Times New Roman"/>
          <w:lang w:val="ky-KG" w:eastAsia="ru-RU"/>
        </w:rPr>
      </w:pPr>
      <w:r w:rsidRPr="00197A6D">
        <w:rPr>
          <w:rFonts w:eastAsia="Times New Roman"/>
          <w:lang w:val="ky-KG" w:eastAsia="ru-RU"/>
        </w:rPr>
        <w:t>Ардак белгинин планкасынын алдыңкы бөлүгүндө түндүктүн алтын сүрөтү - Кыргыз Республикасынын Мамлекеттик туусунун элементи кызыл фондо жана оптикалык компаунд менен жабылган.</w:t>
      </w:r>
    </w:p>
    <w:p w:rsidR="00AC7934" w:rsidRPr="00197A6D" w:rsidRDefault="00AC7934" w:rsidP="00AC7934">
      <w:pPr>
        <w:ind w:firstLine="567"/>
        <w:jc w:val="both"/>
        <w:rPr>
          <w:rFonts w:eastAsia="Times New Roman"/>
          <w:lang w:eastAsia="ru-RU"/>
        </w:rPr>
      </w:pPr>
      <w:r w:rsidRPr="00197A6D">
        <w:rPr>
          <w:rFonts w:eastAsia="Times New Roman"/>
          <w:lang w:val="ky-KG" w:eastAsia="ru-RU"/>
        </w:rPr>
        <w:t>Ардак белгинин планкасы үч бөлүктөн: латун жана ак түстөгү металлдан турат. Болоттон жасалган бөлүктүн арткы жагында ажырап кетпөөсү үчүн илмек орнотулган. Ардак белгинин негизги бөлүгү жана планкасы бири-бири менен болот шакекче менен бириктирилген.</w:t>
      </w:r>
    </w:p>
    <w:p w:rsidR="00AC7934" w:rsidRPr="00197A6D" w:rsidRDefault="00AC7934" w:rsidP="00AC7934">
      <w:pPr>
        <w:ind w:firstLine="567"/>
        <w:jc w:val="both"/>
        <w:rPr>
          <w:rFonts w:eastAsia="Times New Roman"/>
          <w:lang w:val="ky-KG" w:eastAsia="ru-RU"/>
        </w:rPr>
      </w:pPr>
      <w:r w:rsidRPr="00197A6D">
        <w:rPr>
          <w:rFonts w:eastAsia="Times New Roman"/>
          <w:lang w:val="ky-KG" w:eastAsia="ru-RU"/>
        </w:rPr>
        <w:t>Ардак белги узундугу - 3 см жана бийиктиги - 1,5 см болгон төрт бурчтуу формадагы колодкага илинген. Ардак белгинин колодкасы Кыргыз Республикасынын Мамлекеттик туусунун стилдештирилген сүрөтүнөн турат, латундан жасалган алдыңкы бөлүгү болоттон жасалган негизге жайгашкан, Ардак белгинин арткы бетине каттоо номери жазылат.</w:t>
      </w:r>
    </w:p>
    <w:p w:rsidR="00AC7934" w:rsidRPr="00197A6D" w:rsidRDefault="00AC7934" w:rsidP="00AC7934">
      <w:pPr>
        <w:ind w:firstLine="567"/>
        <w:jc w:val="both"/>
        <w:rPr>
          <w:rFonts w:eastAsia="Times New Roman"/>
          <w:lang w:val="ky-KG" w:eastAsia="ru-RU"/>
        </w:rPr>
      </w:pPr>
      <w:r w:rsidRPr="00197A6D">
        <w:rPr>
          <w:rFonts w:eastAsia="Times New Roman"/>
          <w:lang w:val="ky-KG" w:eastAsia="ru-RU"/>
        </w:rPr>
        <w:t xml:space="preserve">Ардак белги кутусу менен бир комплектте даярдалат, ал форекстен жасалып, винил булгаары менен капталып, үстүнкү бөлүгүнө айнек салынган жана анын өлчөмү: узундугу 85 мм, эни 105 мм, бийиктиги 36 мм. Кутунун ичи кызыл </w:t>
      </w:r>
      <w:r>
        <w:rPr>
          <w:rFonts w:eastAsia="Times New Roman"/>
          <w:lang w:val="ky-KG" w:eastAsia="ru-RU"/>
        </w:rPr>
        <w:t xml:space="preserve">түстөгү </w:t>
      </w:r>
      <w:r w:rsidRPr="00197A6D">
        <w:rPr>
          <w:rFonts w:eastAsia="Times New Roman"/>
          <w:lang w:val="ky-KG" w:eastAsia="ru-RU"/>
        </w:rPr>
        <w:t xml:space="preserve">баркыт менен чапталган. Кутунун ортосунда ак </w:t>
      </w:r>
      <w:r>
        <w:rPr>
          <w:rFonts w:eastAsia="Times New Roman"/>
          <w:lang w:val="ky-KG" w:eastAsia="ru-RU"/>
        </w:rPr>
        <w:t xml:space="preserve">түстөгү </w:t>
      </w:r>
      <w:r w:rsidRPr="00197A6D">
        <w:rPr>
          <w:rFonts w:eastAsia="Times New Roman"/>
          <w:lang w:val="ky-KG" w:eastAsia="ru-RU"/>
        </w:rPr>
        <w:t>атлас тасма тартылган, ага Ардак белги салынат.</w:t>
      </w:r>
    </w:p>
    <w:p w:rsidR="00AC7934" w:rsidRPr="00197A6D" w:rsidRDefault="00AC7934" w:rsidP="00AC7934">
      <w:pPr>
        <w:jc w:val="both"/>
        <w:rPr>
          <w:lang w:val="ky-KG"/>
        </w:rPr>
      </w:pPr>
    </w:p>
    <w:p w:rsidR="00C3665F" w:rsidRPr="00AC7934" w:rsidRDefault="00C3665F">
      <w:pPr>
        <w:rPr>
          <w:lang w:val="ky-KG"/>
        </w:rPr>
      </w:pPr>
    </w:p>
    <w:sectPr w:rsidR="00C3665F" w:rsidRPr="00AC7934" w:rsidSect="00EC371B">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70"/>
    <w:rsid w:val="00166170"/>
    <w:rsid w:val="00AC7934"/>
    <w:rsid w:val="00C3665F"/>
    <w:rsid w:val="00CE6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8DD33-D1CA-48C8-8FB2-C7E8C0D0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934"/>
    <w:pPr>
      <w:spacing w:after="0" w:line="240"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Кыдыралиев Марат</dc:creator>
  <cp:keywords/>
  <dc:description/>
  <cp:lastModifiedBy>Айганыш Абдыраева</cp:lastModifiedBy>
  <cp:revision>2</cp:revision>
  <dcterms:created xsi:type="dcterms:W3CDTF">2021-08-12T04:47:00Z</dcterms:created>
  <dcterms:modified xsi:type="dcterms:W3CDTF">2021-08-12T04:47:00Z</dcterms:modified>
</cp:coreProperties>
</file>