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74E3" w:rsidRPr="000D74E3" w:rsidRDefault="000D74E3" w:rsidP="000D74E3">
      <w:pPr>
        <w:spacing w:after="0" w:line="240" w:lineRule="auto"/>
        <w:jc w:val="center"/>
        <w:rPr>
          <w:rFonts w:ascii="Times New Roman" w:eastAsia="Times New Roman" w:hAnsi="Times New Roman" w:cs="Times New Roman"/>
          <w:b/>
          <w:bCs/>
          <w:sz w:val="28"/>
          <w:szCs w:val="28"/>
          <w:lang w:val="ky-KG" w:eastAsia="ru-RU"/>
        </w:rPr>
      </w:pPr>
      <w:r w:rsidRPr="000D74E3">
        <w:rPr>
          <w:rFonts w:ascii="Times New Roman" w:eastAsia="Times New Roman" w:hAnsi="Times New Roman" w:cs="Times New Roman"/>
          <w:b/>
          <w:bCs/>
          <w:sz w:val="28"/>
          <w:szCs w:val="28"/>
          <w:lang w:val="ky-KG" w:eastAsia="ru-RU"/>
        </w:rPr>
        <w:t xml:space="preserve">“Кыргыз Республикасынын Өкмөтүнүн 2011-жылдын 12-апрелиндеги </w:t>
      </w:r>
    </w:p>
    <w:p w:rsidR="005D4A02" w:rsidRDefault="000D74E3" w:rsidP="005D4A02">
      <w:pPr>
        <w:spacing w:after="0" w:line="240" w:lineRule="auto"/>
        <w:contextualSpacing/>
        <w:jc w:val="center"/>
        <w:rPr>
          <w:rFonts w:ascii="Times New Roman" w:eastAsia="Times New Roman" w:hAnsi="Times New Roman" w:cs="Times New Roman"/>
          <w:b/>
          <w:sz w:val="28"/>
          <w:szCs w:val="28"/>
          <w:lang w:val="ky-KG" w:eastAsia="ru-RU"/>
        </w:rPr>
      </w:pPr>
      <w:r w:rsidRPr="000D74E3">
        <w:rPr>
          <w:rFonts w:ascii="Times New Roman" w:eastAsia="Times New Roman" w:hAnsi="Times New Roman" w:cs="Times New Roman"/>
          <w:b/>
          <w:sz w:val="28"/>
          <w:szCs w:val="28"/>
          <w:lang w:val="ky-KG" w:eastAsia="ru-RU"/>
        </w:rPr>
        <w:t xml:space="preserve">№ 155 “Кыргыз Республикасы катышуучу болуп эсептелген эл аралык келишимдердин жана башка макулдашуулардын салыктарды, алымдарды жана башка төлөмдөрдү төлөөдөн бошотуу бөлүгүн ишке ашыруунун тартиби жөнүндө жобону бекитүү тууралуу” токтомуна өзгөртүүлөрдү киргизүү жөнүндө” Кыргыз Республикасынын Министрлер Кабинетинин токтом долбооруна </w:t>
      </w:r>
    </w:p>
    <w:p w:rsidR="000D74E3" w:rsidRPr="000D74E3" w:rsidRDefault="000D74E3" w:rsidP="005D4A02">
      <w:pPr>
        <w:spacing w:after="0" w:line="240" w:lineRule="auto"/>
        <w:contextualSpacing/>
        <w:jc w:val="center"/>
        <w:rPr>
          <w:rFonts w:ascii="Times New Roman" w:eastAsia="Times New Roman" w:hAnsi="Times New Roman" w:cs="Times New Roman"/>
          <w:b/>
          <w:sz w:val="28"/>
          <w:szCs w:val="28"/>
          <w:lang w:val="ky-KG" w:eastAsia="ru-RU"/>
        </w:rPr>
      </w:pPr>
      <w:r w:rsidRPr="000D74E3">
        <w:rPr>
          <w:rFonts w:ascii="Times New Roman" w:eastAsia="Times New Roman" w:hAnsi="Times New Roman" w:cs="Times New Roman"/>
          <w:b/>
          <w:sz w:val="28"/>
          <w:szCs w:val="28"/>
          <w:lang w:val="ky-KG" w:eastAsia="ru-RU"/>
        </w:rPr>
        <w:t>негиздеме-маалымкат</w:t>
      </w:r>
    </w:p>
    <w:p w:rsidR="000D74E3" w:rsidRDefault="000D74E3" w:rsidP="000D74E3">
      <w:pPr>
        <w:spacing w:after="0" w:line="240" w:lineRule="auto"/>
        <w:contextualSpacing/>
        <w:jc w:val="center"/>
        <w:rPr>
          <w:rFonts w:ascii="Times New Roman" w:eastAsia="Times New Roman" w:hAnsi="Times New Roman" w:cs="Times New Roman"/>
          <w:b/>
          <w:sz w:val="28"/>
          <w:szCs w:val="28"/>
          <w:lang w:val="ky-KG" w:eastAsia="ru-RU"/>
        </w:rPr>
      </w:pPr>
    </w:p>
    <w:p w:rsidR="005D4A02" w:rsidRPr="000D74E3" w:rsidRDefault="005D4A02" w:rsidP="000D74E3">
      <w:pPr>
        <w:spacing w:after="0" w:line="240" w:lineRule="auto"/>
        <w:contextualSpacing/>
        <w:jc w:val="center"/>
        <w:rPr>
          <w:rFonts w:ascii="Times New Roman" w:eastAsia="Times New Roman" w:hAnsi="Times New Roman" w:cs="Times New Roman"/>
          <w:b/>
          <w:sz w:val="28"/>
          <w:szCs w:val="28"/>
          <w:lang w:val="ky-KG" w:eastAsia="ru-RU"/>
        </w:rPr>
      </w:pPr>
      <w:bookmarkStart w:id="0" w:name="_GoBack"/>
      <w:bookmarkEnd w:id="0"/>
    </w:p>
    <w:p w:rsidR="000D74E3" w:rsidRPr="000D74E3" w:rsidRDefault="000D74E3" w:rsidP="000D74E3">
      <w:pPr>
        <w:numPr>
          <w:ilvl w:val="0"/>
          <w:numId w:val="1"/>
        </w:numPr>
        <w:spacing w:after="0" w:line="240" w:lineRule="auto"/>
        <w:ind w:firstLine="709"/>
        <w:contextualSpacing/>
        <w:jc w:val="both"/>
        <w:rPr>
          <w:rFonts w:ascii="Times New Roman" w:eastAsia="Times New Roman" w:hAnsi="Times New Roman" w:cs="Times New Roman"/>
          <w:b/>
          <w:sz w:val="28"/>
          <w:szCs w:val="28"/>
          <w:lang w:val="ky-KG" w:eastAsia="ru-RU"/>
        </w:rPr>
      </w:pPr>
      <w:r w:rsidRPr="000D74E3">
        <w:rPr>
          <w:rFonts w:ascii="Times New Roman" w:eastAsia="Times New Roman" w:hAnsi="Times New Roman" w:cs="Times New Roman"/>
          <w:b/>
          <w:sz w:val="28"/>
          <w:szCs w:val="28"/>
          <w:lang w:val="ky-KG" w:eastAsia="ru-RU"/>
        </w:rPr>
        <w:t>Долбоордун максаты жана милдети</w:t>
      </w:r>
    </w:p>
    <w:p w:rsidR="000D74E3" w:rsidRPr="000D74E3" w:rsidRDefault="000D74E3" w:rsidP="000D74E3">
      <w:pPr>
        <w:spacing w:after="0" w:line="240" w:lineRule="auto"/>
        <w:ind w:firstLine="709"/>
        <w:contextualSpacing/>
        <w:jc w:val="both"/>
        <w:rPr>
          <w:rFonts w:ascii="Times New Roman" w:eastAsia="Times New Roman" w:hAnsi="Times New Roman" w:cs="Times New Roman"/>
          <w:sz w:val="28"/>
          <w:szCs w:val="28"/>
          <w:lang w:val="ky-KG" w:eastAsia="ru-RU"/>
        </w:rPr>
      </w:pPr>
      <w:r w:rsidRPr="000D74E3">
        <w:rPr>
          <w:rFonts w:ascii="Times New Roman" w:eastAsia="Times New Roman" w:hAnsi="Times New Roman" w:cs="Times New Roman"/>
          <w:sz w:val="28"/>
          <w:szCs w:val="28"/>
          <w:lang w:val="ky-KG" w:eastAsia="ru-RU"/>
        </w:rPr>
        <w:t>Ушул токтом долбоорунун максаты жана милдети ченемдик укуктук  базаны өркүндөтүү жана Кыргыз Республикасы катышкан эл аралык келишимдердин жана башка макулдашуулардын салыктарды, алымдарды жана башка төлөмдөрдү төлөөдөн бошотуу бөлүгүндө ишке ашыруу тартибин оптималдаштыруу болуп саналат.</w:t>
      </w:r>
    </w:p>
    <w:p w:rsidR="000D74E3" w:rsidRPr="000D74E3" w:rsidRDefault="000D74E3" w:rsidP="000D74E3">
      <w:pPr>
        <w:numPr>
          <w:ilvl w:val="0"/>
          <w:numId w:val="1"/>
        </w:numPr>
        <w:spacing w:after="0" w:line="240" w:lineRule="auto"/>
        <w:ind w:firstLine="709"/>
        <w:contextualSpacing/>
        <w:jc w:val="both"/>
        <w:rPr>
          <w:rFonts w:ascii="Times New Roman" w:eastAsia="Times New Roman" w:hAnsi="Times New Roman" w:cs="Times New Roman"/>
          <w:b/>
          <w:sz w:val="28"/>
          <w:szCs w:val="28"/>
          <w:lang w:val="ky-KG" w:eastAsia="ru-RU"/>
        </w:rPr>
      </w:pPr>
      <w:r w:rsidRPr="000D74E3">
        <w:rPr>
          <w:rFonts w:ascii="Times New Roman" w:eastAsia="Times New Roman" w:hAnsi="Times New Roman" w:cs="Times New Roman"/>
          <w:b/>
          <w:sz w:val="28"/>
          <w:szCs w:val="28"/>
          <w:lang w:val="ky-KG" w:eastAsia="ru-RU"/>
        </w:rPr>
        <w:t>Баяндоочу бөлүгү</w:t>
      </w:r>
    </w:p>
    <w:p w:rsidR="000D74E3" w:rsidRPr="000D74E3" w:rsidRDefault="000D74E3" w:rsidP="000D74E3">
      <w:pPr>
        <w:spacing w:after="0" w:line="240" w:lineRule="auto"/>
        <w:ind w:firstLine="709"/>
        <w:jc w:val="both"/>
        <w:rPr>
          <w:rFonts w:ascii="Times New Roman" w:eastAsia="Times New Roman" w:hAnsi="Times New Roman" w:cs="Times New Roman"/>
          <w:sz w:val="28"/>
          <w:szCs w:val="28"/>
          <w:lang w:val="ky-KG" w:eastAsia="ru-RU"/>
        </w:rPr>
      </w:pPr>
      <w:r w:rsidRPr="000D74E3">
        <w:rPr>
          <w:rFonts w:ascii="Times New Roman" w:eastAsia="Times New Roman" w:hAnsi="Times New Roman" w:cs="Times New Roman"/>
          <w:sz w:val="28"/>
          <w:szCs w:val="28"/>
          <w:lang w:val="ky-KG" w:eastAsia="ru-RU"/>
        </w:rPr>
        <w:t xml:space="preserve">Кыргыз Республикасынын Өкмөтүнүн 2011-жылдын 12-апрелиндеги № 155 токтому менен Кыргыз Республикасы катышуучу болуп эсептелген эл аралык келишимдердин жана башка макулдашуулардын салыктарды, алымдарды жана башка төлөмдөрдү төлөөдөн бошотуу бөлүгүн ишке ашыруунун тартиби жөнүндө жобо бекитилген. </w:t>
      </w:r>
    </w:p>
    <w:p w:rsidR="000D74E3" w:rsidRPr="000D74E3" w:rsidRDefault="000D74E3" w:rsidP="000D74E3">
      <w:pPr>
        <w:spacing w:after="0" w:line="240" w:lineRule="auto"/>
        <w:ind w:firstLine="709"/>
        <w:jc w:val="both"/>
        <w:rPr>
          <w:rFonts w:ascii="Times New Roman" w:eastAsia="Times New Roman" w:hAnsi="Times New Roman" w:cs="Times New Roman"/>
          <w:sz w:val="28"/>
          <w:szCs w:val="28"/>
          <w:lang w:val="ky-KG" w:eastAsia="ru-RU"/>
        </w:rPr>
      </w:pPr>
      <w:r w:rsidRPr="000D74E3">
        <w:rPr>
          <w:rFonts w:ascii="Times New Roman" w:eastAsia="Times New Roman" w:hAnsi="Times New Roman" w:cs="Times New Roman"/>
          <w:sz w:val="28"/>
          <w:szCs w:val="28"/>
          <w:lang w:val="ky-KG" w:eastAsia="ru-RU"/>
        </w:rPr>
        <w:t>Жобо Бул Жобо Кыргыз Республикасынын мыйзамдарында белгиленген тартипте ратификацияланган, Кыргыз Республикасы катышуучу болуп эсептелген, эл аралык келишимдерди жана макулдашууларды ишке ашыруунун тартибин аныктайт.</w:t>
      </w:r>
    </w:p>
    <w:p w:rsidR="000D74E3" w:rsidRPr="000D74E3" w:rsidRDefault="000D74E3" w:rsidP="000D74E3">
      <w:pPr>
        <w:spacing w:after="0" w:line="240" w:lineRule="auto"/>
        <w:ind w:firstLine="709"/>
        <w:jc w:val="both"/>
        <w:rPr>
          <w:rFonts w:ascii="Times New Roman" w:eastAsia="Times New Roman" w:hAnsi="Times New Roman" w:cs="Times New Roman"/>
          <w:sz w:val="28"/>
          <w:szCs w:val="28"/>
          <w:lang w:val="ky-KG" w:eastAsia="ru-RU"/>
        </w:rPr>
      </w:pPr>
      <w:r w:rsidRPr="000D74E3">
        <w:rPr>
          <w:rFonts w:ascii="Times New Roman" w:eastAsia="Times New Roman" w:hAnsi="Times New Roman" w:cs="Times New Roman"/>
          <w:sz w:val="28"/>
          <w:szCs w:val="28"/>
          <w:lang w:val="ky-KG" w:eastAsia="ru-RU"/>
        </w:rPr>
        <w:t>Бүгүнкү күндө, эл аралык келишимдерге жана башка макулдашууларга жана жогоруда айтылган Жобого ылайык, салыктарды, алымдарды жана башка төлөмдөрдү төлөөдөн бошотуу боюнча долбоорлорду ишке ашыруу үчүн жооптуу болгон мамлекеттик органдар салык жана бажы саясатын жүргүзүү боюнча ыйгарым укуктуу мамлекеттик органга кайрылат.</w:t>
      </w:r>
    </w:p>
    <w:p w:rsidR="000D74E3" w:rsidRPr="000D74E3" w:rsidRDefault="000D74E3" w:rsidP="000D74E3">
      <w:pPr>
        <w:spacing w:after="0" w:line="240" w:lineRule="auto"/>
        <w:ind w:firstLine="709"/>
        <w:jc w:val="both"/>
        <w:rPr>
          <w:rFonts w:ascii="Times New Roman" w:eastAsia="Times New Roman" w:hAnsi="Times New Roman" w:cs="Times New Roman"/>
          <w:sz w:val="28"/>
          <w:szCs w:val="28"/>
          <w:lang w:val="ky-KG" w:eastAsia="ru-RU"/>
        </w:rPr>
      </w:pPr>
      <w:r w:rsidRPr="000D74E3">
        <w:rPr>
          <w:rFonts w:ascii="Times New Roman" w:eastAsia="Times New Roman" w:hAnsi="Times New Roman" w:cs="Times New Roman"/>
          <w:sz w:val="28"/>
          <w:szCs w:val="28"/>
          <w:lang w:val="ky-KG" w:eastAsia="ru-RU"/>
        </w:rPr>
        <w:t>Мамлекеттик органдарга кайрылууда долбоорлорду ишке ашырууга катышуучу юридикалык жактардын тизмесин берет – алар башкы подрядчылар жана субподрядчы уюмдар, алар башкы подрядчылардын дарегине товарларды, жумуштарды жана кызмат көрсөтүүлөрдү, ошондой эле коммерциялык документтердин көчүрмөлөрүн жеткирет.</w:t>
      </w:r>
    </w:p>
    <w:p w:rsidR="000D74E3" w:rsidRPr="000D74E3" w:rsidRDefault="000D74E3" w:rsidP="000D74E3">
      <w:pPr>
        <w:spacing w:after="0" w:line="240" w:lineRule="auto"/>
        <w:ind w:firstLine="709"/>
        <w:jc w:val="both"/>
        <w:rPr>
          <w:rFonts w:ascii="Times New Roman" w:eastAsia="Times New Roman" w:hAnsi="Times New Roman" w:cs="Times New Roman"/>
          <w:sz w:val="28"/>
          <w:szCs w:val="28"/>
          <w:lang w:val="ky-KG" w:eastAsia="ru-RU"/>
        </w:rPr>
      </w:pPr>
      <w:r w:rsidRPr="000D74E3">
        <w:rPr>
          <w:rFonts w:ascii="Times New Roman" w:eastAsia="Times New Roman" w:hAnsi="Times New Roman" w:cs="Times New Roman"/>
          <w:sz w:val="28"/>
          <w:szCs w:val="28"/>
          <w:lang w:val="ky-KG" w:eastAsia="ru-RU"/>
        </w:rPr>
        <w:t>Ратификацияланган эл аралык келишимдерге жана башка макулдашууларга ылайык, салык жана бажы саясатын жүргүзүү боюнча ыйгарым укуктуу мамлекеттик орган берилген маалыматтардын негизинде долбоорго салык салуу тартиби тууралуу салык жана бажы органдарына кат жөнөтөт.</w:t>
      </w:r>
    </w:p>
    <w:p w:rsidR="000D74E3" w:rsidRPr="000D74E3" w:rsidRDefault="000D74E3" w:rsidP="000D74E3">
      <w:pPr>
        <w:spacing w:after="0" w:line="240" w:lineRule="auto"/>
        <w:ind w:firstLine="709"/>
        <w:jc w:val="both"/>
        <w:rPr>
          <w:rFonts w:ascii="Times New Roman" w:eastAsia="Times New Roman" w:hAnsi="Times New Roman" w:cs="Times New Roman"/>
          <w:sz w:val="28"/>
          <w:szCs w:val="28"/>
          <w:lang w:val="ky-KG" w:eastAsia="ru-RU"/>
        </w:rPr>
      </w:pPr>
      <w:r w:rsidRPr="000D74E3">
        <w:rPr>
          <w:rFonts w:ascii="Times New Roman" w:eastAsia="Times New Roman" w:hAnsi="Times New Roman" w:cs="Times New Roman"/>
          <w:sz w:val="28"/>
          <w:szCs w:val="28"/>
          <w:lang w:val="ky-KG" w:eastAsia="ru-RU"/>
        </w:rPr>
        <w:t xml:space="preserve">Белгилей кетчү нерсе, башкы подрядчылардын  субподрядчы уюмдар менен ар бир контракт түзүүдө долбоорлорго салык салуу тартибин тастыктоо процесси кайталанат, бул эл аралык келишимдерди жана башка </w:t>
      </w:r>
      <w:r w:rsidRPr="000D74E3">
        <w:rPr>
          <w:rFonts w:ascii="Times New Roman" w:eastAsia="Times New Roman" w:hAnsi="Times New Roman" w:cs="Times New Roman"/>
          <w:sz w:val="28"/>
          <w:szCs w:val="28"/>
          <w:lang w:val="ky-KG" w:eastAsia="ru-RU"/>
        </w:rPr>
        <w:lastRenderedPageBreak/>
        <w:t>макулдашууларды ишке ашыруу алкагында долбоорлорду илгерилетүүгө тоскоолдук жаратат.</w:t>
      </w:r>
    </w:p>
    <w:p w:rsidR="000D74E3" w:rsidRPr="000D74E3" w:rsidRDefault="000D74E3" w:rsidP="000D74E3">
      <w:pPr>
        <w:spacing w:after="0" w:line="240" w:lineRule="auto"/>
        <w:ind w:firstLine="709"/>
        <w:jc w:val="both"/>
        <w:rPr>
          <w:rFonts w:ascii="Times New Roman" w:eastAsia="Times New Roman" w:hAnsi="Times New Roman" w:cs="Times New Roman"/>
          <w:sz w:val="28"/>
          <w:szCs w:val="28"/>
          <w:lang w:val="ky-KG" w:eastAsia="ru-RU"/>
        </w:rPr>
      </w:pPr>
      <w:r w:rsidRPr="000D74E3">
        <w:rPr>
          <w:rFonts w:ascii="Times New Roman" w:eastAsia="Times New Roman" w:hAnsi="Times New Roman" w:cs="Times New Roman"/>
          <w:sz w:val="28"/>
          <w:szCs w:val="28"/>
          <w:lang w:val="ky-KG" w:eastAsia="ru-RU"/>
        </w:rPr>
        <w:t xml:space="preserve">Ушуларга байланыштуу, токтомдун долбоору менен мамлекеттик органдар, жергиликтүү өз алдынча башкаруу органдары жана мамлекеттик ишканалар тарабынан субподрядчы уюмдардын жана башкы подрядчы менен субподрядчы уюмдардын ортосунда түзүлгөн контракттардын тизмесин берүүнү салып салуу каралууда. </w:t>
      </w:r>
    </w:p>
    <w:p w:rsidR="000D74E3" w:rsidRPr="000D74E3" w:rsidRDefault="000D74E3" w:rsidP="000D74E3">
      <w:pPr>
        <w:spacing w:after="0" w:line="240" w:lineRule="auto"/>
        <w:ind w:firstLine="709"/>
        <w:jc w:val="both"/>
        <w:rPr>
          <w:rFonts w:ascii="Times New Roman" w:eastAsia="Times New Roman" w:hAnsi="Times New Roman" w:cs="Times New Roman"/>
          <w:sz w:val="28"/>
          <w:szCs w:val="28"/>
          <w:lang w:val="ky-KG" w:eastAsia="ru-RU"/>
        </w:rPr>
      </w:pPr>
      <w:r w:rsidRPr="000D74E3">
        <w:rPr>
          <w:rFonts w:ascii="Times New Roman" w:eastAsia="Times New Roman" w:hAnsi="Times New Roman" w:cs="Times New Roman"/>
          <w:sz w:val="28"/>
          <w:szCs w:val="28"/>
          <w:lang w:val="ky-KG" w:eastAsia="ru-RU"/>
        </w:rPr>
        <w:t>Мындан тышкары, жыл сайын тышкы иштер чөйрөсүндөгү ыйгарым укуктуу мамлекеттик орган салык жана бажы саясатын жүргүзүү боюнча ыйгарым укуктуу мамлекеттик органга эл аралык уюмдар тарабынан каржылануучу долбоорлордун тизмесин берет, мамлекеттик келишимдерди жана башка макулдашууларды ишке ашыруу максатында алар кийин салык жана бажы органдарына жөнөтүлөт.</w:t>
      </w:r>
    </w:p>
    <w:p w:rsidR="000D74E3" w:rsidRDefault="000D74E3" w:rsidP="000D74E3">
      <w:pPr>
        <w:spacing w:after="0" w:line="240" w:lineRule="auto"/>
        <w:ind w:firstLine="709"/>
        <w:jc w:val="both"/>
        <w:rPr>
          <w:rFonts w:ascii="Times New Roman" w:eastAsia="Times New Roman" w:hAnsi="Times New Roman" w:cs="Times New Roman"/>
          <w:sz w:val="28"/>
          <w:szCs w:val="28"/>
          <w:lang w:val="ky-KG" w:eastAsia="ru-RU"/>
        </w:rPr>
      </w:pPr>
      <w:r w:rsidRPr="000D74E3">
        <w:rPr>
          <w:rFonts w:ascii="Times New Roman" w:eastAsia="Times New Roman" w:hAnsi="Times New Roman" w:cs="Times New Roman"/>
          <w:sz w:val="28"/>
          <w:szCs w:val="28"/>
          <w:lang w:val="ky-KG" w:eastAsia="ru-RU"/>
        </w:rPr>
        <w:t>Ошондой эле, 9-пунктта “мамлекеттик органдар” деген сөздөр “, жергиликтүү өз алдынча башкаруу органдары жана мамлекеттик ишканалар” деген сөздөр менен толукталууда.</w:t>
      </w:r>
    </w:p>
    <w:p w:rsidR="00DB6DE4" w:rsidRPr="00DB6DE4" w:rsidRDefault="00DB6DE4" w:rsidP="00DB6DE4">
      <w:pPr>
        <w:spacing w:after="0" w:line="240" w:lineRule="auto"/>
        <w:ind w:firstLine="709"/>
        <w:jc w:val="both"/>
        <w:rPr>
          <w:rFonts w:ascii="Times New Roman" w:eastAsia="Times New Roman" w:hAnsi="Times New Roman" w:cs="Times New Roman"/>
          <w:sz w:val="28"/>
          <w:szCs w:val="28"/>
          <w:lang w:val="ky-KG" w:eastAsia="ru-RU"/>
        </w:rPr>
      </w:pPr>
      <w:r w:rsidRPr="00DB6DE4">
        <w:rPr>
          <w:rFonts w:ascii="Times New Roman" w:eastAsia="Times New Roman" w:hAnsi="Times New Roman" w:cs="Times New Roman"/>
          <w:sz w:val="28"/>
          <w:szCs w:val="28"/>
          <w:lang w:val="ky-KG" w:eastAsia="ru-RU"/>
        </w:rPr>
        <w:t>Кыргыз Республикасынын Министрлер Кабинетинин токтомунун долбоорун министрликтер жана ведомстволор менен макулдашуунун жүрүшүндө Кыргыз Республикасынын Юстиция министрлигинен, Кыргыз Республикасынын Финансы министрлигине караштуу Мамлекеттик бажы кызматынан жана Кыргыз Республикасынын Финансы министрлигине караштуу Мамлекеттик салык кызматынан сын-пикирлер жана сунуштар келип түштү.</w:t>
      </w:r>
    </w:p>
    <w:p w:rsidR="00DB6DE4" w:rsidRPr="00DB6DE4" w:rsidRDefault="00DB6DE4" w:rsidP="00DB6DE4">
      <w:pPr>
        <w:spacing w:after="0" w:line="240" w:lineRule="auto"/>
        <w:ind w:firstLine="709"/>
        <w:jc w:val="both"/>
        <w:rPr>
          <w:rFonts w:ascii="Times New Roman" w:eastAsia="Times New Roman" w:hAnsi="Times New Roman" w:cs="Times New Roman"/>
          <w:sz w:val="28"/>
          <w:szCs w:val="28"/>
          <w:lang w:val="ky-KG" w:eastAsia="ru-RU"/>
        </w:rPr>
      </w:pPr>
      <w:r w:rsidRPr="00DB6DE4">
        <w:rPr>
          <w:rFonts w:ascii="Times New Roman" w:eastAsia="Times New Roman" w:hAnsi="Times New Roman" w:cs="Times New Roman"/>
          <w:sz w:val="28"/>
          <w:szCs w:val="28"/>
          <w:lang w:val="ky-KG" w:eastAsia="ru-RU"/>
        </w:rPr>
        <w:t>Кыргыз Республикасынын Министрлер Кабинетинин токтомунун долбоору боюнча Кыргыз Республикасынын Юстиция министрлигинен төмөнкудөй сын-пикирлер алынды:</w:t>
      </w:r>
    </w:p>
    <w:p w:rsidR="00DB6DE4" w:rsidRPr="00DB6DE4" w:rsidRDefault="00DB6DE4" w:rsidP="00DB6DE4">
      <w:pPr>
        <w:spacing w:after="0" w:line="240" w:lineRule="auto"/>
        <w:ind w:firstLine="709"/>
        <w:jc w:val="both"/>
        <w:rPr>
          <w:rFonts w:ascii="Times New Roman" w:eastAsia="Times New Roman" w:hAnsi="Times New Roman" w:cs="Times New Roman"/>
          <w:sz w:val="28"/>
          <w:szCs w:val="28"/>
          <w:lang w:val="ky-KG" w:eastAsia="ru-RU"/>
        </w:rPr>
      </w:pPr>
      <w:r w:rsidRPr="00DB6DE4">
        <w:rPr>
          <w:rFonts w:ascii="Times New Roman" w:eastAsia="Times New Roman" w:hAnsi="Times New Roman" w:cs="Times New Roman"/>
          <w:sz w:val="28"/>
          <w:szCs w:val="28"/>
          <w:lang w:val="ky-KG" w:eastAsia="ru-RU"/>
        </w:rPr>
        <w:t>««Кыргыз Республикасынын Министрлер Кабинети жөнүндө» конституциялык Мыйзамынын 17-беренесине шилтеме берүү менен сунушталып жаткан долбоордун преамбуласын толуктоону сунуштайбыз, анткени бул беренеде министрлер кабинетинин ченемдик укуктук актыларды кабыл алууга укугу бар экендиги белгиленген.</w:t>
      </w:r>
    </w:p>
    <w:p w:rsidR="00DB6DE4" w:rsidRPr="00DB6DE4" w:rsidRDefault="00DB6DE4" w:rsidP="00DB6DE4">
      <w:pPr>
        <w:spacing w:after="0" w:line="240" w:lineRule="auto"/>
        <w:ind w:firstLine="709"/>
        <w:jc w:val="both"/>
        <w:rPr>
          <w:rFonts w:ascii="Times New Roman" w:eastAsia="Times New Roman" w:hAnsi="Times New Roman" w:cs="Times New Roman"/>
          <w:sz w:val="28"/>
          <w:szCs w:val="28"/>
          <w:lang w:val="ky-KG" w:eastAsia="ru-RU"/>
        </w:rPr>
      </w:pPr>
      <w:r w:rsidRPr="00DB6DE4">
        <w:rPr>
          <w:rFonts w:ascii="Times New Roman" w:eastAsia="Times New Roman" w:hAnsi="Times New Roman" w:cs="Times New Roman"/>
          <w:sz w:val="28"/>
          <w:szCs w:val="28"/>
          <w:lang w:val="ky-KG" w:eastAsia="ru-RU"/>
        </w:rPr>
        <w:t>Негиздөөчү катында долбоор коомдук талкууну талап кылбайт деп жазылган. Ошону менен бирге долбоордо Кыргыз Республикасы катышуучу болуп саналган эл аралык келишимдерди жана башка макулдашууларды ишке ашыруунун тартиби жөнүндө жобону жергиликтүү өз алдынча башкаруу органдарына салыктардан, алымдардан жана башка төлөмдөрдөн бошотуу бөлүгүндө кеңейтүү сунушталууда. Ошентип, бул долбоор кабыл алынса, жергиликтүү өз алдынча башкаруу органдары долбоорлорду ишке ашырууга катышуучу юридикалык жактардын тизмесин, долбоордун мөөнөтү жөнүндө маалыматтарды ж.б. берүүгө милдеттүү болуп калат.</w:t>
      </w:r>
    </w:p>
    <w:p w:rsidR="00DB6DE4" w:rsidRPr="00DB6DE4" w:rsidRDefault="00DB6DE4" w:rsidP="00DB6DE4">
      <w:pPr>
        <w:spacing w:after="0" w:line="240" w:lineRule="auto"/>
        <w:ind w:firstLine="709"/>
        <w:jc w:val="both"/>
        <w:rPr>
          <w:rFonts w:ascii="Times New Roman" w:eastAsia="Times New Roman" w:hAnsi="Times New Roman" w:cs="Times New Roman"/>
          <w:sz w:val="28"/>
          <w:szCs w:val="28"/>
          <w:lang w:val="ky-KG" w:eastAsia="ru-RU"/>
        </w:rPr>
      </w:pPr>
      <w:r w:rsidRPr="00DB6DE4">
        <w:rPr>
          <w:rFonts w:ascii="Times New Roman" w:eastAsia="Times New Roman" w:hAnsi="Times New Roman" w:cs="Times New Roman"/>
          <w:sz w:val="28"/>
          <w:szCs w:val="28"/>
          <w:lang w:val="ky-KG" w:eastAsia="ru-RU"/>
        </w:rPr>
        <w:t xml:space="preserve">“Кыргыз Республикасынын ченемдик укуктук актылары жөнүндө” Мыйзамдын 21-беренесине ылайык, түзүлүп жаткан ченемдик укуктук актылардын долбоорлору Кыргыз Республикасынын Министрлер Кабинетинин кароосуна киргизилгенге чейин, ченемдик укуктук актылардын </w:t>
      </w:r>
      <w:r w:rsidRPr="00DB6DE4">
        <w:rPr>
          <w:rFonts w:ascii="Times New Roman" w:eastAsia="Times New Roman" w:hAnsi="Times New Roman" w:cs="Times New Roman"/>
          <w:sz w:val="28"/>
          <w:szCs w:val="28"/>
          <w:lang w:val="ky-KG" w:eastAsia="ru-RU"/>
        </w:rPr>
        <w:lastRenderedPageBreak/>
        <w:t>долбоорлорун даярдоодо жергиликтүү өз алдынча башкаруу органдарынын бирликтери менен милдеттүү түрдө макулдашылууга тийиш, анткени бул жерде жергиликтүү жамааттардын жана жергиликтүү өз алдынча башкаруу органдарынын кызыкчылыктары түздөн-түз козголуп жатат.</w:t>
      </w:r>
    </w:p>
    <w:p w:rsidR="00DB6DE4" w:rsidRPr="00DB6DE4" w:rsidRDefault="00DB6DE4" w:rsidP="00DB6DE4">
      <w:pPr>
        <w:spacing w:after="0" w:line="240" w:lineRule="auto"/>
        <w:ind w:firstLine="709"/>
        <w:jc w:val="both"/>
        <w:rPr>
          <w:rFonts w:ascii="Times New Roman" w:eastAsia="Times New Roman" w:hAnsi="Times New Roman" w:cs="Times New Roman"/>
          <w:b/>
          <w:sz w:val="28"/>
          <w:szCs w:val="28"/>
          <w:lang w:val="ky-KG" w:eastAsia="ru-RU"/>
        </w:rPr>
      </w:pPr>
      <w:r w:rsidRPr="00DB6DE4">
        <w:rPr>
          <w:rFonts w:ascii="Times New Roman" w:eastAsia="Times New Roman" w:hAnsi="Times New Roman" w:cs="Times New Roman"/>
          <w:sz w:val="28"/>
          <w:szCs w:val="28"/>
          <w:lang w:val="ky-KG" w:eastAsia="ru-RU"/>
        </w:rPr>
        <w:t xml:space="preserve">Ошол эле учурда жергиликтүү өз алдынча башкаруу органдарына Кыргыз Республикасынын бүткүл аймагындагы жергиликтүү кеңештер, мэриялар, айыл өкмөттөрү кирерин эске алып, бул долбоор боюнча коомдук талкууну өткөрүүнү сунуштайбыз», - жогоруда айтылган сын-пикирлер </w:t>
      </w:r>
      <w:r w:rsidRPr="00DB6DE4">
        <w:rPr>
          <w:rFonts w:ascii="Times New Roman" w:eastAsia="Times New Roman" w:hAnsi="Times New Roman" w:cs="Times New Roman"/>
          <w:b/>
          <w:sz w:val="28"/>
          <w:szCs w:val="28"/>
          <w:lang w:val="ky-KG" w:eastAsia="ru-RU"/>
        </w:rPr>
        <w:t>эске алынды.</w:t>
      </w:r>
    </w:p>
    <w:p w:rsidR="00DB6DE4" w:rsidRPr="00DB6DE4" w:rsidRDefault="00DB6DE4" w:rsidP="00DB6DE4">
      <w:pPr>
        <w:spacing w:after="0" w:line="240" w:lineRule="auto"/>
        <w:ind w:firstLine="709"/>
        <w:jc w:val="both"/>
        <w:rPr>
          <w:rFonts w:ascii="Times New Roman" w:eastAsia="Times New Roman" w:hAnsi="Times New Roman" w:cs="Times New Roman"/>
          <w:sz w:val="28"/>
          <w:szCs w:val="28"/>
          <w:lang w:val="ky-KG" w:eastAsia="ru-RU"/>
        </w:rPr>
      </w:pPr>
      <w:r w:rsidRPr="00DB6DE4">
        <w:rPr>
          <w:rFonts w:ascii="Times New Roman" w:eastAsia="Times New Roman" w:hAnsi="Times New Roman" w:cs="Times New Roman"/>
          <w:sz w:val="28"/>
          <w:szCs w:val="28"/>
          <w:lang w:val="ky-KG" w:eastAsia="ru-RU"/>
        </w:rPr>
        <w:t>Токтомдун долбооруна Кыргыз Республикасынын Финансы министрлигинен төмөнкүдөй сунуш келип түшкөн:</w:t>
      </w:r>
    </w:p>
    <w:p w:rsidR="00DB6DE4" w:rsidRPr="00DB6DE4" w:rsidRDefault="00DB6DE4" w:rsidP="00DB6DE4">
      <w:pPr>
        <w:spacing w:after="0" w:line="240" w:lineRule="auto"/>
        <w:ind w:firstLine="709"/>
        <w:jc w:val="both"/>
        <w:rPr>
          <w:rFonts w:ascii="Times New Roman" w:eastAsia="Times New Roman" w:hAnsi="Times New Roman" w:cs="Times New Roman"/>
          <w:sz w:val="28"/>
          <w:szCs w:val="28"/>
          <w:lang w:val="ky-KG" w:eastAsia="ru-RU"/>
        </w:rPr>
      </w:pPr>
      <w:r w:rsidRPr="00DB6DE4">
        <w:rPr>
          <w:rFonts w:ascii="Times New Roman" w:eastAsia="Times New Roman" w:hAnsi="Times New Roman" w:cs="Times New Roman"/>
          <w:sz w:val="28"/>
          <w:szCs w:val="28"/>
          <w:lang w:val="ky-KG" w:eastAsia="ru-RU"/>
        </w:rPr>
        <w:t xml:space="preserve">“Токтомдун долбоорунун 1-пунктунун 12-пункту алып салынсын, анда Кыргыз Республикасы катышуучусу болуп саналган эл аралык келишимдерди жана башка макулдашууларды ишке ашыруунун тартиби жөнүндө жобону толуктоо 2011-жылдын 12-апрелиндеги № 155 салыктарды, жыйымдарды жана башка төлөмдөрдү төлөөдөн бошотуу бөлүгүндө Кыргыз Республикасы мүчө болгон, 9-1-пункту, анткени эл аралык уюмдар тарабынан каржыланган, Кыргыз Республикасына гуманитардык жана техникалык жардам көрсөтүүчү эл аралык уюмдардын долбоорлору ушул Жобонун ченемдери менен эмес, эл аралык келишимдердин жоболору менен жөнгө салынат, бул сунуштар </w:t>
      </w:r>
      <w:r w:rsidRPr="00DB6DE4">
        <w:rPr>
          <w:rFonts w:ascii="Times New Roman" w:eastAsia="Times New Roman" w:hAnsi="Times New Roman" w:cs="Times New Roman"/>
          <w:b/>
          <w:sz w:val="28"/>
          <w:szCs w:val="28"/>
          <w:lang w:val="ky-KG" w:eastAsia="ru-RU"/>
        </w:rPr>
        <w:t>эске алынды</w:t>
      </w:r>
      <w:r w:rsidRPr="00DB6DE4">
        <w:rPr>
          <w:rFonts w:ascii="Times New Roman" w:eastAsia="Times New Roman" w:hAnsi="Times New Roman" w:cs="Times New Roman"/>
          <w:sz w:val="28"/>
          <w:szCs w:val="28"/>
          <w:lang w:val="ky-KG" w:eastAsia="ru-RU"/>
        </w:rPr>
        <w:t>.</w:t>
      </w:r>
    </w:p>
    <w:p w:rsidR="00DB6DE4" w:rsidRPr="00DB6DE4" w:rsidRDefault="00DB6DE4" w:rsidP="00DB6DE4">
      <w:pPr>
        <w:spacing w:after="0" w:line="240" w:lineRule="auto"/>
        <w:ind w:firstLine="709"/>
        <w:jc w:val="both"/>
        <w:rPr>
          <w:rFonts w:ascii="Times New Roman" w:eastAsia="Times New Roman" w:hAnsi="Times New Roman" w:cs="Times New Roman"/>
          <w:sz w:val="28"/>
          <w:szCs w:val="28"/>
          <w:lang w:val="ky-KG" w:eastAsia="ru-RU"/>
        </w:rPr>
      </w:pPr>
      <w:r w:rsidRPr="00DB6DE4">
        <w:rPr>
          <w:rFonts w:ascii="Times New Roman" w:eastAsia="Times New Roman" w:hAnsi="Times New Roman" w:cs="Times New Roman"/>
          <w:sz w:val="28"/>
          <w:szCs w:val="28"/>
          <w:lang w:val="ky-KG" w:eastAsia="ru-RU"/>
        </w:rPr>
        <w:t>Каралып жаткан токтомдун долбооруна Кыргыз Республикасынын Финансы министрлигине караштуу Мамлекеттик бажы кызматынан төмөнкүдөй сунуш келип түшкөн:</w:t>
      </w:r>
    </w:p>
    <w:p w:rsidR="00DB6DE4" w:rsidRPr="00DB6DE4" w:rsidRDefault="00DB6DE4" w:rsidP="00DB6DE4">
      <w:pPr>
        <w:spacing w:after="0" w:line="240" w:lineRule="auto"/>
        <w:ind w:firstLine="709"/>
        <w:jc w:val="both"/>
        <w:rPr>
          <w:rFonts w:ascii="Times New Roman" w:eastAsia="Times New Roman" w:hAnsi="Times New Roman" w:cs="Times New Roman"/>
          <w:b/>
          <w:sz w:val="28"/>
          <w:szCs w:val="28"/>
          <w:lang w:val="ky-KG" w:eastAsia="ru-RU"/>
        </w:rPr>
      </w:pPr>
      <w:r w:rsidRPr="00DB6DE4">
        <w:rPr>
          <w:rFonts w:ascii="Times New Roman" w:eastAsia="Times New Roman" w:hAnsi="Times New Roman" w:cs="Times New Roman"/>
          <w:sz w:val="28"/>
          <w:szCs w:val="28"/>
          <w:lang w:val="ky-KG" w:eastAsia="ru-RU"/>
        </w:rPr>
        <w:t xml:space="preserve">«Токтомдун долбоорунун 1-абзацын төмөнкүдөй мазмундагы абзац менен толуктоону максатка ылайыктуу жана туура деп эсептейбиз: - 9-пункттун 4-пунктчасынын биринчи абзацындагы (мамлекеттик органдын) деген сөздөрдөн кийин (жергиликтүү өз алдынча башкаруунун жана мамлекеттик ишкананын) деген сөздөр менен)», айтылган сунуштар </w:t>
      </w:r>
      <w:r w:rsidRPr="00DB6DE4">
        <w:rPr>
          <w:rFonts w:ascii="Times New Roman" w:eastAsia="Times New Roman" w:hAnsi="Times New Roman" w:cs="Times New Roman"/>
          <w:b/>
          <w:sz w:val="28"/>
          <w:szCs w:val="28"/>
          <w:lang w:val="ky-KG" w:eastAsia="ru-RU"/>
        </w:rPr>
        <w:t>эске алынды.</w:t>
      </w:r>
    </w:p>
    <w:p w:rsidR="00DB6DE4" w:rsidRPr="00DB6DE4" w:rsidRDefault="00DB6DE4" w:rsidP="00DB6DE4">
      <w:pPr>
        <w:spacing w:after="0" w:line="240" w:lineRule="auto"/>
        <w:ind w:firstLine="709"/>
        <w:jc w:val="both"/>
        <w:rPr>
          <w:rFonts w:ascii="Times New Roman" w:eastAsia="Times New Roman" w:hAnsi="Times New Roman" w:cs="Times New Roman"/>
          <w:sz w:val="28"/>
          <w:szCs w:val="28"/>
          <w:lang w:val="ky-KG" w:eastAsia="ru-RU"/>
        </w:rPr>
      </w:pPr>
      <w:r w:rsidRPr="00DB6DE4">
        <w:rPr>
          <w:rFonts w:ascii="Times New Roman" w:eastAsia="Times New Roman" w:hAnsi="Times New Roman" w:cs="Times New Roman"/>
          <w:sz w:val="28"/>
          <w:szCs w:val="28"/>
          <w:lang w:val="ky-KG" w:eastAsia="ru-RU"/>
        </w:rPr>
        <w:t>Токтомдун долбооруна Кыргыз Республикасынын Финансы министрлигине караштуу Мамлекеттик салык кызматынан төмөнкүдөй сунуш келип түшкөн:</w:t>
      </w:r>
    </w:p>
    <w:p w:rsidR="00DB6DE4" w:rsidRPr="00DB6DE4" w:rsidRDefault="00DB6DE4" w:rsidP="00DB6DE4">
      <w:pPr>
        <w:spacing w:after="0" w:line="240" w:lineRule="auto"/>
        <w:ind w:firstLine="709"/>
        <w:jc w:val="both"/>
        <w:rPr>
          <w:rFonts w:ascii="Times New Roman" w:eastAsia="Times New Roman" w:hAnsi="Times New Roman" w:cs="Times New Roman"/>
          <w:sz w:val="28"/>
          <w:szCs w:val="28"/>
          <w:lang w:val="ky-KG" w:eastAsia="ru-RU"/>
        </w:rPr>
      </w:pPr>
      <w:r w:rsidRPr="00DB6DE4">
        <w:rPr>
          <w:rFonts w:ascii="Times New Roman" w:eastAsia="Times New Roman" w:hAnsi="Times New Roman" w:cs="Times New Roman"/>
          <w:sz w:val="28"/>
          <w:szCs w:val="28"/>
          <w:lang w:val="ky-KG" w:eastAsia="ru-RU"/>
        </w:rPr>
        <w:t>«Салыктык башкаруунун жүрүшүндө салык кызматы Кыргыз Республикасында эл аралык келишимдердин жана башка макулдашуулардын алкагында иш алып барган эл аралык уюмдар жөнүндө, ошондой эле башкы подрядчиктер же субподрядчиктер болуп саналган ата мекендик уюмдардын бул долбоорлорго катышуусу жөнүндө, анын ичинде товарлардын, жумуштардын жана кызмат көрсөтүүлөрдүн декларацияланган көлөмү жана долбоордун мөөнөтү жөнүндө толук маалыматка муктаж болуп турат.</w:t>
      </w:r>
    </w:p>
    <w:p w:rsidR="00DB6DE4" w:rsidRPr="00DB6DE4" w:rsidRDefault="00DB6DE4" w:rsidP="00DB6DE4">
      <w:pPr>
        <w:spacing w:after="0" w:line="240" w:lineRule="auto"/>
        <w:ind w:firstLine="709"/>
        <w:jc w:val="both"/>
        <w:rPr>
          <w:rFonts w:ascii="Times New Roman" w:eastAsia="Times New Roman" w:hAnsi="Times New Roman" w:cs="Times New Roman"/>
          <w:b/>
          <w:sz w:val="28"/>
          <w:szCs w:val="28"/>
          <w:lang w:val="ky-KG" w:eastAsia="ru-RU"/>
        </w:rPr>
      </w:pPr>
      <w:r w:rsidRPr="00DB6DE4">
        <w:rPr>
          <w:rFonts w:ascii="Times New Roman" w:eastAsia="Times New Roman" w:hAnsi="Times New Roman" w:cs="Times New Roman"/>
          <w:sz w:val="28"/>
          <w:szCs w:val="28"/>
          <w:lang w:val="ky-KG" w:eastAsia="ru-RU"/>
        </w:rPr>
        <w:t xml:space="preserve">Жогоркуда белгиленгендей салыктык башкарууну, анын ичинде салык төлөөчүлөр тарабынан Кыргыз Республикасынын салык мыйзамдарынын талаптарын өз убагында жана толук аткаруусу боюнча салыктык контролду жүргүзүү максатында, салыктык башкарууну жүзөгө ашыруу тартиби </w:t>
      </w:r>
      <w:r w:rsidRPr="00DB6DE4">
        <w:rPr>
          <w:rFonts w:ascii="Times New Roman" w:eastAsia="Times New Roman" w:hAnsi="Times New Roman" w:cs="Times New Roman"/>
          <w:sz w:val="28"/>
          <w:szCs w:val="28"/>
          <w:lang w:val="ky-KG" w:eastAsia="ru-RU"/>
        </w:rPr>
        <w:lastRenderedPageBreak/>
        <w:t xml:space="preserve">жөнүндө Кыргыз Республикасы катышуучу болуп саналган эл аралык келишимдерди жана башка макулдашууларды ишке ашыруу Жобонун 9-пунктунун 1-пунктчасын азыркы редакцияда калтырууну ылайыктуу деп эсептейбиз», - сунуш </w:t>
      </w:r>
      <w:r w:rsidRPr="00DB6DE4">
        <w:rPr>
          <w:rFonts w:ascii="Times New Roman" w:eastAsia="Times New Roman" w:hAnsi="Times New Roman" w:cs="Times New Roman"/>
          <w:b/>
          <w:sz w:val="28"/>
          <w:szCs w:val="28"/>
          <w:lang w:val="ky-KG" w:eastAsia="ru-RU"/>
        </w:rPr>
        <w:t>эске алынган жок.</w:t>
      </w:r>
    </w:p>
    <w:p w:rsidR="00DB6DE4" w:rsidRPr="00DB6DE4" w:rsidRDefault="00DB6DE4" w:rsidP="00DB6DE4">
      <w:pPr>
        <w:spacing w:after="0" w:line="240" w:lineRule="auto"/>
        <w:ind w:firstLine="709"/>
        <w:jc w:val="both"/>
        <w:rPr>
          <w:rFonts w:ascii="Times New Roman" w:eastAsia="Times New Roman" w:hAnsi="Times New Roman" w:cs="Times New Roman"/>
          <w:bCs/>
          <w:sz w:val="28"/>
          <w:szCs w:val="28"/>
          <w:lang w:val="ky-KG" w:eastAsia="ru-RU"/>
        </w:rPr>
      </w:pPr>
      <w:r w:rsidRPr="00DB6DE4">
        <w:rPr>
          <w:rFonts w:ascii="Times New Roman" w:eastAsia="Times New Roman" w:hAnsi="Times New Roman" w:cs="Times New Roman"/>
          <w:bCs/>
          <w:sz w:val="28"/>
          <w:szCs w:val="28"/>
          <w:lang w:val="ky-KG" w:eastAsia="ru-RU"/>
        </w:rPr>
        <w:t xml:space="preserve">Кыргыз Республикасынын Министрлер Кабинетинин 2021-жылдын 10-декабрындагы № 302 токтому менен бекитилген, Кыргыз Республикасынын Финансы министрлигине караштуу Мамлекеттик салык кызматы жөнүндө жобого ылайык, Мамлекеттик салык кызматы </w:t>
      </w:r>
      <w:r w:rsidRPr="00DB6DE4">
        <w:rPr>
          <w:rFonts w:ascii="Times New Roman" w:eastAsia="Times New Roman" w:hAnsi="Times New Roman" w:cs="Times New Roman"/>
          <w:sz w:val="28"/>
          <w:szCs w:val="28"/>
          <w:lang w:val="ky-KG" w:eastAsia="ru-RU"/>
        </w:rPr>
        <w:t xml:space="preserve">Кыргыз Республикасынын Финансы министрлигинин ведомстволук бөлүмүнүн статусунда иштөөчү, бюджетке салыктарды, камсыздандыруу төгүмдөрүн жана башка төлөмдөрдү жыйноону, </w:t>
      </w:r>
      <w:r w:rsidRPr="00DB6DE4">
        <w:rPr>
          <w:rFonts w:ascii="Times New Roman" w:eastAsia="Times New Roman" w:hAnsi="Times New Roman" w:cs="Times New Roman"/>
          <w:b/>
          <w:sz w:val="28"/>
          <w:szCs w:val="28"/>
          <w:lang w:val="ky-KG" w:eastAsia="ru-RU"/>
        </w:rPr>
        <w:t>алардын өз убагында жана толугу менен төлөнүшүнө контроль жүргүзүүнү,</w:t>
      </w:r>
      <w:r w:rsidRPr="00DB6DE4">
        <w:rPr>
          <w:rFonts w:ascii="Times New Roman" w:eastAsia="Times New Roman" w:hAnsi="Times New Roman" w:cs="Times New Roman"/>
          <w:sz w:val="28"/>
          <w:szCs w:val="28"/>
          <w:lang w:val="ky-KG" w:eastAsia="ru-RU"/>
        </w:rPr>
        <w:t xml:space="preserve"> жеке жактарды жеке ишкерлер катары мамлекеттик каттоону, ошондой эле этил спиртин, алкоголдук жана спирттүү продукцияларды импорттоону, өндүрүүнү жана/же жүгүртүүнү мамлекеттик жөнгө салууну жана контролдоону ишке ашыруучу Кыргыз Республикасынын аткаруу бийлигинин мамлекеттик органы болуп саналат. </w:t>
      </w:r>
    </w:p>
    <w:p w:rsidR="00DB6DE4" w:rsidRPr="00DB6DE4" w:rsidRDefault="00DB6DE4" w:rsidP="00DB6DE4">
      <w:pPr>
        <w:spacing w:after="0" w:line="240" w:lineRule="auto"/>
        <w:ind w:firstLine="709"/>
        <w:jc w:val="both"/>
        <w:rPr>
          <w:rFonts w:ascii="Times New Roman" w:eastAsia="Times New Roman" w:hAnsi="Times New Roman" w:cs="Times New Roman"/>
          <w:sz w:val="28"/>
          <w:szCs w:val="28"/>
          <w:lang w:val="ky-KG" w:eastAsia="ru-RU"/>
        </w:rPr>
      </w:pPr>
      <w:r w:rsidRPr="00DB6DE4">
        <w:rPr>
          <w:rFonts w:ascii="Times New Roman" w:eastAsia="Times New Roman" w:hAnsi="Times New Roman" w:cs="Times New Roman"/>
          <w:sz w:val="28"/>
          <w:szCs w:val="28"/>
          <w:lang w:val="ky-KG" w:eastAsia="ru-RU"/>
        </w:rPr>
        <w:t>Мындан тышкары, Кыргыз Республикасынын Финансы министрлигине караштуу Мамлекеттик салык кызматы салыктык тескеп-башкаруу иштерин жүргүзүүдө товарлардын, жумуштардын жана товарлардын декларацияланган көлөмдөрү боюнча башкы подрядчик менен субподрядчиктин ортосунда түзүлгөн келишимди да карай ала тургандыгын белгилей кетүү керек.</w:t>
      </w:r>
    </w:p>
    <w:p w:rsidR="00DB6DE4" w:rsidRPr="000D74E3" w:rsidRDefault="00DB6DE4" w:rsidP="00DB6DE4">
      <w:pPr>
        <w:spacing w:after="0" w:line="240" w:lineRule="auto"/>
        <w:ind w:firstLine="709"/>
        <w:jc w:val="both"/>
        <w:rPr>
          <w:rFonts w:ascii="Times New Roman" w:eastAsia="Times New Roman" w:hAnsi="Times New Roman" w:cs="Times New Roman"/>
          <w:sz w:val="28"/>
          <w:szCs w:val="28"/>
          <w:lang w:val="ky-KG" w:eastAsia="ru-RU"/>
        </w:rPr>
      </w:pPr>
      <w:r w:rsidRPr="00DB6DE4">
        <w:rPr>
          <w:rFonts w:ascii="Times New Roman" w:eastAsia="Times New Roman" w:hAnsi="Times New Roman" w:cs="Times New Roman"/>
          <w:sz w:val="28"/>
          <w:szCs w:val="28"/>
          <w:lang w:val="ky-KG" w:eastAsia="ru-RU"/>
        </w:rPr>
        <w:tab/>
        <w:t xml:space="preserve">Ошондой эле башкы подрядчик менен субподрядчик органдын ортосунда түзүлгөн ар бир келишимди тастыктоодо, салык жана бажы саясаты боюнча ыйгарым укуктуу мамлекеттик аткаруучу орган тарабынан зарыл документтерди берүү мөөнөтү көбөйөт, бул долбоорду ишке ашыруунун мөөнөтүнө тоскоолдук кылат. </w:t>
      </w:r>
    </w:p>
    <w:p w:rsidR="000D74E3" w:rsidRPr="000D74E3" w:rsidRDefault="000D74E3" w:rsidP="000D74E3">
      <w:pPr>
        <w:spacing w:after="0" w:line="240" w:lineRule="auto"/>
        <w:ind w:firstLine="709"/>
        <w:jc w:val="both"/>
        <w:rPr>
          <w:rFonts w:ascii="Times New Roman" w:eastAsia="Times New Roman" w:hAnsi="Times New Roman" w:cs="Times New Roman"/>
          <w:sz w:val="28"/>
          <w:szCs w:val="28"/>
          <w:lang w:val="ky-KG" w:eastAsia="ru-RU"/>
        </w:rPr>
      </w:pPr>
      <w:r w:rsidRPr="000D74E3">
        <w:rPr>
          <w:rFonts w:ascii="Times New Roman" w:eastAsia="Times New Roman" w:hAnsi="Times New Roman" w:cs="Times New Roman"/>
          <w:sz w:val="28"/>
          <w:szCs w:val="28"/>
          <w:lang w:val="ky-KG" w:eastAsia="ru-RU"/>
        </w:rPr>
        <w:t>Ушул токтом долбоорун кабыл алуу башка ченемдик укуктук актыларга оңдоолорду киргизүү зарылдыгы пайда болбойт.</w:t>
      </w:r>
    </w:p>
    <w:p w:rsidR="000D74E3" w:rsidRPr="000D74E3" w:rsidRDefault="000D74E3" w:rsidP="000D74E3">
      <w:pPr>
        <w:numPr>
          <w:ilvl w:val="0"/>
          <w:numId w:val="1"/>
        </w:numPr>
        <w:spacing w:after="0" w:line="240" w:lineRule="auto"/>
        <w:ind w:firstLine="709"/>
        <w:contextualSpacing/>
        <w:jc w:val="both"/>
        <w:rPr>
          <w:rFonts w:ascii="Times New Roman" w:eastAsia="Times New Roman" w:hAnsi="Times New Roman" w:cs="Times New Roman"/>
          <w:b/>
          <w:sz w:val="28"/>
          <w:szCs w:val="28"/>
          <w:lang w:val="ky-KG" w:eastAsia="ru-RU"/>
        </w:rPr>
      </w:pPr>
      <w:r w:rsidRPr="000D74E3">
        <w:rPr>
          <w:rFonts w:ascii="Times New Roman" w:eastAsia="Times New Roman" w:hAnsi="Times New Roman" w:cs="Times New Roman"/>
          <w:b/>
          <w:sz w:val="28"/>
          <w:szCs w:val="28"/>
          <w:lang w:val="ky-KG" w:eastAsia="ru-RU"/>
        </w:rPr>
        <w:t>Социалдык, экономикалык, укуктук, укук коргоочулук, гендердик, экологиялык, коррупциялык кесепеттеринин болжолу</w:t>
      </w:r>
    </w:p>
    <w:p w:rsidR="000D74E3" w:rsidRPr="000D74E3" w:rsidRDefault="000D74E3" w:rsidP="000D74E3">
      <w:pPr>
        <w:spacing w:after="0" w:line="240" w:lineRule="auto"/>
        <w:ind w:firstLine="709"/>
        <w:contextualSpacing/>
        <w:jc w:val="both"/>
        <w:rPr>
          <w:rFonts w:ascii="Times New Roman" w:eastAsia="Times New Roman" w:hAnsi="Times New Roman" w:cs="Times New Roman"/>
          <w:sz w:val="28"/>
          <w:szCs w:val="28"/>
          <w:lang w:val="ky-KG" w:eastAsia="ru-RU"/>
        </w:rPr>
      </w:pPr>
      <w:r w:rsidRPr="000D74E3">
        <w:rPr>
          <w:rFonts w:ascii="Times New Roman" w:eastAsia="Times New Roman" w:hAnsi="Times New Roman" w:cs="Times New Roman"/>
          <w:sz w:val="28"/>
          <w:szCs w:val="28"/>
          <w:lang w:val="ky-KG" w:eastAsia="ru-RU"/>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w:t>
      </w:r>
    </w:p>
    <w:p w:rsidR="000D74E3" w:rsidRPr="000D74E3" w:rsidRDefault="000D74E3" w:rsidP="000D74E3">
      <w:pPr>
        <w:numPr>
          <w:ilvl w:val="0"/>
          <w:numId w:val="1"/>
        </w:numPr>
        <w:spacing w:after="0" w:line="240" w:lineRule="auto"/>
        <w:ind w:firstLine="709"/>
        <w:contextualSpacing/>
        <w:jc w:val="both"/>
        <w:rPr>
          <w:rFonts w:ascii="Times New Roman" w:eastAsia="Times New Roman" w:hAnsi="Times New Roman" w:cs="Times New Roman"/>
          <w:b/>
          <w:sz w:val="28"/>
          <w:szCs w:val="28"/>
          <w:lang w:val="ky-KG" w:eastAsia="ru-RU"/>
        </w:rPr>
      </w:pPr>
      <w:r w:rsidRPr="000D74E3">
        <w:rPr>
          <w:rFonts w:ascii="Times New Roman" w:eastAsia="Times New Roman" w:hAnsi="Times New Roman" w:cs="Times New Roman"/>
          <w:b/>
          <w:sz w:val="28"/>
          <w:szCs w:val="28"/>
          <w:lang w:val="ky-KG" w:eastAsia="ru-RU"/>
        </w:rPr>
        <w:t>Коомдук талкуулоонун жыйынтыктары жөнүндө маалымат</w:t>
      </w:r>
    </w:p>
    <w:p w:rsidR="000D74E3" w:rsidRPr="000D74E3" w:rsidRDefault="000D74E3" w:rsidP="000D74E3">
      <w:pPr>
        <w:spacing w:after="0" w:line="240" w:lineRule="auto"/>
        <w:ind w:firstLine="709"/>
        <w:jc w:val="both"/>
        <w:rPr>
          <w:rFonts w:ascii="Times New Roman" w:eastAsia="Times New Roman" w:hAnsi="Times New Roman" w:cs="Times New Roman"/>
          <w:sz w:val="28"/>
          <w:szCs w:val="28"/>
          <w:lang w:val="ky-KG" w:eastAsia="ru-RU"/>
        </w:rPr>
      </w:pPr>
      <w:r w:rsidRPr="000D74E3">
        <w:rPr>
          <w:rFonts w:ascii="Times New Roman" w:eastAsia="Times New Roman" w:hAnsi="Times New Roman" w:cs="Times New Roman"/>
          <w:sz w:val="28"/>
          <w:szCs w:val="28"/>
          <w:lang w:val="ky-KG" w:eastAsia="ru-RU"/>
        </w:rPr>
        <w:t>“Кыргыз Республикасынын ченемдик укуктук актылар жөнүндө” Кыргыз Республикасынын Мыйзамынын 22-беренесине ылайык, аталган долбоор коомдук талкуулоо талап кылбайт.</w:t>
      </w:r>
    </w:p>
    <w:p w:rsidR="000D74E3" w:rsidRPr="000D74E3" w:rsidRDefault="000D74E3" w:rsidP="000D74E3">
      <w:pPr>
        <w:numPr>
          <w:ilvl w:val="0"/>
          <w:numId w:val="1"/>
        </w:numPr>
        <w:spacing w:after="0" w:line="240" w:lineRule="auto"/>
        <w:ind w:firstLine="709"/>
        <w:contextualSpacing/>
        <w:jc w:val="both"/>
        <w:rPr>
          <w:rFonts w:ascii="Times New Roman" w:eastAsia="Times New Roman" w:hAnsi="Times New Roman" w:cs="Times New Roman"/>
          <w:b/>
          <w:sz w:val="28"/>
          <w:szCs w:val="28"/>
          <w:lang w:val="ky-KG" w:eastAsia="ru-RU"/>
        </w:rPr>
      </w:pPr>
      <w:r w:rsidRPr="000D74E3">
        <w:rPr>
          <w:rFonts w:ascii="Times New Roman" w:eastAsia="Times New Roman" w:hAnsi="Times New Roman" w:cs="Times New Roman"/>
          <w:b/>
          <w:sz w:val="28"/>
          <w:szCs w:val="28"/>
          <w:lang w:val="ky-KG" w:eastAsia="ru-RU"/>
        </w:rPr>
        <w:t>Долбоордун мыйзамдарга шайкештигин талдоо</w:t>
      </w:r>
    </w:p>
    <w:p w:rsidR="000D74E3" w:rsidRPr="000D74E3" w:rsidRDefault="000D74E3" w:rsidP="000D74E3">
      <w:pPr>
        <w:spacing w:after="0" w:line="240" w:lineRule="auto"/>
        <w:ind w:firstLine="709"/>
        <w:contextualSpacing/>
        <w:jc w:val="both"/>
        <w:rPr>
          <w:rFonts w:ascii="Times New Roman" w:eastAsia="Times New Roman" w:hAnsi="Times New Roman" w:cs="Times New Roman"/>
          <w:sz w:val="28"/>
          <w:szCs w:val="28"/>
          <w:lang w:val="ky-KG" w:eastAsia="ru-RU"/>
        </w:rPr>
      </w:pPr>
      <w:r w:rsidRPr="000D74E3">
        <w:rPr>
          <w:rFonts w:ascii="Times New Roman" w:eastAsia="Times New Roman" w:hAnsi="Times New Roman" w:cs="Times New Roman"/>
          <w:sz w:val="28"/>
          <w:szCs w:val="28"/>
          <w:lang w:val="ky-KG" w:eastAsia="ru-RU"/>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0D74E3" w:rsidRPr="000D74E3" w:rsidRDefault="000D74E3" w:rsidP="000D74E3">
      <w:pPr>
        <w:numPr>
          <w:ilvl w:val="0"/>
          <w:numId w:val="1"/>
        </w:numPr>
        <w:spacing w:after="0" w:line="240" w:lineRule="auto"/>
        <w:ind w:firstLine="709"/>
        <w:contextualSpacing/>
        <w:jc w:val="both"/>
        <w:rPr>
          <w:rFonts w:ascii="Times New Roman" w:eastAsia="Times New Roman" w:hAnsi="Times New Roman" w:cs="Times New Roman"/>
          <w:sz w:val="28"/>
          <w:szCs w:val="28"/>
          <w:lang w:val="ky-KG" w:eastAsia="ru-RU"/>
        </w:rPr>
      </w:pPr>
      <w:r w:rsidRPr="000D74E3">
        <w:rPr>
          <w:rFonts w:ascii="Times New Roman" w:eastAsia="Times New Roman" w:hAnsi="Times New Roman" w:cs="Times New Roman"/>
          <w:b/>
          <w:sz w:val="28"/>
          <w:szCs w:val="28"/>
          <w:lang w:val="ky-KG" w:eastAsia="ru-RU"/>
        </w:rPr>
        <w:t>Каржылоо зарылдыгы жөнүндө маалымат</w:t>
      </w:r>
    </w:p>
    <w:p w:rsidR="000D74E3" w:rsidRPr="000D74E3" w:rsidRDefault="000D74E3" w:rsidP="000D74E3">
      <w:pPr>
        <w:spacing w:after="0" w:line="240" w:lineRule="auto"/>
        <w:ind w:firstLine="709"/>
        <w:contextualSpacing/>
        <w:jc w:val="both"/>
        <w:rPr>
          <w:rFonts w:ascii="Times New Roman" w:eastAsia="Times New Roman" w:hAnsi="Times New Roman" w:cs="Times New Roman"/>
          <w:sz w:val="28"/>
          <w:szCs w:val="28"/>
          <w:lang w:val="ky-KG" w:eastAsia="ru-RU"/>
        </w:rPr>
      </w:pPr>
      <w:r w:rsidRPr="000D74E3">
        <w:rPr>
          <w:rFonts w:ascii="Times New Roman" w:eastAsia="Times New Roman" w:hAnsi="Times New Roman" w:cs="Times New Roman"/>
          <w:sz w:val="28"/>
          <w:szCs w:val="28"/>
          <w:lang w:val="ky-KG" w:eastAsia="ru-RU"/>
        </w:rPr>
        <w:lastRenderedPageBreak/>
        <w:t xml:space="preserve"> Ушул токтомдун долбоорун кабыл алуу республикалык бюджеттен кошумча каражаттардын сарпталышын талап кылбайт.</w:t>
      </w:r>
    </w:p>
    <w:p w:rsidR="000D74E3" w:rsidRPr="000D74E3" w:rsidRDefault="000D74E3" w:rsidP="000D74E3">
      <w:pPr>
        <w:numPr>
          <w:ilvl w:val="0"/>
          <w:numId w:val="1"/>
        </w:numPr>
        <w:spacing w:after="0" w:line="240" w:lineRule="auto"/>
        <w:ind w:firstLine="709"/>
        <w:contextualSpacing/>
        <w:jc w:val="both"/>
        <w:rPr>
          <w:rFonts w:ascii="Times New Roman" w:eastAsia="Times New Roman" w:hAnsi="Times New Roman" w:cs="Times New Roman"/>
          <w:b/>
          <w:sz w:val="28"/>
          <w:szCs w:val="28"/>
          <w:lang w:val="ky-KG" w:eastAsia="ru-RU"/>
        </w:rPr>
      </w:pPr>
      <w:r w:rsidRPr="000D74E3">
        <w:rPr>
          <w:rFonts w:ascii="Times New Roman" w:eastAsia="Times New Roman" w:hAnsi="Times New Roman" w:cs="Times New Roman"/>
          <w:b/>
          <w:sz w:val="28"/>
          <w:szCs w:val="28"/>
          <w:lang w:val="ky-KG" w:eastAsia="ru-RU"/>
        </w:rPr>
        <w:t>Жөнгө салуучу таасирин талдоо жөнүндө маалымат</w:t>
      </w:r>
    </w:p>
    <w:p w:rsidR="000D74E3" w:rsidRPr="000D74E3" w:rsidRDefault="000D74E3" w:rsidP="000D74E3">
      <w:pPr>
        <w:spacing w:after="0" w:line="240" w:lineRule="auto"/>
        <w:ind w:firstLine="709"/>
        <w:jc w:val="both"/>
        <w:rPr>
          <w:rFonts w:ascii="Times New Roman" w:eastAsia="Times New Roman" w:hAnsi="Times New Roman" w:cs="Times New Roman"/>
          <w:sz w:val="28"/>
          <w:szCs w:val="28"/>
          <w:lang w:val="ky-KG" w:eastAsia="ru-RU"/>
        </w:rPr>
      </w:pPr>
      <w:r w:rsidRPr="000D74E3">
        <w:rPr>
          <w:rFonts w:ascii="Times New Roman" w:eastAsia="Times New Roman" w:hAnsi="Times New Roman" w:cs="Times New Roman"/>
          <w:sz w:val="28"/>
          <w:szCs w:val="28"/>
          <w:lang w:val="ky-KG" w:eastAsia="ru-RU"/>
        </w:rPr>
        <w:t>Сунушталган долбоор жөнгө салуучу таасирине талдоо жүргүзүүнү талап кылбайт, анткени ишкердик иштерди жөнгө салууга багытталган эмес.</w:t>
      </w:r>
    </w:p>
    <w:p w:rsidR="000D74E3" w:rsidRPr="000D74E3" w:rsidRDefault="000D74E3" w:rsidP="000D74E3">
      <w:pPr>
        <w:spacing w:after="0" w:line="240" w:lineRule="auto"/>
        <w:ind w:firstLine="709"/>
        <w:jc w:val="both"/>
        <w:rPr>
          <w:rFonts w:ascii="Times New Roman" w:eastAsia="Times New Roman" w:hAnsi="Times New Roman" w:cs="Times New Roman"/>
          <w:sz w:val="28"/>
          <w:szCs w:val="28"/>
          <w:lang w:val="ky-KG" w:eastAsia="ru-RU"/>
        </w:rPr>
      </w:pPr>
    </w:p>
    <w:p w:rsidR="000D74E3" w:rsidRPr="000D74E3" w:rsidRDefault="000D74E3" w:rsidP="000D74E3">
      <w:pPr>
        <w:spacing w:after="0" w:line="240" w:lineRule="auto"/>
        <w:ind w:firstLine="709"/>
        <w:jc w:val="both"/>
        <w:rPr>
          <w:rFonts w:ascii="Times New Roman" w:eastAsia="Times New Roman" w:hAnsi="Times New Roman" w:cs="Times New Roman"/>
          <w:sz w:val="28"/>
          <w:szCs w:val="28"/>
          <w:lang w:val="ky-KG" w:eastAsia="ru-RU"/>
        </w:rPr>
      </w:pPr>
    </w:p>
    <w:p w:rsidR="000D74E3" w:rsidRPr="000D74E3" w:rsidRDefault="000D74E3" w:rsidP="000D74E3">
      <w:pPr>
        <w:spacing w:after="0" w:line="240" w:lineRule="auto"/>
        <w:ind w:firstLine="709"/>
        <w:contextualSpacing/>
        <w:jc w:val="both"/>
        <w:rPr>
          <w:rFonts w:ascii="Times New Roman" w:eastAsia="Times New Roman" w:hAnsi="Times New Roman" w:cs="Times New Roman"/>
          <w:b/>
          <w:sz w:val="28"/>
          <w:szCs w:val="28"/>
          <w:lang w:val="ky-KG" w:eastAsia="ru-RU"/>
        </w:rPr>
      </w:pPr>
      <w:r w:rsidRPr="000D74E3">
        <w:rPr>
          <w:rFonts w:ascii="Times New Roman" w:eastAsia="Times New Roman" w:hAnsi="Times New Roman" w:cs="Times New Roman"/>
          <w:b/>
          <w:sz w:val="28"/>
          <w:szCs w:val="28"/>
          <w:lang w:val="ky-KG" w:eastAsia="ru-RU"/>
        </w:rPr>
        <w:t xml:space="preserve">Министр                                                                    Д.Дж. Амангельдиев </w:t>
      </w:r>
    </w:p>
    <w:p w:rsidR="00C54D59" w:rsidRDefault="00C54D59"/>
    <w:sectPr w:rsidR="00C54D59">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6E13" w:rsidRDefault="006D6E13" w:rsidP="00DB6DE4">
      <w:pPr>
        <w:spacing w:after="0" w:line="240" w:lineRule="auto"/>
      </w:pPr>
      <w:r>
        <w:separator/>
      </w:r>
    </w:p>
  </w:endnote>
  <w:endnote w:type="continuationSeparator" w:id="0">
    <w:p w:rsidR="006D6E13" w:rsidRDefault="006D6E13" w:rsidP="00DB6D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954042"/>
      <w:docPartObj>
        <w:docPartGallery w:val="Page Numbers (Bottom of Page)"/>
        <w:docPartUnique/>
      </w:docPartObj>
    </w:sdtPr>
    <w:sdtContent>
      <w:p w:rsidR="00DB6DE4" w:rsidRDefault="00DB6DE4">
        <w:pPr>
          <w:pStyle w:val="a5"/>
          <w:jc w:val="right"/>
        </w:pPr>
        <w:r>
          <w:fldChar w:fldCharType="begin"/>
        </w:r>
        <w:r>
          <w:instrText>PAGE   \* MERGEFORMAT</w:instrText>
        </w:r>
        <w:r>
          <w:fldChar w:fldCharType="separate"/>
        </w:r>
        <w:r w:rsidR="005D4A02">
          <w:rPr>
            <w:noProof/>
          </w:rPr>
          <w:t>4</w:t>
        </w:r>
        <w:r>
          <w:fldChar w:fldCharType="end"/>
        </w:r>
      </w:p>
    </w:sdtContent>
  </w:sdt>
  <w:p w:rsidR="00DB6DE4" w:rsidRDefault="00DB6DE4">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6E13" w:rsidRDefault="006D6E13" w:rsidP="00DB6DE4">
      <w:pPr>
        <w:spacing w:after="0" w:line="240" w:lineRule="auto"/>
      </w:pPr>
      <w:r>
        <w:separator/>
      </w:r>
    </w:p>
  </w:footnote>
  <w:footnote w:type="continuationSeparator" w:id="0">
    <w:p w:rsidR="006D6E13" w:rsidRDefault="006D6E13" w:rsidP="00DB6D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4E3"/>
    <w:rsid w:val="000C615B"/>
    <w:rsid w:val="000D74E3"/>
    <w:rsid w:val="001751BD"/>
    <w:rsid w:val="005D4A02"/>
    <w:rsid w:val="006D6E13"/>
    <w:rsid w:val="00C3678F"/>
    <w:rsid w:val="00C54D59"/>
    <w:rsid w:val="00D11980"/>
    <w:rsid w:val="00DB6D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9FEC8"/>
  <w15:chartTrackingRefBased/>
  <w15:docId w15:val="{8F1D6E2D-6CC7-4B75-9BA3-4E80BB319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B6DE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B6DE4"/>
  </w:style>
  <w:style w:type="paragraph" w:styleId="a5">
    <w:name w:val="footer"/>
    <w:basedOn w:val="a"/>
    <w:link w:val="a6"/>
    <w:uiPriority w:val="99"/>
    <w:unhideWhenUsed/>
    <w:rsid w:val="00DB6DE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B6D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1553</Words>
  <Characters>8853</Characters>
  <Application>Microsoft Office Word</Application>
  <DocSecurity>0</DocSecurity>
  <Lines>73</Lines>
  <Paragraphs>20</Paragraphs>
  <ScaleCrop>false</ScaleCrop>
  <Company/>
  <LinksUpToDate>false</LinksUpToDate>
  <CharactersWithSpaces>10386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Айгуль М. Ыргамбаева</dc:creator>
  <cp:keywords/>
  <dc:description/>
  <cp:lastModifiedBy>Айгуль М. Ыргамбаева</cp:lastModifiedBy>
  <cp:revision>3</cp:revision>
  <dcterms:created xsi:type="dcterms:W3CDTF">2022-07-18T05:14:00Z</dcterms:created>
  <dcterms:modified xsi:type="dcterms:W3CDTF">2022-07-18T05:30:00Z</dcterms:modified>
</cp:coreProperties>
</file>