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233" w:rsidRDefault="00132233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B1631C" w:rsidRPr="00165FED" w:rsidRDefault="00B1631C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132233" w:rsidRPr="00165FED" w:rsidRDefault="00132233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132233" w:rsidRPr="00165FED" w:rsidRDefault="00132233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132233" w:rsidRPr="00165FED" w:rsidRDefault="00132233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132233" w:rsidRDefault="00132233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434C08" w:rsidRDefault="00434C08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434C08" w:rsidRDefault="00434C08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434C08" w:rsidRDefault="00434C08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434C08" w:rsidRDefault="00434C08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434C08" w:rsidRDefault="00434C08" w:rsidP="00165FED">
      <w:pPr>
        <w:pStyle w:val="a4"/>
        <w:ind w:firstLine="709"/>
        <w:jc w:val="right"/>
        <w:rPr>
          <w:sz w:val="28"/>
          <w:szCs w:val="28"/>
          <w:lang w:val="ky-KG"/>
        </w:rPr>
      </w:pPr>
    </w:p>
    <w:p w:rsidR="00165FED" w:rsidRDefault="00B1631C" w:rsidP="00165FED">
      <w:pPr>
        <w:pStyle w:val="a4"/>
        <w:ind w:firstLine="284"/>
        <w:jc w:val="center"/>
        <w:rPr>
          <w:b/>
          <w:sz w:val="28"/>
          <w:szCs w:val="28"/>
          <w:lang w:val="ky-KG"/>
        </w:rPr>
      </w:pPr>
      <w:r w:rsidRPr="00763ADB">
        <w:rPr>
          <w:b/>
          <w:color w:val="000000"/>
          <w:sz w:val="28"/>
          <w:szCs w:val="28"/>
          <w:lang w:val="ky-KG"/>
        </w:rPr>
        <w:t>2026-жылга чейин Кыргыз Республикасын өнүктүрүүнүн улуттук программасы</w:t>
      </w:r>
      <w:r>
        <w:rPr>
          <w:b/>
          <w:color w:val="000000"/>
          <w:sz w:val="28"/>
          <w:szCs w:val="28"/>
          <w:lang w:val="ky-KG"/>
        </w:rPr>
        <w:t xml:space="preserve">н </w:t>
      </w:r>
      <w:r w:rsidR="00132233" w:rsidRPr="00763ADB">
        <w:rPr>
          <w:b/>
          <w:color w:val="000000"/>
          <w:sz w:val="28"/>
          <w:szCs w:val="28"/>
          <w:lang w:val="ky-KG"/>
        </w:rPr>
        <w:t>ишке ашыруу боюнча</w:t>
      </w:r>
      <w:r w:rsidR="00132233" w:rsidRPr="00165FED">
        <w:rPr>
          <w:b/>
          <w:color w:val="000000"/>
          <w:sz w:val="28"/>
          <w:szCs w:val="28"/>
          <w:lang w:val="ky-KG"/>
        </w:rPr>
        <w:t xml:space="preserve"> </w:t>
      </w:r>
      <w:r w:rsidR="004622BE" w:rsidRPr="00165FED">
        <w:rPr>
          <w:b/>
          <w:color w:val="000000"/>
          <w:sz w:val="28"/>
          <w:szCs w:val="28"/>
          <w:lang w:val="ky-KG"/>
        </w:rPr>
        <w:t>Кыргыз Республикасынын</w:t>
      </w:r>
      <w:r w:rsidR="005D58FD" w:rsidRPr="00165FED">
        <w:rPr>
          <w:b/>
          <w:color w:val="000000"/>
          <w:sz w:val="28"/>
          <w:szCs w:val="28"/>
          <w:lang w:val="ky-KG"/>
        </w:rPr>
        <w:t xml:space="preserve"> Министрлер Кабинетинин</w:t>
      </w:r>
      <w:r w:rsidR="004622BE" w:rsidRPr="00165FED">
        <w:rPr>
          <w:b/>
          <w:sz w:val="28"/>
          <w:szCs w:val="28"/>
          <w:lang w:val="ky-KG"/>
        </w:rPr>
        <w:t xml:space="preserve"> </w:t>
      </w:r>
    </w:p>
    <w:p w:rsidR="004622BE" w:rsidRPr="00165FED" w:rsidRDefault="004622BE" w:rsidP="00165FED">
      <w:pPr>
        <w:pStyle w:val="a4"/>
        <w:ind w:firstLine="284"/>
        <w:jc w:val="center"/>
        <w:rPr>
          <w:b/>
          <w:sz w:val="28"/>
          <w:szCs w:val="28"/>
          <w:lang w:val="ky-KG"/>
        </w:rPr>
      </w:pPr>
      <w:r w:rsidRPr="00165FED">
        <w:rPr>
          <w:b/>
          <w:sz w:val="28"/>
          <w:szCs w:val="28"/>
          <w:lang w:val="ky-KG"/>
        </w:rPr>
        <w:t>иш-</w:t>
      </w:r>
      <w:r w:rsidR="00BA0692" w:rsidRPr="00165FED">
        <w:rPr>
          <w:b/>
          <w:sz w:val="28"/>
          <w:szCs w:val="28"/>
          <w:lang w:val="ky-KG"/>
        </w:rPr>
        <w:t>чаралар</w:t>
      </w:r>
      <w:r w:rsidRPr="00165FED">
        <w:rPr>
          <w:b/>
          <w:sz w:val="28"/>
          <w:szCs w:val="28"/>
          <w:lang w:val="ky-KG"/>
        </w:rPr>
        <w:t xml:space="preserve"> планын бекитүү жөнүндө</w:t>
      </w:r>
    </w:p>
    <w:p w:rsidR="00D441F8" w:rsidRDefault="00D441F8" w:rsidP="00165FED">
      <w:pPr>
        <w:pStyle w:val="a4"/>
        <w:ind w:firstLine="709"/>
        <w:jc w:val="center"/>
        <w:rPr>
          <w:b/>
          <w:sz w:val="28"/>
          <w:szCs w:val="28"/>
          <w:lang w:val="ky-KG"/>
        </w:rPr>
      </w:pPr>
    </w:p>
    <w:p w:rsidR="00D03EBB" w:rsidRPr="007F3264" w:rsidRDefault="00D03EBB" w:rsidP="00165FED">
      <w:pPr>
        <w:pStyle w:val="a4"/>
        <w:ind w:firstLine="709"/>
        <w:jc w:val="center"/>
        <w:rPr>
          <w:b/>
          <w:sz w:val="28"/>
          <w:szCs w:val="28"/>
          <w:lang w:val="ky-KG"/>
        </w:rPr>
      </w:pPr>
    </w:p>
    <w:p w:rsidR="0080425C" w:rsidRDefault="00CC584D" w:rsidP="0080425C">
      <w:pPr>
        <w:pStyle w:val="a4"/>
        <w:ind w:firstLine="709"/>
        <w:jc w:val="both"/>
        <w:rPr>
          <w:sz w:val="28"/>
          <w:szCs w:val="28"/>
          <w:lang w:val="ky-KG"/>
        </w:rPr>
      </w:pPr>
      <w:r w:rsidRPr="00165FED">
        <w:rPr>
          <w:sz w:val="28"/>
          <w:szCs w:val="28"/>
          <w:lang w:val="ky-KG"/>
        </w:rPr>
        <w:t xml:space="preserve">Кыргыз Республикасынын Президентинин 2021-жылдын </w:t>
      </w:r>
      <w:r w:rsidR="00D96E7A" w:rsidRPr="00165FED">
        <w:rPr>
          <w:sz w:val="28"/>
          <w:szCs w:val="28"/>
          <w:lang w:val="ky-KG"/>
        </w:rPr>
        <w:br/>
      </w:r>
      <w:r w:rsidRPr="00165FED">
        <w:rPr>
          <w:sz w:val="28"/>
          <w:szCs w:val="28"/>
          <w:lang w:val="ky-KG"/>
        </w:rPr>
        <w:t>12-октябрындагы № 435 Жарлыгы</w:t>
      </w:r>
      <w:r w:rsidR="00BA0692" w:rsidRPr="00165FED">
        <w:rPr>
          <w:sz w:val="28"/>
          <w:szCs w:val="28"/>
          <w:lang w:val="ky-KG"/>
        </w:rPr>
        <w:t xml:space="preserve"> менен бекитилген</w:t>
      </w:r>
      <w:r w:rsidRPr="00165FED">
        <w:rPr>
          <w:sz w:val="28"/>
          <w:szCs w:val="28"/>
          <w:lang w:val="ky-KG"/>
        </w:rPr>
        <w:t xml:space="preserve"> </w:t>
      </w:r>
      <w:r w:rsidR="0080425C" w:rsidRPr="0080425C">
        <w:rPr>
          <w:rFonts w:eastAsia="Times New Roman"/>
          <w:bCs/>
          <w:sz w:val="28"/>
          <w:szCs w:val="28"/>
          <w:lang w:val="ky-KG"/>
        </w:rPr>
        <w:t>2026-жылга чейин Кыргыз Республикасын ө</w:t>
      </w:r>
      <w:r w:rsidR="0080425C">
        <w:rPr>
          <w:rFonts w:eastAsia="Times New Roman"/>
          <w:bCs/>
          <w:sz w:val="28"/>
          <w:szCs w:val="28"/>
          <w:lang w:val="ky-KG"/>
        </w:rPr>
        <w:t xml:space="preserve">нүктүрүүнүн улуттук программасын </w:t>
      </w:r>
      <w:r w:rsidRPr="00165FED">
        <w:rPr>
          <w:sz w:val="28"/>
          <w:szCs w:val="28"/>
          <w:lang w:val="ky-KG"/>
        </w:rPr>
        <w:t>ишке ашыруу максатында</w:t>
      </w:r>
      <w:r w:rsidR="0080425C">
        <w:rPr>
          <w:sz w:val="28"/>
          <w:szCs w:val="28"/>
          <w:lang w:val="ky-KG"/>
        </w:rPr>
        <w:t>,</w:t>
      </w:r>
      <w:r w:rsidR="004622BE" w:rsidRPr="00165FED">
        <w:rPr>
          <w:sz w:val="28"/>
          <w:szCs w:val="28"/>
          <w:lang w:val="ky-KG"/>
        </w:rPr>
        <w:t xml:space="preserve"> “Кыргыз Республикасынын </w:t>
      </w:r>
      <w:r w:rsidRPr="00165FED">
        <w:rPr>
          <w:sz w:val="28"/>
          <w:szCs w:val="28"/>
          <w:lang w:val="ky-KG"/>
        </w:rPr>
        <w:t>Министрлер Кабинети</w:t>
      </w:r>
      <w:r w:rsidR="004622BE" w:rsidRPr="00165FED">
        <w:rPr>
          <w:sz w:val="28"/>
          <w:szCs w:val="28"/>
          <w:lang w:val="ky-KG"/>
        </w:rPr>
        <w:t xml:space="preserve"> жөнүндө” Кыргыз Республикасынын конституциялык Мыйзамынын 1</w:t>
      </w:r>
      <w:r w:rsidR="007D54A0" w:rsidRPr="00165FED">
        <w:rPr>
          <w:sz w:val="28"/>
          <w:szCs w:val="28"/>
          <w:lang w:val="ky-KG"/>
        </w:rPr>
        <w:t>3</w:t>
      </w:r>
      <w:r w:rsidR="00165FED">
        <w:rPr>
          <w:sz w:val="28"/>
          <w:szCs w:val="28"/>
          <w:lang w:val="ky-KG"/>
        </w:rPr>
        <w:t>,</w:t>
      </w:r>
      <w:r w:rsidR="0080425C">
        <w:rPr>
          <w:sz w:val="28"/>
          <w:szCs w:val="28"/>
          <w:lang w:val="ky-KG"/>
        </w:rPr>
        <w:t xml:space="preserve"> </w:t>
      </w:r>
      <w:r w:rsidR="004622BE" w:rsidRPr="00165FED">
        <w:rPr>
          <w:sz w:val="28"/>
          <w:szCs w:val="28"/>
          <w:lang w:val="ky-KG"/>
        </w:rPr>
        <w:t xml:space="preserve">17-беренелерине ылайык </w:t>
      </w:r>
      <w:r w:rsidR="004622BE" w:rsidRPr="00165FED">
        <w:rPr>
          <w:color w:val="000000"/>
          <w:sz w:val="28"/>
          <w:szCs w:val="28"/>
          <w:lang w:val="ky-KG"/>
        </w:rPr>
        <w:t xml:space="preserve">Кыргыз Республикасынын </w:t>
      </w:r>
      <w:r w:rsidRPr="00165FED">
        <w:rPr>
          <w:color w:val="000000"/>
          <w:sz w:val="28"/>
          <w:szCs w:val="28"/>
          <w:lang w:val="ky-KG"/>
        </w:rPr>
        <w:t>Министрлер Кабинети</w:t>
      </w:r>
      <w:r w:rsidR="004622BE" w:rsidRPr="00165FED">
        <w:rPr>
          <w:sz w:val="28"/>
          <w:szCs w:val="28"/>
          <w:lang w:val="ky-KG"/>
        </w:rPr>
        <w:t xml:space="preserve"> токтом кылат:</w:t>
      </w:r>
    </w:p>
    <w:p w:rsidR="0080425C" w:rsidRDefault="0080425C" w:rsidP="0080425C">
      <w:pPr>
        <w:pStyle w:val="a4"/>
        <w:ind w:firstLine="709"/>
        <w:jc w:val="both"/>
        <w:rPr>
          <w:sz w:val="28"/>
          <w:szCs w:val="28"/>
          <w:lang w:val="ky-KG"/>
        </w:rPr>
      </w:pPr>
    </w:p>
    <w:p w:rsidR="0080425C" w:rsidRDefault="00D441F8" w:rsidP="0080425C">
      <w:pPr>
        <w:pStyle w:val="a4"/>
        <w:ind w:firstLine="709"/>
        <w:jc w:val="both"/>
        <w:rPr>
          <w:color w:val="000000"/>
          <w:sz w:val="28"/>
          <w:szCs w:val="28"/>
          <w:lang w:val="ky-KG"/>
        </w:rPr>
      </w:pPr>
      <w:r w:rsidRPr="00165FED">
        <w:rPr>
          <w:sz w:val="28"/>
          <w:szCs w:val="28"/>
          <w:lang w:val="ky-KG"/>
        </w:rPr>
        <w:t xml:space="preserve">1. </w:t>
      </w:r>
      <w:r w:rsidR="0080425C" w:rsidRPr="0080425C">
        <w:rPr>
          <w:sz w:val="28"/>
          <w:szCs w:val="28"/>
          <w:lang w:val="ky-KG"/>
        </w:rPr>
        <w:t xml:space="preserve">2026-жылга чейин Кыргыз Республикасын өнүктүрүүнүн улуттук программасын </w:t>
      </w:r>
      <w:r w:rsidR="00132233" w:rsidRPr="00165FED">
        <w:rPr>
          <w:sz w:val="28"/>
          <w:szCs w:val="28"/>
          <w:lang w:val="ky-KG"/>
        </w:rPr>
        <w:t>ишке ашыруу боюнча</w:t>
      </w:r>
      <w:r w:rsidR="00132233" w:rsidRPr="00165FED">
        <w:rPr>
          <w:b/>
          <w:sz w:val="28"/>
          <w:szCs w:val="28"/>
          <w:lang w:val="ky-KG"/>
        </w:rPr>
        <w:t xml:space="preserve"> </w:t>
      </w:r>
      <w:r w:rsidR="00CC584D" w:rsidRPr="00165FED">
        <w:rPr>
          <w:color w:val="000000"/>
          <w:sz w:val="28"/>
          <w:szCs w:val="28"/>
          <w:lang w:val="ky-KG"/>
        </w:rPr>
        <w:t>Кыргыз Республикасынын Министрлер Кабинетинин</w:t>
      </w:r>
      <w:r w:rsidR="00D547E3" w:rsidRPr="00165FED">
        <w:rPr>
          <w:sz w:val="28"/>
          <w:szCs w:val="28"/>
          <w:lang w:val="ky-KG"/>
        </w:rPr>
        <w:t xml:space="preserve"> </w:t>
      </w:r>
      <w:r w:rsidR="00CC584D" w:rsidRPr="00165FED">
        <w:rPr>
          <w:sz w:val="28"/>
          <w:szCs w:val="28"/>
          <w:lang w:val="ky-KG"/>
        </w:rPr>
        <w:t>иш-</w:t>
      </w:r>
      <w:r w:rsidR="00B1137A" w:rsidRPr="00165FED">
        <w:rPr>
          <w:sz w:val="28"/>
          <w:szCs w:val="28"/>
          <w:lang w:val="ky-KG"/>
        </w:rPr>
        <w:t>чаралар</w:t>
      </w:r>
      <w:r w:rsidR="00CC584D" w:rsidRPr="00165FED">
        <w:rPr>
          <w:sz w:val="28"/>
          <w:szCs w:val="28"/>
          <w:lang w:val="ky-KG"/>
        </w:rPr>
        <w:t xml:space="preserve"> </w:t>
      </w:r>
      <w:r w:rsidR="004622BE" w:rsidRPr="00165FED">
        <w:rPr>
          <w:sz w:val="28"/>
          <w:szCs w:val="28"/>
          <w:lang w:val="ky-KG"/>
        </w:rPr>
        <w:t>планы</w:t>
      </w:r>
      <w:r w:rsidR="004622BE" w:rsidRPr="00165FED">
        <w:rPr>
          <w:color w:val="000000"/>
          <w:sz w:val="28"/>
          <w:szCs w:val="28"/>
          <w:lang w:val="ky-KG"/>
        </w:rPr>
        <w:t xml:space="preserve"> (мындан ары – План)</w:t>
      </w:r>
      <w:r w:rsidRPr="00165FED">
        <w:rPr>
          <w:color w:val="000000"/>
          <w:sz w:val="28"/>
          <w:szCs w:val="28"/>
          <w:lang w:val="ky-KG"/>
        </w:rPr>
        <w:t xml:space="preserve"> </w:t>
      </w:r>
      <w:r w:rsidR="00385579" w:rsidRPr="00165FED">
        <w:rPr>
          <w:color w:val="000000"/>
          <w:sz w:val="28"/>
          <w:szCs w:val="28"/>
          <w:lang w:val="ky-KG"/>
        </w:rPr>
        <w:t xml:space="preserve">тиркемеге ылайык </w:t>
      </w:r>
      <w:r w:rsidRPr="00165FED">
        <w:rPr>
          <w:color w:val="000000"/>
          <w:sz w:val="28"/>
          <w:szCs w:val="28"/>
          <w:lang w:val="ky-KG"/>
        </w:rPr>
        <w:t>бекитилсин.</w:t>
      </w:r>
      <w:r w:rsidR="0080425C">
        <w:rPr>
          <w:color w:val="000000"/>
          <w:sz w:val="28"/>
          <w:szCs w:val="28"/>
          <w:lang w:val="ky-KG"/>
        </w:rPr>
        <w:t xml:space="preserve"> </w:t>
      </w:r>
    </w:p>
    <w:p w:rsidR="0080425C" w:rsidRDefault="00664F19" w:rsidP="0080425C">
      <w:pPr>
        <w:pStyle w:val="a4"/>
        <w:ind w:firstLine="709"/>
        <w:jc w:val="both"/>
        <w:rPr>
          <w:sz w:val="28"/>
          <w:szCs w:val="28"/>
          <w:lang w:val="ky-KG"/>
        </w:rPr>
      </w:pPr>
      <w:r w:rsidRPr="00165FED">
        <w:rPr>
          <w:sz w:val="28"/>
          <w:szCs w:val="28"/>
          <w:lang w:val="ky-KG"/>
        </w:rPr>
        <w:t xml:space="preserve">2. Ар </w:t>
      </w:r>
      <w:r w:rsidR="009A538C">
        <w:rPr>
          <w:sz w:val="28"/>
          <w:szCs w:val="28"/>
          <w:lang w:val="ky-KG"/>
        </w:rPr>
        <w:t xml:space="preserve">бир </w:t>
      </w:r>
      <w:r w:rsidRPr="00165FED">
        <w:rPr>
          <w:sz w:val="28"/>
          <w:szCs w:val="28"/>
          <w:lang w:val="ky-KG"/>
        </w:rPr>
        <w:t xml:space="preserve">жылдын жыйынтыгы боюнча </w:t>
      </w:r>
      <w:r w:rsidR="005E7740" w:rsidRPr="00165FED">
        <w:rPr>
          <w:sz w:val="28"/>
          <w:szCs w:val="28"/>
          <w:lang w:val="ky-KG"/>
        </w:rPr>
        <w:t>П</w:t>
      </w:r>
      <w:r w:rsidRPr="00165FED">
        <w:rPr>
          <w:sz w:val="28"/>
          <w:szCs w:val="28"/>
          <w:lang w:val="ky-KG"/>
        </w:rPr>
        <w:t>лан</w:t>
      </w:r>
      <w:r w:rsidR="005E7740" w:rsidRPr="00165FED">
        <w:rPr>
          <w:sz w:val="28"/>
          <w:szCs w:val="28"/>
          <w:lang w:val="ky-KG"/>
        </w:rPr>
        <w:t>д</w:t>
      </w:r>
      <w:r w:rsidR="0080425C">
        <w:rPr>
          <w:sz w:val="28"/>
          <w:szCs w:val="28"/>
          <w:lang w:val="ky-KG"/>
        </w:rPr>
        <w:t>а</w:t>
      </w:r>
      <w:r w:rsidR="003E63BC" w:rsidRPr="003E63BC">
        <w:rPr>
          <w:sz w:val="28"/>
          <w:szCs w:val="28"/>
          <w:lang w:val="ky-KG"/>
        </w:rPr>
        <w:t xml:space="preserve"> </w:t>
      </w:r>
      <w:r w:rsidR="003E63BC">
        <w:rPr>
          <w:sz w:val="28"/>
          <w:szCs w:val="28"/>
          <w:lang w:val="ky-KG"/>
        </w:rPr>
        <w:t xml:space="preserve">камтылган </w:t>
      </w:r>
      <w:r w:rsidRPr="00165FED">
        <w:rPr>
          <w:sz w:val="28"/>
          <w:szCs w:val="28"/>
          <w:lang w:val="ky-KG"/>
        </w:rPr>
        <w:t xml:space="preserve">милдеттер жана </w:t>
      </w:r>
      <w:r w:rsidR="0080425C">
        <w:rPr>
          <w:sz w:val="28"/>
          <w:szCs w:val="28"/>
          <w:lang w:val="ky-KG"/>
        </w:rPr>
        <w:t>иш-</w:t>
      </w:r>
      <w:r w:rsidRPr="00165FED">
        <w:rPr>
          <w:sz w:val="28"/>
          <w:szCs w:val="28"/>
          <w:lang w:val="ky-KG"/>
        </w:rPr>
        <w:t xml:space="preserve">чаралар </w:t>
      </w:r>
      <w:r w:rsidR="003E63BC">
        <w:rPr>
          <w:sz w:val="28"/>
          <w:szCs w:val="28"/>
          <w:lang w:val="ky-KG"/>
        </w:rPr>
        <w:t>түзөтүлүшү</w:t>
      </w:r>
      <w:r w:rsidR="0080425C">
        <w:rPr>
          <w:sz w:val="28"/>
          <w:szCs w:val="28"/>
          <w:lang w:val="ky-KG"/>
        </w:rPr>
        <w:t xml:space="preserve"> </w:t>
      </w:r>
      <w:r w:rsidRPr="00165FED">
        <w:rPr>
          <w:sz w:val="28"/>
          <w:szCs w:val="28"/>
          <w:lang w:val="ky-KG"/>
        </w:rPr>
        <w:t>мүмкүн</w:t>
      </w:r>
      <w:r w:rsidR="0080425C">
        <w:rPr>
          <w:sz w:val="28"/>
          <w:szCs w:val="28"/>
          <w:lang w:val="ky-KG"/>
        </w:rPr>
        <w:t xml:space="preserve"> деп</w:t>
      </w:r>
      <w:r w:rsidRPr="00165FED">
        <w:rPr>
          <w:sz w:val="28"/>
          <w:szCs w:val="28"/>
          <w:lang w:val="ky-KG"/>
        </w:rPr>
        <w:t xml:space="preserve"> белгиленсин.</w:t>
      </w:r>
    </w:p>
    <w:p w:rsidR="00267C22" w:rsidRPr="0080425C" w:rsidRDefault="00664F19" w:rsidP="0080425C">
      <w:pPr>
        <w:pStyle w:val="a4"/>
        <w:ind w:firstLine="709"/>
        <w:jc w:val="both"/>
        <w:rPr>
          <w:sz w:val="28"/>
          <w:szCs w:val="28"/>
          <w:lang w:val="ky-KG"/>
        </w:rPr>
      </w:pPr>
      <w:r w:rsidRPr="00165FED">
        <w:rPr>
          <w:sz w:val="28"/>
          <w:szCs w:val="28"/>
          <w:lang w:val="ky-KG"/>
        </w:rPr>
        <w:t>3. Кыргыз Республикасынын Экономика жана коммерция министрлиги</w:t>
      </w:r>
      <w:r w:rsidR="00267C22" w:rsidRPr="00165FED">
        <w:rPr>
          <w:sz w:val="28"/>
          <w:szCs w:val="28"/>
          <w:lang w:val="ky-KG"/>
        </w:rPr>
        <w:t>:</w:t>
      </w:r>
      <w:r w:rsidRPr="00165FED">
        <w:rPr>
          <w:sz w:val="28"/>
          <w:szCs w:val="28"/>
          <w:lang w:val="ky-KG"/>
        </w:rPr>
        <w:t xml:space="preserve"> </w:t>
      </w:r>
    </w:p>
    <w:p w:rsidR="00267C22" w:rsidRPr="00165FED" w:rsidRDefault="00F90C63" w:rsidP="00165FED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ky-KG"/>
        </w:rPr>
      </w:pPr>
      <w:r w:rsidRPr="00165FED">
        <w:rPr>
          <w:sz w:val="28"/>
          <w:szCs w:val="28"/>
          <w:lang w:val="ky-KG"/>
        </w:rPr>
        <w:t>бир айлык мөөнөттө</w:t>
      </w:r>
      <w:r w:rsidRPr="00165FED">
        <w:rPr>
          <w:sz w:val="28"/>
          <w:szCs w:val="28"/>
          <w:lang w:val="ky-KG"/>
        </w:rPr>
        <w:t xml:space="preserve"> </w:t>
      </w:r>
      <w:r w:rsidR="005E7740" w:rsidRPr="00165FED">
        <w:rPr>
          <w:sz w:val="28"/>
          <w:szCs w:val="28"/>
          <w:lang w:val="ky-KG"/>
        </w:rPr>
        <w:t>П</w:t>
      </w:r>
      <w:r w:rsidR="00664F19" w:rsidRPr="00165FED">
        <w:rPr>
          <w:sz w:val="28"/>
          <w:szCs w:val="28"/>
          <w:lang w:val="ky-KG"/>
        </w:rPr>
        <w:t>лан</w:t>
      </w:r>
      <w:r w:rsidR="005E7740" w:rsidRPr="00165FED">
        <w:rPr>
          <w:sz w:val="28"/>
          <w:szCs w:val="28"/>
          <w:lang w:val="ky-KG"/>
        </w:rPr>
        <w:t>д</w:t>
      </w:r>
      <w:r w:rsidR="00664F19" w:rsidRPr="00165FED">
        <w:rPr>
          <w:sz w:val="28"/>
          <w:szCs w:val="28"/>
          <w:lang w:val="ky-KG"/>
        </w:rPr>
        <w:t>ын алкагында</w:t>
      </w:r>
      <w:r w:rsidR="009737DA">
        <w:rPr>
          <w:sz w:val="28"/>
          <w:szCs w:val="28"/>
          <w:lang w:val="ky-KG"/>
        </w:rPr>
        <w:t xml:space="preserve"> </w:t>
      </w:r>
      <w:r w:rsidR="00267C22" w:rsidRPr="00165FED">
        <w:rPr>
          <w:sz w:val="28"/>
          <w:szCs w:val="28"/>
          <w:lang w:val="ky-KG"/>
        </w:rPr>
        <w:t xml:space="preserve">2022-жылга пландын долбоорун даярдоону </w:t>
      </w:r>
      <w:r w:rsidR="009737DA">
        <w:rPr>
          <w:sz w:val="28"/>
          <w:szCs w:val="28"/>
          <w:lang w:val="ky-KG"/>
        </w:rPr>
        <w:t>камсыз кылсын</w:t>
      </w:r>
      <w:r w:rsidR="00267C22" w:rsidRPr="00165FED">
        <w:rPr>
          <w:sz w:val="28"/>
          <w:szCs w:val="28"/>
          <w:lang w:val="ky-KG"/>
        </w:rPr>
        <w:t xml:space="preserve"> жана Кыргыз Республикасынын Президентинин Администрациясына киргизсин</w:t>
      </w:r>
      <w:r w:rsidR="00E12FFA" w:rsidRPr="00165FED">
        <w:rPr>
          <w:sz w:val="28"/>
          <w:szCs w:val="28"/>
          <w:lang w:val="ky-KG"/>
        </w:rPr>
        <w:t>;</w:t>
      </w:r>
    </w:p>
    <w:p w:rsidR="00664F19" w:rsidRPr="00165FED" w:rsidRDefault="009737DA" w:rsidP="00165FED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Пландын алкагында </w:t>
      </w:r>
      <w:r w:rsidR="00664F19" w:rsidRPr="00165FED">
        <w:rPr>
          <w:sz w:val="28"/>
          <w:szCs w:val="28"/>
          <w:lang w:val="ky-KG"/>
        </w:rPr>
        <w:t xml:space="preserve">кийинки календардык жылдын башталышына </w:t>
      </w:r>
      <w:r w:rsidR="0075125A" w:rsidRPr="00165FED">
        <w:rPr>
          <w:sz w:val="28"/>
          <w:szCs w:val="28"/>
          <w:lang w:val="ky-KG"/>
        </w:rPr>
        <w:t xml:space="preserve">чейин </w:t>
      </w:r>
      <w:r w:rsidR="00664F19" w:rsidRPr="00165FED">
        <w:rPr>
          <w:sz w:val="28"/>
          <w:szCs w:val="28"/>
          <w:lang w:val="ky-KG"/>
        </w:rPr>
        <w:t>бир ай</w:t>
      </w:r>
      <w:r w:rsidR="00267C22" w:rsidRPr="00165FED">
        <w:rPr>
          <w:sz w:val="28"/>
          <w:szCs w:val="28"/>
          <w:lang w:val="ky-KG"/>
        </w:rPr>
        <w:t xml:space="preserve"> калганда</w:t>
      </w:r>
      <w:r>
        <w:rPr>
          <w:sz w:val="28"/>
          <w:szCs w:val="28"/>
          <w:lang w:val="ky-KG"/>
        </w:rPr>
        <w:t xml:space="preserve"> </w:t>
      </w:r>
      <w:r w:rsidR="00267C22" w:rsidRPr="00165FED">
        <w:rPr>
          <w:sz w:val="28"/>
          <w:szCs w:val="28"/>
          <w:lang w:val="ky-KG"/>
        </w:rPr>
        <w:t xml:space="preserve">кийинки </w:t>
      </w:r>
      <w:r w:rsidR="00664F19" w:rsidRPr="00165FED">
        <w:rPr>
          <w:sz w:val="28"/>
          <w:szCs w:val="28"/>
          <w:lang w:val="ky-KG"/>
        </w:rPr>
        <w:t xml:space="preserve">жылдык </w:t>
      </w:r>
      <w:r>
        <w:rPr>
          <w:sz w:val="28"/>
          <w:szCs w:val="28"/>
          <w:lang w:val="ky-KG"/>
        </w:rPr>
        <w:t xml:space="preserve">пландарды </w:t>
      </w:r>
      <w:r w:rsidR="00267C22" w:rsidRPr="00165FED">
        <w:rPr>
          <w:sz w:val="28"/>
          <w:szCs w:val="28"/>
          <w:lang w:val="ky-KG"/>
        </w:rPr>
        <w:t>даярдоону жүргүзсүн</w:t>
      </w:r>
      <w:r w:rsidR="00664F19" w:rsidRPr="00165FED">
        <w:rPr>
          <w:sz w:val="28"/>
          <w:szCs w:val="28"/>
          <w:lang w:val="ky-KG"/>
        </w:rPr>
        <w:t xml:space="preserve">. </w:t>
      </w:r>
    </w:p>
    <w:p w:rsidR="004622BE" w:rsidRPr="00165FED" w:rsidRDefault="00664F19" w:rsidP="00165FED">
      <w:pPr>
        <w:pStyle w:val="a4"/>
        <w:ind w:firstLine="708"/>
        <w:jc w:val="both"/>
        <w:rPr>
          <w:b/>
          <w:sz w:val="28"/>
          <w:szCs w:val="28"/>
          <w:lang w:val="ky-KG"/>
        </w:rPr>
      </w:pPr>
      <w:r w:rsidRPr="00165FED">
        <w:rPr>
          <w:sz w:val="28"/>
          <w:szCs w:val="28"/>
          <w:lang w:val="ky-KG"/>
        </w:rPr>
        <w:t>4</w:t>
      </w:r>
      <w:r w:rsidR="00D441F8" w:rsidRPr="00165FED">
        <w:rPr>
          <w:sz w:val="28"/>
          <w:szCs w:val="28"/>
          <w:lang w:val="ky-KG"/>
        </w:rPr>
        <w:t xml:space="preserve">. </w:t>
      </w:r>
      <w:r w:rsidR="00D03EBB">
        <w:rPr>
          <w:sz w:val="28"/>
          <w:szCs w:val="28"/>
          <w:lang w:val="ky-KG"/>
        </w:rPr>
        <w:t>Аткаруу бийлигинин м</w:t>
      </w:r>
      <w:r w:rsidR="004622BE" w:rsidRPr="00165FED">
        <w:rPr>
          <w:sz w:val="28"/>
          <w:szCs w:val="28"/>
          <w:lang w:val="ky-KG"/>
        </w:rPr>
        <w:t xml:space="preserve">амлекеттик органдары, Кыргыз Республикасынын </w:t>
      </w:r>
      <w:r w:rsidR="00055ED4" w:rsidRPr="00165FED">
        <w:rPr>
          <w:sz w:val="28"/>
          <w:szCs w:val="28"/>
          <w:lang w:val="ky-KG"/>
        </w:rPr>
        <w:t>Президентинин</w:t>
      </w:r>
      <w:r w:rsidR="004622BE" w:rsidRPr="00165FED">
        <w:rPr>
          <w:sz w:val="28"/>
          <w:szCs w:val="28"/>
          <w:lang w:val="ky-KG"/>
        </w:rPr>
        <w:t xml:space="preserve"> облустардагы ыйгарым укуктуу өкүлдөрүнүн аппараттары жана жергиликтүү өз алдынча башкаруу органдары (макулдашуу боюнча)</w:t>
      </w:r>
      <w:r w:rsidR="00443A3E" w:rsidRPr="00165FED">
        <w:rPr>
          <w:sz w:val="28"/>
          <w:szCs w:val="28"/>
          <w:lang w:val="ky-KG"/>
        </w:rPr>
        <w:t xml:space="preserve"> </w:t>
      </w:r>
      <w:r w:rsidR="004622BE" w:rsidRPr="00165FED">
        <w:rPr>
          <w:sz w:val="28"/>
          <w:szCs w:val="28"/>
          <w:lang w:val="ky-KG"/>
        </w:rPr>
        <w:t xml:space="preserve">белгиленген мөөнөттөрдө Планды аткаруу </w:t>
      </w:r>
      <w:r w:rsidR="00D96E7A" w:rsidRPr="00165FED">
        <w:rPr>
          <w:sz w:val="28"/>
          <w:szCs w:val="28"/>
          <w:lang w:val="ky-KG"/>
        </w:rPr>
        <w:t xml:space="preserve">боюнча </w:t>
      </w:r>
      <w:r w:rsidR="00D03EBB">
        <w:rPr>
          <w:sz w:val="28"/>
          <w:szCs w:val="28"/>
          <w:lang w:val="ky-KG"/>
        </w:rPr>
        <w:t>так чараларды көр</w:t>
      </w:r>
      <w:r w:rsidR="00D96E7A" w:rsidRPr="00165FED">
        <w:rPr>
          <w:sz w:val="28"/>
          <w:szCs w:val="28"/>
          <w:lang w:val="ky-KG"/>
        </w:rPr>
        <w:t>сүн.</w:t>
      </w:r>
    </w:p>
    <w:p w:rsidR="00C35A26" w:rsidRPr="00165FED" w:rsidRDefault="00443A3E" w:rsidP="00165FED">
      <w:pPr>
        <w:pStyle w:val="a4"/>
        <w:ind w:firstLine="708"/>
        <w:jc w:val="both"/>
        <w:rPr>
          <w:sz w:val="28"/>
          <w:szCs w:val="28"/>
          <w:lang w:val="ky-KG"/>
        </w:rPr>
      </w:pPr>
      <w:r w:rsidRPr="00165FED">
        <w:rPr>
          <w:sz w:val="28"/>
          <w:szCs w:val="28"/>
          <w:lang w:val="ky-KG"/>
        </w:rPr>
        <w:lastRenderedPageBreak/>
        <w:t>5</w:t>
      </w:r>
      <w:r w:rsidR="00055ED4" w:rsidRPr="00165FED">
        <w:rPr>
          <w:sz w:val="28"/>
          <w:szCs w:val="28"/>
          <w:lang w:val="ky-KG"/>
        </w:rPr>
        <w:t xml:space="preserve">. </w:t>
      </w:r>
      <w:r w:rsidR="004622BE" w:rsidRPr="00165FED">
        <w:rPr>
          <w:sz w:val="28"/>
          <w:szCs w:val="28"/>
          <w:lang w:val="ky-KG"/>
        </w:rPr>
        <w:t xml:space="preserve">Пландын сапаттуу жана өз убагында аткарылышы үчүн аткаруу бийлигинин мамлекеттик органдарынын жетекчилеринин, Кыргыз Республикасынын </w:t>
      </w:r>
      <w:r w:rsidR="00055ED4" w:rsidRPr="00165FED">
        <w:rPr>
          <w:sz w:val="28"/>
          <w:szCs w:val="28"/>
          <w:lang w:val="ky-KG"/>
        </w:rPr>
        <w:t xml:space="preserve">Президентинин </w:t>
      </w:r>
      <w:r w:rsidR="004622BE" w:rsidRPr="00165FED">
        <w:rPr>
          <w:sz w:val="28"/>
          <w:szCs w:val="28"/>
          <w:lang w:val="ky-KG"/>
        </w:rPr>
        <w:t>облустардагы ыйгарым укуктуу өкүлдөрүнүн жана жергиликтүү өз алдынча башкаруу органдарынын б</w:t>
      </w:r>
      <w:r w:rsidR="00D03EBB">
        <w:rPr>
          <w:sz w:val="28"/>
          <w:szCs w:val="28"/>
          <w:lang w:val="ky-KG"/>
        </w:rPr>
        <w:t xml:space="preserve">ашчыларынын </w:t>
      </w:r>
      <w:r w:rsidR="00F90C63">
        <w:rPr>
          <w:sz w:val="28"/>
          <w:szCs w:val="28"/>
          <w:lang w:val="ky-KG"/>
        </w:rPr>
        <w:t xml:space="preserve">(макулдашуу боюнча) </w:t>
      </w:r>
      <w:r w:rsidR="00D03EBB">
        <w:rPr>
          <w:sz w:val="28"/>
          <w:szCs w:val="28"/>
          <w:lang w:val="ky-KG"/>
        </w:rPr>
        <w:t>жеке жоопкерчилиг</w:t>
      </w:r>
      <w:r w:rsidR="004622BE" w:rsidRPr="00165FED">
        <w:rPr>
          <w:sz w:val="28"/>
          <w:szCs w:val="28"/>
          <w:lang w:val="ky-KG"/>
        </w:rPr>
        <w:t>и белгиленсин.</w:t>
      </w:r>
      <w:bookmarkStart w:id="0" w:name="_GoBack"/>
      <w:bookmarkEnd w:id="0"/>
    </w:p>
    <w:p w:rsidR="004622BE" w:rsidRPr="00165FED" w:rsidRDefault="00443A3E" w:rsidP="00165FED">
      <w:pPr>
        <w:pStyle w:val="a4"/>
        <w:ind w:firstLine="708"/>
        <w:jc w:val="both"/>
        <w:rPr>
          <w:bCs/>
          <w:sz w:val="28"/>
          <w:szCs w:val="28"/>
          <w:lang w:val="ky-KG"/>
        </w:rPr>
      </w:pPr>
      <w:r w:rsidRPr="00165FED">
        <w:rPr>
          <w:bCs/>
          <w:sz w:val="28"/>
          <w:szCs w:val="28"/>
          <w:lang w:val="ky-KG"/>
        </w:rPr>
        <w:t>6</w:t>
      </w:r>
      <w:r w:rsidR="00DC6310" w:rsidRPr="00165FED">
        <w:rPr>
          <w:bCs/>
          <w:sz w:val="28"/>
          <w:szCs w:val="28"/>
          <w:lang w:val="ky-KG"/>
        </w:rPr>
        <w:t xml:space="preserve">. </w:t>
      </w:r>
      <w:r w:rsidR="00D03EBB">
        <w:rPr>
          <w:sz w:val="28"/>
          <w:szCs w:val="28"/>
          <w:lang w:val="ky-KG"/>
        </w:rPr>
        <w:t>Б</w:t>
      </w:r>
      <w:r w:rsidR="00165FED" w:rsidRPr="00165FED">
        <w:rPr>
          <w:sz w:val="28"/>
          <w:szCs w:val="28"/>
          <w:lang w:val="ky-KG"/>
        </w:rPr>
        <w:t>ул токтомдун аткарылышын контролдоо К</w:t>
      </w:r>
      <w:r w:rsidR="00165FED" w:rsidRPr="00165FED">
        <w:rPr>
          <w:rStyle w:val="aa"/>
          <w:b w:val="0"/>
          <w:iCs/>
          <w:sz w:val="28"/>
          <w:szCs w:val="28"/>
          <w:shd w:val="clear" w:color="auto" w:fill="FFFFFF"/>
          <w:lang w:val="ky-KG"/>
        </w:rPr>
        <w:t xml:space="preserve">ыргыз Республикасынын Президентинин </w:t>
      </w:r>
      <w:r w:rsidR="00D03EBB">
        <w:rPr>
          <w:rStyle w:val="aa"/>
          <w:b w:val="0"/>
          <w:iCs/>
          <w:sz w:val="28"/>
          <w:szCs w:val="28"/>
          <w:shd w:val="clear" w:color="auto" w:fill="FFFFFF"/>
          <w:lang w:val="ky-KG"/>
        </w:rPr>
        <w:t xml:space="preserve">Администрациясынын Президенттин </w:t>
      </w:r>
      <w:r w:rsidR="00165FED" w:rsidRPr="00165FED">
        <w:rPr>
          <w:rStyle w:val="aa"/>
          <w:b w:val="0"/>
          <w:iCs/>
          <w:sz w:val="28"/>
          <w:szCs w:val="28"/>
          <w:shd w:val="clear" w:color="auto" w:fill="FFFFFF"/>
          <w:lang w:val="ky-KG"/>
        </w:rPr>
        <w:t xml:space="preserve">жана Министрлер Кабинетинин чечимдерин </w:t>
      </w:r>
      <w:r w:rsidR="00D03EBB">
        <w:rPr>
          <w:rStyle w:val="aa"/>
          <w:b w:val="0"/>
          <w:iCs/>
          <w:sz w:val="28"/>
          <w:szCs w:val="28"/>
          <w:shd w:val="clear" w:color="auto" w:fill="FFFFFF"/>
          <w:lang w:val="ky-KG"/>
        </w:rPr>
        <w:t>аткарууну контролдоо</w:t>
      </w:r>
      <w:r w:rsidR="00165FED" w:rsidRPr="00165FED">
        <w:rPr>
          <w:rStyle w:val="aa"/>
          <w:b w:val="0"/>
          <w:iCs/>
          <w:sz w:val="28"/>
          <w:szCs w:val="28"/>
          <w:shd w:val="clear" w:color="auto" w:fill="FFFFFF"/>
          <w:lang w:val="ky-KG"/>
        </w:rPr>
        <w:t xml:space="preserve"> </w:t>
      </w:r>
      <w:r w:rsidR="00D03EBB">
        <w:rPr>
          <w:rStyle w:val="aa"/>
          <w:b w:val="0"/>
          <w:iCs/>
          <w:sz w:val="28"/>
          <w:szCs w:val="28"/>
          <w:shd w:val="clear" w:color="auto" w:fill="FFFFFF"/>
          <w:lang w:val="ky-KG"/>
        </w:rPr>
        <w:t xml:space="preserve">башкармалыгына </w:t>
      </w:r>
      <w:r w:rsidR="00165FED" w:rsidRPr="00165FED">
        <w:rPr>
          <w:sz w:val="28"/>
          <w:szCs w:val="28"/>
          <w:lang w:val="ky-KG"/>
        </w:rPr>
        <w:t>жүктөлсүн.</w:t>
      </w:r>
    </w:p>
    <w:p w:rsidR="00B1083F" w:rsidRPr="00165FED" w:rsidRDefault="00443A3E" w:rsidP="00165FED">
      <w:pPr>
        <w:pStyle w:val="a4"/>
        <w:ind w:firstLine="708"/>
        <w:jc w:val="both"/>
        <w:rPr>
          <w:sz w:val="28"/>
          <w:szCs w:val="28"/>
          <w:lang w:val="ky-KG"/>
        </w:rPr>
      </w:pPr>
      <w:r w:rsidRPr="00165FED">
        <w:rPr>
          <w:sz w:val="28"/>
          <w:szCs w:val="28"/>
          <w:lang w:val="ky-KG"/>
        </w:rPr>
        <w:t>7</w:t>
      </w:r>
      <w:r w:rsidR="00DC6310" w:rsidRPr="00165FED">
        <w:rPr>
          <w:sz w:val="28"/>
          <w:szCs w:val="28"/>
          <w:lang w:val="ky-KG"/>
        </w:rPr>
        <w:t xml:space="preserve">. </w:t>
      </w:r>
      <w:r w:rsidR="00D03EBB">
        <w:rPr>
          <w:bCs/>
          <w:sz w:val="28"/>
          <w:szCs w:val="28"/>
          <w:lang w:val="ky-KG"/>
        </w:rPr>
        <w:t>Бул</w:t>
      </w:r>
      <w:r w:rsidR="00165FED" w:rsidRPr="00165FED">
        <w:rPr>
          <w:bCs/>
          <w:sz w:val="28"/>
          <w:szCs w:val="28"/>
          <w:lang w:val="ky-KG"/>
        </w:rPr>
        <w:t xml:space="preserve"> токтом расмий жарыяланган күндөн </w:t>
      </w:r>
      <w:r w:rsidR="00D03EBB">
        <w:rPr>
          <w:bCs/>
          <w:sz w:val="28"/>
          <w:szCs w:val="28"/>
          <w:lang w:val="ky-KG"/>
        </w:rPr>
        <w:t xml:space="preserve">тартып </w:t>
      </w:r>
      <w:r w:rsidR="00165FED" w:rsidRPr="00165FED">
        <w:rPr>
          <w:bCs/>
          <w:sz w:val="28"/>
          <w:szCs w:val="28"/>
          <w:lang w:val="ky-KG"/>
        </w:rPr>
        <w:t>он күн өткөндөн кийин күчүнө кирет.</w:t>
      </w:r>
    </w:p>
    <w:p w:rsidR="00132233" w:rsidRPr="00165FED" w:rsidRDefault="00132233" w:rsidP="00165FED">
      <w:pPr>
        <w:pStyle w:val="a4"/>
        <w:ind w:firstLine="708"/>
        <w:jc w:val="both"/>
        <w:rPr>
          <w:b/>
          <w:sz w:val="28"/>
          <w:szCs w:val="28"/>
          <w:shd w:val="clear" w:color="auto" w:fill="FFFFFF"/>
          <w:lang w:val="ky-KG"/>
        </w:rPr>
      </w:pPr>
    </w:p>
    <w:p w:rsidR="00D03EBB" w:rsidRPr="00165FED" w:rsidRDefault="00D03EBB" w:rsidP="00165FED">
      <w:pPr>
        <w:pStyle w:val="a4"/>
        <w:ind w:firstLine="708"/>
        <w:jc w:val="both"/>
        <w:rPr>
          <w:b/>
          <w:sz w:val="28"/>
          <w:szCs w:val="28"/>
          <w:shd w:val="clear" w:color="auto" w:fill="FFFFFF"/>
          <w:lang w:val="ky-KG"/>
        </w:rPr>
      </w:pPr>
    </w:p>
    <w:p w:rsidR="004622BE" w:rsidRPr="00165FED" w:rsidRDefault="001B039F" w:rsidP="00D03EBB">
      <w:pPr>
        <w:pStyle w:val="a4"/>
        <w:jc w:val="both"/>
        <w:rPr>
          <w:b/>
          <w:sz w:val="28"/>
          <w:szCs w:val="28"/>
          <w:shd w:val="clear" w:color="auto" w:fill="FFFFFF"/>
        </w:rPr>
      </w:pPr>
      <w:r w:rsidRPr="00165FED">
        <w:rPr>
          <w:b/>
          <w:sz w:val="28"/>
          <w:szCs w:val="28"/>
          <w:shd w:val="clear" w:color="auto" w:fill="FFFFFF"/>
        </w:rPr>
        <w:t>Төрага</w:t>
      </w:r>
      <w:r w:rsidRPr="00165FED">
        <w:rPr>
          <w:b/>
          <w:sz w:val="28"/>
          <w:szCs w:val="28"/>
          <w:shd w:val="clear" w:color="auto" w:fill="FFFFFF"/>
        </w:rPr>
        <w:tab/>
      </w:r>
      <w:r w:rsidR="00D441F8" w:rsidRPr="00165FED">
        <w:rPr>
          <w:b/>
          <w:sz w:val="28"/>
          <w:szCs w:val="28"/>
          <w:shd w:val="clear" w:color="auto" w:fill="FFFFFF"/>
        </w:rPr>
        <w:tab/>
      </w:r>
      <w:r w:rsidR="00D441F8" w:rsidRPr="00165FED">
        <w:rPr>
          <w:b/>
          <w:sz w:val="28"/>
          <w:szCs w:val="28"/>
          <w:shd w:val="clear" w:color="auto" w:fill="FFFFFF"/>
        </w:rPr>
        <w:tab/>
      </w:r>
      <w:r w:rsidR="00D441F8" w:rsidRPr="00165FED">
        <w:rPr>
          <w:b/>
          <w:sz w:val="28"/>
          <w:szCs w:val="28"/>
          <w:shd w:val="clear" w:color="auto" w:fill="FFFFFF"/>
        </w:rPr>
        <w:tab/>
      </w:r>
      <w:r w:rsidR="00D441F8" w:rsidRPr="00165FED">
        <w:rPr>
          <w:b/>
          <w:sz w:val="28"/>
          <w:szCs w:val="28"/>
          <w:shd w:val="clear" w:color="auto" w:fill="FFFFFF"/>
        </w:rPr>
        <w:tab/>
      </w:r>
      <w:r w:rsidR="00582A29" w:rsidRPr="00165FED">
        <w:rPr>
          <w:b/>
          <w:sz w:val="28"/>
          <w:szCs w:val="28"/>
          <w:shd w:val="clear" w:color="auto" w:fill="FFFFFF"/>
        </w:rPr>
        <w:tab/>
      </w:r>
      <w:r w:rsidR="00582A29" w:rsidRPr="00165FED">
        <w:rPr>
          <w:b/>
          <w:sz w:val="28"/>
          <w:szCs w:val="28"/>
          <w:shd w:val="clear" w:color="auto" w:fill="FFFFFF"/>
        </w:rPr>
        <w:tab/>
      </w:r>
      <w:r w:rsidR="00D03EBB">
        <w:rPr>
          <w:b/>
          <w:sz w:val="28"/>
          <w:szCs w:val="28"/>
          <w:shd w:val="clear" w:color="auto" w:fill="FFFFFF"/>
        </w:rPr>
        <w:tab/>
        <w:t xml:space="preserve">     </w:t>
      </w:r>
      <w:r w:rsidRPr="00165FED">
        <w:rPr>
          <w:b/>
          <w:sz w:val="28"/>
          <w:szCs w:val="28"/>
          <w:shd w:val="clear" w:color="auto" w:fill="FFFFFF"/>
        </w:rPr>
        <w:t>А.У.</w:t>
      </w:r>
      <w:r w:rsidR="007F3264">
        <w:rPr>
          <w:b/>
          <w:sz w:val="28"/>
          <w:szCs w:val="28"/>
          <w:shd w:val="clear" w:color="auto" w:fill="FFFFFF"/>
          <w:lang w:val="ky-KG"/>
        </w:rPr>
        <w:t xml:space="preserve"> </w:t>
      </w:r>
      <w:r w:rsidRPr="00165FED">
        <w:rPr>
          <w:b/>
          <w:sz w:val="28"/>
          <w:szCs w:val="28"/>
          <w:shd w:val="clear" w:color="auto" w:fill="FFFFFF"/>
        </w:rPr>
        <w:t>Жапаров</w:t>
      </w:r>
    </w:p>
    <w:sectPr w:rsidR="004622BE" w:rsidRPr="00165FED" w:rsidSect="00B1631C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561" w:rsidRDefault="00D17561" w:rsidP="00D441F8">
      <w:r>
        <w:separator/>
      </w:r>
    </w:p>
  </w:endnote>
  <w:endnote w:type="continuationSeparator" w:id="0">
    <w:p w:rsidR="00D17561" w:rsidRDefault="00D17561" w:rsidP="00D4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561" w:rsidRDefault="00D17561" w:rsidP="00D441F8">
      <w:r>
        <w:separator/>
      </w:r>
    </w:p>
  </w:footnote>
  <w:footnote w:type="continuationSeparator" w:id="0">
    <w:p w:rsidR="00D17561" w:rsidRDefault="00D17561" w:rsidP="00D44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653B4"/>
    <w:multiLevelType w:val="hybridMultilevel"/>
    <w:tmpl w:val="E864EEDC"/>
    <w:lvl w:ilvl="0" w:tplc="4E26746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A961D43"/>
    <w:multiLevelType w:val="hybridMultilevel"/>
    <w:tmpl w:val="4ABEE1B8"/>
    <w:lvl w:ilvl="0" w:tplc="DB3C456E">
      <w:start w:val="1"/>
      <w:numFmt w:val="decimal"/>
      <w:lvlText w:val="%1."/>
      <w:lvlJc w:val="left"/>
      <w:pPr>
        <w:ind w:left="1143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233898"/>
    <w:multiLevelType w:val="hybridMultilevel"/>
    <w:tmpl w:val="ABA68884"/>
    <w:lvl w:ilvl="0" w:tplc="D0E20CC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8C4AE7"/>
    <w:multiLevelType w:val="hybridMultilevel"/>
    <w:tmpl w:val="DE144506"/>
    <w:lvl w:ilvl="0" w:tplc="369C4772">
      <w:start w:val="1"/>
      <w:numFmt w:val="decimal"/>
      <w:lvlText w:val="%1."/>
      <w:lvlJc w:val="left"/>
      <w:pPr>
        <w:ind w:left="1069" w:hanging="360"/>
      </w:pPr>
      <w:rPr>
        <w:b w:val="0"/>
        <w:color w:val="000000"/>
      </w:rPr>
    </w:lvl>
    <w:lvl w:ilvl="1" w:tplc="728CC6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6C0518"/>
    <w:multiLevelType w:val="hybridMultilevel"/>
    <w:tmpl w:val="A93C112A"/>
    <w:lvl w:ilvl="0" w:tplc="49C8137A">
      <w:numFmt w:val="bullet"/>
      <w:lvlText w:val="-"/>
      <w:lvlJc w:val="left"/>
      <w:pPr>
        <w:ind w:left="90" w:firstLine="47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BE91C2D"/>
    <w:multiLevelType w:val="hybridMultilevel"/>
    <w:tmpl w:val="20141480"/>
    <w:lvl w:ilvl="0" w:tplc="24F081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2BE"/>
    <w:rsid w:val="00055ED4"/>
    <w:rsid w:val="00075965"/>
    <w:rsid w:val="00112DF7"/>
    <w:rsid w:val="00123CC9"/>
    <w:rsid w:val="00132233"/>
    <w:rsid w:val="00146AE9"/>
    <w:rsid w:val="001652BB"/>
    <w:rsid w:val="00165FED"/>
    <w:rsid w:val="00172630"/>
    <w:rsid w:val="001B039F"/>
    <w:rsid w:val="00211B9C"/>
    <w:rsid w:val="00267C22"/>
    <w:rsid w:val="00322234"/>
    <w:rsid w:val="00385579"/>
    <w:rsid w:val="003A244D"/>
    <w:rsid w:val="003E63BC"/>
    <w:rsid w:val="003F08E8"/>
    <w:rsid w:val="00411718"/>
    <w:rsid w:val="00432221"/>
    <w:rsid w:val="00434C08"/>
    <w:rsid w:val="00443A3E"/>
    <w:rsid w:val="004622BE"/>
    <w:rsid w:val="004B04FC"/>
    <w:rsid w:val="00525CD0"/>
    <w:rsid w:val="0055236D"/>
    <w:rsid w:val="005702FC"/>
    <w:rsid w:val="00582A29"/>
    <w:rsid w:val="005A313B"/>
    <w:rsid w:val="005D58FD"/>
    <w:rsid w:val="005E0C10"/>
    <w:rsid w:val="005E7740"/>
    <w:rsid w:val="00610F15"/>
    <w:rsid w:val="00664F19"/>
    <w:rsid w:val="0071578C"/>
    <w:rsid w:val="00723684"/>
    <w:rsid w:val="00724B43"/>
    <w:rsid w:val="0075125A"/>
    <w:rsid w:val="00763ADB"/>
    <w:rsid w:val="007801F9"/>
    <w:rsid w:val="007D54A0"/>
    <w:rsid w:val="007F3264"/>
    <w:rsid w:val="0080425C"/>
    <w:rsid w:val="00823D8E"/>
    <w:rsid w:val="00825102"/>
    <w:rsid w:val="008F4C22"/>
    <w:rsid w:val="00902950"/>
    <w:rsid w:val="009162A3"/>
    <w:rsid w:val="00941265"/>
    <w:rsid w:val="009737DA"/>
    <w:rsid w:val="009A538C"/>
    <w:rsid w:val="009B4D0D"/>
    <w:rsid w:val="00A03B18"/>
    <w:rsid w:val="00A04ED5"/>
    <w:rsid w:val="00A10E1A"/>
    <w:rsid w:val="00A255B6"/>
    <w:rsid w:val="00B1083F"/>
    <w:rsid w:val="00B1137A"/>
    <w:rsid w:val="00B1631C"/>
    <w:rsid w:val="00B434BD"/>
    <w:rsid w:val="00BA0692"/>
    <w:rsid w:val="00BC76B8"/>
    <w:rsid w:val="00BD4807"/>
    <w:rsid w:val="00C35A26"/>
    <w:rsid w:val="00C6483B"/>
    <w:rsid w:val="00CC584D"/>
    <w:rsid w:val="00D03EBB"/>
    <w:rsid w:val="00D17561"/>
    <w:rsid w:val="00D22E88"/>
    <w:rsid w:val="00D4299A"/>
    <w:rsid w:val="00D441F8"/>
    <w:rsid w:val="00D45987"/>
    <w:rsid w:val="00D547E3"/>
    <w:rsid w:val="00D96E7A"/>
    <w:rsid w:val="00DC33D9"/>
    <w:rsid w:val="00DC6310"/>
    <w:rsid w:val="00E12FFA"/>
    <w:rsid w:val="00E348FB"/>
    <w:rsid w:val="00E50CE4"/>
    <w:rsid w:val="00E700A0"/>
    <w:rsid w:val="00E91144"/>
    <w:rsid w:val="00E96C04"/>
    <w:rsid w:val="00EB20A2"/>
    <w:rsid w:val="00F164DF"/>
    <w:rsid w:val="00F24C0E"/>
    <w:rsid w:val="00F65CE5"/>
    <w:rsid w:val="00F90C63"/>
    <w:rsid w:val="00FF08D4"/>
    <w:rsid w:val="00FF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7C9B2"/>
  <w15:chartTrackingRefBased/>
  <w15:docId w15:val="{6A521038-9BC2-4D1A-8707-354A5D5B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622BE"/>
    <w:rPr>
      <w:rFonts w:ascii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4622BE"/>
    <w:pPr>
      <w:spacing w:after="0" w:line="240" w:lineRule="auto"/>
    </w:pPr>
    <w:rPr>
      <w:rFonts w:ascii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4622BE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4622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2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9162A3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441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4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Grif">
    <w:name w:val="_Гриф (tkGrif)"/>
    <w:basedOn w:val="a"/>
    <w:rsid w:val="00664F19"/>
    <w:pPr>
      <w:spacing w:after="60" w:line="276" w:lineRule="auto"/>
      <w:jc w:val="center"/>
    </w:pPr>
    <w:rPr>
      <w:rFonts w:ascii="Arial" w:hAnsi="Arial" w:cs="Arial"/>
      <w:sz w:val="20"/>
      <w:szCs w:val="20"/>
    </w:rPr>
  </w:style>
  <w:style w:type="character" w:styleId="aa">
    <w:name w:val="Strong"/>
    <w:basedOn w:val="a0"/>
    <w:uiPriority w:val="22"/>
    <w:qFormat/>
    <w:rsid w:val="00A03B1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34C0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4C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Айдаркан Ш. Джусенбаев</dc:creator>
  <cp:keywords/>
  <dc:description/>
  <cp:lastModifiedBy>Ташбеков Нурбек</cp:lastModifiedBy>
  <cp:revision>4</cp:revision>
  <cp:lastPrinted>2021-12-29T11:29:00Z</cp:lastPrinted>
  <dcterms:created xsi:type="dcterms:W3CDTF">2021-12-29T11:25:00Z</dcterms:created>
  <dcterms:modified xsi:type="dcterms:W3CDTF">2021-12-30T06:09:00Z</dcterms:modified>
</cp:coreProperties>
</file>