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03" w:rsidRDefault="00CE3003" w:rsidP="00CE3003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Проект</w:t>
      </w:r>
    </w:p>
    <w:p w:rsidR="00CE3003" w:rsidRDefault="00CE3003" w:rsidP="00CE3003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4537B" w:rsidRDefault="00CE3003" w:rsidP="0064537B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Приложение</w:t>
      </w:r>
    </w:p>
    <w:p w:rsidR="0064537B" w:rsidRDefault="0064537B" w:rsidP="0064537B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4537B" w:rsidRDefault="0064537B" w:rsidP="00645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37B">
        <w:rPr>
          <w:rFonts w:ascii="Times New Roman" w:hAnsi="Times New Roman" w:cs="Times New Roman"/>
          <w:b/>
          <w:sz w:val="28"/>
          <w:szCs w:val="28"/>
        </w:rPr>
        <w:t xml:space="preserve">Перечень слезоточивых и раздражающих веществ разрешенных к применению в составе патронов к газовому оружию, механических распылителей, аэрозольных и других устройств </w:t>
      </w:r>
    </w:p>
    <w:p w:rsidR="0064537B" w:rsidRDefault="0064537B" w:rsidP="00645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37B">
        <w:rPr>
          <w:rFonts w:ascii="Times New Roman" w:hAnsi="Times New Roman" w:cs="Times New Roman"/>
          <w:b/>
          <w:sz w:val="28"/>
          <w:szCs w:val="28"/>
        </w:rPr>
        <w:t>гражданского оружия самообороны</w:t>
      </w:r>
    </w:p>
    <w:p w:rsidR="0064537B" w:rsidRPr="0064537B" w:rsidRDefault="0064537B" w:rsidP="00645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5332" w:type="pct"/>
        <w:tblInd w:w="-743" w:type="dxa"/>
        <w:tblLayout w:type="fixed"/>
        <w:tblLook w:val="04A0"/>
      </w:tblPr>
      <w:tblGrid>
        <w:gridCol w:w="2573"/>
        <w:gridCol w:w="2712"/>
        <w:gridCol w:w="1289"/>
        <w:gridCol w:w="2005"/>
        <w:gridCol w:w="1629"/>
      </w:tblGrid>
      <w:tr w:rsidR="00ED72AE" w:rsidRPr="00ED72AE" w:rsidTr="00FF7685">
        <w:tc>
          <w:tcPr>
            <w:tcW w:w="1260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6f861"/>
            <w:bookmarkEnd w:id="0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Слезоточивые и раздражающие вещества</w:t>
            </w:r>
          </w:p>
        </w:tc>
        <w:tc>
          <w:tcPr>
            <w:tcW w:w="1328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Измеряемые параметры</w:t>
            </w:r>
          </w:p>
        </w:tc>
        <w:tc>
          <w:tcPr>
            <w:tcW w:w="631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Единицы измерений</w:t>
            </w:r>
          </w:p>
        </w:tc>
        <w:tc>
          <w:tcPr>
            <w:tcW w:w="1780" w:type="pct"/>
            <w:gridSpan w:val="2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Предельные показатели воздействия веще</w:t>
            </w:r>
            <w:proofErr w:type="gram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езоточивого раздражающего действия</w:t>
            </w:r>
          </w:p>
        </w:tc>
      </w:tr>
      <w:tr w:rsidR="00FF7685" w:rsidRPr="00ED72AE" w:rsidTr="00FF7685">
        <w:tc>
          <w:tcPr>
            <w:tcW w:w="1260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патроны к газовому оружию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аэрозольные устройства</w:t>
            </w:r>
          </w:p>
        </w:tc>
      </w:tr>
      <w:tr w:rsidR="00FF7685" w:rsidRPr="00ED72AE" w:rsidTr="00FF7685">
        <w:tc>
          <w:tcPr>
            <w:tcW w:w="1260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Хлорацетофенон (вещество CN)</w:t>
            </w: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масса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7685" w:rsidRPr="00ED72AE" w:rsidTr="00FF7685">
        <w:tc>
          <w:tcPr>
            <w:tcW w:w="1260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концентрация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вес, %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F7685" w:rsidRPr="00ED72AE" w:rsidTr="00FF7685">
        <w:tc>
          <w:tcPr>
            <w:tcW w:w="1260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Ортохлорбензальмалонодинитрил</w:t>
            </w:r>
            <w:proofErr w:type="spell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 xml:space="preserve"> (вещество CS)</w:t>
            </w: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масса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F7685" w:rsidRPr="00ED72AE" w:rsidTr="00FF7685">
        <w:tc>
          <w:tcPr>
            <w:tcW w:w="1260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концентрация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вес, %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F7685" w:rsidRPr="00ED72AE" w:rsidTr="00FF7685">
        <w:tc>
          <w:tcPr>
            <w:tcW w:w="1260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Дибенз</w:t>
            </w:r>
            <w:proofErr w:type="spell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-(</w:t>
            </w:r>
            <w:proofErr w:type="spell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b,f</w:t>
            </w:r>
            <w:proofErr w:type="spell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)-1,4-оксазепин (вещество CR)</w:t>
            </w: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масса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F7685" w:rsidRPr="00ED72AE" w:rsidTr="00FF7685">
        <w:tc>
          <w:tcPr>
            <w:tcW w:w="1260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hideMark/>
          </w:tcPr>
          <w:p w:rsid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  <w:bookmarkStart w:id="1" w:name="cf81d"/>
            <w:bookmarkEnd w:id="1"/>
          </w:p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концентрация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вес, %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F7685" w:rsidRPr="00ED72AE" w:rsidTr="00FF7685">
        <w:tc>
          <w:tcPr>
            <w:tcW w:w="1260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Олеорезин</w:t>
            </w:r>
            <w:proofErr w:type="spell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капсикум</w:t>
            </w:r>
            <w:proofErr w:type="spell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 xml:space="preserve"> (вещество OC)</w:t>
            </w: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масса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F7685" w:rsidRPr="00ED72AE" w:rsidTr="00FF7685">
        <w:tc>
          <w:tcPr>
            <w:tcW w:w="1260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концентрация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вес, %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F7685" w:rsidRPr="00ED72AE" w:rsidTr="00FF7685">
        <w:tc>
          <w:tcPr>
            <w:tcW w:w="1260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Морфолид</w:t>
            </w:r>
            <w:proofErr w:type="spell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пералгоновой</w:t>
            </w:r>
            <w:proofErr w:type="spellEnd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 xml:space="preserve"> кислоты (вещество МПК)</w:t>
            </w: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масса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F7685" w:rsidRPr="00ED72AE" w:rsidTr="00FF7685">
        <w:tc>
          <w:tcPr>
            <w:tcW w:w="1260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концентрация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вес, %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F7685" w:rsidRPr="00ED72AE" w:rsidTr="00FF7685">
        <w:tc>
          <w:tcPr>
            <w:tcW w:w="1260" w:type="pct"/>
            <w:vMerge w:val="restar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Смеси веществ, разрешенных к применению</w:t>
            </w: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масса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устанавливается по результатам медико-биологических испытаний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устанавливается по результатам медико-биологических испытаний</w:t>
            </w:r>
          </w:p>
        </w:tc>
      </w:tr>
      <w:tr w:rsidR="00FF7685" w:rsidRPr="00ED72AE" w:rsidTr="00FF7685">
        <w:tc>
          <w:tcPr>
            <w:tcW w:w="1260" w:type="pct"/>
            <w:vMerge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максимальная концентрация</w:t>
            </w:r>
          </w:p>
        </w:tc>
        <w:tc>
          <w:tcPr>
            <w:tcW w:w="631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вес, %</w:t>
            </w:r>
          </w:p>
        </w:tc>
        <w:tc>
          <w:tcPr>
            <w:tcW w:w="982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pct"/>
            <w:hideMark/>
          </w:tcPr>
          <w:p w:rsidR="0064537B" w:rsidRPr="00ED72AE" w:rsidRDefault="0064537B" w:rsidP="00ED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устанавливается по результатам </w:t>
            </w:r>
            <w:bookmarkStart w:id="2" w:name="a112e"/>
            <w:bookmarkEnd w:id="2"/>
            <w:r w:rsidRPr="00ED72AE">
              <w:rPr>
                <w:rFonts w:ascii="Times New Roman" w:hAnsi="Times New Roman" w:cs="Times New Roman"/>
                <w:sz w:val="24"/>
                <w:szCs w:val="24"/>
              </w:rPr>
              <w:t>медико-биологических испытаний</w:t>
            </w:r>
          </w:p>
        </w:tc>
      </w:tr>
    </w:tbl>
    <w:p w:rsidR="00A02BBF" w:rsidRPr="00ED72AE" w:rsidRDefault="00A02BBF" w:rsidP="00ED72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02BBF" w:rsidRPr="00ED72AE" w:rsidSect="00FF76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134" w:left="1701" w:header="708" w:footer="4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4A8" w:rsidRDefault="005174A8" w:rsidP="00CB2093">
      <w:pPr>
        <w:spacing w:after="0" w:line="240" w:lineRule="auto"/>
      </w:pPr>
      <w:r>
        <w:separator/>
      </w:r>
    </w:p>
  </w:endnote>
  <w:endnote w:type="continuationSeparator" w:id="0">
    <w:p w:rsidR="005174A8" w:rsidRDefault="005174A8" w:rsidP="00CB2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685" w:rsidRDefault="00FF768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FB" w:rsidRDefault="001166FB" w:rsidP="00CB2093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rFonts w:ascii="Times New Roman" w:hAnsi="Times New Roman"/>
        <w:sz w:val="24"/>
        <w:szCs w:val="24"/>
      </w:rPr>
    </w:pPr>
  </w:p>
  <w:p w:rsidR="00686189" w:rsidRPr="00686189" w:rsidRDefault="00686189" w:rsidP="00686189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sz w:val="24"/>
        <w:szCs w:val="24"/>
        <w:lang w:val="ky-KG"/>
      </w:rPr>
    </w:pPr>
    <w:r w:rsidRPr="00686189">
      <w:rPr>
        <w:rFonts w:ascii="Times New Roman" w:hAnsi="Times New Roman"/>
        <w:sz w:val="24"/>
        <w:szCs w:val="24"/>
      </w:rPr>
      <w:t>Министр ______________</w:t>
    </w:r>
    <w:r>
      <w:rPr>
        <w:rFonts w:ascii="Times New Roman" w:hAnsi="Times New Roman"/>
        <w:sz w:val="24"/>
        <w:szCs w:val="24"/>
      </w:rPr>
      <w:t>_________</w:t>
    </w:r>
    <w:r w:rsidR="00C7023B">
      <w:rPr>
        <w:rFonts w:ascii="Times New Roman" w:hAnsi="Times New Roman"/>
        <w:sz w:val="24"/>
        <w:szCs w:val="24"/>
      </w:rPr>
      <w:t xml:space="preserve">У. </w:t>
    </w:r>
    <w:proofErr w:type="spellStart"/>
    <w:r w:rsidR="00C7023B">
      <w:rPr>
        <w:rFonts w:ascii="Times New Roman" w:hAnsi="Times New Roman"/>
        <w:sz w:val="24"/>
        <w:szCs w:val="24"/>
      </w:rPr>
      <w:t>Ниязбеков</w:t>
    </w:r>
    <w:proofErr w:type="spellEnd"/>
    <w:r w:rsidR="00C7023B">
      <w:rPr>
        <w:rFonts w:ascii="Times New Roman" w:hAnsi="Times New Roman"/>
        <w:sz w:val="24"/>
        <w:szCs w:val="24"/>
      </w:rPr>
      <w:t xml:space="preserve">      </w:t>
    </w:r>
    <w:r w:rsidRPr="00686189">
      <w:rPr>
        <w:rFonts w:ascii="Times New Roman" w:hAnsi="Times New Roman"/>
        <w:sz w:val="24"/>
        <w:szCs w:val="24"/>
      </w:rPr>
      <w:t xml:space="preserve">         </w:t>
    </w:r>
    <w:r w:rsidR="00C7023B">
      <w:rPr>
        <w:rFonts w:ascii="Times New Roman" w:hAnsi="Times New Roman"/>
        <w:sz w:val="24"/>
        <w:szCs w:val="24"/>
      </w:rPr>
      <w:t xml:space="preserve">  </w:t>
    </w:r>
    <w:r w:rsidRPr="00686189">
      <w:rPr>
        <w:rFonts w:ascii="Times New Roman" w:hAnsi="Times New Roman"/>
        <w:sz w:val="24"/>
        <w:szCs w:val="24"/>
      </w:rPr>
      <w:t xml:space="preserve">   «____» _________</w:t>
    </w:r>
    <w:r>
      <w:rPr>
        <w:rFonts w:ascii="Times New Roman" w:hAnsi="Times New Roman"/>
        <w:sz w:val="24"/>
        <w:szCs w:val="24"/>
      </w:rPr>
      <w:t>_</w:t>
    </w:r>
    <w:r w:rsidRPr="00686189">
      <w:rPr>
        <w:rFonts w:ascii="Times New Roman" w:hAnsi="Times New Roman"/>
        <w:sz w:val="24"/>
        <w:szCs w:val="24"/>
      </w:rPr>
      <w:t>20</w:t>
    </w:r>
    <w:r w:rsidR="00C7023B">
      <w:rPr>
        <w:rFonts w:ascii="Times New Roman" w:hAnsi="Times New Roman"/>
        <w:sz w:val="24"/>
        <w:szCs w:val="24"/>
      </w:rPr>
      <w:t>21</w:t>
    </w:r>
    <w:r w:rsidRPr="00686189">
      <w:rPr>
        <w:rFonts w:ascii="Times New Roman" w:hAnsi="Times New Roman"/>
        <w:sz w:val="24"/>
        <w:szCs w:val="24"/>
      </w:rPr>
      <w:t xml:space="preserve"> г. </w:t>
    </w:r>
  </w:p>
  <w:p w:rsidR="00686189" w:rsidRPr="00686189" w:rsidRDefault="00686189" w:rsidP="00686189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sz w:val="24"/>
        <w:szCs w:val="24"/>
      </w:rPr>
    </w:pPr>
    <w:r w:rsidRPr="00686189">
      <w:rPr>
        <w:rFonts w:ascii="Times New Roman" w:hAnsi="Times New Roman"/>
        <w:sz w:val="24"/>
        <w:szCs w:val="24"/>
      </w:rPr>
      <w:t xml:space="preserve">                                                 </w:t>
    </w:r>
  </w:p>
  <w:p w:rsidR="00686189" w:rsidRPr="00686189" w:rsidRDefault="00686189" w:rsidP="00686189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rFonts w:ascii="Times New Roman" w:hAnsi="Times New Roman"/>
        <w:sz w:val="24"/>
        <w:szCs w:val="24"/>
      </w:rPr>
    </w:pPr>
  </w:p>
  <w:p w:rsidR="00686189" w:rsidRPr="00686189" w:rsidRDefault="00686189" w:rsidP="00686189">
    <w:pPr>
      <w:spacing w:after="0" w:line="240" w:lineRule="auto"/>
      <w:rPr>
        <w:sz w:val="24"/>
        <w:szCs w:val="24"/>
      </w:rPr>
    </w:pPr>
    <w:r w:rsidRPr="00686189">
      <w:rPr>
        <w:rFonts w:ascii="Times New Roman" w:hAnsi="Times New Roman"/>
        <w:sz w:val="24"/>
        <w:szCs w:val="24"/>
      </w:rPr>
      <w:t xml:space="preserve">Начальник УПОМС______________ </w:t>
    </w:r>
    <w:r w:rsidR="00C7023B">
      <w:rPr>
        <w:rFonts w:ascii="Times New Roman" w:hAnsi="Times New Roman"/>
        <w:sz w:val="24"/>
        <w:szCs w:val="24"/>
      </w:rPr>
      <w:t xml:space="preserve">Н. </w:t>
    </w:r>
    <w:proofErr w:type="spellStart"/>
    <w:r w:rsidR="00C7023B">
      <w:rPr>
        <w:rFonts w:ascii="Times New Roman" w:hAnsi="Times New Roman"/>
        <w:sz w:val="24"/>
        <w:szCs w:val="24"/>
      </w:rPr>
      <w:t>Жангабылов</w:t>
    </w:r>
    <w:proofErr w:type="spellEnd"/>
    <w:r w:rsidRPr="00686189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                 </w:t>
    </w:r>
    <w:r w:rsidRPr="00686189">
      <w:rPr>
        <w:rFonts w:ascii="Times New Roman" w:hAnsi="Times New Roman"/>
        <w:sz w:val="24"/>
        <w:szCs w:val="24"/>
      </w:rPr>
      <w:t xml:space="preserve"> «____»_________</w:t>
    </w:r>
    <w:r>
      <w:rPr>
        <w:rFonts w:ascii="Times New Roman" w:hAnsi="Times New Roman"/>
        <w:sz w:val="24"/>
        <w:szCs w:val="24"/>
      </w:rPr>
      <w:t>_</w:t>
    </w:r>
    <w:r w:rsidRPr="00686189">
      <w:rPr>
        <w:rFonts w:ascii="Times New Roman" w:hAnsi="Times New Roman"/>
        <w:sz w:val="24"/>
        <w:szCs w:val="24"/>
      </w:rPr>
      <w:t>_20</w:t>
    </w:r>
    <w:r w:rsidR="00C7023B">
      <w:rPr>
        <w:rFonts w:ascii="Times New Roman" w:hAnsi="Times New Roman"/>
        <w:sz w:val="24"/>
        <w:szCs w:val="24"/>
      </w:rPr>
      <w:t>21</w:t>
    </w:r>
    <w:r w:rsidRPr="00686189">
      <w:rPr>
        <w:rFonts w:ascii="Times New Roman" w:hAnsi="Times New Roman"/>
        <w:sz w:val="24"/>
        <w:szCs w:val="24"/>
      </w:rPr>
      <w:t xml:space="preserve"> г.</w:t>
    </w:r>
  </w:p>
  <w:p w:rsidR="00CB2093" w:rsidRPr="00686189" w:rsidRDefault="00CB2093" w:rsidP="00686189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685" w:rsidRDefault="00FF768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4A8" w:rsidRDefault="005174A8" w:rsidP="00CB2093">
      <w:pPr>
        <w:spacing w:after="0" w:line="240" w:lineRule="auto"/>
      </w:pPr>
      <w:r>
        <w:separator/>
      </w:r>
    </w:p>
  </w:footnote>
  <w:footnote w:type="continuationSeparator" w:id="0">
    <w:p w:rsidR="005174A8" w:rsidRDefault="005174A8" w:rsidP="00CB2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685" w:rsidRDefault="00FF768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685" w:rsidRDefault="00FF768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685" w:rsidRDefault="00FF768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1E5D"/>
    <w:multiLevelType w:val="hybridMultilevel"/>
    <w:tmpl w:val="687CE6B8"/>
    <w:lvl w:ilvl="0" w:tplc="173EFC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B67"/>
    <w:rsid w:val="00007768"/>
    <w:rsid w:val="000D3FD5"/>
    <w:rsid w:val="001166FB"/>
    <w:rsid w:val="00125013"/>
    <w:rsid w:val="002A1642"/>
    <w:rsid w:val="002C3AD7"/>
    <w:rsid w:val="004446D9"/>
    <w:rsid w:val="005174A8"/>
    <w:rsid w:val="00614895"/>
    <w:rsid w:val="0064537B"/>
    <w:rsid w:val="00686189"/>
    <w:rsid w:val="006F3C66"/>
    <w:rsid w:val="007A42AF"/>
    <w:rsid w:val="00A02BBF"/>
    <w:rsid w:val="00A3617E"/>
    <w:rsid w:val="00A77D8C"/>
    <w:rsid w:val="00B10441"/>
    <w:rsid w:val="00B60178"/>
    <w:rsid w:val="00C03B07"/>
    <w:rsid w:val="00C42120"/>
    <w:rsid w:val="00C7023B"/>
    <w:rsid w:val="00CB2093"/>
    <w:rsid w:val="00CD0B67"/>
    <w:rsid w:val="00CE3003"/>
    <w:rsid w:val="00CF0DD8"/>
    <w:rsid w:val="00D474B7"/>
    <w:rsid w:val="00DF6F11"/>
    <w:rsid w:val="00E23CB4"/>
    <w:rsid w:val="00ED72AE"/>
    <w:rsid w:val="00F2340E"/>
    <w:rsid w:val="00FB266D"/>
    <w:rsid w:val="00FF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40E"/>
  </w:style>
  <w:style w:type="paragraph" w:styleId="1">
    <w:name w:val="heading 1"/>
    <w:basedOn w:val="a"/>
    <w:next w:val="a"/>
    <w:link w:val="10"/>
    <w:uiPriority w:val="9"/>
    <w:qFormat/>
    <w:rsid w:val="00645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007768"/>
  </w:style>
  <w:style w:type="character" w:customStyle="1" w:styleId="nobr">
    <w:name w:val="nobr"/>
    <w:basedOn w:val="a0"/>
    <w:rsid w:val="00007768"/>
  </w:style>
  <w:style w:type="paragraph" w:styleId="a3">
    <w:name w:val="List Paragraph"/>
    <w:basedOn w:val="a"/>
    <w:uiPriority w:val="34"/>
    <w:qFormat/>
    <w:rsid w:val="007A42A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B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2093"/>
  </w:style>
  <w:style w:type="paragraph" w:styleId="a6">
    <w:name w:val="footer"/>
    <w:basedOn w:val="a"/>
    <w:link w:val="a7"/>
    <w:uiPriority w:val="99"/>
    <w:semiHidden/>
    <w:unhideWhenUsed/>
    <w:rsid w:val="00CB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2093"/>
  </w:style>
  <w:style w:type="character" w:customStyle="1" w:styleId="10">
    <w:name w:val="Заголовок 1 Знак"/>
    <w:basedOn w:val="a0"/>
    <w:link w:val="1"/>
    <w:uiPriority w:val="9"/>
    <w:rsid w:val="00645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Table Grid"/>
    <w:basedOn w:val="a1"/>
    <w:uiPriority w:val="59"/>
    <w:rsid w:val="00FF7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5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60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10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2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4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056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32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808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6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54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F37D8-E1EC-49A1-A3D7-7C9885E4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2018-11-14T10:29:00Z</cp:lastPrinted>
  <dcterms:created xsi:type="dcterms:W3CDTF">2018-11-13T08:27:00Z</dcterms:created>
  <dcterms:modified xsi:type="dcterms:W3CDTF">2021-11-16T11:49:00Z</dcterms:modified>
</cp:coreProperties>
</file>