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046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19"/>
        <w:gridCol w:w="3312"/>
        <w:gridCol w:w="4903"/>
      </w:tblGrid>
      <w:tr w:rsidR="00F8483A" w:rsidRPr="00C57DD5" w:rsidTr="00191561">
        <w:trPr>
          <w:gridAfter w:val="2"/>
          <w:wAfter w:w="1823" w:type="pct"/>
        </w:trPr>
        <w:tc>
          <w:tcPr>
            <w:tcW w:w="317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83A" w:rsidRPr="00C57DD5" w:rsidRDefault="00F8483A" w:rsidP="004B702C">
            <w:pPr>
              <w:pStyle w:val="tkGrif"/>
              <w:spacing w:after="0" w:line="240" w:lineRule="auto"/>
              <w:ind w:left="10382"/>
              <w:jc w:val="left"/>
              <w:rPr>
                <w:rFonts w:ascii="Times New Roman" w:hAnsi="Times New Roman" w:cs="Times New Roman"/>
              </w:rPr>
            </w:pPr>
            <w:r w:rsidRPr="004B702C">
              <w:rPr>
                <w:rFonts w:ascii="Times New Roman" w:hAnsi="Times New Roman" w:cs="Times New Roman"/>
                <w:sz w:val="22"/>
              </w:rPr>
              <w:t xml:space="preserve">Приложение </w:t>
            </w:r>
            <w:r w:rsidR="000D55B5" w:rsidRPr="004B702C">
              <w:rPr>
                <w:rFonts w:ascii="Times New Roman" w:hAnsi="Times New Roman" w:cs="Times New Roman"/>
                <w:sz w:val="22"/>
              </w:rPr>
              <w:t>3</w:t>
            </w:r>
            <w:r w:rsidRPr="004B702C">
              <w:rPr>
                <w:rFonts w:ascii="Times New Roman" w:hAnsi="Times New Roman" w:cs="Times New Roman"/>
                <w:sz w:val="22"/>
              </w:rPr>
              <w:br/>
              <w:t>к Порядку обеспечения учета товаров в рамках торговли с государствами</w:t>
            </w:r>
            <w:r w:rsidR="00191561" w:rsidRPr="004B702C">
              <w:rPr>
                <w:rFonts w:ascii="Times New Roman" w:hAnsi="Times New Roman" w:cs="Times New Roman"/>
                <w:sz w:val="22"/>
                <w:lang w:val="ky-KG"/>
              </w:rPr>
              <w:t xml:space="preserve"> </w:t>
            </w:r>
            <w:r w:rsidR="00191561" w:rsidRPr="004B702C">
              <w:rPr>
                <w:rFonts w:ascii="Times New Roman" w:hAnsi="Times New Roman" w:cs="Times New Roman"/>
                <w:sz w:val="22"/>
              </w:rPr>
              <w:t>–</w:t>
            </w:r>
            <w:r w:rsidR="00191561" w:rsidRPr="004B702C">
              <w:rPr>
                <w:rFonts w:ascii="Times New Roman" w:hAnsi="Times New Roman" w:cs="Times New Roman"/>
                <w:sz w:val="22"/>
                <w:lang w:val="ky-KG"/>
              </w:rPr>
              <w:t xml:space="preserve"> </w:t>
            </w:r>
            <w:r w:rsidRPr="004B702C">
              <w:rPr>
                <w:rFonts w:ascii="Times New Roman" w:hAnsi="Times New Roman" w:cs="Times New Roman"/>
                <w:sz w:val="22"/>
              </w:rPr>
              <w:t>членами</w:t>
            </w:r>
            <w:r w:rsidR="00191561" w:rsidRPr="004B702C">
              <w:rPr>
                <w:rFonts w:ascii="Times New Roman" w:hAnsi="Times New Roman" w:cs="Times New Roman"/>
                <w:sz w:val="22"/>
                <w:lang w:val="ky-KG"/>
              </w:rPr>
              <w:t xml:space="preserve"> </w:t>
            </w:r>
            <w:r w:rsidRPr="004B702C">
              <w:rPr>
                <w:rFonts w:ascii="Times New Roman" w:hAnsi="Times New Roman" w:cs="Times New Roman"/>
                <w:sz w:val="22"/>
              </w:rPr>
              <w:t>Евразийского экономического союза при ввозе (импорте) в Кыргызскую Республику</w:t>
            </w:r>
          </w:p>
        </w:tc>
      </w:tr>
      <w:tr w:rsidR="00F8483A" w:rsidRPr="00C57DD5" w:rsidTr="00191561">
        <w:tc>
          <w:tcPr>
            <w:tcW w:w="317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83A" w:rsidRPr="00C57DD5" w:rsidRDefault="00F8483A" w:rsidP="00CF5703">
            <w:pPr>
              <w:pStyle w:val="tkTekst"/>
              <w:spacing w:after="0" w:line="240" w:lineRule="auto"/>
              <w:ind w:left="567" w:firstLine="284"/>
              <w:rPr>
                <w:rFonts w:ascii="Times New Roman" w:hAnsi="Times New Roman" w:cs="Times New Roman"/>
              </w:rPr>
            </w:pPr>
            <w:r w:rsidRPr="00C57DD5">
              <w:rPr>
                <w:rFonts w:ascii="Times New Roman" w:hAnsi="Times New Roman" w:cs="Times New Roman"/>
              </w:rPr>
              <w:t>Форма</w:t>
            </w:r>
          </w:p>
        </w:tc>
        <w:tc>
          <w:tcPr>
            <w:tcW w:w="73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83A" w:rsidRPr="00C57DD5" w:rsidRDefault="00F8483A" w:rsidP="00CF5703">
            <w:pPr>
              <w:pStyle w:val="tkTekst"/>
              <w:spacing w:after="0" w:line="240" w:lineRule="auto"/>
              <w:ind w:left="567" w:firstLine="284"/>
              <w:rPr>
                <w:rFonts w:ascii="Times New Roman" w:hAnsi="Times New Roman" w:cs="Times New Roman"/>
              </w:rPr>
            </w:pPr>
            <w:r w:rsidRPr="00C57DD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83A" w:rsidRPr="00C57DD5" w:rsidRDefault="00F8483A" w:rsidP="00CF5703">
            <w:pPr>
              <w:pStyle w:val="tkGrif"/>
              <w:spacing w:after="0" w:line="240" w:lineRule="auto"/>
              <w:ind w:left="567" w:firstLine="284"/>
              <w:rPr>
                <w:rFonts w:ascii="Times New Roman" w:hAnsi="Times New Roman" w:cs="Times New Roman"/>
              </w:rPr>
            </w:pPr>
            <w:r w:rsidRPr="00C57DD5">
              <w:rPr>
                <w:rFonts w:ascii="Times New Roman" w:hAnsi="Times New Roman" w:cs="Times New Roman"/>
              </w:rPr>
              <w:t> </w:t>
            </w:r>
          </w:p>
        </w:tc>
      </w:tr>
    </w:tbl>
    <w:p w:rsidR="00F8483A" w:rsidRPr="00C57DD5" w:rsidRDefault="00F8483A" w:rsidP="00CF5703">
      <w:pPr>
        <w:pStyle w:val="tkNazvanie"/>
        <w:spacing w:before="0" w:after="0" w:line="240" w:lineRule="auto"/>
        <w:ind w:left="567" w:right="0" w:firstLine="284"/>
        <w:rPr>
          <w:rFonts w:ascii="Times New Roman" w:hAnsi="Times New Roman" w:cs="Times New Roman"/>
        </w:rPr>
      </w:pPr>
      <w:r w:rsidRPr="00C57DD5">
        <w:rPr>
          <w:rFonts w:ascii="Times New Roman" w:hAnsi="Times New Roman" w:cs="Times New Roman"/>
        </w:rPr>
        <w:t>ЖУРНАЛ</w:t>
      </w:r>
      <w:r w:rsidRPr="00C57DD5">
        <w:rPr>
          <w:rFonts w:ascii="Times New Roman" w:hAnsi="Times New Roman" w:cs="Times New Roman"/>
        </w:rPr>
        <w:br/>
        <w:t>учета международных транспортных накладных (CMR) и транзитных</w:t>
      </w:r>
      <w:r w:rsidR="009525E1" w:rsidRPr="00C57DD5">
        <w:rPr>
          <w:rFonts w:ascii="Times New Roman" w:hAnsi="Times New Roman" w:cs="Times New Roman"/>
        </w:rPr>
        <w:t xml:space="preserve"> (таможенных)</w:t>
      </w:r>
      <w:r w:rsidRPr="00C57DD5">
        <w:rPr>
          <w:rFonts w:ascii="Times New Roman" w:hAnsi="Times New Roman" w:cs="Times New Roman"/>
        </w:rPr>
        <w:t xml:space="preserve"> деклараций </w:t>
      </w:r>
    </w:p>
    <w:tbl>
      <w:tblPr>
        <w:tblW w:w="5093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1228"/>
        <w:gridCol w:w="1769"/>
        <w:gridCol w:w="1769"/>
        <w:gridCol w:w="1356"/>
        <w:gridCol w:w="1504"/>
        <w:gridCol w:w="1615"/>
        <w:gridCol w:w="1524"/>
        <w:gridCol w:w="1476"/>
        <w:gridCol w:w="1330"/>
      </w:tblGrid>
      <w:tr w:rsidR="00C57DD5" w:rsidRPr="00C57DD5" w:rsidTr="00895CDD">
        <w:trPr>
          <w:trHeight w:val="480"/>
        </w:trPr>
        <w:tc>
          <w:tcPr>
            <w:tcW w:w="23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7DD5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431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7DD5">
              <w:rPr>
                <w:rFonts w:ascii="Times New Roman" w:hAnsi="Times New Roman" w:cs="Times New Roman"/>
                <w:b/>
                <w:bCs/>
              </w:rPr>
              <w:t>Дата записи</w:t>
            </w:r>
          </w:p>
        </w:tc>
        <w:tc>
          <w:tcPr>
            <w:tcW w:w="621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7DD5">
              <w:rPr>
                <w:rFonts w:ascii="Times New Roman" w:hAnsi="Times New Roman" w:cs="Times New Roman"/>
                <w:b/>
                <w:bCs/>
              </w:rPr>
              <w:t xml:space="preserve">Номер </w:t>
            </w:r>
            <w:r w:rsidR="00C57DD5" w:rsidRPr="00C57DD5">
              <w:rPr>
                <w:rFonts w:ascii="Times New Roman" w:hAnsi="Times New Roman" w:cs="Times New Roman"/>
                <w:b/>
                <w:bCs/>
              </w:rPr>
              <w:t>между народной</w:t>
            </w:r>
            <w:r w:rsidRPr="00C57DD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C57DD5" w:rsidRPr="00C57DD5">
              <w:rPr>
                <w:rFonts w:ascii="Times New Roman" w:hAnsi="Times New Roman" w:cs="Times New Roman"/>
                <w:b/>
                <w:bCs/>
              </w:rPr>
              <w:t>транспортной</w:t>
            </w:r>
            <w:r w:rsidRPr="00C57DD5">
              <w:rPr>
                <w:rFonts w:ascii="Times New Roman" w:hAnsi="Times New Roman" w:cs="Times New Roman"/>
                <w:b/>
                <w:bCs/>
              </w:rPr>
              <w:t xml:space="preserve"> накладной (CMR) и транзитной (таможенной) декларации</w:t>
            </w:r>
          </w:p>
        </w:tc>
        <w:tc>
          <w:tcPr>
            <w:tcW w:w="621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7DD5">
              <w:rPr>
                <w:rFonts w:ascii="Times New Roman" w:hAnsi="Times New Roman" w:cs="Times New Roman"/>
                <w:b/>
                <w:bCs/>
              </w:rPr>
              <w:t xml:space="preserve">Дата </w:t>
            </w:r>
            <w:r w:rsidR="00C57DD5" w:rsidRPr="00C57DD5">
              <w:rPr>
                <w:rFonts w:ascii="Times New Roman" w:hAnsi="Times New Roman" w:cs="Times New Roman"/>
                <w:b/>
                <w:bCs/>
              </w:rPr>
              <w:t>международной</w:t>
            </w:r>
            <w:r w:rsidRPr="00C57DD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C57DD5" w:rsidRPr="00C57DD5">
              <w:rPr>
                <w:rFonts w:ascii="Times New Roman" w:hAnsi="Times New Roman" w:cs="Times New Roman"/>
                <w:b/>
                <w:bCs/>
              </w:rPr>
              <w:t>транспортной</w:t>
            </w:r>
            <w:r w:rsidRPr="00C57DD5">
              <w:rPr>
                <w:rFonts w:ascii="Times New Roman" w:hAnsi="Times New Roman" w:cs="Times New Roman"/>
                <w:b/>
                <w:bCs/>
              </w:rPr>
              <w:t xml:space="preserve"> накладной (CMR) и транзитной (таможенной) декларации</w:t>
            </w:r>
          </w:p>
        </w:tc>
        <w:tc>
          <w:tcPr>
            <w:tcW w:w="476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7DD5">
              <w:rPr>
                <w:rFonts w:ascii="Times New Roman" w:hAnsi="Times New Roman" w:cs="Times New Roman"/>
                <w:b/>
                <w:bCs/>
              </w:rPr>
              <w:t>Страна получателя</w:t>
            </w:r>
          </w:p>
        </w:tc>
        <w:tc>
          <w:tcPr>
            <w:tcW w:w="528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691C7D" w:rsidP="00C57DD5">
            <w:pPr>
              <w:pStyle w:val="tkTablica"/>
              <w:tabs>
                <w:tab w:val="left" w:pos="1360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7DD5">
              <w:rPr>
                <w:rFonts w:ascii="Times New Roman" w:hAnsi="Times New Roman" w:cs="Times New Roman"/>
                <w:b/>
                <w:bCs/>
              </w:rPr>
              <w:t>Страна отправителя</w:t>
            </w:r>
          </w:p>
        </w:tc>
        <w:tc>
          <w:tcPr>
            <w:tcW w:w="11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7DD5">
              <w:rPr>
                <w:rFonts w:ascii="Times New Roman" w:hAnsi="Times New Roman" w:cs="Times New Roman"/>
                <w:b/>
                <w:bCs/>
              </w:rPr>
              <w:t>Сведения о налогоплательщике</w:t>
            </w:r>
          </w:p>
        </w:tc>
        <w:tc>
          <w:tcPr>
            <w:tcW w:w="518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ind w:left="29"/>
              <w:jc w:val="center"/>
              <w:rPr>
                <w:rFonts w:ascii="Times New Roman" w:hAnsi="Times New Roman" w:cs="Times New Roman"/>
              </w:rPr>
            </w:pPr>
            <w:r w:rsidRPr="00C57DD5">
              <w:rPr>
                <w:rFonts w:ascii="Times New Roman" w:hAnsi="Times New Roman" w:cs="Times New Roman"/>
                <w:b/>
                <w:bCs/>
              </w:rPr>
              <w:t xml:space="preserve">ФИО, должность </w:t>
            </w:r>
            <w:proofErr w:type="gramStart"/>
            <w:r w:rsidRPr="00C57DD5">
              <w:rPr>
                <w:rFonts w:ascii="Times New Roman" w:hAnsi="Times New Roman" w:cs="Times New Roman"/>
                <w:b/>
                <w:bCs/>
              </w:rPr>
              <w:t>ответствен</w:t>
            </w:r>
            <w:r w:rsidR="00895CDD">
              <w:rPr>
                <w:rFonts w:ascii="Times New Roman" w:hAnsi="Times New Roman" w:cs="Times New Roman"/>
                <w:b/>
                <w:bCs/>
              </w:rPr>
              <w:t>-</w:t>
            </w:r>
            <w:proofErr w:type="spellStart"/>
            <w:r w:rsidRPr="00C57DD5">
              <w:rPr>
                <w:rFonts w:ascii="Times New Roman" w:hAnsi="Times New Roman" w:cs="Times New Roman"/>
                <w:b/>
                <w:bCs/>
              </w:rPr>
              <w:t>ного</w:t>
            </w:r>
            <w:proofErr w:type="spellEnd"/>
            <w:proofErr w:type="gramEnd"/>
            <w:r w:rsidRPr="00C57DD5">
              <w:rPr>
                <w:rFonts w:ascii="Times New Roman" w:hAnsi="Times New Roman" w:cs="Times New Roman"/>
                <w:b/>
                <w:bCs/>
              </w:rPr>
              <w:t xml:space="preserve"> лица пункта учета товаров</w:t>
            </w:r>
          </w:p>
        </w:tc>
        <w:tc>
          <w:tcPr>
            <w:tcW w:w="467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7DD5">
              <w:rPr>
                <w:rFonts w:ascii="Times New Roman" w:hAnsi="Times New Roman" w:cs="Times New Roman"/>
                <w:b/>
                <w:bCs/>
              </w:rPr>
              <w:t>Подпи</w:t>
            </w:r>
            <w:bookmarkStart w:id="0" w:name="_GoBack"/>
            <w:bookmarkEnd w:id="0"/>
            <w:r w:rsidRPr="00C57DD5">
              <w:rPr>
                <w:rFonts w:ascii="Times New Roman" w:hAnsi="Times New Roman" w:cs="Times New Roman"/>
                <w:b/>
                <w:bCs/>
              </w:rPr>
              <w:t>сь</w:t>
            </w:r>
          </w:p>
        </w:tc>
      </w:tr>
      <w:tr w:rsidR="00C57DD5" w:rsidRPr="00C57DD5" w:rsidTr="00895CDD">
        <w:trPr>
          <w:trHeight w:val="2122"/>
        </w:trPr>
        <w:tc>
          <w:tcPr>
            <w:tcW w:w="23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6F57" w:rsidRPr="00C57DD5" w:rsidRDefault="00B56F57" w:rsidP="00C57DD5">
            <w:pPr>
              <w:tabs>
                <w:tab w:val="left" w:pos="136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31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6F57" w:rsidRPr="00C57DD5" w:rsidRDefault="00B56F57" w:rsidP="00C57DD5">
            <w:pPr>
              <w:tabs>
                <w:tab w:val="left" w:pos="1360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21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6F57" w:rsidRPr="00C57DD5" w:rsidRDefault="00B56F57" w:rsidP="00C57DD5">
            <w:pPr>
              <w:tabs>
                <w:tab w:val="left" w:pos="1360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21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6F57" w:rsidRPr="00C57DD5" w:rsidRDefault="00B56F57" w:rsidP="00C57DD5">
            <w:pPr>
              <w:tabs>
                <w:tab w:val="left" w:pos="1360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6F57" w:rsidRPr="00C57DD5" w:rsidRDefault="00B56F57" w:rsidP="00C57DD5">
            <w:pPr>
              <w:tabs>
                <w:tab w:val="left" w:pos="1360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28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6F57" w:rsidRPr="00C57DD5" w:rsidRDefault="00B56F57" w:rsidP="00C57DD5">
            <w:pPr>
              <w:tabs>
                <w:tab w:val="left" w:pos="1360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C57DD5" w:rsidP="00C57DD5">
            <w:pPr>
              <w:pStyle w:val="tkTablica"/>
              <w:tabs>
                <w:tab w:val="left" w:pos="1360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7DD5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5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7DD5">
              <w:rPr>
                <w:rFonts w:ascii="Times New Roman" w:hAnsi="Times New Roman" w:cs="Times New Roman"/>
                <w:b/>
                <w:bCs/>
              </w:rPr>
              <w:t>ИНН</w:t>
            </w:r>
          </w:p>
        </w:tc>
        <w:tc>
          <w:tcPr>
            <w:tcW w:w="518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6F57" w:rsidRPr="00C57DD5" w:rsidRDefault="00B56F57" w:rsidP="00C57DD5">
            <w:pPr>
              <w:tabs>
                <w:tab w:val="left" w:pos="13608"/>
              </w:tabs>
              <w:spacing w:after="0" w:line="240" w:lineRule="auto"/>
              <w:ind w:left="29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6F57" w:rsidRPr="00C57DD5" w:rsidRDefault="00B56F57" w:rsidP="00C57DD5">
            <w:pPr>
              <w:tabs>
                <w:tab w:val="left" w:pos="1360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C57DD5" w:rsidRPr="00C57DD5" w:rsidTr="00895CDD">
        <w:trPr>
          <w:trHeight w:val="247"/>
        </w:trPr>
        <w:tc>
          <w:tcPr>
            <w:tcW w:w="2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7D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7D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7DD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7DD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7DD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7DD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7DD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7DD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ind w:left="29"/>
              <w:jc w:val="center"/>
              <w:rPr>
                <w:rFonts w:ascii="Times New Roman" w:hAnsi="Times New Roman" w:cs="Times New Roman"/>
              </w:rPr>
            </w:pPr>
            <w:r w:rsidRPr="00C57DD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7DD5">
              <w:rPr>
                <w:rFonts w:ascii="Times New Roman" w:hAnsi="Times New Roman" w:cs="Times New Roman"/>
              </w:rPr>
              <w:t>10</w:t>
            </w:r>
          </w:p>
        </w:tc>
      </w:tr>
      <w:tr w:rsidR="00C57DD5" w:rsidRPr="00C57DD5" w:rsidTr="00895CDD">
        <w:trPr>
          <w:trHeight w:val="231"/>
        </w:trPr>
        <w:tc>
          <w:tcPr>
            <w:tcW w:w="2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ind w:left="2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7DD5" w:rsidRPr="00C57DD5" w:rsidTr="00895CDD">
        <w:trPr>
          <w:trHeight w:val="247"/>
        </w:trPr>
        <w:tc>
          <w:tcPr>
            <w:tcW w:w="2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ind w:left="2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7DD5" w:rsidRPr="00C57DD5" w:rsidTr="00895CDD">
        <w:trPr>
          <w:trHeight w:val="247"/>
        </w:trPr>
        <w:tc>
          <w:tcPr>
            <w:tcW w:w="2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ind w:left="2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7DD5" w:rsidRPr="00C57DD5" w:rsidTr="00895CDD">
        <w:trPr>
          <w:trHeight w:val="231"/>
        </w:trPr>
        <w:tc>
          <w:tcPr>
            <w:tcW w:w="2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ind w:left="2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7DD5" w:rsidRPr="00C57DD5" w:rsidTr="00895CDD">
        <w:trPr>
          <w:trHeight w:val="247"/>
        </w:trPr>
        <w:tc>
          <w:tcPr>
            <w:tcW w:w="2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ind w:left="2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F57" w:rsidRPr="00C57DD5" w:rsidRDefault="00B56F57" w:rsidP="00C57DD5">
            <w:pPr>
              <w:pStyle w:val="tkTablica"/>
              <w:tabs>
                <w:tab w:val="left" w:pos="1360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F5703" w:rsidRPr="00C57DD5" w:rsidRDefault="00CF5703" w:rsidP="00C57DD5">
      <w:pPr>
        <w:pStyle w:val="tkTekst"/>
        <w:tabs>
          <w:tab w:val="left" w:pos="13608"/>
        </w:tabs>
        <w:spacing w:after="0" w:line="240" w:lineRule="auto"/>
        <w:ind w:left="567" w:firstLine="284"/>
        <w:rPr>
          <w:rFonts w:ascii="Times New Roman" w:hAnsi="Times New Roman" w:cs="Times New Roman"/>
        </w:rPr>
      </w:pPr>
    </w:p>
    <w:p w:rsidR="00F8483A" w:rsidRPr="004B702C" w:rsidRDefault="00F8483A" w:rsidP="00CF5703">
      <w:pPr>
        <w:pStyle w:val="tkTekst"/>
        <w:spacing w:after="0" w:line="240" w:lineRule="auto"/>
        <w:ind w:left="567" w:firstLine="284"/>
        <w:rPr>
          <w:rFonts w:ascii="Times New Roman" w:hAnsi="Times New Roman" w:cs="Times New Roman"/>
          <w:sz w:val="22"/>
        </w:rPr>
      </w:pPr>
      <w:r w:rsidRPr="004B702C">
        <w:rPr>
          <w:rFonts w:ascii="Times New Roman" w:hAnsi="Times New Roman" w:cs="Times New Roman"/>
          <w:sz w:val="22"/>
        </w:rPr>
        <w:t>Примечание:</w:t>
      </w:r>
    </w:p>
    <w:p w:rsidR="00F8483A" w:rsidRPr="004B702C" w:rsidRDefault="00F8483A" w:rsidP="00CF5703">
      <w:pPr>
        <w:pStyle w:val="tkTekst"/>
        <w:spacing w:after="0" w:line="240" w:lineRule="auto"/>
        <w:ind w:left="567" w:firstLine="284"/>
        <w:rPr>
          <w:rFonts w:ascii="Times New Roman" w:hAnsi="Times New Roman" w:cs="Times New Roman"/>
          <w:sz w:val="22"/>
        </w:rPr>
      </w:pPr>
      <w:r w:rsidRPr="004B702C">
        <w:rPr>
          <w:rFonts w:ascii="Times New Roman" w:hAnsi="Times New Roman" w:cs="Times New Roman"/>
          <w:sz w:val="22"/>
        </w:rPr>
        <w:t>Запись в журнале производится незамедлительно, на основании данных, указанных в международной</w:t>
      </w:r>
      <w:r w:rsidR="00B56F57" w:rsidRPr="004B702C">
        <w:rPr>
          <w:rFonts w:ascii="Times New Roman" w:hAnsi="Times New Roman" w:cs="Times New Roman"/>
          <w:sz w:val="22"/>
        </w:rPr>
        <w:t xml:space="preserve"> транспортной накладной (CMR) </w:t>
      </w:r>
      <w:r w:rsidRPr="004B702C">
        <w:rPr>
          <w:rFonts w:ascii="Times New Roman" w:hAnsi="Times New Roman" w:cs="Times New Roman"/>
          <w:sz w:val="22"/>
        </w:rPr>
        <w:t>или транзитной (</w:t>
      </w:r>
      <w:r w:rsidRPr="004B702C">
        <w:rPr>
          <w:rFonts w:ascii="Times New Roman" w:hAnsi="Times New Roman" w:cs="Times New Roman"/>
          <w:bCs/>
          <w:sz w:val="22"/>
        </w:rPr>
        <w:t>таможенной)</w:t>
      </w:r>
      <w:r w:rsidRPr="004B702C">
        <w:rPr>
          <w:rFonts w:ascii="Times New Roman" w:hAnsi="Times New Roman" w:cs="Times New Roman"/>
          <w:sz w:val="22"/>
        </w:rPr>
        <w:t xml:space="preserve"> декларации</w:t>
      </w:r>
      <w:r w:rsidR="00C57DD5" w:rsidRPr="004B702C">
        <w:rPr>
          <w:rFonts w:ascii="Times New Roman" w:hAnsi="Times New Roman" w:cs="Times New Roman"/>
          <w:sz w:val="22"/>
        </w:rPr>
        <w:t>,</w:t>
      </w:r>
      <w:r w:rsidRPr="004B702C">
        <w:rPr>
          <w:rFonts w:ascii="Times New Roman" w:hAnsi="Times New Roman" w:cs="Times New Roman"/>
          <w:sz w:val="22"/>
        </w:rPr>
        <w:t xml:space="preserve"> представленных налогоплательщиком при прохождении учета товара.</w:t>
      </w:r>
    </w:p>
    <w:p w:rsidR="00F8483A" w:rsidRPr="00C57DD5" w:rsidRDefault="00F8483A" w:rsidP="00CF5703">
      <w:pPr>
        <w:spacing w:after="0" w:line="240" w:lineRule="auto"/>
        <w:ind w:left="567" w:firstLine="284"/>
        <w:rPr>
          <w:rFonts w:ascii="Times New Roman" w:hAnsi="Times New Roman" w:cs="Times New Roman"/>
        </w:rPr>
      </w:pPr>
    </w:p>
    <w:p w:rsidR="00C57DD5" w:rsidRPr="00C57DD5" w:rsidRDefault="00C57DD5">
      <w:pPr>
        <w:spacing w:after="0" w:line="240" w:lineRule="auto"/>
        <w:ind w:left="567" w:firstLine="284"/>
        <w:rPr>
          <w:rFonts w:ascii="Times New Roman" w:hAnsi="Times New Roman" w:cs="Times New Roman"/>
        </w:rPr>
      </w:pPr>
    </w:p>
    <w:sectPr w:rsidR="00C57DD5" w:rsidRPr="00C57DD5" w:rsidSect="00191561">
      <w:pgSz w:w="16838" w:h="11906" w:orient="landscape"/>
      <w:pgMar w:top="1134" w:right="1701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83A"/>
    <w:rsid w:val="000D55B5"/>
    <w:rsid w:val="00191561"/>
    <w:rsid w:val="004B702C"/>
    <w:rsid w:val="00691C7D"/>
    <w:rsid w:val="00895CDD"/>
    <w:rsid w:val="009525E1"/>
    <w:rsid w:val="00AD6745"/>
    <w:rsid w:val="00B17858"/>
    <w:rsid w:val="00B56F57"/>
    <w:rsid w:val="00C57DD5"/>
    <w:rsid w:val="00CB68CA"/>
    <w:rsid w:val="00CF5703"/>
    <w:rsid w:val="00F84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AFD19A-4ABD-40D9-AF64-866075FDA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8483A"/>
    <w:rPr>
      <w:color w:val="0000FF"/>
      <w:u w:val="single"/>
    </w:rPr>
  </w:style>
  <w:style w:type="paragraph" w:customStyle="1" w:styleId="tkRedakcijaSpisok">
    <w:name w:val="_В редакции список (tkRedakcijaSpisok)"/>
    <w:basedOn w:val="a"/>
    <w:rsid w:val="00F8483A"/>
    <w:pPr>
      <w:ind w:left="1134" w:right="1134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Grif">
    <w:name w:val="_Гриф (tkGrif)"/>
    <w:basedOn w:val="a"/>
    <w:rsid w:val="00F8483A"/>
    <w:pPr>
      <w:spacing w:after="6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F8483A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F8483A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F8483A"/>
    <w:pPr>
      <w:spacing w:after="6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178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78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8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ГНС</dc:creator>
  <cp:lastModifiedBy>Дубанаев Адилет</cp:lastModifiedBy>
  <cp:revision>6</cp:revision>
  <cp:lastPrinted>2022-04-15T07:10:00Z</cp:lastPrinted>
  <dcterms:created xsi:type="dcterms:W3CDTF">2022-03-18T09:47:00Z</dcterms:created>
  <dcterms:modified xsi:type="dcterms:W3CDTF">2022-04-15T09:12:00Z</dcterms:modified>
</cp:coreProperties>
</file>