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2807"/>
        <w:gridCol w:w="3274"/>
      </w:tblGrid>
      <w:tr w:rsidR="00793B35" w:rsidRPr="00776510" w:rsidTr="004F195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B35" w:rsidRPr="003F2C69" w:rsidRDefault="00793B35" w:rsidP="00514CB9">
            <w:pPr>
              <w:pStyle w:val="tkGrif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B35" w:rsidRPr="00776510" w:rsidRDefault="00514CB9" w:rsidP="00776510">
      <w:pPr>
        <w:pStyle w:val="tkNazvanie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 ГОСУДАРСТВЕННОЙ УСЛУГИ</w:t>
      </w:r>
    </w:p>
    <w:tbl>
      <w:tblPr>
        <w:tblW w:w="51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9"/>
        <w:gridCol w:w="2476"/>
        <w:gridCol w:w="3816"/>
      </w:tblGrid>
      <w:tr w:rsidR="00793B35" w:rsidRPr="00776510" w:rsidTr="004F1A05">
        <w:trPr>
          <w:trHeight w:val="1047"/>
        </w:trPr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7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A05" w:rsidRDefault="00A14858" w:rsidP="001F56A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1F56A6" w:rsidRPr="003F2C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A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93B35" w:rsidRPr="003F2C69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</w:p>
          <w:p w:rsidR="00793B35" w:rsidRPr="003F2C69" w:rsidRDefault="004F1A05" w:rsidP="004F1957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2C69">
              <w:rPr>
                <w:rFonts w:ascii="Times New Roman" w:hAnsi="Times New Roman" w:cs="Times New Roman"/>
                <w:sz w:val="24"/>
                <w:szCs w:val="24"/>
              </w:rPr>
              <w:t>Национального статистического комитета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Кыргызской Республики</w:t>
            </w:r>
            <w:r w:rsidR="001F56A6" w:rsidRPr="003F2C6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3B35" w:rsidRPr="003F2C69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4F1957">
              <w:rPr>
                <w:rFonts w:ascii="Times New Roman" w:hAnsi="Times New Roman" w:cs="Times New Roman"/>
                <w:sz w:val="24"/>
                <w:szCs w:val="24"/>
              </w:rPr>
              <w:t xml:space="preserve"> 26 апреля 2019 года </w:t>
            </w:r>
            <w:r w:rsidR="004F1957" w:rsidRPr="004F1957"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</w:p>
        </w:tc>
      </w:tr>
      <w:tr w:rsidR="004F1A05" w:rsidRPr="00776510" w:rsidTr="004F1A05">
        <w:trPr>
          <w:gridAfter w:val="1"/>
          <w:wAfter w:w="1971" w:type="pct"/>
          <w:trHeight w:val="626"/>
        </w:trPr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1A05" w:rsidRPr="00776510" w:rsidRDefault="004F1A05" w:rsidP="00776510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A05" w:rsidRPr="00776510" w:rsidRDefault="004F1A05" w:rsidP="004F1A05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B35" w:rsidRPr="00776510" w:rsidRDefault="004F1A05" w:rsidP="00776510">
      <w:pPr>
        <w:pStyle w:val="tkTekst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 </w:t>
      </w:r>
      <w:r w:rsidR="00CD5ECE" w:rsidRPr="00776510">
        <w:rPr>
          <w:rFonts w:ascii="Times New Roman" w:hAnsi="Times New Roman" w:cs="Times New Roman"/>
          <w:sz w:val="28"/>
          <w:szCs w:val="28"/>
        </w:rPr>
        <w:t xml:space="preserve">«Проведение статистических наблюдений, предоставление статистической информации, а также информационно-справочное обслуживание пользователей, не предусмотренные Программой статистических </w:t>
      </w:r>
      <w:r w:rsidR="00592F15" w:rsidRPr="00776510">
        <w:rPr>
          <w:rFonts w:ascii="Times New Roman" w:hAnsi="Times New Roman" w:cs="Times New Roman"/>
          <w:sz w:val="28"/>
          <w:szCs w:val="28"/>
        </w:rPr>
        <w:t>работ» (</w:t>
      </w:r>
      <w:r w:rsidR="00CD5ECE" w:rsidRPr="00776510">
        <w:rPr>
          <w:rFonts w:ascii="Times New Roman" w:hAnsi="Times New Roman" w:cs="Times New Roman"/>
          <w:sz w:val="28"/>
          <w:szCs w:val="28"/>
        </w:rPr>
        <w:t xml:space="preserve">пункт 8 главы 6 Единого реестра (перечня) государственных услуг, оказываемых органами исполнительной власти, их структурными подразделениями и подведомственными учреждениями, утвержденного постановлением Правительства Кыргызской Республики </w:t>
      </w:r>
      <w:r w:rsidR="006B34B7">
        <w:rPr>
          <w:rFonts w:ascii="Times New Roman" w:hAnsi="Times New Roman" w:cs="Times New Roman"/>
          <w:sz w:val="28"/>
          <w:szCs w:val="28"/>
        </w:rPr>
        <w:br/>
      </w:r>
      <w:r w:rsidR="00CD5ECE" w:rsidRPr="00776510">
        <w:rPr>
          <w:rFonts w:ascii="Times New Roman" w:hAnsi="Times New Roman" w:cs="Times New Roman"/>
          <w:sz w:val="28"/>
          <w:szCs w:val="28"/>
        </w:rPr>
        <w:t>от 10 февраля 2012 года № 85</w:t>
      </w:r>
    </w:p>
    <w:p w:rsidR="00793B35" w:rsidRPr="00776510" w:rsidRDefault="00793B35" w:rsidP="0077651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93B35" w:rsidRPr="00776510" w:rsidRDefault="00793B35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1. Предоставлен</w:t>
      </w:r>
      <w:r w:rsidR="00592F15" w:rsidRPr="00776510">
        <w:rPr>
          <w:rFonts w:ascii="Times New Roman" w:hAnsi="Times New Roman" w:cs="Times New Roman"/>
          <w:sz w:val="28"/>
          <w:szCs w:val="28"/>
        </w:rPr>
        <w:t>ие данной государственной</w:t>
      </w:r>
      <w:r w:rsidRPr="00776510">
        <w:rPr>
          <w:rFonts w:ascii="Times New Roman" w:hAnsi="Times New Roman" w:cs="Times New Roman"/>
          <w:sz w:val="28"/>
          <w:szCs w:val="28"/>
        </w:rPr>
        <w:t xml:space="preserve"> услуги осуществляется</w:t>
      </w:r>
      <w:r w:rsidR="00CD5ECE" w:rsidRPr="00776510">
        <w:rPr>
          <w:rFonts w:ascii="Times New Roman" w:hAnsi="Times New Roman" w:cs="Times New Roman"/>
          <w:sz w:val="28"/>
          <w:szCs w:val="28"/>
        </w:rPr>
        <w:t xml:space="preserve"> </w:t>
      </w:r>
      <w:r w:rsidRPr="00776510">
        <w:rPr>
          <w:rFonts w:ascii="Times New Roman" w:hAnsi="Times New Roman" w:cs="Times New Roman"/>
          <w:sz w:val="28"/>
          <w:szCs w:val="28"/>
        </w:rPr>
        <w:t>Национа</w:t>
      </w:r>
      <w:r w:rsidR="00592F15" w:rsidRPr="00776510">
        <w:rPr>
          <w:rFonts w:ascii="Times New Roman" w:hAnsi="Times New Roman" w:cs="Times New Roman"/>
          <w:sz w:val="28"/>
          <w:szCs w:val="28"/>
        </w:rPr>
        <w:t xml:space="preserve">льным статистическим комитетом </w:t>
      </w:r>
      <w:r w:rsidR="00A14858">
        <w:rPr>
          <w:rFonts w:ascii="Times New Roman" w:hAnsi="Times New Roman" w:cs="Times New Roman"/>
          <w:sz w:val="28"/>
          <w:szCs w:val="28"/>
        </w:rPr>
        <w:t xml:space="preserve">Кыргызской Республики </w:t>
      </w:r>
      <w:r w:rsidR="00592F15" w:rsidRPr="00776510">
        <w:rPr>
          <w:rFonts w:ascii="Times New Roman" w:hAnsi="Times New Roman" w:cs="Times New Roman"/>
          <w:sz w:val="28"/>
          <w:szCs w:val="28"/>
        </w:rPr>
        <w:t>и территориальными органами государственной статист</w:t>
      </w:r>
      <w:r w:rsidR="00592F15" w:rsidRPr="00776510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592F15" w:rsidRPr="00776510">
        <w:rPr>
          <w:rFonts w:ascii="Times New Roman" w:hAnsi="Times New Roman" w:cs="Times New Roman"/>
          <w:sz w:val="28"/>
          <w:szCs w:val="28"/>
        </w:rPr>
        <w:t>ки     </w:t>
      </w:r>
    </w:p>
    <w:p w:rsidR="00592F15" w:rsidRPr="00776510" w:rsidRDefault="00793B35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2. Административный регламент данной услуги соответствует требованиям соответствующего стандарта услуги, утвержденного постановлением Правительства Кыргызской Республики от </w:t>
      </w:r>
      <w:r w:rsidR="00AC094C" w:rsidRPr="00776510">
        <w:rPr>
          <w:rFonts w:ascii="Times New Roman" w:hAnsi="Times New Roman" w:cs="Times New Roman"/>
          <w:sz w:val="28"/>
          <w:szCs w:val="28"/>
        </w:rPr>
        <w:t>3 июня 2014 года № 303</w:t>
      </w:r>
    </w:p>
    <w:p w:rsidR="00793B35" w:rsidRPr="00776510" w:rsidRDefault="00793B35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3. Ключевые параметры, заданные стандартом услуги:</w:t>
      </w:r>
    </w:p>
    <w:p w:rsidR="00793B35" w:rsidRPr="00776510" w:rsidRDefault="00793B35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(1) Обще</w:t>
      </w:r>
      <w:r w:rsidR="00473F0A" w:rsidRPr="00776510">
        <w:rPr>
          <w:rFonts w:ascii="Times New Roman" w:hAnsi="Times New Roman" w:cs="Times New Roman"/>
          <w:sz w:val="28"/>
          <w:szCs w:val="28"/>
        </w:rPr>
        <w:t xml:space="preserve">е время предоставления услуги: </w:t>
      </w:r>
    </w:p>
    <w:p w:rsidR="00473F0A" w:rsidRPr="00776510" w:rsidRDefault="00473F0A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Предельное время на прием запроса - от 10 до 120 минут.</w:t>
      </w:r>
    </w:p>
    <w:p w:rsidR="00473F0A" w:rsidRPr="00776510" w:rsidRDefault="00473F0A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Общий срок предоставления услуги - от 1 до 30 дней, в зависимости от сложности и объема запроса, а также в соответствии с условиями договора (соглашения) заказчика с уполномоченным государственным органом в области статистики на проведение статистического наблюдения.</w:t>
      </w:r>
    </w:p>
    <w:p w:rsidR="006B34B7" w:rsidRDefault="00473F0A" w:rsidP="006B34B7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Предельное время на выдачу результата услуги - от 10 до </w:t>
      </w:r>
      <w:r w:rsidR="00A13FCF" w:rsidRPr="00BD52BE">
        <w:rPr>
          <w:rFonts w:ascii="Times New Roman" w:hAnsi="Times New Roman" w:cs="Times New Roman"/>
          <w:sz w:val="28"/>
          <w:szCs w:val="28"/>
        </w:rPr>
        <w:t>60</w:t>
      </w:r>
      <w:r w:rsidRPr="0077651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A14858">
        <w:rPr>
          <w:rFonts w:ascii="Times New Roman" w:hAnsi="Times New Roman" w:cs="Times New Roman"/>
          <w:sz w:val="28"/>
          <w:szCs w:val="28"/>
        </w:rPr>
        <w:t>, в зависимости от объема запроса.</w:t>
      </w:r>
    </w:p>
    <w:p w:rsidR="00793B35" w:rsidRPr="00776510" w:rsidRDefault="00793B35" w:rsidP="006B34B7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(2) Перечень документов, необходимых для получения услуги:</w:t>
      </w:r>
      <w:bookmarkStart w:id="0" w:name="_GoBack"/>
      <w:bookmarkEnd w:id="0"/>
    </w:p>
    <w:p w:rsidR="00473F0A" w:rsidRPr="00776510" w:rsidRDefault="006C2671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  <w:lang w:val="ky-KG"/>
        </w:rPr>
        <w:t xml:space="preserve">а) </w:t>
      </w:r>
      <w:r w:rsidR="00473F0A" w:rsidRPr="00776510">
        <w:rPr>
          <w:rFonts w:ascii="Times New Roman" w:hAnsi="Times New Roman" w:cs="Times New Roman"/>
          <w:sz w:val="28"/>
          <w:szCs w:val="28"/>
        </w:rPr>
        <w:t xml:space="preserve">договор (соглашение) заказчика с уполномоченным государственным органом в области статистики на проведение статистического наблюдения или </w:t>
      </w:r>
      <w:r w:rsidR="00473F0A" w:rsidRPr="00776510">
        <w:rPr>
          <w:rFonts w:ascii="Times New Roman" w:hAnsi="Times New Roman" w:cs="Times New Roman"/>
          <w:sz w:val="28"/>
          <w:szCs w:val="28"/>
        </w:rPr>
        <w:lastRenderedPageBreak/>
        <w:t>предоставление различной статистической информации на систематической основе;</w:t>
      </w:r>
    </w:p>
    <w:p w:rsidR="00473F0A" w:rsidRPr="00776510" w:rsidRDefault="006C2671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  <w:lang w:val="ky-KG"/>
        </w:rPr>
        <w:t xml:space="preserve">б) </w:t>
      </w:r>
      <w:r w:rsidR="00473F0A" w:rsidRPr="00776510">
        <w:rPr>
          <w:rFonts w:ascii="Times New Roman" w:hAnsi="Times New Roman" w:cs="Times New Roman"/>
          <w:sz w:val="28"/>
          <w:szCs w:val="28"/>
        </w:rPr>
        <w:t>запрос юридического и/или физического лица в свободной заявительной форме;</w:t>
      </w:r>
    </w:p>
    <w:p w:rsidR="00473F0A" w:rsidRPr="00776510" w:rsidRDefault="006C2671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  <w:lang w:val="ky-KG"/>
        </w:rPr>
        <w:t xml:space="preserve">в) </w:t>
      </w:r>
      <w:r w:rsidR="00473F0A" w:rsidRPr="00776510">
        <w:rPr>
          <w:rFonts w:ascii="Times New Roman" w:hAnsi="Times New Roman" w:cs="Times New Roman"/>
          <w:sz w:val="28"/>
          <w:szCs w:val="28"/>
        </w:rPr>
        <w:t>паспорт (паспорт иностранных граждан должен содержать информацию о регистрации в органах внутренних дел Кыргызской Республики - вид на жительство до определенного периода);</w:t>
      </w:r>
    </w:p>
    <w:p w:rsidR="00473F0A" w:rsidRPr="00776510" w:rsidRDefault="006C2671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г) </w:t>
      </w:r>
      <w:r w:rsidR="00473F0A" w:rsidRPr="00776510">
        <w:rPr>
          <w:rFonts w:ascii="Times New Roman" w:hAnsi="Times New Roman" w:cs="Times New Roman"/>
          <w:sz w:val="28"/>
          <w:szCs w:val="28"/>
        </w:rPr>
        <w:t>копия паспорта, копия свидетельства о регистрации (в случае получения справочной информации о присвоенных классификационных кодах).</w:t>
      </w:r>
    </w:p>
    <w:p w:rsidR="005C0803" w:rsidRDefault="005C0803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(3) Стоимость услуги: </w:t>
      </w:r>
      <w:r w:rsidR="00A13FCF" w:rsidRPr="00BD52BE">
        <w:rPr>
          <w:rFonts w:ascii="Times New Roman" w:hAnsi="Times New Roman" w:cs="Times New Roman"/>
          <w:sz w:val="28"/>
          <w:szCs w:val="28"/>
        </w:rPr>
        <w:t>Стоимость услуги устанавливается в соответствии с действующим Прейскурантом тарифов, выполняемые уполномоченным государственным органом в области статистики и территориальными органами государственной статистики, утвержденным Национальным статистическим комитетом Кыргызской Республики по согласованию с уполномоченным государственным органом в сфере антимонопольной политики</w:t>
      </w:r>
      <w:r w:rsidR="007855C4" w:rsidRPr="00BD52BE">
        <w:rPr>
          <w:rFonts w:ascii="Times New Roman" w:hAnsi="Times New Roman" w:cs="Times New Roman"/>
          <w:sz w:val="28"/>
          <w:szCs w:val="28"/>
        </w:rPr>
        <w:t>.</w:t>
      </w:r>
    </w:p>
    <w:p w:rsidR="00D0011E" w:rsidRDefault="00D0011E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проводимых статистических наблюдений определяется исходя из объема проводимых работ.</w:t>
      </w:r>
    </w:p>
    <w:p w:rsidR="00473F0A" w:rsidRPr="00776510" w:rsidRDefault="005C0803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93B35" w:rsidRPr="00776510">
        <w:rPr>
          <w:rFonts w:ascii="Times New Roman" w:hAnsi="Times New Roman" w:cs="Times New Roman"/>
          <w:sz w:val="28"/>
          <w:szCs w:val="28"/>
        </w:rPr>
        <w:t xml:space="preserve">Результат услуги: 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1) Проведение статистических наблюдений: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сбор первичных данных;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анонимизированная (обезличенная) база данных; официальная статистическая информация.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2) Предоставление статистической информации: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анонимизированная (обезличенная) база данных;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официальная статистическая информация (в сводном виде);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официальные статистические публикации: сборник, буклет, бюллетень, брошюра, доклад, отчет;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информация о хозяйствующих субъектах из базы данных Единого государственного регистра статистических единиц (БД ЕГРСЕ).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3) Информационно-справочное обслуживание пользователей:</w:t>
      </w:r>
    </w:p>
    <w:p w:rsidR="00AC094C" w:rsidRPr="00776510" w:rsidRDefault="00AC094C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справочная информация о присвоенных классификационных кодах (виды деятельности, коды продукции и услуг и другое);</w:t>
      </w:r>
    </w:p>
    <w:p w:rsidR="006B34B7" w:rsidRDefault="00AC094C" w:rsidP="00A13FCF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- предоставление нормативно-справочной документации, государственных классификаторов, а также изменений к ним</w:t>
      </w:r>
      <w:r w:rsidR="00A13FCF">
        <w:rPr>
          <w:rFonts w:ascii="Times New Roman" w:hAnsi="Times New Roman" w:cs="Times New Roman"/>
          <w:sz w:val="28"/>
          <w:szCs w:val="28"/>
        </w:rPr>
        <w:t>.</w:t>
      </w:r>
    </w:p>
    <w:p w:rsidR="00A13FCF" w:rsidRDefault="00A13FCF" w:rsidP="00A13FCF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F1A05" w:rsidRDefault="004F1A05" w:rsidP="00990783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793B35" w:rsidRPr="00776510" w:rsidRDefault="00793B35" w:rsidP="0077651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lastRenderedPageBreak/>
        <w:t>2. Перечень процедур, выполняемых в процессе предоставления услуги</w:t>
      </w:r>
    </w:p>
    <w:p w:rsidR="00793B35" w:rsidRPr="00776510" w:rsidRDefault="00793B35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4. Производство услуги включает следующий набор процедур:</w:t>
      </w:r>
    </w:p>
    <w:p w:rsidR="00793B35" w:rsidRPr="00776510" w:rsidRDefault="00793B35" w:rsidP="00776510">
      <w:pPr>
        <w:pStyle w:val="tkTekst"/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5592"/>
        <w:gridCol w:w="3107"/>
      </w:tblGrid>
      <w:tr w:rsidR="00793B35" w:rsidRPr="00776510" w:rsidTr="006B34B7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Название процедуры</w:t>
            </w:r>
          </w:p>
        </w:tc>
        <w:tc>
          <w:tcPr>
            <w:tcW w:w="16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A5291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291" w:rsidRPr="00776510" w:rsidRDefault="006A5291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291" w:rsidRPr="006A5291" w:rsidRDefault="006B34B7" w:rsidP="001F56A6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B7">
              <w:rPr>
                <w:rFonts w:ascii="Times New Roman" w:hAnsi="Times New Roman" w:cs="Times New Roman"/>
                <w:sz w:val="28"/>
                <w:szCs w:val="28"/>
              </w:rPr>
              <w:t>Прием и обработка заявки потребителя государственной услуги</w:t>
            </w:r>
            <w:r w:rsidR="00BD52BE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в электронном виде через Государственный портал электронных услуг)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291" w:rsidRPr="00776510" w:rsidRDefault="005856C5" w:rsidP="005856C5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Межведомственное взаимодействие не осуществляется</w:t>
            </w:r>
          </w:p>
        </w:tc>
      </w:tr>
      <w:tr w:rsidR="005856C5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776510" w:rsidRDefault="005856C5" w:rsidP="005856C5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6A5291" w:rsidRDefault="005856C5" w:rsidP="005856C5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B7">
              <w:rPr>
                <w:rFonts w:ascii="Times New Roman" w:hAnsi="Times New Roman" w:cs="Times New Roman"/>
                <w:sz w:val="28"/>
                <w:szCs w:val="28"/>
              </w:rPr>
              <w:t>Рассмотрение запроса, сбор и обработка информации, материалов, необходимых для предоставления государственной услуги</w:t>
            </w:r>
          </w:p>
        </w:tc>
        <w:tc>
          <w:tcPr>
            <w:tcW w:w="16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5856C5" w:rsidRDefault="005856C5" w:rsidP="005856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56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не осуществляется</w:t>
            </w:r>
          </w:p>
        </w:tc>
      </w:tr>
      <w:tr w:rsidR="005856C5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776510" w:rsidRDefault="005856C5" w:rsidP="005856C5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6A5291" w:rsidRDefault="005856C5" w:rsidP="005856C5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4B7">
              <w:rPr>
                <w:rFonts w:ascii="Times New Roman" w:hAnsi="Times New Roman" w:cs="Times New Roman"/>
                <w:sz w:val="28"/>
                <w:szCs w:val="28"/>
              </w:rPr>
              <w:t>Формирование результата предоставления государственной услуги в соответствии с запросом и выдача (направление) потребителю результата государственной услуги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5856C5" w:rsidRDefault="005856C5" w:rsidP="005856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56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Межведомственное взаимодействие не осуществляется</w:t>
            </w:r>
          </w:p>
        </w:tc>
      </w:tr>
    </w:tbl>
    <w:p w:rsidR="00793B35" w:rsidRPr="00776510" w:rsidRDefault="00793B35" w:rsidP="0077651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3. Блок-схема взаимосвязи процедур</w:t>
      </w:r>
    </w:p>
    <w:p w:rsidR="00193038" w:rsidRDefault="00793B35" w:rsidP="006A5291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5. Логический порядок процедур, выполняемых при производстве услуги</w:t>
      </w:r>
      <w:r w:rsidR="005C0803">
        <w:rPr>
          <w:rFonts w:ascii="Times New Roman" w:hAnsi="Times New Roman" w:cs="Times New Roman"/>
          <w:sz w:val="28"/>
          <w:szCs w:val="28"/>
        </w:rPr>
        <w:t>, изображен на блок-схеме:</w:t>
      </w:r>
    </w:p>
    <w:p w:rsidR="00386CE5" w:rsidRDefault="00386CE5" w:rsidP="006A5291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6CE5" w:rsidRPr="00386CE5" w:rsidRDefault="00386CE5" w:rsidP="006A5291">
      <w:pPr>
        <w:pStyle w:val="tkTekst"/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5291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3870" wp14:editId="6EAA198B">
                <wp:simplePos x="0" y="0"/>
                <wp:positionH relativeFrom="margin">
                  <wp:posOffset>-252821</wp:posOffset>
                </wp:positionH>
                <wp:positionV relativeFrom="paragraph">
                  <wp:posOffset>250371</wp:posOffset>
                </wp:positionV>
                <wp:extent cx="1915342" cy="1698172"/>
                <wp:effectExtent l="0" t="0" r="27940" b="1651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342" cy="169817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5AF5" w:rsidRPr="003F2C69" w:rsidRDefault="00425AF5" w:rsidP="004E305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3F2C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Прием и обработка заявки потребителя государственной услуги</w:t>
                            </w:r>
                            <w:r w:rsid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BD52BE" w:rsidRP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(в том числе в электронном виде через Государственный портал электронных услуг)</w:t>
                            </w:r>
                          </w:p>
                          <w:p w:rsidR="00425AF5" w:rsidRPr="005C0803" w:rsidRDefault="00425AF5" w:rsidP="004E305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 w:rsidRPr="005C080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Процедура 1</w:t>
                            </w:r>
                          </w:p>
                          <w:p w:rsidR="00425AF5" w:rsidRDefault="00425AF5" w:rsidP="004E3052"/>
                          <w:p w:rsidR="00425AF5" w:rsidRDefault="00425AF5" w:rsidP="004E3052"/>
                          <w:p w:rsidR="00425AF5" w:rsidRDefault="00425AF5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83870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pt;margin-top:19.7pt;width:150.8pt;height:133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" fillcolor="window" strokeweight=".5pt">
                <v:textbox>
                  <w:txbxContent>
                    <w:p w:rsidR="00425AF5" w:rsidRPr="003F2C69" w:rsidRDefault="00425AF5" w:rsidP="004E305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3F2C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Прием и обработка заявки потребителя государственной услуги</w:t>
                      </w:r>
                      <w:r w:rsid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="00BD52BE" w:rsidRP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(в том числе в электронном виде через Государственный портал электронных услуг)</w:t>
                      </w:r>
                    </w:p>
                    <w:p w:rsidR="00425AF5" w:rsidRPr="005C0803" w:rsidRDefault="00425AF5" w:rsidP="004E305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 w:rsidRPr="005C080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Процедура 1</w:t>
                      </w:r>
                    </w:p>
                    <w:p w:rsidR="00425AF5" w:rsidRDefault="00425AF5" w:rsidP="004E3052"/>
                    <w:p w:rsidR="00425AF5" w:rsidRDefault="00425AF5" w:rsidP="004E3052"/>
                    <w:p w:rsidR="00425AF5" w:rsidRDefault="00425AF5" w:rsidP="004E3052"/>
                  </w:txbxContent>
                </v:textbox>
                <w10:wrap anchorx="margin"/>
              </v:shape>
            </w:pict>
          </mc:Fallback>
        </mc:AlternateContent>
      </w:r>
      <w:r w:rsidRPr="00386CE5">
        <w:rPr>
          <w:rFonts w:ascii="Times New Roman" w:hAnsi="Times New Roman" w:cs="Times New Roman"/>
          <w:b/>
          <w:i/>
          <w:sz w:val="28"/>
          <w:szCs w:val="28"/>
        </w:rPr>
        <w:t>Фронт-офис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 xml:space="preserve">   Бэк-офис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Фронт-офис</w:t>
      </w:r>
    </w:p>
    <w:p w:rsidR="005C0803" w:rsidRPr="00776510" w:rsidRDefault="00386CE5" w:rsidP="006A5291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23838" wp14:editId="25A39523">
                <wp:simplePos x="0" y="0"/>
                <wp:positionH relativeFrom="margin">
                  <wp:posOffset>3970836</wp:posOffset>
                </wp:positionH>
                <wp:positionV relativeFrom="paragraph">
                  <wp:posOffset>62230</wp:posOffset>
                </wp:positionV>
                <wp:extent cx="2078990" cy="1665061"/>
                <wp:effectExtent l="0" t="0" r="16510" b="1143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990" cy="16650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5AF5" w:rsidRPr="003F2C69" w:rsidRDefault="006B34B7" w:rsidP="003F2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B34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Формирование результата предоставления государственной услуги в соответствии с запросом и выдача (направление) потребителю результата государственной услуги</w:t>
                            </w:r>
                            <w:r w:rsidR="00425AF5" w:rsidRPr="003F2C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5AF5" w:rsidRPr="005C080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Процедура 3</w:t>
                            </w:r>
                          </w:p>
                          <w:p w:rsidR="00425AF5" w:rsidRDefault="00425AF5" w:rsidP="00FA790A"/>
                          <w:p w:rsidR="00425AF5" w:rsidRDefault="00425AF5" w:rsidP="00FA790A"/>
                          <w:p w:rsidR="00425AF5" w:rsidRDefault="00425AF5" w:rsidP="00FA7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23838" id="Надпись 8" o:spid="_x0000_s1027" type="#_x0000_t202" style="position:absolute;left:0;text-align:left;margin-left:312.65pt;margin-top:4.9pt;width:163.7pt;height:131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" fillcolor="window" strokeweight=".5pt">
                <v:textbox>
                  <w:txbxContent>
                    <w:p w:rsidR="00425AF5" w:rsidRPr="003F2C69" w:rsidRDefault="006B34B7" w:rsidP="003F2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B34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Формирование результата предоставления государственной услуги в соответствии с запросом и выдача (направление) потребителю результата государственной услуги</w:t>
                      </w:r>
                      <w:r w:rsidR="00425AF5" w:rsidRPr="003F2C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425AF5" w:rsidRPr="005C080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Процедура 3</w:t>
                      </w:r>
                    </w:p>
                    <w:p w:rsidR="00425AF5" w:rsidRDefault="00425AF5" w:rsidP="00FA790A"/>
                    <w:p w:rsidR="00425AF5" w:rsidRDefault="00425AF5" w:rsidP="00FA790A"/>
                    <w:p w:rsidR="00425AF5" w:rsidRDefault="00425AF5" w:rsidP="00FA790A"/>
                  </w:txbxContent>
                </v:textbox>
                <w10:wrap anchorx="margin"/>
              </v:shape>
            </w:pict>
          </mc:Fallback>
        </mc:AlternateContent>
      </w: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B15A6" wp14:editId="274A4E8F">
                <wp:simplePos x="0" y="0"/>
                <wp:positionH relativeFrom="column">
                  <wp:posOffset>1935208</wp:posOffset>
                </wp:positionH>
                <wp:positionV relativeFrom="paragraph">
                  <wp:posOffset>29573</wp:posOffset>
                </wp:positionV>
                <wp:extent cx="1828800" cy="1675856"/>
                <wp:effectExtent l="0" t="0" r="19050" b="1968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6758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5AF5" w:rsidRPr="003F2C69" w:rsidRDefault="006B34B7" w:rsidP="004E3052">
                            <w:pPr>
                              <w:spacing w:after="0" w:line="257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6B34B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Рассмотрение запроса, сбор и обработка информации, материалов, необходимых для предоставления государственной услуги </w:t>
                            </w:r>
                            <w:r w:rsid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425AF5" w:rsidRPr="005C0803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Процедура 2</w:t>
                            </w:r>
                          </w:p>
                          <w:p w:rsidR="00425AF5" w:rsidRDefault="00425AF5" w:rsidP="004E3052"/>
                          <w:p w:rsidR="00425AF5" w:rsidRDefault="00425AF5" w:rsidP="004E3052"/>
                          <w:p w:rsidR="00425AF5" w:rsidRDefault="00425AF5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B15A6" id="Надпись 6" o:spid="_x0000_s1028" type="#_x0000_t202" style="position:absolute;left:0;text-align:left;margin-left:152.4pt;margin-top:2.35pt;width:2in;height:13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" fillcolor="window" strokeweight=".5pt">
                <v:textbox>
                  <w:txbxContent>
                    <w:p w:rsidR="00425AF5" w:rsidRPr="003F2C69" w:rsidRDefault="006B34B7" w:rsidP="004E3052">
                      <w:pPr>
                        <w:spacing w:after="0" w:line="257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6B34B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Рассмотрение запроса, сбор и обработка информации, материалов, необходимых для предоставления государственной услуги </w:t>
                      </w:r>
                      <w:r w:rsid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="00425AF5" w:rsidRPr="005C0803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Процедура 2</w:t>
                      </w:r>
                    </w:p>
                    <w:p w:rsidR="00425AF5" w:rsidRDefault="00425AF5" w:rsidP="004E3052"/>
                    <w:p w:rsidR="00425AF5" w:rsidRDefault="00425AF5" w:rsidP="004E3052"/>
                    <w:p w:rsidR="00425AF5" w:rsidRDefault="00425AF5" w:rsidP="004E3052"/>
                  </w:txbxContent>
                </v:textbox>
              </v:shape>
            </w:pict>
          </mc:Fallback>
        </mc:AlternateContent>
      </w: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6A5291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776510">
      <w:pPr>
        <w:pStyle w:val="tkTekst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3F2C69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6B34B7" w:rsidRDefault="006A5291" w:rsidP="003F2C69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F4189" w:rsidRDefault="00FF4189" w:rsidP="00BD52BE">
      <w:pPr>
        <w:pStyle w:val="tkZagolovok2"/>
        <w:spacing w:line="240" w:lineRule="auto"/>
        <w:ind w:left="2124"/>
        <w:jc w:val="left"/>
        <w:rPr>
          <w:rFonts w:ascii="Times New Roman" w:hAnsi="Times New Roman" w:cs="Times New Roman"/>
          <w:sz w:val="28"/>
          <w:szCs w:val="28"/>
        </w:rPr>
      </w:pPr>
    </w:p>
    <w:p w:rsidR="00386CE5" w:rsidRDefault="00386CE5" w:rsidP="00990783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990783" w:rsidRDefault="00990783" w:rsidP="00990783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FF4189" w:rsidRDefault="00FF4189" w:rsidP="005C0803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F4189">
        <w:rPr>
          <w:rFonts w:ascii="Times New Roman" w:hAnsi="Times New Roman" w:cs="Times New Roman"/>
          <w:sz w:val="28"/>
          <w:szCs w:val="28"/>
        </w:rPr>
        <w:t>4. Описание процедур и их характеристики</w:t>
      </w:r>
    </w:p>
    <w:p w:rsidR="00FF4189" w:rsidRPr="005C0803" w:rsidRDefault="005C0803" w:rsidP="005C0803">
      <w:pPr>
        <w:pStyle w:val="tkZagolovok2"/>
        <w:spacing w:line="240" w:lineRule="auto"/>
        <w:ind w:left="1416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Таблица 2</w:t>
      </w:r>
    </w:p>
    <w:tbl>
      <w:tblPr>
        <w:tblW w:w="5543" w:type="pct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269"/>
        <w:gridCol w:w="1275"/>
        <w:gridCol w:w="1987"/>
        <w:gridCol w:w="2409"/>
      </w:tblGrid>
      <w:tr w:rsidR="00017B82" w:rsidRPr="00881DA2" w:rsidTr="007855C4">
        <w:trPr>
          <w:tblHeader/>
        </w:trPr>
        <w:tc>
          <w:tcPr>
            <w:tcW w:w="11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процедуры и действий</w:t>
            </w:r>
          </w:p>
        </w:tc>
        <w:tc>
          <w:tcPr>
            <w:tcW w:w="10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Исполнитель, должностное лицо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действий</w:t>
            </w:r>
          </w:p>
        </w:tc>
        <w:tc>
          <w:tcPr>
            <w:tcW w:w="9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регулирующий действие</w:t>
            </w:r>
          </w:p>
        </w:tc>
        <w:tc>
          <w:tcPr>
            <w:tcW w:w="11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действия</w:t>
            </w:r>
          </w:p>
        </w:tc>
      </w:tr>
      <w:tr w:rsidR="00017B82" w:rsidRPr="00881DA2" w:rsidTr="007855C4">
        <w:tc>
          <w:tcPr>
            <w:tcW w:w="116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527760" w:rsidRDefault="00A064A4" w:rsidP="00BA1918">
            <w:pPr>
              <w:pStyle w:val="tkTablica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81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Процедура </w:t>
            </w:r>
            <w:r w:rsidRPr="00881DA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1</w:t>
            </w:r>
            <w:r w:rsidR="00017B8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. </w:t>
            </w:r>
            <w:r w:rsidRPr="00881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1918" w:rsidRPr="00BA1918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Прием и обработка заявки потр</w:t>
            </w:r>
            <w:r w:rsidR="00BA1918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ебителя государственной услуги </w:t>
            </w:r>
            <w:r w:rsidR="00BA1918" w:rsidRPr="00BA1918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(в том числе в электронном виде через Государственный портал электронных услуг)</w:t>
            </w:r>
          </w:p>
        </w:tc>
      </w:tr>
      <w:tr w:rsidR="00017B82" w:rsidRPr="00881DA2" w:rsidTr="007855C4">
        <w:trPr>
          <w:trHeight w:val="1198"/>
        </w:trPr>
        <w:tc>
          <w:tcPr>
            <w:tcW w:w="11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B82" w:rsidRDefault="00017B82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Действие 1.1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и рассмотрение</w:t>
            </w:r>
            <w:r w:rsidRPr="004A0484">
              <w:rPr>
                <w:rFonts w:ascii="Times New Roman" w:hAnsi="Times New Roman"/>
                <w:sz w:val="24"/>
                <w:szCs w:val="24"/>
              </w:rPr>
              <w:t xml:space="preserve"> заявки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возможность предоставления государственной услуги</w:t>
            </w:r>
          </w:p>
          <w:p w:rsidR="00225E79" w:rsidRDefault="00225E79" w:rsidP="00017B82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25E79" w:rsidRPr="002B4B64" w:rsidRDefault="00225E79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43CE">
              <w:rPr>
                <w:rFonts w:ascii="Times New Roman" w:hAnsi="Times New Roman" w:cs="Times New Roman"/>
                <w:sz w:val="24"/>
                <w:szCs w:val="24"/>
              </w:rPr>
              <w:t>пециалист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отдела центрального аппарата;</w:t>
            </w:r>
          </w:p>
          <w:p w:rsidR="00A064A4" w:rsidRPr="008327F9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отдела маркетинга и работы </w:t>
            </w:r>
          </w:p>
          <w:p w:rsidR="00A064A4" w:rsidRPr="00FD43CE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с пользователями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ТОГС, осуществляющие обслуживание запросов пользователей</w:t>
            </w:r>
          </w:p>
          <w:p w:rsidR="00A064A4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5C56CA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59335B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372E09" w:rsidRDefault="00A064A4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09"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3220" w:rsidRDefault="00A064A4" w:rsidP="00670FC0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3220">
              <w:rPr>
                <w:rFonts w:ascii="Times New Roman" w:hAnsi="Times New Roman" w:cs="Times New Roman"/>
                <w:sz w:val="24"/>
                <w:szCs w:val="24"/>
              </w:rPr>
              <w:t xml:space="preserve">Типовая инструкция 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3220">
              <w:rPr>
                <w:rFonts w:ascii="Times New Roman" w:hAnsi="Times New Roman" w:cs="Times New Roman"/>
                <w:sz w:val="24"/>
                <w:szCs w:val="24"/>
              </w:rPr>
              <w:t>по делопроизводству в КР 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енная ППКР от 23.07.2012г. №517</w:t>
            </w:r>
            <w:r w:rsidR="00BA1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918" w:rsidRDefault="00BA1918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918" w:rsidRPr="00883220" w:rsidRDefault="00BA1918" w:rsidP="00386CE5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 КР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«Об электронном управлении»</w:t>
            </w:r>
          </w:p>
        </w:tc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64A4" w:rsidRPr="00BA1918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 1. Прием и регистрация заявки;</w:t>
            </w:r>
          </w:p>
          <w:p w:rsidR="007855C4" w:rsidRPr="00BA1918" w:rsidRDefault="00A064A4" w:rsidP="007855C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7855C4"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Отказ в предоставлении государственной услуги </w:t>
            </w:r>
          </w:p>
          <w:p w:rsidR="007855C4" w:rsidRPr="00BA1918" w:rsidRDefault="007855C4" w:rsidP="007855C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>Основанием для отказа по запросу является:</w:t>
            </w:r>
          </w:p>
          <w:p w:rsidR="007855C4" w:rsidRPr="00BA1918" w:rsidRDefault="007855C4" w:rsidP="007855C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 - конфиденциаль</w:t>
            </w:r>
          </w:p>
          <w:p w:rsidR="00225E79" w:rsidRPr="00BA1918" w:rsidRDefault="007855C4" w:rsidP="007855C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>ность   запрашиваемой информации;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несоблюдение договора (соглашения) заказчика с уполномоченным государственным органом в области статистики;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отсутствие в запросе фамилии заявителя, почтового адреса или других контактных данных;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текст запроса не поддается прочтению;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содержание запроса не позволяет установить запрашиваемую информацию;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отсутствие паспорта;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отсутствие информации, которая не производится уполномоченным государственным органом в области статистики;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отсутствие информации в связи с более поздними сроками ее формирования;</w:t>
            </w:r>
            <w:r w:rsidRPr="00BA1918">
              <w:rPr>
                <w:rFonts w:ascii="Times New Roman" w:hAnsi="Times New Roman" w:cs="Times New Roman"/>
                <w:sz w:val="24"/>
                <w:szCs w:val="24"/>
              </w:rPr>
              <w:br/>
              <w:t>- непредъявленные квитанции об оплате</w:t>
            </w:r>
          </w:p>
        </w:tc>
      </w:tr>
      <w:tr w:rsidR="00017B82" w:rsidRPr="00881DA2" w:rsidTr="007855C4">
        <w:tc>
          <w:tcPr>
            <w:tcW w:w="11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505886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1.2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Pr="002E3CF0">
              <w:rPr>
                <w:rFonts w:ascii="Times New Roman" w:hAnsi="Times New Roman" w:cs="Times New Roman"/>
                <w:sz w:val="24"/>
                <w:szCs w:val="24"/>
              </w:rPr>
              <w:t xml:space="preserve">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3C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86CE5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  <w:r w:rsidRPr="002E3CF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886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 пользователями</w:t>
            </w:r>
            <w:r w:rsidR="00017B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>Специалисты ТОГС, осуществляющие обслуживание запросов пользователей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BA1918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64A4" w:rsidRPr="0061729B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386CE5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386CE5" w:rsidRPr="00883220" w:rsidRDefault="00386CE5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Положение об отделе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BA1918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сложности и необходимости подготовки запроса переходим к </w:t>
            </w:r>
          </w:p>
          <w:p w:rsidR="00A064A4" w:rsidRPr="00BA1918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действию </w:t>
            </w:r>
            <w:r w:rsidR="00017B82" w:rsidRPr="00BA191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A064A4" w:rsidRPr="00BA1918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>В случае несложности запроса или готовая информация содержится в публикациях, специалисты отдела маркетинга и ТОГС осуществляют ее выдачу</w:t>
            </w:r>
          </w:p>
        </w:tc>
      </w:tr>
      <w:tr w:rsidR="00017B82" w:rsidRPr="00881DA2" w:rsidTr="007855C4">
        <w:tc>
          <w:tcPr>
            <w:tcW w:w="11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1.3 Передача заявки к руководству для рассмотрения и резолюции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</w:pPr>
            <w:r w:rsidRPr="00CF4D97">
              <w:rPr>
                <w:rFonts w:ascii="Times New Roman" w:hAnsi="Times New Roman" w:cs="Times New Roman"/>
                <w:sz w:val="24"/>
                <w:szCs w:val="24"/>
              </w:rPr>
              <w:t>Специалист общего отдела центрального аппарата;</w:t>
            </w:r>
            <w:r>
              <w:t xml:space="preserve"> </w:t>
            </w:r>
          </w:p>
          <w:p w:rsidR="00A064A4" w:rsidRPr="00505886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>Специалисты ТОГС, осуществляющие обслуживание запросов пользователей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59335B" w:rsidRDefault="00BA1918" w:rsidP="00670FC0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61729B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 xml:space="preserve">Типовая инструкция </w:t>
            </w:r>
          </w:p>
          <w:p w:rsidR="00017B82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>по де</w:t>
            </w:r>
            <w:r w:rsidR="00017B82">
              <w:rPr>
                <w:rFonts w:ascii="Times New Roman" w:hAnsi="Times New Roman" w:cs="Times New Roman"/>
                <w:sz w:val="24"/>
                <w:szCs w:val="24"/>
              </w:rPr>
              <w:t xml:space="preserve">лопроизводству в КР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A064A4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Pr="0061729B">
              <w:rPr>
                <w:rFonts w:ascii="Times New Roman" w:hAnsi="Times New Roman" w:cs="Times New Roman"/>
                <w:sz w:val="24"/>
                <w:szCs w:val="24"/>
              </w:rPr>
              <w:t xml:space="preserve"> ППКР от 23.07.2012г. №517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58257A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Наложение резолюции на выполнение государственной услуги </w:t>
            </w:r>
          </w:p>
        </w:tc>
      </w:tr>
      <w:tr w:rsidR="00017B82" w:rsidRPr="00881DA2" w:rsidTr="007855C4">
        <w:tc>
          <w:tcPr>
            <w:tcW w:w="116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1.4 Направление запроса в соответствующий профильный отдел для подготовки информации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222D22" w:rsidRDefault="00A064A4" w:rsidP="00670FC0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общего отдела центрального аппарата; </w:t>
            </w:r>
          </w:p>
          <w:p w:rsidR="00A064A4" w:rsidRPr="00505886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>Специалисты ТОГС, осуществляющие обслуживание запросов пользователей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59335B" w:rsidRDefault="00BA1918" w:rsidP="00670FC0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222D22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 xml:space="preserve">Типовая инструкция </w:t>
            </w:r>
          </w:p>
          <w:p w:rsidR="00017B82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 xml:space="preserve">по делопроизводству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 утвержден</w:t>
            </w:r>
          </w:p>
          <w:p w:rsidR="00A064A4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 xml:space="preserve"> ППКР от 23.07.2012г. №517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58257A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>Фиксация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2D22">
              <w:rPr>
                <w:rFonts w:ascii="Times New Roman" w:hAnsi="Times New Roman" w:cs="Times New Roman"/>
                <w:sz w:val="24"/>
                <w:szCs w:val="24"/>
              </w:rPr>
              <w:t>результата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журнале установленного образца</w:t>
            </w:r>
          </w:p>
        </w:tc>
      </w:tr>
      <w:tr w:rsidR="00BA1918" w:rsidRPr="00881DA2" w:rsidTr="00BA1918">
        <w:trPr>
          <w:trHeight w:val="3216"/>
        </w:trPr>
        <w:tc>
          <w:tcPr>
            <w:tcW w:w="116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18" w:rsidRDefault="00BA1918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 1.5 О</w:t>
            </w:r>
            <w:r w:rsidRPr="002E3CF0">
              <w:rPr>
                <w:rFonts w:ascii="Times New Roman" w:hAnsi="Times New Roman" w:cs="Times New Roman"/>
                <w:sz w:val="24"/>
                <w:szCs w:val="24"/>
              </w:rPr>
              <w:t>формление договора, в случае:</w:t>
            </w:r>
          </w:p>
          <w:p w:rsidR="00BA1918" w:rsidRPr="00135BD6" w:rsidRDefault="00BA1918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E3CF0">
              <w:rPr>
                <w:rFonts w:ascii="Times New Roman" w:hAnsi="Times New Roman" w:cs="Times New Roman"/>
                <w:sz w:val="24"/>
                <w:szCs w:val="24"/>
              </w:rPr>
              <w:t>многоразового предоставления услуги в течение определенного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918" w:rsidRPr="00135BD6" w:rsidRDefault="00BA1918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статистического наблюдения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BA1918" w:rsidP="00670FC0">
            <w:pPr>
              <w:pStyle w:val="tkTablica"/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1F9D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 пользователями</w:t>
            </w:r>
          </w:p>
          <w:p w:rsidR="00BA1918" w:rsidRDefault="00BA1918" w:rsidP="001F31C7">
            <w:pPr>
              <w:pStyle w:val="tkTablica"/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отраслевых отделов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BA1918" w:rsidP="001F31C7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F31C7">
              <w:rPr>
                <w:rFonts w:ascii="Times New Roman" w:hAnsi="Times New Roman" w:cs="Times New Roman"/>
                <w:sz w:val="24"/>
                <w:szCs w:val="24"/>
              </w:rPr>
              <w:t>1 до 30 дней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BA1918" w:rsidP="00017B82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отделе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1918" w:rsidRDefault="00BA1918" w:rsidP="00017B82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Подписание</w:t>
            </w:r>
          </w:p>
          <w:p w:rsidR="00BA1918" w:rsidRPr="0058257A" w:rsidRDefault="00BA1918" w:rsidP="00017B82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договора о выполнении государственной услуги</w:t>
            </w:r>
          </w:p>
        </w:tc>
      </w:tr>
      <w:tr w:rsidR="00A064A4" w:rsidRPr="00881DA2" w:rsidTr="00BA1918"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A064A4" w:rsidP="00670FC0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1CFE">
              <w:rPr>
                <w:rFonts w:ascii="Times New Roman" w:hAnsi="Times New Roman" w:cs="Times New Roman"/>
                <w:sz w:val="24"/>
                <w:szCs w:val="24"/>
              </w:rPr>
              <w:t>Результат процедуры 1:</w:t>
            </w:r>
            <w:r w:rsidRPr="0058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заявки; </w:t>
            </w:r>
            <w:r w:rsidRPr="0058257A">
              <w:rPr>
                <w:rFonts w:ascii="Times New Roman" w:hAnsi="Times New Roman" w:cs="Times New Roman"/>
                <w:sz w:val="24"/>
                <w:szCs w:val="24"/>
              </w:rPr>
              <w:t>Подписанный договор.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A064A4" w:rsidP="001F31C7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1CFE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процедуры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зависимости от сложности заявки от 10 минут до </w:t>
            </w:r>
            <w:r w:rsidR="001F31C7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7C4BB5" w:rsidRDefault="00A064A4" w:rsidP="00670FC0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1CFE">
              <w:rPr>
                <w:rFonts w:ascii="Times New Roman" w:hAnsi="Times New Roman" w:cs="Times New Roman"/>
                <w:sz w:val="24"/>
                <w:szCs w:val="24"/>
              </w:rPr>
              <w:t>Тип процедуры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1F0"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организационно-управленческая процедура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A064A4" w:rsidP="00670FC0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1CFE">
              <w:rPr>
                <w:rFonts w:ascii="Times New Roman" w:hAnsi="Times New Roman" w:cs="Times New Roman"/>
                <w:sz w:val="24"/>
                <w:szCs w:val="24"/>
              </w:rPr>
              <w:t>Номер следующей процедуры: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</w:tr>
      <w:tr w:rsidR="00A064A4" w:rsidRPr="00881DA2" w:rsidTr="00017B82">
        <w:trPr>
          <w:trHeight w:val="559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51CFE">
              <w:rPr>
                <w:rFonts w:ascii="Times New Roman" w:hAnsi="Times New Roman" w:cs="Times New Roman"/>
                <w:sz w:val="24"/>
                <w:szCs w:val="24"/>
              </w:rPr>
              <w:t>Способ передачи результата данной процедуры для начала следующей процедуры: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EB4">
              <w:rPr>
                <w:rFonts w:ascii="Times New Roman" w:hAnsi="Times New Roman" w:cs="Times New Roman"/>
                <w:sz w:val="24"/>
                <w:szCs w:val="24"/>
              </w:rPr>
              <w:t>Резолюция о назначении исполнителя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фиксация в журнале установленного образца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B83742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2. Р</w:t>
            </w:r>
            <w:r w:rsidRPr="007D6EB4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ассмотрение запроса, сбор и обработка информации, материалов, необходимых для предос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тавления государственной услуги</w:t>
            </w:r>
          </w:p>
        </w:tc>
      </w:tr>
      <w:tr w:rsidR="00017B82" w:rsidRPr="00881DA2" w:rsidTr="007855C4">
        <w:trPr>
          <w:trHeight w:val="1137"/>
        </w:trPr>
        <w:tc>
          <w:tcPr>
            <w:tcW w:w="11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534D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Действие 2.1</w:t>
            </w:r>
          </w:p>
          <w:p w:rsidR="00A064A4" w:rsidRPr="007D6EB4" w:rsidRDefault="00A064A4" w:rsidP="00670FC0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Определение стоимости</w:t>
            </w:r>
            <w:r w:rsidRPr="007534D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услуги, согласно утвержденн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ому прейскуранту цен, информирование </w:t>
            </w:r>
            <w:r w:rsidRPr="007534D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заявителя, и получение от него </w:t>
            </w:r>
            <w:r w:rsidRPr="007534D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тверждения об оплате данной услуги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7534DE">
              <w:rPr>
                <w:rFonts w:ascii="Times New Roman" w:hAnsi="Times New Roman"/>
                <w:sz w:val="24"/>
                <w:szCs w:val="24"/>
                <w:lang w:val="ky-KG"/>
              </w:rPr>
              <w:t>Специалист отдела маркетинга и работы с пользователями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;</w:t>
            </w:r>
          </w:p>
          <w:p w:rsidR="00A064A4" w:rsidRPr="007534DE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DB1587">
              <w:rPr>
                <w:rFonts w:ascii="Times New Roman" w:hAnsi="Times New Roman"/>
                <w:sz w:val="24"/>
                <w:szCs w:val="24"/>
                <w:lang w:val="ky-KG"/>
              </w:rPr>
              <w:t>Специалисты ТОГС, осуществляющие обслуживание запросов пользователей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минут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A064A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017B82">
              <w:rPr>
                <w:rFonts w:ascii="Times New Roman" w:hAnsi="Times New Roman" w:cs="Times New Roman"/>
                <w:sz w:val="24"/>
                <w:szCs w:val="24"/>
              </w:rPr>
              <w:t>Госагентство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антимонопольного регулирования при ПКР </w:t>
            </w:r>
            <w:r w:rsidR="00017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согласовании прейскуранта тарифов на платные услуги, оказываемые органами государственной статистики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услуги – согласована с заявителем</w:t>
            </w:r>
          </w:p>
        </w:tc>
      </w:tr>
      <w:tr w:rsidR="00017B82" w:rsidRPr="00881DA2" w:rsidTr="007855C4">
        <w:trPr>
          <w:trHeight w:val="178"/>
        </w:trPr>
        <w:tc>
          <w:tcPr>
            <w:tcW w:w="11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F01F0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A064A4" w:rsidRPr="007D6EB4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 Осуществление выборки</w:t>
            </w:r>
            <w:r w:rsidRPr="007534DE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статистических данных, анализ и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отовка запрашиваемой информации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7534DE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7534DE">
              <w:rPr>
                <w:rFonts w:ascii="Times New Roman" w:hAnsi="Times New Roman"/>
                <w:sz w:val="24"/>
                <w:szCs w:val="24"/>
                <w:lang w:val="ky-KG"/>
              </w:rPr>
              <w:t>Специалисты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отраслевых отделов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B83742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83742">
              <w:rPr>
                <w:rFonts w:ascii="Times New Roman" w:hAnsi="Times New Roman"/>
                <w:sz w:val="24"/>
                <w:szCs w:val="24"/>
              </w:rPr>
              <w:t xml:space="preserve">от 1 до 30 дней </w:t>
            </w:r>
            <w:r w:rsidR="00A064A4">
              <w:rPr>
                <w:rFonts w:ascii="Times New Roman" w:hAnsi="Times New Roman"/>
                <w:sz w:val="24"/>
                <w:szCs w:val="24"/>
              </w:rPr>
              <w:t>в</w:t>
            </w:r>
            <w:r w:rsidR="00A064A4" w:rsidRPr="007534DE">
              <w:rPr>
                <w:rFonts w:ascii="Times New Roman" w:hAnsi="Times New Roman"/>
                <w:sz w:val="24"/>
                <w:szCs w:val="24"/>
              </w:rPr>
              <w:t xml:space="preserve"> зависимости от сложности и объема запроса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4DE">
              <w:rPr>
                <w:rFonts w:ascii="Times New Roman" w:hAnsi="Times New Roman" w:cs="Times New Roman"/>
                <w:sz w:val="24"/>
                <w:szCs w:val="24"/>
              </w:rPr>
              <w:t>Положение об отделе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4DE">
              <w:rPr>
                <w:rFonts w:ascii="Times New Roman" w:hAnsi="Times New Roman" w:cs="Times New Roman"/>
                <w:sz w:val="24"/>
                <w:szCs w:val="24"/>
              </w:rPr>
              <w:t>Подготовленная информация</w:t>
            </w:r>
          </w:p>
        </w:tc>
      </w:tr>
      <w:tr w:rsidR="00017B82" w:rsidRPr="00881DA2" w:rsidTr="007855C4">
        <w:trPr>
          <w:trHeight w:val="178"/>
        </w:trPr>
        <w:tc>
          <w:tcPr>
            <w:tcW w:w="11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DB1587" w:rsidRDefault="00A064A4" w:rsidP="00670FC0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2.2.2 </w:t>
            </w:r>
            <w:r w:rsidRPr="00DB15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Проведение специального обследования, в соответствии с утвержденным договором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7534DE"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  <w:r w:rsidR="00017B82">
              <w:rPr>
                <w:rFonts w:ascii="Times New Roman" w:hAnsi="Times New Roman"/>
                <w:sz w:val="24"/>
                <w:szCs w:val="24"/>
              </w:rPr>
              <w:t>Нацстаткома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64A4" w:rsidRPr="00DB1587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B158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B1587">
              <w:rPr>
                <w:rFonts w:ascii="Times New Roman" w:hAnsi="Times New Roman"/>
                <w:sz w:val="24"/>
                <w:szCs w:val="24"/>
              </w:rPr>
              <w:instrText xml:space="preserve"> HYPERLINK "https://ru.wiktionary.org/wiki/%D0%B8%D0%BD%D1%82%D0%B5%D1%80%D0%B2%D1%8C%D1%8E%D0%B5%D1%80" </w:instrText>
            </w:r>
            <w:r w:rsidRPr="00DB158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B1587">
              <w:rPr>
                <w:rFonts w:ascii="Times New Roman" w:hAnsi="Times New Roman"/>
                <w:sz w:val="24"/>
                <w:szCs w:val="24"/>
              </w:rPr>
              <w:t>нтервьюер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DB158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064A4" w:rsidRPr="00881DA2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B1587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B83742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83742">
              <w:rPr>
                <w:rFonts w:ascii="Times New Roman" w:hAnsi="Times New Roman"/>
                <w:sz w:val="24"/>
                <w:szCs w:val="24"/>
              </w:rPr>
              <w:t xml:space="preserve">от 1 до 30 дней </w:t>
            </w:r>
            <w:r w:rsidR="00A064A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A064A4" w:rsidRPr="002B66C6">
              <w:rPr>
                <w:rFonts w:ascii="Times New Roman" w:hAnsi="Times New Roman"/>
                <w:sz w:val="24"/>
                <w:szCs w:val="24"/>
              </w:rPr>
              <w:t xml:space="preserve">соответствии с </w:t>
            </w:r>
            <w:r w:rsidR="00A064A4">
              <w:rPr>
                <w:rFonts w:ascii="Times New Roman" w:hAnsi="Times New Roman"/>
                <w:sz w:val="24"/>
                <w:szCs w:val="24"/>
              </w:rPr>
              <w:t>условиями</w:t>
            </w:r>
            <w:r w:rsidR="00A064A4" w:rsidRPr="002B66C6">
              <w:rPr>
                <w:rFonts w:ascii="Times New Roman" w:hAnsi="Times New Roman"/>
                <w:sz w:val="24"/>
                <w:szCs w:val="24"/>
              </w:rPr>
              <w:t xml:space="preserve"> договора (соглашения) 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Подписанный договор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66C6">
              <w:rPr>
                <w:rFonts w:ascii="Times New Roman" w:hAnsi="Times New Roman" w:cs="Times New Roman"/>
                <w:sz w:val="24"/>
                <w:szCs w:val="24"/>
              </w:rPr>
              <w:t>Подготовленная информация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Результат процедуры 2: Подготовленная информация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процедуры 2: </w:t>
            </w:r>
            <w:r w:rsidRPr="00881DA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 до 30 дней</w:t>
            </w:r>
            <w:r>
              <w:t xml:space="preserve"> </w:t>
            </w:r>
            <w:r w:rsidRPr="00DB1587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в соответствии с условиями договора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Тип процедуры 3: Специальная процедура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Номер следующей процедуры: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DA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6EB4">
              <w:rPr>
                <w:rFonts w:ascii="Times New Roman" w:hAnsi="Times New Roman" w:cs="Times New Roman"/>
                <w:sz w:val="24"/>
                <w:szCs w:val="24"/>
              </w:rPr>
              <w:t>Способ передачи результата данной процедуры для начала следующей процедуры: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Выдача официальной </w:t>
            </w:r>
            <w:r w:rsidRPr="00671D92">
              <w:rPr>
                <w:rFonts w:ascii="Times New Roman" w:hAnsi="Times New Roman" w:cs="Times New Roman"/>
                <w:sz w:val="24"/>
                <w:szCs w:val="24"/>
              </w:rPr>
              <w:t>статистической информации на бумажном носителе и/или в электронном формате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Процедура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671D92">
              <w:rPr>
                <w:rFonts w:ascii="Times New Roman" w:hAnsi="Times New Roman" w:cs="Times New Roman"/>
                <w:b/>
                <w:sz w:val="24"/>
                <w:szCs w:val="24"/>
              </w:rPr>
              <w:t>ормирование результата предоставления государственной услуги в соответствии с запросом и выдача (направление) потребителю 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зультата государственной услуги</w:t>
            </w:r>
          </w:p>
        </w:tc>
      </w:tr>
      <w:tr w:rsidR="00017B82" w:rsidRPr="00881DA2" w:rsidTr="007855C4">
        <w:trPr>
          <w:trHeight w:val="941"/>
        </w:trPr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Информирование заявителя по телефону или через 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онный адрес о готовности услуги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пользователями;</w:t>
            </w:r>
          </w:p>
          <w:p w:rsidR="00A064A4" w:rsidRPr="00881DA2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587">
              <w:rPr>
                <w:rFonts w:ascii="Times New Roman" w:hAnsi="Times New Roman" w:cs="Times New Roman"/>
                <w:sz w:val="24"/>
                <w:szCs w:val="24"/>
              </w:rPr>
              <w:t>Специалисты ТОГС, осуществляющие обслуживание запросов пользователей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B83742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9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E5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CE5">
              <w:rPr>
                <w:rFonts w:ascii="Times New Roman" w:hAnsi="Times New Roman" w:cs="Times New Roman"/>
                <w:sz w:val="24"/>
                <w:szCs w:val="24"/>
              </w:rPr>
              <w:t>1. Должностная инструкция</w:t>
            </w:r>
          </w:p>
          <w:p w:rsidR="00A064A4" w:rsidRPr="00881DA2" w:rsidRDefault="00386CE5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064A4" w:rsidRPr="00543BFA">
              <w:rPr>
                <w:rFonts w:ascii="Times New Roman" w:hAnsi="Times New Roman" w:cs="Times New Roman"/>
                <w:sz w:val="24"/>
                <w:szCs w:val="24"/>
              </w:rPr>
              <w:t>Положение об отделе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 проинформирован о готовности услуги</w:t>
            </w:r>
          </w:p>
        </w:tc>
      </w:tr>
      <w:tr w:rsidR="00017B82" w:rsidRPr="00881DA2" w:rsidTr="007855C4">
        <w:trPr>
          <w:trHeight w:val="58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Действие 3.2 Формирование официального письменного ответа заявителю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900205" w:rsidRDefault="00A064A4" w:rsidP="00670FC0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0205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маркетинга;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ТОГС, </w:t>
            </w:r>
          </w:p>
          <w:p w:rsidR="00A064A4" w:rsidRPr="00881DA2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осущ.</w:t>
            </w:r>
            <w:r w:rsidRPr="00900205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обслуживание запросов пользователей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B83742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минут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43BFA">
              <w:rPr>
                <w:rFonts w:ascii="Times New Roman" w:hAnsi="Times New Roman" w:cs="Times New Roman"/>
                <w:sz w:val="24"/>
                <w:szCs w:val="24"/>
              </w:rPr>
              <w:t>Положение об отделе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671D9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Официальная статистическая информация</w:t>
            </w:r>
          </w:p>
        </w:tc>
      </w:tr>
      <w:tr w:rsidR="00017B82" w:rsidRPr="00881DA2" w:rsidTr="007855C4">
        <w:trPr>
          <w:trHeight w:val="589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67E2" w:rsidRDefault="00A064A4" w:rsidP="008567E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F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  <w:p w:rsidR="00A064A4" w:rsidRDefault="00A064A4" w:rsidP="008567E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реквизитов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банка для </w:t>
            </w: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оплаты вып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олненной услуги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8567E2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3BFA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</w:t>
            </w:r>
            <w:r w:rsidR="0085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BFA">
              <w:rPr>
                <w:rFonts w:ascii="Times New Roman" w:hAnsi="Times New Roman" w:cs="Times New Roman"/>
                <w:sz w:val="24"/>
                <w:szCs w:val="24"/>
              </w:rPr>
              <w:t>пользователями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B83742" w:rsidP="00B83742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900205" w:rsidRDefault="00A064A4" w:rsidP="00670FC0">
            <w:pPr>
              <w:spacing w:line="257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0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об отделе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671D9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Квитанция об оплате</w:t>
            </w:r>
          </w:p>
        </w:tc>
      </w:tr>
      <w:tr w:rsidR="00017B82" w:rsidRPr="00881DA2" w:rsidTr="007855C4">
        <w:trPr>
          <w:trHeight w:val="517"/>
        </w:trPr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08F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  <w:r w:rsidRPr="002B66C6">
              <w:rPr>
                <w:rFonts w:ascii="Times New Roman" w:hAnsi="Times New Roman" w:cs="Times New Roman"/>
                <w:sz w:val="24"/>
                <w:szCs w:val="24"/>
              </w:rPr>
              <w:t>3.3 Получение информации об оплате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выдача запрашиваемой информации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8567E2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43BFA">
              <w:rPr>
                <w:rFonts w:ascii="Times New Roman" w:hAnsi="Times New Roman" w:cs="Times New Roman"/>
                <w:sz w:val="24"/>
                <w:szCs w:val="24"/>
              </w:rPr>
              <w:t>Специалист отдела маркетинга и работы с</w:t>
            </w:r>
            <w:r w:rsidR="00856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3BFA">
              <w:rPr>
                <w:rFonts w:ascii="Times New Roman" w:hAnsi="Times New Roman" w:cs="Times New Roman"/>
                <w:sz w:val="24"/>
                <w:szCs w:val="24"/>
              </w:rPr>
              <w:t>пользователями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B83742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900205" w:rsidRDefault="00A064A4" w:rsidP="00670FC0">
            <w:pPr>
              <w:spacing w:line="257" w:lineRule="auto"/>
              <w:ind w:left="57" w:righ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02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об отделе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671D9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71D92">
              <w:rPr>
                <w:rFonts w:ascii="Times New Roman" w:hAnsi="Times New Roman" w:cs="Times New Roman"/>
                <w:sz w:val="24"/>
                <w:szCs w:val="24"/>
              </w:rPr>
              <w:t>Выдача официальной статистической информации на бумажном носителе и/или в электронном формате после предъявления квитанции об оплате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990783">
            <w:pPr>
              <w:pStyle w:val="tkTablica"/>
              <w:pageBreakBefore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процедуры </w:t>
            </w:r>
            <w:r w:rsidRPr="00881DA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: Выдача заявителю запрашиваемой информации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процедуры 3: от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часов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Тип процедуры 3: организационно-управленческая процедура</w:t>
            </w:r>
          </w:p>
        </w:tc>
      </w:tr>
    </w:tbl>
    <w:p w:rsidR="00FF4189" w:rsidRPr="00396DE8" w:rsidRDefault="00FF4189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5. Схемы (алгоритмы) вы</w:t>
      </w:r>
      <w:r>
        <w:rPr>
          <w:rFonts w:ascii="Times New Roman" w:hAnsi="Times New Roman" w:cs="Times New Roman"/>
          <w:sz w:val="28"/>
          <w:szCs w:val="28"/>
        </w:rPr>
        <w:t>полнения процедур</w:t>
      </w:r>
    </w:p>
    <w:p w:rsidR="008567E2" w:rsidRPr="0065530C" w:rsidRDefault="00386CE5" w:rsidP="0041123E">
      <w:pPr>
        <w:pStyle w:val="tkZagolovok2"/>
        <w:spacing w:before="0" w:after="0" w:line="240" w:lineRule="auto"/>
        <w:ind w:left="3540"/>
        <w:jc w:val="left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1FD5E7" wp14:editId="1F5DDD8E">
                <wp:simplePos x="0" y="0"/>
                <wp:positionH relativeFrom="page">
                  <wp:posOffset>2095500</wp:posOffset>
                </wp:positionH>
                <wp:positionV relativeFrom="paragraph">
                  <wp:posOffset>102870</wp:posOffset>
                </wp:positionV>
                <wp:extent cx="3359150" cy="533400"/>
                <wp:effectExtent l="0" t="0" r="12700" b="1905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0" cy="533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6B49" id="Овал 15" o:spid="_x0000_s1026" style="position:absolute;margin-left:165pt;margin-top:8.1pt;width:264.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" filled="f" strokecolor="windowText" strokeweight="1pt">
                <v:stroke joinstyle="miter"/>
                <w10:wrap anchorx="page"/>
              </v:oval>
            </w:pict>
          </mc:Fallback>
        </mc:AlternateContent>
      </w:r>
    </w:p>
    <w:p w:rsidR="00FF4189" w:rsidRPr="002355E3" w:rsidRDefault="00386CE5" w:rsidP="0041123E">
      <w:pPr>
        <w:pStyle w:val="tkZagolovok2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</w:t>
      </w:r>
      <w:r w:rsidR="00FF4189" w:rsidRPr="002355E3">
        <w:rPr>
          <w:rFonts w:ascii="Times New Roman" w:hAnsi="Times New Roman" w:cs="Times New Roman"/>
          <w:sz w:val="26"/>
          <w:szCs w:val="26"/>
        </w:rPr>
        <w:t xml:space="preserve">запроса потребителя </w:t>
      </w:r>
    </w:p>
    <w:p w:rsidR="00FF4189" w:rsidRPr="002355E3" w:rsidRDefault="00FF4189" w:rsidP="00FF4189">
      <w:pPr>
        <w:pStyle w:val="tkZagolovok2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r w:rsidRPr="002355E3">
        <w:rPr>
          <w:rFonts w:ascii="Times New Roman" w:hAnsi="Times New Roman" w:cs="Times New Roman"/>
          <w:sz w:val="26"/>
          <w:szCs w:val="26"/>
        </w:rPr>
        <w:t>государственной услуги</w:t>
      </w:r>
    </w:p>
    <w:p w:rsidR="00FF4189" w:rsidRPr="00776510" w:rsidRDefault="00386CE5" w:rsidP="00FF4189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0953DE" wp14:editId="53E37032">
                <wp:simplePos x="0" y="0"/>
                <wp:positionH relativeFrom="page">
                  <wp:align>center</wp:align>
                </wp:positionH>
                <wp:positionV relativeFrom="paragraph">
                  <wp:posOffset>144780</wp:posOffset>
                </wp:positionV>
                <wp:extent cx="0" cy="483342"/>
                <wp:effectExtent l="76200" t="0" r="57150" b="5016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34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F5A2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0;margin-top:11.4pt;width:0;height:38.05pt;z-index:251672576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" strokecolor="windowText" strokeweight=".5pt">
                <v:stroke endarrow="block" joinstyle="miter"/>
                <w10:wrap anchorx="page"/>
              </v:shape>
            </w:pict>
          </mc:Fallback>
        </mc:AlternateContent>
      </w:r>
    </w:p>
    <w:p w:rsidR="00FF4189" w:rsidRPr="00776510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6CE5" w:rsidRDefault="00386CE5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12E5EB" wp14:editId="100B3C38">
                <wp:simplePos x="0" y="0"/>
                <wp:positionH relativeFrom="page">
                  <wp:posOffset>1933576</wp:posOffset>
                </wp:positionH>
                <wp:positionV relativeFrom="paragraph">
                  <wp:posOffset>27305</wp:posOffset>
                </wp:positionV>
                <wp:extent cx="3695700" cy="1295400"/>
                <wp:effectExtent l="38100" t="19050" r="19050" b="38100"/>
                <wp:wrapNone/>
                <wp:docPr id="22" name="Ром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295400"/>
                        </a:xfrm>
                        <a:prstGeom prst="diamon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86CE5" w:rsidRDefault="00386CE5" w:rsidP="007D540B">
                            <w:pPr>
                              <w:spacing w:after="0" w:line="240" w:lineRule="auto"/>
                              <w:jc w:val="both"/>
                            </w:pPr>
                            <w:r w:rsidRPr="00386CE5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6"/>
                                <w:szCs w:val="26"/>
                                <w:lang w:eastAsia="ru-RU"/>
                              </w:rPr>
                              <w:t>Проверка</w:t>
                            </w:r>
                            <w:r w:rsidR="007D540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6"/>
                                <w:szCs w:val="26"/>
                                <w:lang w:eastAsia="ru-RU"/>
                              </w:rPr>
                              <w:t xml:space="preserve"> заявления и представленных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2E5EB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22" o:spid="_x0000_s1029" type="#_x0000_t4" style="position:absolute;left:0;text-align:left;margin-left:152.25pt;margin-top:2.15pt;width:291pt;height:10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" filled="f" strokecolor="windowText" strokeweight="1pt">
                <v:textbox>
                  <w:txbxContent>
                    <w:p w:rsidR="00386CE5" w:rsidRDefault="00386CE5" w:rsidP="007D540B">
                      <w:pPr>
                        <w:spacing w:after="0" w:line="240" w:lineRule="auto"/>
                        <w:jc w:val="both"/>
                      </w:pPr>
                      <w:r w:rsidRPr="00386CE5">
                        <w:rPr>
                          <w:rFonts w:ascii="Times New Roman" w:eastAsia="Times New Roman" w:hAnsi="Times New Roman"/>
                          <w:b/>
                          <w:bCs/>
                          <w:sz w:val="26"/>
                          <w:szCs w:val="26"/>
                          <w:lang w:eastAsia="ru-RU"/>
                        </w:rPr>
                        <w:t>Проверка</w:t>
                      </w:r>
                      <w:r w:rsidR="007D540B">
                        <w:rPr>
                          <w:rFonts w:ascii="Times New Roman" w:eastAsia="Times New Roman" w:hAnsi="Times New Roman"/>
                          <w:b/>
                          <w:bCs/>
                          <w:sz w:val="26"/>
                          <w:szCs w:val="26"/>
                          <w:lang w:eastAsia="ru-RU"/>
                        </w:rPr>
                        <w:t xml:space="preserve"> заявления и представленных документов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F4189" w:rsidRPr="00776510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4189" w:rsidRPr="00776510" w:rsidRDefault="007D540B" w:rsidP="00FF4189">
      <w:pPr>
        <w:pStyle w:val="tkZagolovok2"/>
        <w:spacing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2355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11EDA3" wp14:editId="3CD65005">
                <wp:simplePos x="0" y="0"/>
                <wp:positionH relativeFrom="column">
                  <wp:posOffset>4414520</wp:posOffset>
                </wp:positionH>
                <wp:positionV relativeFrom="paragraph">
                  <wp:posOffset>116840</wp:posOffset>
                </wp:positionV>
                <wp:extent cx="0" cy="590550"/>
                <wp:effectExtent l="76200" t="0" r="5715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DCBBE" id="Прямая со стрелкой 25" o:spid="_x0000_s1026" type="#_x0000_t32" style="position:absolute;margin-left:347.6pt;margin-top:9.2pt;width:0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Pr="002355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8A670" wp14:editId="20A5C944">
                <wp:simplePos x="0" y="0"/>
                <wp:positionH relativeFrom="column">
                  <wp:posOffset>1065530</wp:posOffset>
                </wp:positionH>
                <wp:positionV relativeFrom="paragraph">
                  <wp:posOffset>135890</wp:posOffset>
                </wp:positionV>
                <wp:extent cx="0" cy="590550"/>
                <wp:effectExtent l="76200" t="0" r="57150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EF461" id="Прямая со стрелкой 24" o:spid="_x0000_s1026" type="#_x0000_t32" style="position:absolute;margin-left:83.9pt;margin-top:10.7pt;width:0;height:4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</w:p>
    <w:p w:rsidR="008567E2" w:rsidRPr="002355E3" w:rsidRDefault="008567E2" w:rsidP="008567E2">
      <w:pPr>
        <w:pStyle w:val="tkZagolovok2"/>
        <w:spacing w:before="0" w:after="0" w:line="240" w:lineRule="auto"/>
        <w:ind w:left="708"/>
        <w:rPr>
          <w:rFonts w:ascii="Times New Roman" w:hAnsi="Times New Roman" w:cs="Times New Roman"/>
          <w:sz w:val="26"/>
          <w:szCs w:val="26"/>
        </w:rPr>
      </w:pPr>
    </w:p>
    <w:p w:rsidR="00FF4189" w:rsidRPr="00776510" w:rsidRDefault="007D540B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27007C" wp14:editId="5A4A5329">
                <wp:simplePos x="0" y="0"/>
                <wp:positionH relativeFrom="column">
                  <wp:posOffset>3129915</wp:posOffset>
                </wp:positionH>
                <wp:positionV relativeFrom="paragraph">
                  <wp:posOffset>347980</wp:posOffset>
                </wp:positionV>
                <wp:extent cx="2400300" cy="819150"/>
                <wp:effectExtent l="0" t="0" r="19050" b="1905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2355E3" w:rsidRDefault="00FF4189" w:rsidP="007D540B">
                            <w:pP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ky-KG" w:eastAsia="ru-RU"/>
                              </w:rPr>
                            </w:pPr>
                            <w:r w:rsidRPr="007D540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Карточка регистрации, если документы соответствуют</w:t>
                            </w:r>
                            <w:r w:rsidR="007D540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ky-KG" w:eastAsia="ru-RU"/>
                              </w:rPr>
                              <w:t xml:space="preserve"> установленным тре</w:t>
                            </w:r>
                            <w:r w:rsidRPr="002355E3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ky-KG" w:eastAsia="ru-RU"/>
                              </w:rPr>
                              <w:t>ваниям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7007C" id="Надпись 26" o:spid="_x0000_s1030" type="#_x0000_t202" style="position:absolute;left:0;text-align:left;margin-left:246.45pt;margin-top:27.4pt;width:189pt;height:6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" fillcolor="window" strokeweight=".5pt">
                <v:textbox>
                  <w:txbxContent>
                    <w:p w:rsidR="00FF4189" w:rsidRPr="002355E3" w:rsidRDefault="00FF4189" w:rsidP="007D540B">
                      <w:pP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ky-KG" w:eastAsia="ru-RU"/>
                        </w:rPr>
                      </w:pPr>
                      <w:r w:rsidRPr="007D540B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Карточка регистрации, если документы соответствуют</w:t>
                      </w:r>
                      <w:r w:rsidR="007D540B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ky-KG" w:eastAsia="ru-RU"/>
                        </w:rPr>
                        <w:t xml:space="preserve"> установленным тре</w:t>
                      </w:r>
                      <w:r w:rsidRPr="002355E3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ky-KG" w:eastAsia="ru-RU"/>
                        </w:rPr>
                        <w:t>ваниям</w:t>
                      </w:r>
                    </w:p>
                  </w:txbxContent>
                </v:textbox>
              </v:shape>
            </w:pict>
          </mc:Fallback>
        </mc:AlternateContent>
      </w: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653BFC" wp14:editId="76BB288E">
                <wp:simplePos x="0" y="0"/>
                <wp:positionH relativeFrom="column">
                  <wp:posOffset>148590</wp:posOffset>
                </wp:positionH>
                <wp:positionV relativeFrom="paragraph">
                  <wp:posOffset>300355</wp:posOffset>
                </wp:positionV>
                <wp:extent cx="2219325" cy="838200"/>
                <wp:effectExtent l="0" t="0" r="28575" b="1905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7D540B" w:rsidRDefault="00FF4189" w:rsidP="00FF4189">
                            <w:pP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  <w:r w:rsidRPr="007D540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Отказ в приеме заявки с разъяснением   причин отказа</w:t>
                            </w:r>
                          </w:p>
                          <w:p w:rsidR="00FF4189" w:rsidRDefault="00FF4189" w:rsidP="00FF41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53BFC" id="Надпись 21" o:spid="_x0000_s1031" type="#_x0000_t202" style="position:absolute;left:0;text-align:left;margin-left:11.7pt;margin-top:23.65pt;width:174.75pt;height:6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" fillcolor="window" strokeweight=".5pt">
                <v:textbox>
                  <w:txbxContent>
                    <w:p w:rsidR="00FF4189" w:rsidRPr="007D540B" w:rsidRDefault="00FF4189" w:rsidP="00FF4189">
                      <w:pPr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  <w:r w:rsidRPr="007D540B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Отказ в приеме заявки с разъяснением   причин отказа</w:t>
                      </w:r>
                    </w:p>
                    <w:p w:rsidR="00FF4189" w:rsidRDefault="00FF4189" w:rsidP="00FF4189"/>
                  </w:txbxContent>
                </v:textbox>
              </v:shape>
            </w:pict>
          </mc:Fallback>
        </mc:AlternateContent>
      </w:r>
    </w:p>
    <w:p w:rsidR="00FF4189" w:rsidRPr="00776510" w:rsidRDefault="00FF4189" w:rsidP="00FF4189">
      <w:pPr>
        <w:pStyle w:val="tkZagolovok2"/>
        <w:spacing w:line="240" w:lineRule="auto"/>
        <w:ind w:left="2832" w:firstLine="708"/>
        <w:jc w:val="left"/>
        <w:rPr>
          <w:rFonts w:ascii="Times New Roman" w:hAnsi="Times New Roman" w:cs="Times New Roman"/>
          <w:sz w:val="28"/>
          <w:szCs w:val="28"/>
        </w:rPr>
      </w:pPr>
    </w:p>
    <w:p w:rsidR="007D540B" w:rsidRDefault="007D540B" w:rsidP="007D540B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7D540B" w:rsidRDefault="007D540B" w:rsidP="007D540B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55245</wp:posOffset>
                </wp:positionV>
                <wp:extent cx="9525" cy="228600"/>
                <wp:effectExtent l="38100" t="0" r="66675" b="5715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E0DE36" id="Прямая со стрелкой 11" o:spid="_x0000_s1026" type="#_x0000_t32" style="position:absolute;margin-left:352.95pt;margin-top:4.35pt;width:.75pt;height:1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" strokecolor="black [3200]" strokeweight=".5pt">
                <v:stroke endarrow="block" joinstyle="miter"/>
              </v:shape>
            </w:pict>
          </mc:Fallback>
        </mc:AlternateContent>
      </w: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9E788" wp14:editId="04B44D5D">
                <wp:simplePos x="0" y="0"/>
                <wp:positionH relativeFrom="column">
                  <wp:posOffset>3196590</wp:posOffset>
                </wp:positionH>
                <wp:positionV relativeFrom="paragraph">
                  <wp:posOffset>264795</wp:posOffset>
                </wp:positionV>
                <wp:extent cx="2333625" cy="790575"/>
                <wp:effectExtent l="0" t="0" r="28575" b="28575"/>
                <wp:wrapNone/>
                <wp:docPr id="27" name="Блок-схема: документ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90575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5629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27" o:spid="_x0000_s1026" type="#_x0000_t114" style="position:absolute;margin-left:251.7pt;margin-top:20.85pt;width:183.75pt;height:6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" filled="f" strokecolor="windowText" strokeweight="1pt"/>
            </w:pict>
          </mc:Fallback>
        </mc:AlternateContent>
      </w:r>
    </w:p>
    <w:p w:rsidR="00FF4189" w:rsidRPr="007D540B" w:rsidRDefault="00FF4189" w:rsidP="007D540B">
      <w:pPr>
        <w:pStyle w:val="tkZagolovok2"/>
        <w:spacing w:before="0" w:after="0" w:line="240" w:lineRule="auto"/>
        <w:ind w:left="5382" w:firstLine="282"/>
        <w:jc w:val="left"/>
        <w:rPr>
          <w:rFonts w:ascii="Times New Roman" w:hAnsi="Times New Roman" w:cs="Times New Roman"/>
          <w:sz w:val="28"/>
          <w:szCs w:val="28"/>
        </w:rPr>
      </w:pPr>
      <w:r w:rsidRPr="007D540B">
        <w:rPr>
          <w:rFonts w:ascii="Times New Roman" w:hAnsi="Times New Roman"/>
          <w:sz w:val="28"/>
          <w:szCs w:val="28"/>
          <w:lang w:val="ky-KG"/>
        </w:rPr>
        <w:t xml:space="preserve">Рассмотрение </w:t>
      </w:r>
    </w:p>
    <w:p w:rsidR="00FF4189" w:rsidRPr="007D540B" w:rsidRDefault="00FF4189" w:rsidP="007D540B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8"/>
          <w:szCs w:val="28"/>
          <w:lang w:val="ky-KG"/>
        </w:rPr>
      </w:pPr>
      <w:r w:rsidRPr="007D540B">
        <w:rPr>
          <w:rFonts w:ascii="Times New Roman" w:hAnsi="Times New Roman"/>
          <w:b/>
          <w:sz w:val="28"/>
          <w:szCs w:val="28"/>
          <w:lang w:val="ky-KG"/>
        </w:rPr>
        <w:t xml:space="preserve">руководством </w:t>
      </w:r>
    </w:p>
    <w:p w:rsidR="00FF4189" w:rsidRPr="007D540B" w:rsidRDefault="00FF4189" w:rsidP="007D540B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8"/>
          <w:szCs w:val="28"/>
          <w:lang w:val="ky-KG"/>
        </w:rPr>
      </w:pPr>
      <w:r w:rsidRPr="007D540B">
        <w:rPr>
          <w:rFonts w:ascii="Times New Roman" w:hAnsi="Times New Roman"/>
          <w:b/>
          <w:sz w:val="28"/>
          <w:szCs w:val="28"/>
          <w:lang w:val="ky-KG"/>
        </w:rPr>
        <w:t>(визировани</w:t>
      </w:r>
      <w:r w:rsidR="007D540B" w:rsidRPr="007D540B">
        <w:rPr>
          <w:rFonts w:ascii="Times New Roman" w:hAnsi="Times New Roman"/>
          <w:b/>
          <w:sz w:val="28"/>
          <w:szCs w:val="28"/>
          <w:lang w:val="ky-KG"/>
        </w:rPr>
        <w:t>е)</w:t>
      </w:r>
    </w:p>
    <w:p w:rsidR="00FF4189" w:rsidRDefault="007D540B" w:rsidP="00FF4189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4"/>
          <w:szCs w:val="24"/>
          <w:lang w:val="ky-KG"/>
        </w:rPr>
      </w:pPr>
      <w:r w:rsidRPr="0077651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88D0E" wp14:editId="27180244">
                <wp:simplePos x="0" y="0"/>
                <wp:positionH relativeFrom="column">
                  <wp:posOffset>4549140</wp:posOffset>
                </wp:positionH>
                <wp:positionV relativeFrom="paragraph">
                  <wp:posOffset>93345</wp:posOffset>
                </wp:positionV>
                <wp:extent cx="0" cy="323850"/>
                <wp:effectExtent l="76200" t="0" r="76200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9EC4F9" id="Прямая со стрелкой 32" o:spid="_x0000_s1026" type="#_x0000_t32" style="position:absolute;margin-left:358.2pt;margin-top:7.35pt;width:0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FF4189" w:rsidRPr="006A5291" w:rsidRDefault="00FF4189" w:rsidP="00FF4189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4"/>
          <w:szCs w:val="24"/>
          <w:lang w:val="ky-KG"/>
        </w:rPr>
      </w:pPr>
    </w:p>
    <w:p w:rsidR="00FF4189" w:rsidRDefault="007D540B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1BBCAC" wp14:editId="462207BF">
                <wp:simplePos x="0" y="0"/>
                <wp:positionH relativeFrom="column">
                  <wp:posOffset>3215639</wp:posOffset>
                </wp:positionH>
                <wp:positionV relativeFrom="paragraph">
                  <wp:posOffset>132080</wp:posOffset>
                </wp:positionV>
                <wp:extent cx="2333625" cy="809625"/>
                <wp:effectExtent l="0" t="0" r="28575" b="28575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7D540B" w:rsidRDefault="00FF4189" w:rsidP="00FF418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  <w:r w:rsidRPr="007D540B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Направление запрос в отраслевые отделы для подготовки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BBCAC" id="Надпись 34" o:spid="_x0000_s1032" type="#_x0000_t202" style="position:absolute;left:0;text-align:left;margin-left:253.2pt;margin-top:10.4pt;width:183.75pt;height:6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" fillcolor="window" strokeweight=".5pt">
                <v:textbox>
                  <w:txbxContent>
                    <w:p w:rsidR="00FF4189" w:rsidRPr="007D540B" w:rsidRDefault="00FF4189" w:rsidP="00FF418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  <w:r w:rsidRPr="007D540B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Направление запрос в отраслевые отделы для подготовки информации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FF4189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4189" w:rsidRDefault="0065530C" w:rsidP="00EB7FCC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CBA284" wp14:editId="6D266D7A">
                <wp:simplePos x="0" y="0"/>
                <wp:positionH relativeFrom="column">
                  <wp:posOffset>4053509</wp:posOffset>
                </wp:positionH>
                <wp:positionV relativeFrom="paragraph">
                  <wp:posOffset>175453</wp:posOffset>
                </wp:positionV>
                <wp:extent cx="0" cy="323850"/>
                <wp:effectExtent l="76200" t="0" r="7620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63151" id="Прямая со стрелкой 2" o:spid="_x0000_s1026" type="#_x0000_t32" style="position:absolute;margin-left:319.15pt;margin-top:13.8pt;width:0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990783" w:rsidRDefault="00990783" w:rsidP="00990783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994C46" wp14:editId="18100B79">
                <wp:simplePos x="0" y="0"/>
                <wp:positionH relativeFrom="page">
                  <wp:posOffset>2038350</wp:posOffset>
                </wp:positionH>
                <wp:positionV relativeFrom="paragraph">
                  <wp:posOffset>161290</wp:posOffset>
                </wp:positionV>
                <wp:extent cx="3857625" cy="9144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9144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C95AB" id="Овал 1" o:spid="_x0000_s1026" style="position:absolute;margin-left:160.5pt;margin-top:12.7pt;width:303.75pt;height:1in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" filled="f" strokecolor="windowText" strokeweight="1pt">
                <v:stroke joinstyle="miter"/>
                <w10:wrap anchorx="page"/>
              </v:oval>
            </w:pict>
          </mc:Fallback>
        </mc:AlternateContent>
      </w:r>
    </w:p>
    <w:p w:rsidR="008567E2" w:rsidRDefault="0065530C" w:rsidP="00990783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D540B">
        <w:rPr>
          <w:rFonts w:ascii="Times New Roman" w:hAnsi="Times New Roman" w:cs="Times New Roman"/>
          <w:sz w:val="28"/>
          <w:szCs w:val="28"/>
        </w:rPr>
        <w:t xml:space="preserve">Выдача официальной статистической </w:t>
      </w:r>
      <w:r w:rsidRPr="007D540B">
        <w:rPr>
          <w:rFonts w:ascii="Times New Roman" w:hAnsi="Times New Roman" w:cs="Times New Roman"/>
          <w:sz w:val="28"/>
          <w:szCs w:val="28"/>
        </w:rPr>
        <w:br/>
        <w:t xml:space="preserve">информации на бумажном носителе и/или </w:t>
      </w:r>
      <w:r w:rsidRPr="007D540B">
        <w:rPr>
          <w:rFonts w:ascii="Times New Roman" w:hAnsi="Times New Roman" w:cs="Times New Roman"/>
          <w:sz w:val="28"/>
          <w:szCs w:val="28"/>
        </w:rPr>
        <w:br/>
        <w:t>в электронном формате</w:t>
      </w:r>
    </w:p>
    <w:p w:rsidR="00FF4189" w:rsidRPr="00776510" w:rsidRDefault="00A064A4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F4189" w:rsidRPr="00776510">
        <w:rPr>
          <w:rFonts w:ascii="Times New Roman" w:hAnsi="Times New Roman" w:cs="Times New Roman"/>
          <w:sz w:val="28"/>
          <w:szCs w:val="28"/>
        </w:rPr>
        <w:t>Контроль исполнения требований административного регламента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6. За исполнением требований административного регламента проводится внутренний (текущий) и внешний контроль.</w:t>
      </w:r>
    </w:p>
    <w:p w:rsidR="00FF4189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1) Внутренний контроль проводит </w:t>
      </w:r>
      <w:r w:rsidR="00ED761D">
        <w:rPr>
          <w:rFonts w:ascii="Times New Roman" w:hAnsi="Times New Roman" w:cs="Times New Roman"/>
          <w:sz w:val="28"/>
          <w:szCs w:val="28"/>
        </w:rPr>
        <w:t>Ермекбаева Гульмира Бекмаматовна, заведующая отделом организации и координации статистики.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:rsidR="00FF4189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3) Периодичность проведения проверок составляет еже</w:t>
      </w:r>
      <w:r w:rsidR="00ED761D">
        <w:rPr>
          <w:rFonts w:ascii="Times New Roman" w:hAnsi="Times New Roman" w:cs="Times New Roman"/>
          <w:sz w:val="28"/>
          <w:szCs w:val="28"/>
        </w:rPr>
        <w:t>квартально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Внеплановые проверки проводятся по заявлению потребителей услуги.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 также рассматривается вопрос об ответственности виновных лиц в соответствии с законодательством Кыргызской Республики.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7. Внешний контроль за исполнением требований административного регламента услуги осуществляется комиссией, образуемой решением </w:t>
      </w:r>
      <w:r w:rsidR="00ED761D">
        <w:rPr>
          <w:rFonts w:ascii="Times New Roman" w:hAnsi="Times New Roman" w:cs="Times New Roman"/>
          <w:sz w:val="28"/>
          <w:szCs w:val="28"/>
        </w:rPr>
        <w:t>Национального статистического комитета Кыргызской Республики.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77651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76510">
        <w:rPr>
          <w:rFonts w:ascii="Times New Roman" w:hAnsi="Times New Roman" w:cs="Times New Roman"/>
          <w:sz w:val="28"/>
          <w:szCs w:val="28"/>
        </w:rPr>
        <w:t xml:space="preserve"> течение 3 рабочих дней с момента подписания справки, она направляется в учреждение, предоставляющее данную услугу.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В месячный срок с даты поступления справки должны быть приняты меры по устранению выявленных нарушений и недостатков, меры дисциплинарного и административного воздействия в отношении должностных лиц и сотрудников, допустивших данные нарушения.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3) Внешний контроль за исполнением требований административного регламента проводится </w:t>
      </w:r>
      <w:r w:rsidR="00ED761D">
        <w:rPr>
          <w:rFonts w:ascii="Times New Roman" w:hAnsi="Times New Roman" w:cs="Times New Roman"/>
          <w:sz w:val="28"/>
          <w:szCs w:val="28"/>
        </w:rPr>
        <w:t xml:space="preserve">не реже </w:t>
      </w:r>
      <w:r>
        <w:rPr>
          <w:rFonts w:ascii="Times New Roman" w:hAnsi="Times New Roman" w:cs="Times New Roman"/>
          <w:sz w:val="28"/>
          <w:szCs w:val="28"/>
        </w:rPr>
        <w:t>одного раза в год</w:t>
      </w:r>
    </w:p>
    <w:p w:rsidR="00FF4189" w:rsidRPr="00776510" w:rsidRDefault="00FF4189" w:rsidP="007D540B">
      <w:pPr>
        <w:pStyle w:val="tkZagolovok2"/>
        <w:spacing w:line="240" w:lineRule="auto"/>
        <w:ind w:left="567" w:firstLine="708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7. Ответственность должностных лиц за нарушение требований административного регламента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8. За нарушение требований административного регламента должностные лица и сотрудники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761D" w:rsidRPr="00ED761D">
        <w:rPr>
          <w:rFonts w:ascii="Times New Roman" w:hAnsi="Times New Roman" w:cs="Times New Roman"/>
          <w:sz w:val="28"/>
          <w:szCs w:val="28"/>
        </w:rPr>
        <w:t xml:space="preserve">Национального статистического комитета Кыргызской Республики </w:t>
      </w:r>
      <w:r w:rsidRPr="00776510">
        <w:rPr>
          <w:rFonts w:ascii="Times New Roman" w:hAnsi="Times New Roman" w:cs="Times New Roman"/>
          <w:sz w:val="28"/>
          <w:szCs w:val="28"/>
        </w:rPr>
        <w:t xml:space="preserve">несут ответственность в соответствии с </w:t>
      </w:r>
      <w:r w:rsidR="007855C4" w:rsidRPr="00107DEE">
        <w:rPr>
          <w:rFonts w:ascii="Times New Roman" w:hAnsi="Times New Roman" w:cs="Times New Roman"/>
          <w:sz w:val="28"/>
          <w:szCs w:val="28"/>
        </w:rPr>
        <w:t>Кодексом Кыргызской Республики о нарушениях</w:t>
      </w:r>
      <w:r w:rsidR="007855C4">
        <w:rPr>
          <w:rFonts w:ascii="Times New Roman" w:hAnsi="Times New Roman" w:cs="Times New Roman"/>
          <w:sz w:val="28"/>
          <w:szCs w:val="28"/>
        </w:rPr>
        <w:t xml:space="preserve"> </w:t>
      </w:r>
      <w:r w:rsidRPr="00776510">
        <w:rPr>
          <w:rFonts w:ascii="Times New Roman" w:hAnsi="Times New Roman" w:cs="Times New Roman"/>
          <w:sz w:val="28"/>
          <w:szCs w:val="28"/>
        </w:rPr>
        <w:t>и трудовым законодательством Кыргызской Республики.</w:t>
      </w:r>
      <w:r w:rsidR="00ED76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9. В случае передачи услуги или ее части в аутсорсинг на исполнение частным физическим и/или юридическим лицам, ответственность за соблюдение требований административного регламента предоставления услуги сохраняется за учреждением, ответственным за предоставление данной услуги.</w:t>
      </w:r>
    </w:p>
    <w:p w:rsidR="00FF4189" w:rsidRPr="00776510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10. Административный регламент услуги согласован с государственными и муниципальными органами, подведомственными (структурные и территориальные) подразделениями, с которыми осуществляется взаимодействие в целях предоставления данной услуги конечному потребителю.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11. Административный регламент подлежит пересмотру одновременно с пересмотром Стандарта услуги и по мере необходимости.</w:t>
      </w:r>
    </w:p>
    <w:p w:rsidR="00ED761D" w:rsidRDefault="00FF4189" w:rsidP="00ED761D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>9. Разработчики административного регламента</w:t>
      </w:r>
    </w:p>
    <w:p w:rsidR="00ED761D" w:rsidRPr="00ED761D" w:rsidRDefault="00ED761D" w:rsidP="00ED761D">
      <w:pPr>
        <w:pStyle w:val="tkZagolovok2"/>
        <w:spacing w:before="240" w:line="240" w:lineRule="auto"/>
        <w:ind w:left="0"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12. Ермекбаева Гульмира Бекмаматовна, заведующая отделом организации и координации статистики</w:t>
      </w:r>
    </w:p>
    <w:p w:rsidR="00FF4189" w:rsidRDefault="00FF4189" w:rsidP="00EB7FCC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FF418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83" w:rsidRDefault="00990783" w:rsidP="00990783">
      <w:pPr>
        <w:spacing w:after="0" w:line="240" w:lineRule="auto"/>
      </w:pPr>
      <w:r>
        <w:separator/>
      </w:r>
    </w:p>
  </w:endnote>
  <w:endnote w:type="continuationSeparator" w:id="0">
    <w:p w:rsidR="00990783" w:rsidRDefault="00990783" w:rsidP="00990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571765"/>
      <w:docPartObj>
        <w:docPartGallery w:val="Page Numbers (Bottom of Page)"/>
        <w:docPartUnique/>
      </w:docPartObj>
    </w:sdtPr>
    <w:sdtEndPr/>
    <w:sdtContent>
      <w:p w:rsidR="00990783" w:rsidRDefault="0099078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27B">
          <w:rPr>
            <w:noProof/>
          </w:rPr>
          <w:t>3</w:t>
        </w:r>
        <w:r>
          <w:fldChar w:fldCharType="end"/>
        </w:r>
      </w:p>
    </w:sdtContent>
  </w:sdt>
  <w:p w:rsidR="00990783" w:rsidRPr="008C327B" w:rsidRDefault="00990783">
    <w:pPr>
      <w:pStyle w:val="a7"/>
      <w:rPr>
        <w:rFonts w:ascii="Times New Roman" w:hAnsi="Times New Roman"/>
        <w:color w:val="FFFFFF" w:themeColor="background1"/>
        <w:sz w:val="24"/>
        <w:szCs w:val="24"/>
        <w:lang w:val="ky-KG"/>
      </w:rPr>
    </w:pPr>
    <w:r w:rsidRPr="008C327B">
      <w:rPr>
        <w:rFonts w:ascii="Times New Roman" w:hAnsi="Times New Roman"/>
        <w:color w:val="FFFFFF" w:themeColor="background1"/>
        <w:sz w:val="24"/>
        <w:szCs w:val="24"/>
        <w:lang w:val="ky-KG"/>
      </w:rPr>
      <w:t>Н. Айдаралиева_________</w:t>
    </w:r>
    <w:r w:rsidRPr="008C327B">
      <w:rPr>
        <w:rFonts w:ascii="Times New Roman" w:hAnsi="Times New Roman"/>
        <w:color w:val="FFFFFF" w:themeColor="background1"/>
        <w:sz w:val="24"/>
        <w:szCs w:val="24"/>
        <w:lang w:val="ky-KG"/>
      </w:rPr>
      <w:tab/>
    </w:r>
    <w:r w:rsidRPr="008C327B">
      <w:rPr>
        <w:rFonts w:ascii="Times New Roman" w:hAnsi="Times New Roman"/>
        <w:color w:val="FFFFFF" w:themeColor="background1"/>
        <w:sz w:val="24"/>
        <w:szCs w:val="24"/>
        <w:lang w:val="ky-KG"/>
      </w:rPr>
      <w:tab/>
      <w:t>А.Ш.Султанов______________</w:t>
    </w:r>
  </w:p>
  <w:p w:rsidR="00990783" w:rsidRPr="008C327B" w:rsidRDefault="00990783">
    <w:pPr>
      <w:pStyle w:val="a7"/>
      <w:rPr>
        <w:rFonts w:ascii="Times New Roman" w:hAnsi="Times New Roman"/>
        <w:color w:val="FFFFFF" w:themeColor="background1"/>
        <w:sz w:val="24"/>
        <w:szCs w:val="24"/>
        <w:lang w:val="ky-KG"/>
      </w:rPr>
    </w:pPr>
    <w:r w:rsidRPr="008C327B">
      <w:rPr>
        <w:rFonts w:ascii="Times New Roman" w:hAnsi="Times New Roman"/>
        <w:color w:val="FFFFFF" w:themeColor="background1"/>
        <w:sz w:val="24"/>
        <w:szCs w:val="24"/>
        <w:lang w:val="ky-KG"/>
      </w:rPr>
      <w:tab/>
    </w:r>
    <w:r w:rsidRPr="008C327B">
      <w:rPr>
        <w:rFonts w:ascii="Times New Roman" w:hAnsi="Times New Roman"/>
        <w:color w:val="FFFFFF" w:themeColor="background1"/>
        <w:sz w:val="24"/>
        <w:szCs w:val="24"/>
        <w:lang w:val="ky-KG"/>
      </w:rPr>
      <w:tab/>
      <w:t>______декабря 2019 года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83" w:rsidRDefault="00990783" w:rsidP="00990783">
      <w:pPr>
        <w:spacing w:after="0" w:line="240" w:lineRule="auto"/>
      </w:pPr>
      <w:r>
        <w:separator/>
      </w:r>
    </w:p>
  </w:footnote>
  <w:footnote w:type="continuationSeparator" w:id="0">
    <w:p w:rsidR="00990783" w:rsidRDefault="00990783" w:rsidP="009907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35"/>
    <w:rsid w:val="00017B82"/>
    <w:rsid w:val="000646F4"/>
    <w:rsid w:val="00107DEE"/>
    <w:rsid w:val="00193038"/>
    <w:rsid w:val="001A226B"/>
    <w:rsid w:val="001B6172"/>
    <w:rsid w:val="001D199D"/>
    <w:rsid w:val="001F31C7"/>
    <w:rsid w:val="001F56A6"/>
    <w:rsid w:val="001F696F"/>
    <w:rsid w:val="00201477"/>
    <w:rsid w:val="00225E79"/>
    <w:rsid w:val="002355E3"/>
    <w:rsid w:val="00261AFD"/>
    <w:rsid w:val="0027486A"/>
    <w:rsid w:val="002A33A8"/>
    <w:rsid w:val="00311CC4"/>
    <w:rsid w:val="003122AF"/>
    <w:rsid w:val="003130F3"/>
    <w:rsid w:val="003844CC"/>
    <w:rsid w:val="0038657F"/>
    <w:rsid w:val="00386CE5"/>
    <w:rsid w:val="00396DE8"/>
    <w:rsid w:val="003C1953"/>
    <w:rsid w:val="003C4C99"/>
    <w:rsid w:val="003E14B6"/>
    <w:rsid w:val="003E4B3D"/>
    <w:rsid w:val="003F2C69"/>
    <w:rsid w:val="0041123E"/>
    <w:rsid w:val="00412E27"/>
    <w:rsid w:val="00425AF5"/>
    <w:rsid w:val="004363B1"/>
    <w:rsid w:val="00473F0A"/>
    <w:rsid w:val="004A00EA"/>
    <w:rsid w:val="004B64EB"/>
    <w:rsid w:val="004E3052"/>
    <w:rsid w:val="004F1957"/>
    <w:rsid w:val="004F1A05"/>
    <w:rsid w:val="00514CB9"/>
    <w:rsid w:val="00532529"/>
    <w:rsid w:val="005534C3"/>
    <w:rsid w:val="005856C5"/>
    <w:rsid w:val="00592F15"/>
    <w:rsid w:val="005B641D"/>
    <w:rsid w:val="005C0803"/>
    <w:rsid w:val="005C4127"/>
    <w:rsid w:val="00614696"/>
    <w:rsid w:val="0065530C"/>
    <w:rsid w:val="00670FC0"/>
    <w:rsid w:val="006A5291"/>
    <w:rsid w:val="006B18E9"/>
    <w:rsid w:val="006B34B7"/>
    <w:rsid w:val="006C2671"/>
    <w:rsid w:val="006C2C3E"/>
    <w:rsid w:val="006E64C5"/>
    <w:rsid w:val="007044D9"/>
    <w:rsid w:val="00753E4D"/>
    <w:rsid w:val="00762150"/>
    <w:rsid w:val="00776510"/>
    <w:rsid w:val="007855C4"/>
    <w:rsid w:val="00793B35"/>
    <w:rsid w:val="007D540B"/>
    <w:rsid w:val="007D5F77"/>
    <w:rsid w:val="008567E2"/>
    <w:rsid w:val="0085698F"/>
    <w:rsid w:val="00856E45"/>
    <w:rsid w:val="00857556"/>
    <w:rsid w:val="00861719"/>
    <w:rsid w:val="008741E0"/>
    <w:rsid w:val="00882552"/>
    <w:rsid w:val="008C327B"/>
    <w:rsid w:val="008D2E8E"/>
    <w:rsid w:val="00974AFC"/>
    <w:rsid w:val="009837C5"/>
    <w:rsid w:val="00990783"/>
    <w:rsid w:val="00A064A4"/>
    <w:rsid w:val="00A13FCF"/>
    <w:rsid w:val="00A14858"/>
    <w:rsid w:val="00A15889"/>
    <w:rsid w:val="00A24668"/>
    <w:rsid w:val="00AC094C"/>
    <w:rsid w:val="00AC62EF"/>
    <w:rsid w:val="00B154C6"/>
    <w:rsid w:val="00B164D0"/>
    <w:rsid w:val="00B70510"/>
    <w:rsid w:val="00B8347C"/>
    <w:rsid w:val="00B83742"/>
    <w:rsid w:val="00BA1918"/>
    <w:rsid w:val="00BB70C1"/>
    <w:rsid w:val="00BC4B4F"/>
    <w:rsid w:val="00BD52BE"/>
    <w:rsid w:val="00BE1C21"/>
    <w:rsid w:val="00BF3E37"/>
    <w:rsid w:val="00C40AD7"/>
    <w:rsid w:val="00C63861"/>
    <w:rsid w:val="00C745B3"/>
    <w:rsid w:val="00CD5ECE"/>
    <w:rsid w:val="00CF6A7D"/>
    <w:rsid w:val="00D0011E"/>
    <w:rsid w:val="00D82AAF"/>
    <w:rsid w:val="00D84F8E"/>
    <w:rsid w:val="00D900DD"/>
    <w:rsid w:val="00D91A3F"/>
    <w:rsid w:val="00DC32E7"/>
    <w:rsid w:val="00DC4B88"/>
    <w:rsid w:val="00DD3E08"/>
    <w:rsid w:val="00DE1D24"/>
    <w:rsid w:val="00E031F6"/>
    <w:rsid w:val="00E1382E"/>
    <w:rsid w:val="00E55A45"/>
    <w:rsid w:val="00EB7FCC"/>
    <w:rsid w:val="00EC6AAE"/>
    <w:rsid w:val="00ED761D"/>
    <w:rsid w:val="00F24BB2"/>
    <w:rsid w:val="00F45396"/>
    <w:rsid w:val="00FA790A"/>
    <w:rsid w:val="00FC5349"/>
    <w:rsid w:val="00FD784E"/>
    <w:rsid w:val="00FF418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8E61B-FA35-4546-A970-12D07E48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793B3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793B35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793B3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93B3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93B3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3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E37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90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9078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90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907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C187-3C50-45BD-B6C6-84EF9A16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10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Shulanbekova</dc:creator>
  <cp:keywords/>
  <dc:description/>
  <cp:lastModifiedBy>Shulanbekova</cp:lastModifiedBy>
  <cp:revision>12</cp:revision>
  <cp:lastPrinted>2019-12-04T04:23:00Z</cp:lastPrinted>
  <dcterms:created xsi:type="dcterms:W3CDTF">2018-07-05T07:45:00Z</dcterms:created>
  <dcterms:modified xsi:type="dcterms:W3CDTF">2019-12-04T04:24:00Z</dcterms:modified>
</cp:coreProperties>
</file>