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CF" w:rsidRPr="000E770C" w:rsidRDefault="00D038CF" w:rsidP="000E770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770C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F27197" w:rsidRPr="000E770C" w:rsidRDefault="00D038CF" w:rsidP="000E770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770C">
        <w:rPr>
          <w:rFonts w:ascii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D038CF" w:rsidRPr="000E770C" w:rsidRDefault="006B7A14" w:rsidP="000E770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770C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575A96" w:rsidRPr="00575A9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 некоторых вопросах внедрения  системы регистрированных экспортеров (REX) в Кыргызской Республике</w:t>
      </w:r>
      <w:r w:rsidR="00FB2765" w:rsidRPr="000E770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F4555" w:rsidRDefault="002F4555" w:rsidP="002F4555">
      <w:pPr>
        <w:pStyle w:val="a7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770C" w:rsidRPr="002F4555" w:rsidRDefault="002F4555" w:rsidP="00CC0DBA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4555">
        <w:rPr>
          <w:rFonts w:ascii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CE028E" w:rsidRDefault="00D038CF" w:rsidP="00CE028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77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Проект постановления Правительства Кыргызской Республики 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r w:rsidR="00575A96" w:rsidRP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некоторых вопросах внедрения  системы регистрированных экспортеров (REX) в Кыргызской Республике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B4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разработан в целях 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роста </w:t>
      </w:r>
      <w:r w:rsidR="00EB4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экспорта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отечественных товаров в страны ЕС</w:t>
      </w:r>
      <w:r w:rsidR="00EB4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 также во исполнение</w:t>
      </w:r>
      <w:r w:rsidR="00EB4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раздела в</w:t>
      </w:r>
      <w:r w:rsidR="00CE028E" w:rsidRP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нешнеэкономическая деятельность и развитие экспорта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4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Программы развития Кыргызской Республики на период 2018-2022гг. «Единство, Доверие, Созидание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утвержденн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Правительства Кыргызской Республики от 30 августа 2018 года №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413, и реализации плана действий по переходу Кыргызской Республики с января 2019 года на систему регистрированных экспортеров (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REX</w:t>
      </w:r>
      <w:r w:rsidR="00610A54" w:rsidRP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подтверждении страны происхождения товара в рамках ВСП+, утвержденного </w:t>
      </w:r>
      <w:proofErr w:type="gramStart"/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Вице-премьер-министром</w:t>
      </w:r>
      <w:proofErr w:type="gramEnd"/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F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Республики З.М. </w:t>
      </w:r>
      <w:proofErr w:type="spellStart"/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Аскаровым</w:t>
      </w:r>
      <w:proofErr w:type="spellEnd"/>
      <w:r w:rsidR="00610A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D58C8" w:rsidRPr="000D58C8" w:rsidRDefault="000D58C8" w:rsidP="00CE028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F4555" w:rsidRPr="002F4555" w:rsidRDefault="002F4555" w:rsidP="00CE028E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4555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Описательная часть</w:t>
      </w:r>
    </w:p>
    <w:p w:rsidR="00A67AEE" w:rsidRDefault="00D038CF" w:rsidP="00CC0DBA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77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отечественные производители, в особенности малый и средний бизнес, сталкиваются </w:t>
      </w:r>
      <w:r w:rsidR="005353AF" w:rsidRPr="000E77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E77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множеством проблем при экспорте своей продукции на внешние рынки в связи с недостаточностью информации о процедурах импорта в других странах и требованиях внешнего рынка. </w:t>
      </w:r>
      <w:r w:rsidR="00A67A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Реализация эффективного экспорта, как правило, содействует экономическому росту и развитию страны. Учитывая, что 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67A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настоящее время стране подавляющее большинство – это представители малых и средних предприяти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A67A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вопрос об актуальности повышения их потенциала и расширения их производства для последующего экспорта стоит на перв</w:t>
      </w:r>
      <w:r w:rsidR="00CE02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67A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месте.</w:t>
      </w:r>
    </w:p>
    <w:p w:rsidR="00E44847" w:rsidRDefault="00A67AEE" w:rsidP="00CC0DBA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Вместе с тем, для экспортёров созданы ряд необходимых условий, направленных на улучшение деятельности в сфере внешней торговли.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Членство страны в Евразийском экономическом союзе и Всемирной торговой о</w:t>
      </w:r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рганизации обеспечивает улучшенный доступ на международные рынки и дает возможность расширить географию поставок продукцию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7D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акже </w:t>
      </w:r>
      <w:r w:rsidR="00D97D48" w:rsidRP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>27 января 2016 года вступило в силу постановле</w:t>
      </w:r>
      <w:r w:rsid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>ние Комиссии Е</w:t>
      </w:r>
      <w:r w:rsidR="00CE028E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 xml:space="preserve">С </w:t>
      </w:r>
      <w:r w:rsidR="00D97D48" w:rsidRP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>о предо</w:t>
      </w:r>
      <w:r w:rsid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 xml:space="preserve">ставлении Кыргызской Республике </w:t>
      </w:r>
      <w:r w:rsidR="00D97D48" w:rsidRP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>статуса пользователя схемы Всеобщей системы</w:t>
      </w:r>
      <w:r w:rsid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 xml:space="preserve"> преференций + (далее – «ВСП+»)</w:t>
      </w:r>
      <w:r w:rsidR="00575A96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>,</w:t>
      </w:r>
      <w:r w:rsidR="00D97D48">
        <w:rPr>
          <w:rFonts w:ascii="Times New Roman" w:eastAsiaTheme="minorEastAsia" w:hAnsi="Times New Roman"/>
          <w:bCs/>
          <w:iCs/>
          <w:kern w:val="24"/>
          <w:sz w:val="28"/>
          <w:szCs w:val="28"/>
        </w:rPr>
        <w:t xml:space="preserve"> </w:t>
      </w:r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который предоставляет новый потенциал и новые возможности для нашей страны в увеличении и диверсификации</w:t>
      </w:r>
      <w:proofErr w:type="gramEnd"/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своего экспорта и </w:t>
      </w:r>
      <w:proofErr w:type="gramStart"/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укреплении</w:t>
      </w:r>
      <w:proofErr w:type="gramEnd"/>
      <w:r w:rsid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своей экономики. </w:t>
      </w:r>
    </w:p>
    <w:p w:rsidR="00092227" w:rsidRDefault="00E44847" w:rsidP="00092227">
      <w:pPr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Следует отметить</w:t>
      </w:r>
      <w:r w:rsid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что для выхода на рынки ЕС, необходимо интегрировать систему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Registered</w:t>
      </w:r>
      <w:r w:rsidRP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Exporter</w:t>
      </w:r>
      <w:r w:rsidRP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System</w:t>
      </w:r>
      <w:r w:rsidRP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далее-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REX</w:t>
      </w:r>
      <w:r w:rsidRP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Система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REX</w:t>
      </w:r>
      <w:r w:rsidRPr="00E448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–это новая система сертификации происхождения товаров, которую ЕС внедряет в целях своих преференциальных торговых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соглашений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/договоренностей, в том числе ВСП/ВСП+. Сначала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система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будет применена в ВСП, посредством которой ЕС в одностороннем порядке предоставляет тарифные преференции развивающим странам. Далее, система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REX</w:t>
      </w:r>
      <w:r w:rsidR="00466ABE" w:rsidRP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будет применена к другим односторонним договоренностям и торговым соглашениям ЕС.</w:t>
      </w:r>
      <w:r w:rsidR="00466ABE" w:rsidRP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Система 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REX</w:t>
      </w:r>
      <w:r w:rsidR="00466A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применяется странами-бенефициарами ВСП с 1 января 2017 года. </w:t>
      </w:r>
      <w:r w:rsidR="00D97D48" w:rsidRPr="00D97D48">
        <w:rPr>
          <w:rFonts w:ascii="Times New Roman" w:hAnsi="Times New Roman" w:cs="Times New Roman"/>
          <w:sz w:val="28"/>
          <w:szCs w:val="28"/>
        </w:rPr>
        <w:t xml:space="preserve">Будучи бенефициаром ВСП+, Кыргызская Республика взяла обязательство по переходу на новую систему с 1 января 2019 года, </w:t>
      </w:r>
      <w:r w:rsidR="00575A96">
        <w:rPr>
          <w:rFonts w:ascii="Times New Roman" w:hAnsi="Times New Roman" w:cs="Times New Roman"/>
          <w:sz w:val="28"/>
          <w:szCs w:val="28"/>
        </w:rPr>
        <w:t>т.е. с</w:t>
      </w:r>
      <w:r w:rsidR="00D97D48" w:rsidRPr="00D97D48">
        <w:rPr>
          <w:rFonts w:ascii="Times New Roman" w:hAnsi="Times New Roman" w:cs="Times New Roman"/>
          <w:sz w:val="28"/>
          <w:szCs w:val="28"/>
        </w:rPr>
        <w:t xml:space="preserve"> максимально</w:t>
      </w:r>
      <w:r w:rsidR="00575A96">
        <w:rPr>
          <w:rFonts w:ascii="Times New Roman" w:hAnsi="Times New Roman" w:cs="Times New Roman"/>
          <w:sz w:val="28"/>
          <w:szCs w:val="28"/>
        </w:rPr>
        <w:t>й</w:t>
      </w:r>
      <w:r w:rsidR="00D97D48" w:rsidRPr="00D97D48">
        <w:rPr>
          <w:rFonts w:ascii="Times New Roman" w:hAnsi="Times New Roman" w:cs="Times New Roman"/>
          <w:sz w:val="28"/>
          <w:szCs w:val="28"/>
        </w:rPr>
        <w:t xml:space="preserve"> возможной отсрочкой. Таким образом, предусмотрен постепенный переход с текущей системы сертификации (сертификаты происхождения формы А) на систему </w:t>
      </w:r>
      <w:r w:rsidR="00D97D48" w:rsidRPr="00D97D48">
        <w:rPr>
          <w:rFonts w:ascii="Times New Roman" w:hAnsi="Times New Roman" w:cs="Times New Roman"/>
          <w:sz w:val="28"/>
          <w:szCs w:val="28"/>
          <w:lang w:val="en-US"/>
        </w:rPr>
        <w:t>REX</w:t>
      </w:r>
      <w:r w:rsidR="00D97D48" w:rsidRPr="00D97D48">
        <w:rPr>
          <w:rFonts w:ascii="Times New Roman" w:hAnsi="Times New Roman" w:cs="Times New Roman"/>
          <w:sz w:val="28"/>
          <w:szCs w:val="28"/>
        </w:rPr>
        <w:t xml:space="preserve">, т.е. обе системы будут действительны параллельно в течение максимум 1.5 года </w:t>
      </w:r>
      <w:proofErr w:type="gramStart"/>
      <w:r w:rsidR="00D97D48" w:rsidRPr="00D97D48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="00D97D48" w:rsidRPr="00D97D48">
        <w:rPr>
          <w:rFonts w:ascii="Times New Roman" w:hAnsi="Times New Roman" w:cs="Times New Roman"/>
          <w:sz w:val="28"/>
          <w:szCs w:val="28"/>
        </w:rPr>
        <w:t xml:space="preserve"> применения страной-бенефициаром системы </w:t>
      </w:r>
      <w:r w:rsidR="00D97D48" w:rsidRPr="00D97D48">
        <w:rPr>
          <w:rFonts w:ascii="Times New Roman" w:hAnsi="Times New Roman" w:cs="Times New Roman"/>
          <w:sz w:val="28"/>
          <w:szCs w:val="28"/>
          <w:lang w:val="en-US"/>
        </w:rPr>
        <w:t>REX</w:t>
      </w:r>
      <w:r w:rsidR="00D97D48" w:rsidRPr="00D97D48">
        <w:rPr>
          <w:rFonts w:ascii="Times New Roman" w:hAnsi="Times New Roman" w:cs="Times New Roman"/>
          <w:sz w:val="28"/>
          <w:szCs w:val="28"/>
        </w:rPr>
        <w:t xml:space="preserve">. Без перехода на данную систему экспортеры </w:t>
      </w:r>
      <w:proofErr w:type="gramStart"/>
      <w:r w:rsidR="00D97D48" w:rsidRPr="00D97D4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D97D48" w:rsidRPr="00D97D48">
        <w:rPr>
          <w:rFonts w:ascii="Times New Roman" w:hAnsi="Times New Roman" w:cs="Times New Roman"/>
          <w:sz w:val="28"/>
          <w:szCs w:val="28"/>
        </w:rPr>
        <w:t xml:space="preserve"> не смогут экспортировать свою продукцию в страны ЕС по преференциальному режиму (ВСП+).</w:t>
      </w:r>
      <w:r w:rsidR="00092227">
        <w:rPr>
          <w:rFonts w:ascii="Times New Roman" w:hAnsi="Times New Roman" w:cs="Times New Roman"/>
          <w:sz w:val="28"/>
          <w:szCs w:val="28"/>
        </w:rPr>
        <w:t xml:space="preserve"> </w:t>
      </w:r>
      <w:r w:rsidR="00092227" w:rsidRPr="00092227">
        <w:rPr>
          <w:rFonts w:ascii="Times New Roman" w:hAnsi="Times New Roman" w:cs="Times New Roman"/>
          <w:sz w:val="28"/>
          <w:szCs w:val="28"/>
        </w:rPr>
        <w:t xml:space="preserve">Система REX основана на принципе </w:t>
      </w:r>
      <w:proofErr w:type="gramStart"/>
      <w:r w:rsidR="00092227" w:rsidRPr="00092227">
        <w:rPr>
          <w:rFonts w:ascii="Times New Roman" w:hAnsi="Times New Roman" w:cs="Times New Roman"/>
          <w:sz w:val="28"/>
          <w:szCs w:val="28"/>
        </w:rPr>
        <w:t>само-сертификации</w:t>
      </w:r>
      <w:proofErr w:type="gramEnd"/>
      <w:r w:rsidR="00092227" w:rsidRPr="00092227">
        <w:rPr>
          <w:rFonts w:ascii="Times New Roman" w:hAnsi="Times New Roman" w:cs="Times New Roman"/>
          <w:sz w:val="28"/>
          <w:szCs w:val="28"/>
        </w:rPr>
        <w:t xml:space="preserve"> экономическими операторами, которые будут сами предоставлять так называемые заявления/декларации о происхождении. Чтобы иметь право предоставлять заявление о происхождении, экономический оператор должен быть зарегистрирован уполномоченными органами своей страны в базе данных (системе </w:t>
      </w:r>
      <w:r w:rsidR="00092227" w:rsidRPr="00092227">
        <w:rPr>
          <w:rFonts w:ascii="Times New Roman" w:hAnsi="Times New Roman" w:cs="Times New Roman"/>
          <w:sz w:val="28"/>
          <w:szCs w:val="28"/>
          <w:lang w:val="en-US"/>
        </w:rPr>
        <w:t>REX</w:t>
      </w:r>
      <w:r w:rsidR="00092227" w:rsidRPr="00092227">
        <w:rPr>
          <w:rFonts w:ascii="Times New Roman" w:hAnsi="Times New Roman" w:cs="Times New Roman"/>
          <w:sz w:val="28"/>
          <w:szCs w:val="28"/>
        </w:rPr>
        <w:t>). Экономический оператор, таким образом, станет Зарегистрированным экспортером.</w:t>
      </w:r>
      <w:r w:rsidR="00092227">
        <w:t xml:space="preserve"> </w:t>
      </w:r>
    </w:p>
    <w:p w:rsidR="00CC0DBA" w:rsidRDefault="00CC0DBA" w:rsidP="00CC0DB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0C">
        <w:rPr>
          <w:rFonts w:ascii="Times New Roman" w:hAnsi="Times New Roman" w:cs="Times New Roman"/>
          <w:sz w:val="28"/>
          <w:szCs w:val="28"/>
        </w:rPr>
        <w:t>Учитывая вышеизложенное, министерство вносит на рассмотрение проект постановления Правительства Кыргызской Республики «</w:t>
      </w:r>
      <w:r w:rsidR="00575A96" w:rsidRPr="00575A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некоторых вопросах внедрения  системы регистрированных экспортеров (REX) в Кыргызской Республике</w:t>
      </w:r>
      <w:r w:rsidRPr="000E77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E770C">
        <w:rPr>
          <w:rFonts w:ascii="Times New Roman" w:hAnsi="Times New Roman" w:cs="Times New Roman"/>
          <w:sz w:val="28"/>
          <w:szCs w:val="28"/>
        </w:rPr>
        <w:t>.</w:t>
      </w:r>
    </w:p>
    <w:p w:rsidR="000D58C8" w:rsidRPr="000D58C8" w:rsidRDefault="000D58C8" w:rsidP="00CC0DBA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F75F4" w:rsidRP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5F4">
        <w:rPr>
          <w:rFonts w:ascii="Times New Roman" w:hAnsi="Times New Roman" w:cs="Times New Roman"/>
          <w:b/>
          <w:sz w:val="28"/>
          <w:szCs w:val="28"/>
        </w:rPr>
        <w:t>3)</w:t>
      </w:r>
      <w:r w:rsidRPr="002F75F4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 и коррупционных последствий</w:t>
      </w:r>
    </w:p>
    <w:p w:rsid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F4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 повлечет негативных социальных, экономических, правовых, правозащитных, гендерных, экологических и коррупционных последствий</w:t>
      </w:r>
      <w:r w:rsidR="000D58C8">
        <w:rPr>
          <w:rFonts w:ascii="Times New Roman" w:hAnsi="Times New Roman" w:cs="Times New Roman"/>
          <w:sz w:val="28"/>
          <w:szCs w:val="28"/>
        </w:rPr>
        <w:t>.</w:t>
      </w:r>
    </w:p>
    <w:p w:rsidR="000D58C8" w:rsidRPr="000D58C8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F75F4" w:rsidRP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5F4">
        <w:rPr>
          <w:rFonts w:ascii="Times New Roman" w:hAnsi="Times New Roman" w:cs="Times New Roman"/>
          <w:b/>
          <w:sz w:val="28"/>
          <w:szCs w:val="28"/>
        </w:rPr>
        <w:t>4)</w:t>
      </w:r>
      <w:r w:rsidRPr="002F75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F75F4">
        <w:rPr>
          <w:rFonts w:ascii="Times New Roman" w:hAnsi="Times New Roman" w:cs="Times New Roman"/>
          <w:b/>
          <w:sz w:val="28"/>
          <w:szCs w:val="28"/>
        </w:rPr>
        <w:t>нформация о результатах общественного обсуждения</w:t>
      </w:r>
    </w:p>
    <w:p w:rsid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F4">
        <w:rPr>
          <w:rFonts w:ascii="Times New Roman" w:hAnsi="Times New Roman" w:cs="Times New Roman"/>
          <w:sz w:val="28"/>
          <w:szCs w:val="28"/>
        </w:rPr>
        <w:t>Согласно части 1 статьи 22 Закона Кыргызской Республики «О нормативных правовых актах Кыргызской Республики», вышеуказанный проект постановления Правительства Кыргызской Республики размещен на официальном сайте Правительства Кыргызской Республики для общественного обсуждения.</w:t>
      </w:r>
    </w:p>
    <w:p w:rsidR="000D58C8" w:rsidRPr="000D58C8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F75F4" w:rsidRP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b/>
          <w:sz w:val="28"/>
          <w:szCs w:val="28"/>
        </w:rPr>
        <w:tab/>
        <w:t>А</w:t>
      </w:r>
      <w:r w:rsidRPr="002F75F4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:rsid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F4">
        <w:rPr>
          <w:rFonts w:ascii="Times New Roman" w:hAnsi="Times New Roman" w:cs="Times New Roman"/>
          <w:sz w:val="28"/>
          <w:szCs w:val="28"/>
        </w:rPr>
        <w:t>Предлагаемый проект 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0D58C8" w:rsidRDefault="000D58C8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16855" w:rsidRDefault="00A16855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16855" w:rsidRPr="000D58C8" w:rsidRDefault="00A16855" w:rsidP="002F75F4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F75F4" w:rsidRPr="002F75F4" w:rsidRDefault="002F75F4" w:rsidP="002F75F4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5F4">
        <w:rPr>
          <w:rFonts w:ascii="Times New Roman" w:hAnsi="Times New Roman" w:cs="Times New Roman"/>
          <w:b/>
          <w:sz w:val="28"/>
          <w:szCs w:val="28"/>
        </w:rPr>
        <w:lastRenderedPageBreak/>
        <w:t>6)</w:t>
      </w:r>
      <w:r w:rsidRPr="002F75F4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и источниках финансирования</w:t>
      </w:r>
    </w:p>
    <w:p w:rsidR="00BE3098" w:rsidRDefault="00BE3098" w:rsidP="00BE3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</w:t>
      </w:r>
      <w:r w:rsidRPr="00924DF2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0D58C8" w:rsidRPr="000D58C8" w:rsidRDefault="000D58C8" w:rsidP="00BE3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D077D" w:rsidRPr="00CD077D" w:rsidRDefault="00CD077D" w:rsidP="002F75F4">
      <w:pPr>
        <w:pStyle w:val="a7"/>
        <w:numPr>
          <w:ilvl w:val="0"/>
          <w:numId w:val="5"/>
        </w:numPr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77D">
        <w:rPr>
          <w:rFonts w:ascii="Times New Roman" w:hAnsi="Times New Roman" w:cs="Times New Roman"/>
          <w:b/>
          <w:sz w:val="28"/>
          <w:szCs w:val="28"/>
        </w:rPr>
        <w:t>Информация об анализе регулирования воздействия</w:t>
      </w:r>
    </w:p>
    <w:p w:rsidR="00575A96" w:rsidRPr="00575A96" w:rsidRDefault="00575A96" w:rsidP="00575A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не требует проведения анализа регулятивного воздействия, поскольку данным проектом не вносятся новые нормы при </w:t>
      </w:r>
      <w:r w:rsidR="00ED2C9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экспорте в рамках ВСП+</w:t>
      </w:r>
      <w:r w:rsidR="002C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 заключение отдела лицензирования и АРВ)</w:t>
      </w:r>
      <w:r w:rsidR="00ED2C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5A96" w:rsidRPr="00575A96" w:rsidRDefault="00575A96" w:rsidP="00575A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A96" w:rsidRPr="00575A96" w:rsidRDefault="00575A96" w:rsidP="00575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A96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="00ED2C99">
        <w:rPr>
          <w:rFonts w:ascii="Times New Roman" w:eastAsia="Calibri" w:hAnsi="Times New Roman" w:cs="Times New Roman"/>
          <w:sz w:val="28"/>
          <w:szCs w:val="28"/>
        </w:rPr>
        <w:t>выше</w:t>
      </w:r>
      <w:r w:rsidRPr="00575A96">
        <w:rPr>
          <w:rFonts w:ascii="Times New Roman" w:eastAsia="Calibri" w:hAnsi="Times New Roman" w:cs="Times New Roman"/>
          <w:sz w:val="28"/>
          <w:szCs w:val="28"/>
        </w:rPr>
        <w:t>изложенного данный проект постановления Правительства Кыргызской Республики в установленном порядке вносится на рассмотрение.</w:t>
      </w:r>
    </w:p>
    <w:p w:rsidR="000E770C" w:rsidRPr="002F75F4" w:rsidRDefault="000E770C" w:rsidP="000E770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770C" w:rsidRDefault="000E770C" w:rsidP="000E770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35AD" w:rsidRPr="002F75F4" w:rsidRDefault="001E35AD" w:rsidP="000E770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E3098" w:rsidRDefault="00BE3098" w:rsidP="00CE02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702">
        <w:rPr>
          <w:rFonts w:ascii="Times New Roman" w:hAnsi="Times New Roman" w:cs="Times New Roman"/>
          <w:b/>
          <w:sz w:val="28"/>
          <w:szCs w:val="28"/>
        </w:rPr>
        <w:t>Министр экономики</w:t>
      </w:r>
    </w:p>
    <w:p w:rsidR="00CE028E" w:rsidRDefault="00BE3098" w:rsidP="00CE02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D4702">
        <w:rPr>
          <w:rFonts w:ascii="Times New Roman" w:hAnsi="Times New Roman" w:cs="Times New Roman"/>
          <w:b/>
          <w:sz w:val="28"/>
          <w:szCs w:val="28"/>
        </w:rPr>
        <w:tab/>
      </w:r>
      <w:r w:rsidR="00CE028E">
        <w:rPr>
          <w:rFonts w:ascii="Times New Roman" w:hAnsi="Times New Roman" w:cs="Times New Roman"/>
          <w:b/>
          <w:sz w:val="28"/>
          <w:szCs w:val="28"/>
        </w:rPr>
        <w:tab/>
      </w:r>
      <w:r w:rsidR="00CE028E">
        <w:rPr>
          <w:rFonts w:ascii="Times New Roman" w:hAnsi="Times New Roman" w:cs="Times New Roman"/>
          <w:b/>
          <w:sz w:val="28"/>
          <w:szCs w:val="28"/>
        </w:rPr>
        <w:tab/>
      </w:r>
      <w:r w:rsidR="00CE028E">
        <w:rPr>
          <w:rFonts w:ascii="Times New Roman" w:hAnsi="Times New Roman" w:cs="Times New Roman"/>
          <w:b/>
          <w:sz w:val="28"/>
          <w:szCs w:val="28"/>
        </w:rPr>
        <w:tab/>
      </w:r>
      <w:r w:rsidR="00CE028E">
        <w:rPr>
          <w:rFonts w:ascii="Times New Roman" w:hAnsi="Times New Roman" w:cs="Times New Roman"/>
          <w:b/>
          <w:sz w:val="28"/>
          <w:szCs w:val="28"/>
        </w:rPr>
        <w:tab/>
      </w:r>
      <w:r w:rsidRPr="003D4702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</w:rPr>
        <w:t xml:space="preserve">Т. </w:t>
      </w:r>
      <w:proofErr w:type="spellStart"/>
      <w:r w:rsidRPr="003D4702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sectPr w:rsidR="00CE0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6D" w:rsidRDefault="0037316D">
      <w:pPr>
        <w:spacing w:after="0" w:line="240" w:lineRule="auto"/>
      </w:pPr>
      <w:r>
        <w:separator/>
      </w:r>
    </w:p>
  </w:endnote>
  <w:endnote w:type="continuationSeparator" w:id="0">
    <w:p w:rsidR="0037316D" w:rsidRDefault="0037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6D" w:rsidRDefault="0037316D">
      <w:pPr>
        <w:spacing w:after="0" w:line="240" w:lineRule="auto"/>
      </w:pPr>
      <w:r>
        <w:separator/>
      </w:r>
    </w:p>
  </w:footnote>
  <w:footnote w:type="continuationSeparator" w:id="0">
    <w:p w:rsidR="0037316D" w:rsidRDefault="00373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97"/>
    <w:multiLevelType w:val="hybridMultilevel"/>
    <w:tmpl w:val="EA8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6CE2"/>
    <w:multiLevelType w:val="hybridMultilevel"/>
    <w:tmpl w:val="B5C4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4C06"/>
    <w:multiLevelType w:val="hybridMultilevel"/>
    <w:tmpl w:val="AEA46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16B66"/>
    <w:multiLevelType w:val="hybridMultilevel"/>
    <w:tmpl w:val="AC98F112"/>
    <w:lvl w:ilvl="0" w:tplc="3C6C49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9F76968"/>
    <w:multiLevelType w:val="hybridMultilevel"/>
    <w:tmpl w:val="460482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8CF"/>
    <w:rsid w:val="00014842"/>
    <w:rsid w:val="00032084"/>
    <w:rsid w:val="000442DA"/>
    <w:rsid w:val="000851EB"/>
    <w:rsid w:val="00092227"/>
    <w:rsid w:val="000D58C8"/>
    <w:rsid w:val="000E124D"/>
    <w:rsid w:val="000E770C"/>
    <w:rsid w:val="00134BFC"/>
    <w:rsid w:val="001428C6"/>
    <w:rsid w:val="00146227"/>
    <w:rsid w:val="001E35AD"/>
    <w:rsid w:val="001F2D20"/>
    <w:rsid w:val="0022461F"/>
    <w:rsid w:val="00224B85"/>
    <w:rsid w:val="00267076"/>
    <w:rsid w:val="002B500B"/>
    <w:rsid w:val="002B5177"/>
    <w:rsid w:val="002C2A84"/>
    <w:rsid w:val="002C72C4"/>
    <w:rsid w:val="002D04C3"/>
    <w:rsid w:val="002F4555"/>
    <w:rsid w:val="002F75F4"/>
    <w:rsid w:val="003023AB"/>
    <w:rsid w:val="00331B95"/>
    <w:rsid w:val="0037316D"/>
    <w:rsid w:val="003B07C7"/>
    <w:rsid w:val="003E35CB"/>
    <w:rsid w:val="00415FB0"/>
    <w:rsid w:val="00442EDD"/>
    <w:rsid w:val="004572A3"/>
    <w:rsid w:val="00466ABE"/>
    <w:rsid w:val="00491DCE"/>
    <w:rsid w:val="004A475B"/>
    <w:rsid w:val="004D08C0"/>
    <w:rsid w:val="004E009D"/>
    <w:rsid w:val="005353AF"/>
    <w:rsid w:val="0057028D"/>
    <w:rsid w:val="00575A96"/>
    <w:rsid w:val="00580751"/>
    <w:rsid w:val="005A19D1"/>
    <w:rsid w:val="00610A54"/>
    <w:rsid w:val="00666CE1"/>
    <w:rsid w:val="006829CE"/>
    <w:rsid w:val="006A22FA"/>
    <w:rsid w:val="006B7A14"/>
    <w:rsid w:val="0070627B"/>
    <w:rsid w:val="00707E4C"/>
    <w:rsid w:val="00722ACA"/>
    <w:rsid w:val="007C457E"/>
    <w:rsid w:val="007F0538"/>
    <w:rsid w:val="00807E6B"/>
    <w:rsid w:val="008871C8"/>
    <w:rsid w:val="008A57CC"/>
    <w:rsid w:val="008E5249"/>
    <w:rsid w:val="008F5770"/>
    <w:rsid w:val="009217D8"/>
    <w:rsid w:val="009C0A61"/>
    <w:rsid w:val="00A16855"/>
    <w:rsid w:val="00A46193"/>
    <w:rsid w:val="00A67AEE"/>
    <w:rsid w:val="00A96A11"/>
    <w:rsid w:val="00B1358C"/>
    <w:rsid w:val="00B26FFB"/>
    <w:rsid w:val="00B71254"/>
    <w:rsid w:val="00B76A29"/>
    <w:rsid w:val="00B834BA"/>
    <w:rsid w:val="00B92F85"/>
    <w:rsid w:val="00BA50D4"/>
    <w:rsid w:val="00BE12B3"/>
    <w:rsid w:val="00BE3098"/>
    <w:rsid w:val="00BE470F"/>
    <w:rsid w:val="00BE63F4"/>
    <w:rsid w:val="00C055D2"/>
    <w:rsid w:val="00C21300"/>
    <w:rsid w:val="00C444F2"/>
    <w:rsid w:val="00C73391"/>
    <w:rsid w:val="00C75320"/>
    <w:rsid w:val="00C91BB0"/>
    <w:rsid w:val="00CB0ABC"/>
    <w:rsid w:val="00CC0DBA"/>
    <w:rsid w:val="00CC6018"/>
    <w:rsid w:val="00CC76FC"/>
    <w:rsid w:val="00CD077D"/>
    <w:rsid w:val="00CE028E"/>
    <w:rsid w:val="00CE69E6"/>
    <w:rsid w:val="00CF3173"/>
    <w:rsid w:val="00D038CF"/>
    <w:rsid w:val="00D8621B"/>
    <w:rsid w:val="00D9038E"/>
    <w:rsid w:val="00D96CD4"/>
    <w:rsid w:val="00D97D48"/>
    <w:rsid w:val="00DC27E8"/>
    <w:rsid w:val="00DC32CC"/>
    <w:rsid w:val="00E16583"/>
    <w:rsid w:val="00E26F55"/>
    <w:rsid w:val="00E44847"/>
    <w:rsid w:val="00E5326B"/>
    <w:rsid w:val="00E75E42"/>
    <w:rsid w:val="00E93087"/>
    <w:rsid w:val="00EB44F6"/>
    <w:rsid w:val="00ED2C99"/>
    <w:rsid w:val="00ED7E45"/>
    <w:rsid w:val="00EF6FE9"/>
    <w:rsid w:val="00F27197"/>
    <w:rsid w:val="00F52685"/>
    <w:rsid w:val="00F90CCC"/>
    <w:rsid w:val="00FB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3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38CF"/>
  </w:style>
  <w:style w:type="paragraph" w:styleId="a5">
    <w:name w:val="Balloon Text"/>
    <w:basedOn w:val="a"/>
    <w:link w:val="a6"/>
    <w:uiPriority w:val="99"/>
    <w:semiHidden/>
    <w:unhideWhenUsed/>
    <w:rsid w:val="00580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751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4E009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00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55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7028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6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FE9"/>
  </w:style>
  <w:style w:type="paragraph" w:styleId="aa">
    <w:name w:val="List Paragraph"/>
    <w:basedOn w:val="a"/>
    <w:uiPriority w:val="34"/>
    <w:qFormat/>
    <w:rsid w:val="00BE3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3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38CF"/>
  </w:style>
  <w:style w:type="paragraph" w:styleId="a5">
    <w:name w:val="Balloon Text"/>
    <w:basedOn w:val="a"/>
    <w:link w:val="a6"/>
    <w:uiPriority w:val="99"/>
    <w:semiHidden/>
    <w:unhideWhenUsed/>
    <w:rsid w:val="00580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751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4E009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00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55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7028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6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FE9"/>
  </w:style>
  <w:style w:type="paragraph" w:styleId="aa">
    <w:name w:val="List Paragraph"/>
    <w:basedOn w:val="a"/>
    <w:uiPriority w:val="34"/>
    <w:qFormat/>
    <w:rsid w:val="00BE3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19</cp:revision>
  <cp:lastPrinted>2018-12-20T11:56:00Z</cp:lastPrinted>
  <dcterms:created xsi:type="dcterms:W3CDTF">2019-05-04T12:25:00Z</dcterms:created>
  <dcterms:modified xsi:type="dcterms:W3CDTF">2020-01-24T04:46:00Z</dcterms:modified>
</cp:coreProperties>
</file>