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4B" w:rsidRPr="00C16C63" w:rsidRDefault="00F2694B" w:rsidP="00F2694B">
      <w:pPr>
        <w:tabs>
          <w:tab w:val="left" w:pos="993"/>
        </w:tabs>
        <w:spacing w:after="0" w:line="240" w:lineRule="auto"/>
        <w:ind w:firstLine="709"/>
        <w:jc w:val="right"/>
        <w:rPr>
          <w:rFonts w:ascii="Times New Roman" w:eastAsia="Calibri" w:hAnsi="Times New Roman" w:cs="Times New Roman"/>
          <w:sz w:val="28"/>
          <w:szCs w:val="28"/>
          <w:lang w:val="ky-KG"/>
        </w:rPr>
      </w:pPr>
      <w:bookmarkStart w:id="0" w:name="_GoBack"/>
      <w:bookmarkEnd w:id="0"/>
      <w:r w:rsidRPr="00C16C63">
        <w:rPr>
          <w:rFonts w:ascii="Times New Roman" w:eastAsia="Calibri" w:hAnsi="Times New Roman" w:cs="Times New Roman"/>
          <w:sz w:val="28"/>
          <w:szCs w:val="28"/>
          <w:lang w:val="ky-KG"/>
        </w:rPr>
        <w:t>Тиркеме</w:t>
      </w:r>
    </w:p>
    <w:p w:rsidR="002B4566" w:rsidRPr="00C16C63" w:rsidRDefault="002B4566" w:rsidP="00F2694B">
      <w:pPr>
        <w:tabs>
          <w:tab w:val="left" w:pos="993"/>
        </w:tabs>
        <w:spacing w:after="0" w:line="240" w:lineRule="auto"/>
        <w:ind w:firstLine="709"/>
        <w:jc w:val="right"/>
        <w:rPr>
          <w:rFonts w:ascii="Times New Roman" w:eastAsia="Calibri" w:hAnsi="Times New Roman" w:cs="Times New Roman"/>
          <w:sz w:val="28"/>
          <w:szCs w:val="28"/>
          <w:lang w:val="ky-KG"/>
        </w:rPr>
      </w:pPr>
    </w:p>
    <w:p w:rsidR="005478D1" w:rsidRPr="00C16C63" w:rsidRDefault="00597DF5" w:rsidP="005478D1">
      <w:pPr>
        <w:tabs>
          <w:tab w:val="left" w:pos="993"/>
        </w:tabs>
        <w:spacing w:after="0" w:line="240" w:lineRule="auto"/>
        <w:jc w:val="center"/>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 xml:space="preserve">2023–2030-жылдарга жол тармагын өнүктүрүүнүн </w:t>
      </w:r>
    </w:p>
    <w:p w:rsidR="00F2694B" w:rsidRPr="00C16C63" w:rsidRDefault="00597DF5" w:rsidP="005478D1">
      <w:pPr>
        <w:tabs>
          <w:tab w:val="left" w:pos="993"/>
        </w:tabs>
        <w:spacing w:after="0" w:line="240" w:lineRule="auto"/>
        <w:jc w:val="center"/>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негизги багыттары</w:t>
      </w:r>
    </w:p>
    <w:p w:rsidR="002B4566" w:rsidRPr="00C16C63" w:rsidRDefault="002B4566" w:rsidP="00F2694B">
      <w:pPr>
        <w:tabs>
          <w:tab w:val="left" w:pos="993"/>
        </w:tabs>
        <w:spacing w:after="0" w:line="240" w:lineRule="auto"/>
        <w:ind w:firstLine="709"/>
        <w:jc w:val="center"/>
        <w:rPr>
          <w:rFonts w:ascii="Times New Roman" w:eastAsia="Calibri" w:hAnsi="Times New Roman" w:cs="Times New Roman"/>
          <w:b/>
          <w:sz w:val="28"/>
          <w:szCs w:val="28"/>
          <w:lang w:val="ky-KG"/>
        </w:rPr>
      </w:pPr>
    </w:p>
    <w:p w:rsidR="00F2694B" w:rsidRPr="00C16C63" w:rsidRDefault="003C45CB" w:rsidP="00C004B4">
      <w:pPr>
        <w:tabs>
          <w:tab w:val="left" w:pos="993"/>
        </w:tabs>
        <w:spacing w:after="0" w:line="240" w:lineRule="auto"/>
        <w:jc w:val="center"/>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1-глава</w:t>
      </w:r>
      <w:r w:rsidR="00F2694B" w:rsidRPr="00C16C63">
        <w:rPr>
          <w:rFonts w:ascii="Times New Roman" w:eastAsia="Calibri" w:hAnsi="Times New Roman" w:cs="Times New Roman"/>
          <w:b/>
          <w:sz w:val="28"/>
          <w:szCs w:val="28"/>
          <w:lang w:val="ky-KG"/>
        </w:rPr>
        <w:t>. Учурдагы кырдаалды жалпы баалоо</w:t>
      </w:r>
    </w:p>
    <w:p w:rsidR="00F2694B" w:rsidRPr="00C16C63" w:rsidRDefault="00F2694B" w:rsidP="00F2694B">
      <w:pPr>
        <w:tabs>
          <w:tab w:val="left" w:pos="993"/>
        </w:tabs>
        <w:spacing w:after="0" w:line="240" w:lineRule="auto"/>
        <w:ind w:firstLine="709"/>
        <w:jc w:val="center"/>
        <w:rPr>
          <w:rFonts w:ascii="Times New Roman" w:eastAsia="Calibri" w:hAnsi="Times New Roman" w:cs="Times New Roman"/>
          <w:b/>
          <w:sz w:val="28"/>
          <w:szCs w:val="28"/>
          <w:lang w:val="ky-KG"/>
        </w:rPr>
      </w:pPr>
    </w:p>
    <w:p w:rsidR="00F2694B" w:rsidRPr="00C16C63" w:rsidRDefault="00F2694B" w:rsidP="00E620EF">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Кыргыз Республикасында жалпы пайдалануудагы автомобиль жолдору боюнча 98 %га жакын жүргүнчү ташуулар жана 96 %дан ашык жүк ташуулар камсыз кылынат, жыл сайын 40 млн тоннага чейин ар кандай жүктөр жана 640 </w:t>
      </w:r>
      <w:r w:rsidR="00317116" w:rsidRPr="00C16C63">
        <w:rPr>
          <w:rFonts w:ascii="Times New Roman" w:eastAsia="Calibri" w:hAnsi="Times New Roman" w:cs="Times New Roman"/>
          <w:sz w:val="28"/>
          <w:szCs w:val="28"/>
          <w:lang w:val="ky-KG"/>
        </w:rPr>
        <w:t xml:space="preserve">млн </w:t>
      </w:r>
      <w:r w:rsidRPr="00C16C63">
        <w:rPr>
          <w:rFonts w:ascii="Times New Roman" w:eastAsia="Calibri" w:hAnsi="Times New Roman" w:cs="Times New Roman"/>
          <w:sz w:val="28"/>
          <w:szCs w:val="28"/>
          <w:lang w:val="ky-KG"/>
        </w:rPr>
        <w:t xml:space="preserve">чейин жүргүнчүлөр ташылат. Кыргыз Республикасында автомобиль жолдорунун жана көчөлөрдүн жалпы узундугу болжол менен 34000 км түзөт, анын ичинен жалпы пайдалануудагы автомобиль жолдорунун узундугу 19000 км, алар Кыргыз Республикасынын </w:t>
      </w:r>
      <w:r w:rsidR="001C097B" w:rsidRPr="00C16C63">
        <w:rPr>
          <w:rFonts w:ascii="Times New Roman" w:eastAsia="Calibri" w:hAnsi="Times New Roman" w:cs="Times New Roman"/>
          <w:sz w:val="28"/>
          <w:szCs w:val="28"/>
          <w:lang w:val="ky-KG"/>
        </w:rPr>
        <w:t>Т</w:t>
      </w:r>
      <w:r w:rsidR="005478D1" w:rsidRPr="00C16C63">
        <w:rPr>
          <w:rFonts w:ascii="Times New Roman" w:eastAsia="Calibri" w:hAnsi="Times New Roman" w:cs="Times New Roman"/>
          <w:sz w:val="28"/>
          <w:szCs w:val="28"/>
          <w:lang w:val="ky-KG"/>
        </w:rPr>
        <w:t>ранспорт жана коммуникациялар министрлигини</w:t>
      </w:r>
      <w:r w:rsidR="001C097B" w:rsidRPr="00C16C63">
        <w:rPr>
          <w:rFonts w:ascii="Times New Roman" w:eastAsia="Calibri" w:hAnsi="Times New Roman" w:cs="Times New Roman"/>
          <w:sz w:val="28"/>
          <w:szCs w:val="28"/>
          <w:lang w:val="ky-KG"/>
        </w:rPr>
        <w:t>н</w:t>
      </w:r>
      <w:r w:rsidRPr="00C16C63">
        <w:rPr>
          <w:rFonts w:ascii="Times New Roman" w:eastAsia="Calibri" w:hAnsi="Times New Roman" w:cs="Times New Roman"/>
          <w:sz w:val="28"/>
          <w:szCs w:val="28"/>
          <w:lang w:val="ky-KG"/>
        </w:rPr>
        <w:t xml:space="preserve"> </w:t>
      </w:r>
      <w:r w:rsidR="00597DF5" w:rsidRPr="00C16C63">
        <w:rPr>
          <w:rFonts w:ascii="Times New Roman" w:eastAsia="Calibri" w:hAnsi="Times New Roman" w:cs="Times New Roman"/>
          <w:sz w:val="28"/>
          <w:szCs w:val="28"/>
          <w:lang w:val="ky-KG"/>
        </w:rPr>
        <w:t xml:space="preserve">(мындан ары – ТКМ) </w:t>
      </w:r>
      <w:r w:rsidR="00317116" w:rsidRPr="00C16C63">
        <w:rPr>
          <w:rFonts w:ascii="Times New Roman" w:eastAsia="Calibri" w:hAnsi="Times New Roman" w:cs="Times New Roman"/>
          <w:sz w:val="28"/>
          <w:szCs w:val="28"/>
          <w:lang w:val="ky-KG"/>
        </w:rPr>
        <w:t>түзүмдүк бөлүмдөр</w:t>
      </w:r>
      <w:r w:rsidRPr="00C16C63">
        <w:rPr>
          <w:rFonts w:ascii="Times New Roman" w:eastAsia="Calibri" w:hAnsi="Times New Roman" w:cs="Times New Roman"/>
          <w:sz w:val="28"/>
          <w:szCs w:val="28"/>
          <w:lang w:val="ky-KG"/>
        </w:rPr>
        <w:t xml:space="preserve">ү, шаарлардын, шаар тибиндеги </w:t>
      </w:r>
      <w:r w:rsidR="00597DF5" w:rsidRPr="00C16C63">
        <w:rPr>
          <w:rFonts w:ascii="Times New Roman" w:eastAsia="Calibri" w:hAnsi="Times New Roman" w:cs="Times New Roman"/>
          <w:sz w:val="28"/>
          <w:szCs w:val="28"/>
          <w:lang w:val="ky-KG"/>
        </w:rPr>
        <w:t>калктуу конуш</w:t>
      </w:r>
      <w:r w:rsidRPr="00C16C63">
        <w:rPr>
          <w:rFonts w:ascii="Times New Roman" w:eastAsia="Calibri" w:hAnsi="Times New Roman" w:cs="Times New Roman"/>
          <w:sz w:val="28"/>
          <w:szCs w:val="28"/>
          <w:lang w:val="ky-KG"/>
        </w:rPr>
        <w:t>тардын жана айылдардын, айыл чарба, өнөр жай жана башка ишкан</w:t>
      </w:r>
      <w:r w:rsidR="00597DF5" w:rsidRPr="00C16C63">
        <w:rPr>
          <w:rFonts w:ascii="Times New Roman" w:eastAsia="Calibri" w:hAnsi="Times New Roman" w:cs="Times New Roman"/>
          <w:sz w:val="28"/>
          <w:szCs w:val="28"/>
          <w:lang w:val="ky-KG"/>
        </w:rPr>
        <w:t xml:space="preserve">алардын көчөлөрү жана жолдору </w:t>
      </w:r>
      <w:r w:rsidRPr="00C16C63">
        <w:rPr>
          <w:rFonts w:ascii="Times New Roman" w:eastAsia="Calibri" w:hAnsi="Times New Roman" w:cs="Times New Roman"/>
          <w:sz w:val="28"/>
          <w:szCs w:val="28"/>
          <w:lang w:val="ky-KG"/>
        </w:rPr>
        <w:t>15190 км түзөт. Жалпы пайдалануудагы автомобиль жолдору өзүнүн чарбалык жана административди</w:t>
      </w:r>
      <w:r w:rsidR="00597DF5" w:rsidRPr="00C16C63">
        <w:rPr>
          <w:rFonts w:ascii="Times New Roman" w:eastAsia="Calibri" w:hAnsi="Times New Roman" w:cs="Times New Roman"/>
          <w:sz w:val="28"/>
          <w:szCs w:val="28"/>
          <w:lang w:val="ky-KG"/>
        </w:rPr>
        <w:t>к багыты боюнча жалпы узундугу 4326 км эл аралык маанидеги автомобиль жолдору</w:t>
      </w:r>
      <w:r w:rsidRPr="00C16C63">
        <w:rPr>
          <w:rFonts w:ascii="Times New Roman" w:eastAsia="Calibri" w:hAnsi="Times New Roman" w:cs="Times New Roman"/>
          <w:sz w:val="28"/>
          <w:szCs w:val="28"/>
          <w:lang w:val="ky-KG"/>
        </w:rPr>
        <w:t xml:space="preserve">, </w:t>
      </w:r>
      <w:r w:rsidR="00597DF5" w:rsidRPr="00C16C63">
        <w:rPr>
          <w:rFonts w:ascii="Times New Roman" w:eastAsia="Calibri" w:hAnsi="Times New Roman" w:cs="Times New Roman"/>
          <w:sz w:val="28"/>
          <w:szCs w:val="28"/>
          <w:lang w:val="ky-KG"/>
        </w:rPr>
        <w:t xml:space="preserve">5335 км мамлекеттик маанидеги жолдор </w:t>
      </w:r>
      <w:r w:rsidRPr="00C16C63">
        <w:rPr>
          <w:rFonts w:ascii="Times New Roman" w:eastAsia="Calibri" w:hAnsi="Times New Roman" w:cs="Times New Roman"/>
          <w:sz w:val="28"/>
          <w:szCs w:val="28"/>
          <w:lang w:val="ky-KG"/>
        </w:rPr>
        <w:t>жан</w:t>
      </w:r>
      <w:r w:rsidR="00597DF5" w:rsidRPr="00C16C63">
        <w:rPr>
          <w:rFonts w:ascii="Times New Roman" w:eastAsia="Calibri" w:hAnsi="Times New Roman" w:cs="Times New Roman"/>
          <w:sz w:val="28"/>
          <w:szCs w:val="28"/>
          <w:lang w:val="ky-KG"/>
        </w:rPr>
        <w:t>а 9149 км жергиликтүү маанидеги жолдор</w:t>
      </w:r>
      <w:r w:rsidRPr="00C16C63">
        <w:rPr>
          <w:rFonts w:ascii="Times New Roman" w:eastAsia="Calibri" w:hAnsi="Times New Roman" w:cs="Times New Roman"/>
          <w:sz w:val="28"/>
          <w:szCs w:val="28"/>
          <w:lang w:val="ky-KG"/>
        </w:rPr>
        <w:t xml:space="preserve"> болуп бөлүнөт. Катуу төшөл</w:t>
      </w:r>
      <w:r w:rsidR="00597DF5" w:rsidRPr="00C16C63">
        <w:rPr>
          <w:rFonts w:ascii="Times New Roman" w:eastAsia="Calibri" w:hAnsi="Times New Roman" w:cs="Times New Roman"/>
          <w:sz w:val="28"/>
          <w:szCs w:val="28"/>
          <w:lang w:val="ky-KG"/>
        </w:rPr>
        <w:t>гөн</w:t>
      </w:r>
      <w:r w:rsidRPr="00C16C63">
        <w:rPr>
          <w:rFonts w:ascii="Times New Roman" w:eastAsia="Calibri" w:hAnsi="Times New Roman" w:cs="Times New Roman"/>
          <w:sz w:val="28"/>
          <w:szCs w:val="28"/>
          <w:lang w:val="ky-KG"/>
        </w:rPr>
        <w:t xml:space="preserve"> жалпы пайдалануудагы автомобиль жолдорунун узундугу </w:t>
      </w:r>
      <w:r w:rsidR="00597DF5"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 xml:space="preserve">7580 км, анын ичинде </w:t>
      </w:r>
      <w:r w:rsidR="00597DF5" w:rsidRPr="00C16C63">
        <w:rPr>
          <w:rFonts w:ascii="Times New Roman" w:eastAsia="Calibri" w:hAnsi="Times New Roman" w:cs="Times New Roman"/>
          <w:sz w:val="28"/>
          <w:szCs w:val="28"/>
          <w:lang w:val="ky-KG"/>
        </w:rPr>
        <w:t>цемент-бетон</w:t>
      </w:r>
      <w:r w:rsidRPr="00C16C63">
        <w:rPr>
          <w:rFonts w:ascii="Times New Roman" w:eastAsia="Calibri" w:hAnsi="Times New Roman" w:cs="Times New Roman"/>
          <w:sz w:val="28"/>
          <w:szCs w:val="28"/>
          <w:lang w:val="ky-KG"/>
        </w:rPr>
        <w:t xml:space="preserve"> – 10 км, </w:t>
      </w:r>
      <w:r w:rsidR="00317116" w:rsidRPr="00C16C63">
        <w:rPr>
          <w:rFonts w:ascii="Times New Roman" w:eastAsia="Calibri" w:hAnsi="Times New Roman" w:cs="Times New Roman"/>
          <w:sz w:val="28"/>
          <w:szCs w:val="28"/>
          <w:lang w:val="ky-KG"/>
        </w:rPr>
        <w:t>асфальт-бетон</w:t>
      </w:r>
      <w:r w:rsidRPr="00C16C63">
        <w:rPr>
          <w:rFonts w:ascii="Times New Roman" w:eastAsia="Calibri" w:hAnsi="Times New Roman" w:cs="Times New Roman"/>
          <w:sz w:val="28"/>
          <w:szCs w:val="28"/>
          <w:lang w:val="ky-KG"/>
        </w:rPr>
        <w:t xml:space="preserve"> – 5698 км жана кара шагыл – 1871 </w:t>
      </w:r>
      <w:r w:rsidR="002B4566" w:rsidRPr="00C16C63">
        <w:rPr>
          <w:rFonts w:ascii="Times New Roman" w:eastAsia="Calibri" w:hAnsi="Times New Roman" w:cs="Times New Roman"/>
          <w:sz w:val="28"/>
          <w:szCs w:val="28"/>
          <w:lang w:val="ky-KG"/>
        </w:rPr>
        <w:t xml:space="preserve">км түзөт. </w:t>
      </w:r>
      <w:r w:rsidR="00597DF5" w:rsidRPr="00C16C63">
        <w:rPr>
          <w:rFonts w:ascii="Times New Roman" w:eastAsia="Calibri" w:hAnsi="Times New Roman" w:cs="Times New Roman"/>
          <w:sz w:val="28"/>
          <w:szCs w:val="28"/>
          <w:lang w:val="ky-KG"/>
        </w:rPr>
        <w:t xml:space="preserve">Шагыл төшөлгөн жолдор – 9388 </w:t>
      </w:r>
      <w:r w:rsidR="002B4566" w:rsidRPr="00C16C63">
        <w:rPr>
          <w:rFonts w:ascii="Times New Roman" w:eastAsia="Calibri" w:hAnsi="Times New Roman" w:cs="Times New Roman"/>
          <w:sz w:val="28"/>
          <w:szCs w:val="28"/>
          <w:lang w:val="ky-KG"/>
        </w:rPr>
        <w:t xml:space="preserve">км түзөт. </w:t>
      </w:r>
      <w:r w:rsidR="00597DF5" w:rsidRPr="00C16C63">
        <w:rPr>
          <w:rFonts w:ascii="Times New Roman" w:eastAsia="Calibri" w:hAnsi="Times New Roman" w:cs="Times New Roman"/>
          <w:sz w:val="28"/>
          <w:szCs w:val="28"/>
          <w:lang w:val="ky-KG"/>
        </w:rPr>
        <w:t>Дагы деле т</w:t>
      </w:r>
      <w:r w:rsidRPr="00C16C63">
        <w:rPr>
          <w:rFonts w:ascii="Times New Roman" w:eastAsia="Calibri" w:hAnsi="Times New Roman" w:cs="Times New Roman"/>
          <w:sz w:val="28"/>
          <w:szCs w:val="28"/>
          <w:lang w:val="ky-KG"/>
        </w:rPr>
        <w:t>опурак жолдор</w:t>
      </w:r>
      <w:r w:rsidR="00597DF5" w:rsidRPr="00C16C63">
        <w:rPr>
          <w:rFonts w:ascii="Times New Roman" w:eastAsia="Calibri" w:hAnsi="Times New Roman" w:cs="Times New Roman"/>
          <w:sz w:val="28"/>
          <w:szCs w:val="28"/>
          <w:lang w:val="ky-KG"/>
        </w:rPr>
        <w:t xml:space="preserve">у бар, алардын </w:t>
      </w:r>
      <w:r w:rsidRPr="00C16C63">
        <w:rPr>
          <w:rFonts w:ascii="Times New Roman" w:eastAsia="Calibri" w:hAnsi="Times New Roman" w:cs="Times New Roman"/>
          <w:sz w:val="28"/>
          <w:szCs w:val="28"/>
          <w:lang w:val="ky-KG"/>
        </w:rPr>
        <w:t>жалпы узундугу 1617 км</w:t>
      </w:r>
      <w:r w:rsidR="00597DF5" w:rsidRPr="00C16C63">
        <w:rPr>
          <w:rFonts w:ascii="Times New Roman" w:eastAsia="Calibri" w:hAnsi="Times New Roman" w:cs="Times New Roman"/>
          <w:sz w:val="28"/>
          <w:szCs w:val="28"/>
          <w:lang w:val="ky-KG"/>
        </w:rPr>
        <w:t xml:space="preserve"> түзөт</w:t>
      </w:r>
      <w:r w:rsidRPr="00C16C63">
        <w:rPr>
          <w:rFonts w:ascii="Times New Roman" w:eastAsia="Calibri" w:hAnsi="Times New Roman" w:cs="Times New Roman"/>
          <w:sz w:val="28"/>
          <w:szCs w:val="28"/>
          <w:lang w:val="ky-KG"/>
        </w:rPr>
        <w:t>.</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Жол тармагы жетишсиз </w:t>
      </w:r>
      <w:r w:rsidR="00946925">
        <w:rPr>
          <w:rFonts w:ascii="Times New Roman" w:eastAsia="Calibri" w:hAnsi="Times New Roman" w:cs="Times New Roman"/>
          <w:sz w:val="28"/>
          <w:szCs w:val="28"/>
          <w:lang w:val="ky-KG"/>
        </w:rPr>
        <w:t>каржы</w:t>
      </w:r>
      <w:r w:rsidRPr="00C16C63">
        <w:rPr>
          <w:rFonts w:ascii="Times New Roman" w:eastAsia="Calibri" w:hAnsi="Times New Roman" w:cs="Times New Roman"/>
          <w:sz w:val="28"/>
          <w:szCs w:val="28"/>
          <w:lang w:val="ky-KG"/>
        </w:rPr>
        <w:t>лангандыктан, Кыргыз Республикасы эгеменд</w:t>
      </w:r>
      <w:r w:rsidR="00BE39E0" w:rsidRPr="00C16C63">
        <w:rPr>
          <w:rFonts w:ascii="Times New Roman" w:eastAsia="Calibri" w:hAnsi="Times New Roman" w:cs="Times New Roman"/>
          <w:sz w:val="28"/>
          <w:szCs w:val="28"/>
          <w:lang w:val="ky-KG"/>
        </w:rPr>
        <w:t>үүлүк алган</w:t>
      </w:r>
      <w:r w:rsidRPr="00C16C63">
        <w:rPr>
          <w:rFonts w:ascii="Times New Roman" w:eastAsia="Calibri" w:hAnsi="Times New Roman" w:cs="Times New Roman"/>
          <w:sz w:val="28"/>
          <w:szCs w:val="28"/>
          <w:lang w:val="ky-KG"/>
        </w:rPr>
        <w:t xml:space="preserve"> учурдан тартып 2005-жылга чейинки мезгилде жалпы пайдалануудагы автомобиль жолдорунун техникалык абалы </w:t>
      </w:r>
      <w:r w:rsidR="00BE39E0" w:rsidRPr="00C16C63">
        <w:rPr>
          <w:rFonts w:ascii="Times New Roman" w:eastAsia="Calibri" w:hAnsi="Times New Roman" w:cs="Times New Roman"/>
          <w:sz w:val="28"/>
          <w:szCs w:val="28"/>
          <w:lang w:val="ky-KG"/>
        </w:rPr>
        <w:t>начар</w:t>
      </w:r>
      <w:r w:rsidRPr="00C16C63">
        <w:rPr>
          <w:rFonts w:ascii="Times New Roman" w:eastAsia="Calibri" w:hAnsi="Times New Roman" w:cs="Times New Roman"/>
          <w:sz w:val="28"/>
          <w:szCs w:val="28"/>
          <w:lang w:val="ky-KG"/>
        </w:rPr>
        <w:t xml:space="preserve"> бойдон калган. </w:t>
      </w:r>
      <w:r w:rsidR="00BE39E0" w:rsidRPr="00C16C63">
        <w:rPr>
          <w:rFonts w:ascii="Times New Roman" w:eastAsia="Calibri" w:hAnsi="Times New Roman" w:cs="Times New Roman"/>
          <w:sz w:val="28"/>
          <w:szCs w:val="28"/>
          <w:lang w:val="ky-KG"/>
        </w:rPr>
        <w:t xml:space="preserve">Жол тармагын </w:t>
      </w:r>
      <w:r w:rsidR="00AF103A">
        <w:rPr>
          <w:rFonts w:ascii="Times New Roman" w:eastAsia="Calibri" w:hAnsi="Times New Roman" w:cs="Times New Roman"/>
          <w:sz w:val="28"/>
          <w:szCs w:val="28"/>
          <w:lang w:val="ky-KG"/>
        </w:rPr>
        <w:t>каржылоон</w:t>
      </w:r>
      <w:r w:rsidR="00BE39E0" w:rsidRPr="00C16C63">
        <w:rPr>
          <w:rFonts w:ascii="Times New Roman" w:eastAsia="Calibri" w:hAnsi="Times New Roman" w:cs="Times New Roman"/>
          <w:sz w:val="28"/>
          <w:szCs w:val="28"/>
          <w:lang w:val="ky-KG"/>
        </w:rPr>
        <w:t xml:space="preserve">у турукташтыруу 2005–2007-жылдар аралыгында </w:t>
      </w:r>
      <w:r w:rsidRPr="00C16C63">
        <w:rPr>
          <w:rFonts w:ascii="Times New Roman" w:eastAsia="Calibri" w:hAnsi="Times New Roman" w:cs="Times New Roman"/>
          <w:sz w:val="28"/>
          <w:szCs w:val="28"/>
          <w:lang w:val="ky-KG"/>
        </w:rPr>
        <w:t>жүргүзүлгөн.</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2006-жылдан </w:t>
      </w:r>
      <w:r w:rsidR="00BE39E0" w:rsidRPr="00C16C63">
        <w:rPr>
          <w:rFonts w:ascii="Times New Roman" w:eastAsia="Calibri" w:hAnsi="Times New Roman" w:cs="Times New Roman"/>
          <w:sz w:val="28"/>
          <w:szCs w:val="28"/>
          <w:lang w:val="ky-KG"/>
        </w:rPr>
        <w:t xml:space="preserve">баштап </w:t>
      </w:r>
      <w:r w:rsidRPr="00C16C63">
        <w:rPr>
          <w:rFonts w:ascii="Times New Roman" w:eastAsia="Calibri" w:hAnsi="Times New Roman" w:cs="Times New Roman"/>
          <w:sz w:val="28"/>
          <w:szCs w:val="28"/>
          <w:lang w:val="ky-KG"/>
        </w:rPr>
        <w:t>2010-жылга чейин жалпы пайдалануудагы автомобиль жолдорун жана жол тармагын</w:t>
      </w:r>
      <w:r w:rsidR="00BE39E0" w:rsidRPr="00C16C63">
        <w:rPr>
          <w:rFonts w:ascii="Times New Roman" w:eastAsia="Calibri" w:hAnsi="Times New Roman" w:cs="Times New Roman"/>
          <w:sz w:val="28"/>
          <w:szCs w:val="28"/>
          <w:lang w:val="ky-KG"/>
        </w:rPr>
        <w:t xml:space="preserve"> курууга, оңдоого жана күтүүгө </w:t>
      </w:r>
      <w:r w:rsidRPr="00C16C63">
        <w:rPr>
          <w:rFonts w:ascii="Times New Roman" w:eastAsia="Calibri" w:hAnsi="Times New Roman" w:cs="Times New Roman"/>
          <w:sz w:val="28"/>
          <w:szCs w:val="28"/>
          <w:lang w:val="ky-KG"/>
        </w:rPr>
        <w:t xml:space="preserve">бөлүнгөн бюджет 7,7 эсеге көбөйдү, бул көпүрөлөрдүн, ар кандай </w:t>
      </w:r>
      <w:r w:rsidR="00BE39E0" w:rsidRPr="00C16C63">
        <w:rPr>
          <w:rFonts w:ascii="Times New Roman" w:eastAsia="Calibri" w:hAnsi="Times New Roman" w:cs="Times New Roman"/>
          <w:sz w:val="28"/>
          <w:szCs w:val="28"/>
          <w:lang w:val="ky-KG"/>
        </w:rPr>
        <w:t>өлчөмдөрдөгү</w:t>
      </w:r>
      <w:r w:rsidRPr="00C16C63">
        <w:rPr>
          <w:rFonts w:ascii="Times New Roman" w:eastAsia="Calibri" w:hAnsi="Times New Roman" w:cs="Times New Roman"/>
          <w:sz w:val="28"/>
          <w:szCs w:val="28"/>
          <w:lang w:val="ky-KG"/>
        </w:rPr>
        <w:t xml:space="preserve"> чоң түтүктөрдүн, </w:t>
      </w:r>
      <w:r w:rsidR="00317116" w:rsidRPr="00C16C63">
        <w:rPr>
          <w:rFonts w:ascii="Times New Roman" w:eastAsia="Calibri" w:hAnsi="Times New Roman" w:cs="Times New Roman"/>
          <w:sz w:val="28"/>
          <w:szCs w:val="28"/>
          <w:lang w:val="ky-KG"/>
        </w:rPr>
        <w:t>асфальт-бетон</w:t>
      </w:r>
      <w:r w:rsidR="00BE39E0" w:rsidRPr="00C16C63">
        <w:rPr>
          <w:rFonts w:ascii="Times New Roman" w:eastAsia="Calibri" w:hAnsi="Times New Roman" w:cs="Times New Roman"/>
          <w:sz w:val="28"/>
          <w:szCs w:val="28"/>
          <w:lang w:val="ky-KG"/>
        </w:rPr>
        <w:t xml:space="preserve"> жана </w:t>
      </w:r>
      <w:r w:rsidRPr="00C16C63">
        <w:rPr>
          <w:rFonts w:ascii="Times New Roman" w:eastAsia="Calibri" w:hAnsi="Times New Roman" w:cs="Times New Roman"/>
          <w:sz w:val="28"/>
          <w:szCs w:val="28"/>
          <w:lang w:val="ky-KG"/>
        </w:rPr>
        <w:t xml:space="preserve">кара шагыл төшөлгөн 630 км ашык жолдордун жана 200 км </w:t>
      </w:r>
      <w:r w:rsidR="00B56AE6" w:rsidRPr="00C16C63">
        <w:rPr>
          <w:rFonts w:ascii="Times New Roman" w:eastAsia="Calibri" w:hAnsi="Times New Roman" w:cs="Times New Roman"/>
          <w:sz w:val="28"/>
          <w:szCs w:val="28"/>
          <w:lang w:val="ky-KG"/>
        </w:rPr>
        <w:t xml:space="preserve">ашык </w:t>
      </w:r>
      <w:r w:rsidRPr="00C16C63">
        <w:rPr>
          <w:rFonts w:ascii="Times New Roman" w:eastAsia="Calibri" w:hAnsi="Times New Roman" w:cs="Times New Roman"/>
          <w:sz w:val="28"/>
          <w:szCs w:val="28"/>
          <w:lang w:val="ky-KG"/>
        </w:rPr>
        <w:t>шагыл жолдордун абалын жакшыртууга мүмкүндүк берди.</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2010-жылдан 2020-жылга чейинки мезгил бюджеттен жетишсиз </w:t>
      </w:r>
      <w:r w:rsidR="00946925">
        <w:rPr>
          <w:rFonts w:ascii="Times New Roman" w:eastAsia="Calibri" w:hAnsi="Times New Roman" w:cs="Times New Roman"/>
          <w:sz w:val="28"/>
          <w:szCs w:val="28"/>
          <w:lang w:val="ky-KG"/>
        </w:rPr>
        <w:t>каржылан</w:t>
      </w:r>
      <w:r w:rsidR="00B56AE6" w:rsidRPr="00C16C63">
        <w:rPr>
          <w:rFonts w:ascii="Times New Roman" w:eastAsia="Calibri" w:hAnsi="Times New Roman" w:cs="Times New Roman"/>
          <w:sz w:val="28"/>
          <w:szCs w:val="28"/>
          <w:lang w:val="ky-KG"/>
        </w:rPr>
        <w:t>ган ш</w:t>
      </w:r>
      <w:r w:rsidRPr="00C16C63">
        <w:rPr>
          <w:rFonts w:ascii="Times New Roman" w:eastAsia="Calibri" w:hAnsi="Times New Roman" w:cs="Times New Roman"/>
          <w:sz w:val="28"/>
          <w:szCs w:val="28"/>
          <w:lang w:val="ky-KG"/>
        </w:rPr>
        <w:t>арттар</w:t>
      </w:r>
      <w:r w:rsidR="00B56AE6" w:rsidRPr="00C16C63">
        <w:rPr>
          <w:rFonts w:ascii="Times New Roman" w:eastAsia="Calibri" w:hAnsi="Times New Roman" w:cs="Times New Roman"/>
          <w:sz w:val="28"/>
          <w:szCs w:val="28"/>
          <w:lang w:val="ky-KG"/>
        </w:rPr>
        <w:t xml:space="preserve"> белгиленгенде и</w:t>
      </w:r>
      <w:r w:rsidR="005E5EAF" w:rsidRPr="00C16C63">
        <w:rPr>
          <w:rFonts w:ascii="Times New Roman" w:eastAsia="Calibri" w:hAnsi="Times New Roman" w:cs="Times New Roman"/>
          <w:sz w:val="28"/>
          <w:szCs w:val="28"/>
          <w:lang w:val="ky-KG"/>
        </w:rPr>
        <w:t>нституттук</w:t>
      </w:r>
      <w:r w:rsidR="00B56AE6" w:rsidRPr="00C16C63">
        <w:rPr>
          <w:rFonts w:ascii="Times New Roman" w:eastAsia="Calibri" w:hAnsi="Times New Roman" w:cs="Times New Roman"/>
          <w:sz w:val="28"/>
          <w:szCs w:val="28"/>
          <w:lang w:val="ky-KG"/>
        </w:rPr>
        <w:t xml:space="preserve"> да</w:t>
      </w:r>
      <w:r w:rsidRPr="00C16C63">
        <w:rPr>
          <w:rFonts w:ascii="Times New Roman" w:eastAsia="Calibri" w:hAnsi="Times New Roman" w:cs="Times New Roman"/>
          <w:sz w:val="28"/>
          <w:szCs w:val="28"/>
          <w:lang w:val="ky-KG"/>
        </w:rPr>
        <w:t xml:space="preserve">, финансылык </w:t>
      </w:r>
      <w:r w:rsidR="00B56AE6" w:rsidRPr="00C16C63">
        <w:rPr>
          <w:rFonts w:ascii="Times New Roman" w:eastAsia="Calibri" w:hAnsi="Times New Roman" w:cs="Times New Roman"/>
          <w:sz w:val="28"/>
          <w:szCs w:val="28"/>
          <w:lang w:val="ky-KG"/>
        </w:rPr>
        <w:t xml:space="preserve">да </w:t>
      </w:r>
      <w:r w:rsidRPr="00C16C63">
        <w:rPr>
          <w:rFonts w:ascii="Times New Roman" w:eastAsia="Calibri" w:hAnsi="Times New Roman" w:cs="Times New Roman"/>
          <w:sz w:val="28"/>
          <w:szCs w:val="28"/>
          <w:lang w:val="ky-KG"/>
        </w:rPr>
        <w:t>негиздердин салыштырмалуу туруктуулугу менен мүнөздөлөт.</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Жол тармагынын андан ары туруктуу иштеши көбүнчө </w:t>
      </w:r>
      <w:r w:rsidR="006C4B08">
        <w:rPr>
          <w:rFonts w:ascii="Times New Roman" w:eastAsia="Calibri" w:hAnsi="Times New Roman" w:cs="Times New Roman"/>
          <w:sz w:val="28"/>
          <w:szCs w:val="28"/>
          <w:lang w:val="ky-KG"/>
        </w:rPr>
        <w:t xml:space="preserve">каржылоонун </w:t>
      </w:r>
      <w:r w:rsidRPr="00C16C63">
        <w:rPr>
          <w:rFonts w:ascii="Times New Roman" w:eastAsia="Calibri" w:hAnsi="Times New Roman" w:cs="Times New Roman"/>
          <w:sz w:val="28"/>
          <w:szCs w:val="28"/>
          <w:lang w:val="ky-KG"/>
        </w:rPr>
        <w:t>көлөмүнө гана эмес</w:t>
      </w:r>
      <w:r w:rsidR="008D1501" w:rsidRPr="00C16C63">
        <w:rPr>
          <w:rFonts w:ascii="Times New Roman" w:eastAsia="Calibri" w:hAnsi="Times New Roman" w:cs="Times New Roman"/>
          <w:sz w:val="28"/>
          <w:szCs w:val="28"/>
          <w:lang w:val="ky-KG"/>
        </w:rPr>
        <w:t xml:space="preserve">, ошондой эле </w:t>
      </w:r>
      <w:r w:rsidRPr="00C16C63">
        <w:rPr>
          <w:rFonts w:ascii="Times New Roman" w:eastAsia="Calibri" w:hAnsi="Times New Roman" w:cs="Times New Roman"/>
          <w:sz w:val="28"/>
          <w:szCs w:val="28"/>
          <w:lang w:val="ky-KG"/>
        </w:rPr>
        <w:t xml:space="preserve">2030-жылга чейин Кыргыз Республикасынын </w:t>
      </w:r>
      <w:r w:rsidR="00E31770" w:rsidRPr="00C16C63">
        <w:rPr>
          <w:rFonts w:ascii="Times New Roman" w:eastAsia="Calibri" w:hAnsi="Times New Roman" w:cs="Times New Roman"/>
          <w:sz w:val="28"/>
          <w:szCs w:val="28"/>
          <w:lang w:val="ky-KG"/>
        </w:rPr>
        <w:t xml:space="preserve">жол тармагын </w:t>
      </w:r>
      <w:r w:rsidRPr="00C16C63">
        <w:rPr>
          <w:rFonts w:ascii="Times New Roman" w:eastAsia="Calibri" w:hAnsi="Times New Roman" w:cs="Times New Roman"/>
          <w:sz w:val="28"/>
          <w:szCs w:val="28"/>
          <w:lang w:val="ky-KG"/>
        </w:rPr>
        <w:t xml:space="preserve">өнүктүрүүнүн негизги багыттарынын </w:t>
      </w:r>
      <w:r w:rsidR="00E31770" w:rsidRPr="00C16C63">
        <w:rPr>
          <w:rFonts w:ascii="Times New Roman" w:eastAsia="Calibri" w:hAnsi="Times New Roman" w:cs="Times New Roman"/>
          <w:sz w:val="28"/>
          <w:szCs w:val="28"/>
          <w:lang w:val="ky-KG"/>
        </w:rPr>
        <w:t xml:space="preserve">(мындан </w:t>
      </w:r>
      <w:r w:rsidR="00E31770" w:rsidRPr="001B1929">
        <w:rPr>
          <w:rFonts w:ascii="Times New Roman" w:eastAsia="Calibri" w:hAnsi="Times New Roman" w:cs="Times New Roman"/>
          <w:sz w:val="28"/>
          <w:szCs w:val="28"/>
          <w:lang w:val="ky-KG"/>
        </w:rPr>
        <w:t>ары – ЖТӨНБ</w:t>
      </w:r>
      <w:r w:rsidR="00AA5718" w:rsidRPr="001B1929">
        <w:rPr>
          <w:rFonts w:ascii="Times New Roman" w:eastAsia="Calibri" w:hAnsi="Times New Roman" w:cs="Times New Roman"/>
          <w:sz w:val="28"/>
          <w:szCs w:val="28"/>
          <w:lang w:val="ky-KG"/>
        </w:rPr>
        <w:t>-2030</w:t>
      </w:r>
      <w:r w:rsidR="00E31770" w:rsidRPr="001B1929">
        <w:rPr>
          <w:rFonts w:ascii="Times New Roman" w:eastAsia="Calibri" w:hAnsi="Times New Roman" w:cs="Times New Roman"/>
          <w:sz w:val="28"/>
          <w:szCs w:val="28"/>
          <w:lang w:val="ky-KG"/>
        </w:rPr>
        <w:t xml:space="preserve">) </w:t>
      </w:r>
      <w:r w:rsidRPr="001B1929">
        <w:rPr>
          <w:rFonts w:ascii="Times New Roman" w:eastAsia="Calibri" w:hAnsi="Times New Roman" w:cs="Times New Roman"/>
          <w:sz w:val="28"/>
          <w:szCs w:val="28"/>
          <w:lang w:val="ky-KG"/>
        </w:rPr>
        <w:t xml:space="preserve">алкагында </w:t>
      </w:r>
      <w:r w:rsidR="00E31770" w:rsidRPr="001B1929">
        <w:rPr>
          <w:rFonts w:ascii="Times New Roman" w:eastAsia="Calibri" w:hAnsi="Times New Roman" w:cs="Times New Roman"/>
          <w:sz w:val="28"/>
          <w:szCs w:val="28"/>
          <w:lang w:val="ky-KG"/>
        </w:rPr>
        <w:t>жол тармагын</w:t>
      </w:r>
      <w:r w:rsidR="00E31770"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lastRenderedPageBreak/>
        <w:t xml:space="preserve">өнүктүрүү максаттарына жетүүдө коюлган милдеттерди чечүүнүн сапатына да </w:t>
      </w:r>
      <w:r w:rsidR="00E31770" w:rsidRPr="00C16C63">
        <w:rPr>
          <w:rFonts w:ascii="Times New Roman" w:eastAsia="Calibri" w:hAnsi="Times New Roman" w:cs="Times New Roman"/>
          <w:sz w:val="28"/>
          <w:szCs w:val="28"/>
          <w:lang w:val="ky-KG"/>
        </w:rPr>
        <w:t>жараша</w:t>
      </w:r>
      <w:r w:rsidRPr="00C16C63">
        <w:rPr>
          <w:rFonts w:ascii="Times New Roman" w:eastAsia="Calibri" w:hAnsi="Times New Roman" w:cs="Times New Roman"/>
          <w:sz w:val="28"/>
          <w:szCs w:val="28"/>
          <w:lang w:val="ky-KG"/>
        </w:rPr>
        <w:t xml:space="preserve"> болот.</w:t>
      </w:r>
    </w:p>
    <w:p w:rsidR="001C097B" w:rsidRPr="00C16C63" w:rsidRDefault="0042041C"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И</w:t>
      </w:r>
      <w:r w:rsidR="00F2694B" w:rsidRPr="00C16C63">
        <w:rPr>
          <w:rFonts w:ascii="Times New Roman" w:eastAsia="Calibri" w:hAnsi="Times New Roman" w:cs="Times New Roman"/>
          <w:sz w:val="28"/>
          <w:szCs w:val="28"/>
          <w:lang w:val="ky-KG"/>
        </w:rPr>
        <w:t xml:space="preserve">нфляцияны 5-7 </w:t>
      </w: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чегинде кармап туруу</w:t>
      </w:r>
      <w:r w:rsidRPr="00C16C63">
        <w:rPr>
          <w:rFonts w:ascii="Times New Roman" w:eastAsia="Calibri" w:hAnsi="Times New Roman" w:cs="Times New Roman"/>
          <w:sz w:val="28"/>
          <w:szCs w:val="28"/>
          <w:lang w:val="ky-KG"/>
        </w:rPr>
        <w:t xml:space="preserve"> жөнүндө</w:t>
      </w:r>
      <w:r w:rsidR="00F2694B"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 xml:space="preserve">мамлекеттин саясаты </w:t>
      </w:r>
      <w:r w:rsidR="00F2694B" w:rsidRPr="00C16C63">
        <w:rPr>
          <w:rFonts w:ascii="Times New Roman" w:eastAsia="Calibri" w:hAnsi="Times New Roman" w:cs="Times New Roman"/>
          <w:sz w:val="28"/>
          <w:szCs w:val="28"/>
          <w:lang w:val="ky-KG"/>
        </w:rPr>
        <w:t>болгон шарттарда</w:t>
      </w:r>
      <w:r w:rsidRPr="00C16C63">
        <w:rPr>
          <w:rFonts w:ascii="Times New Roman" w:eastAsia="Calibri" w:hAnsi="Times New Roman" w:cs="Times New Roman"/>
          <w:sz w:val="28"/>
          <w:szCs w:val="28"/>
          <w:lang w:val="ky-KG"/>
        </w:rPr>
        <w:t xml:space="preserve">, атап айтканда, акыркы 5 жылда </w:t>
      </w:r>
      <w:r w:rsidR="00F2694B" w:rsidRPr="00C16C63">
        <w:rPr>
          <w:rFonts w:ascii="Times New Roman" w:eastAsia="Calibri" w:hAnsi="Times New Roman" w:cs="Times New Roman"/>
          <w:sz w:val="28"/>
          <w:szCs w:val="28"/>
          <w:lang w:val="ky-KG"/>
        </w:rPr>
        <w:t xml:space="preserve">жалпы пайдалануудагы автомобиль жолдорун </w:t>
      </w:r>
      <w:r w:rsidRPr="00C16C63">
        <w:rPr>
          <w:rFonts w:ascii="Times New Roman" w:eastAsia="Calibri" w:hAnsi="Times New Roman" w:cs="Times New Roman"/>
          <w:sz w:val="28"/>
          <w:szCs w:val="28"/>
          <w:lang w:val="ky-KG"/>
        </w:rPr>
        <w:t xml:space="preserve">күтүү үчүн аларды </w:t>
      </w:r>
      <w:r w:rsidR="00710DD3">
        <w:rPr>
          <w:rFonts w:ascii="Times New Roman" w:eastAsia="Calibri" w:hAnsi="Times New Roman" w:cs="Times New Roman"/>
          <w:sz w:val="28"/>
          <w:szCs w:val="28"/>
          <w:lang w:val="ky-KG"/>
        </w:rPr>
        <w:t xml:space="preserve">каржылоо </w:t>
      </w:r>
      <w:r w:rsidR="00F2694B" w:rsidRPr="00C16C63">
        <w:rPr>
          <w:rFonts w:ascii="Times New Roman" w:eastAsia="Calibri" w:hAnsi="Times New Roman" w:cs="Times New Roman"/>
          <w:sz w:val="28"/>
          <w:szCs w:val="28"/>
          <w:lang w:val="ky-KG"/>
        </w:rPr>
        <w:t xml:space="preserve"> республикалык бюджетти социалдык төлөмдөргө багыттоону жана тышкы инвестициялардын жалпы көлөмүнүн 35-48 </w:t>
      </w:r>
      <w:r w:rsidR="003B536F"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чегинде жолдорду курууга тышкы </w:t>
      </w:r>
      <w:r w:rsidR="00AF103A">
        <w:rPr>
          <w:rFonts w:ascii="Times New Roman" w:eastAsia="Calibri" w:hAnsi="Times New Roman" w:cs="Times New Roman"/>
          <w:sz w:val="28"/>
          <w:szCs w:val="28"/>
          <w:lang w:val="ky-KG"/>
        </w:rPr>
        <w:t>каржылоон</w:t>
      </w:r>
      <w:r w:rsidR="00F2694B" w:rsidRPr="00C16C63">
        <w:rPr>
          <w:rFonts w:ascii="Times New Roman" w:eastAsia="Calibri" w:hAnsi="Times New Roman" w:cs="Times New Roman"/>
          <w:sz w:val="28"/>
          <w:szCs w:val="28"/>
          <w:lang w:val="ky-KG"/>
        </w:rPr>
        <w:t xml:space="preserve">у тартууну </w:t>
      </w:r>
      <w:r w:rsidR="003B536F" w:rsidRPr="00C16C63">
        <w:rPr>
          <w:rFonts w:ascii="Times New Roman" w:eastAsia="Calibri" w:hAnsi="Times New Roman" w:cs="Times New Roman"/>
          <w:sz w:val="28"/>
          <w:szCs w:val="28"/>
          <w:lang w:val="ky-KG"/>
        </w:rPr>
        <w:t xml:space="preserve">эске алуу менен </w:t>
      </w:r>
      <w:r w:rsidR="00F2694B" w:rsidRPr="00C16C63">
        <w:rPr>
          <w:rFonts w:ascii="Times New Roman" w:eastAsia="Calibri" w:hAnsi="Times New Roman" w:cs="Times New Roman"/>
          <w:sz w:val="28"/>
          <w:szCs w:val="28"/>
          <w:lang w:val="ky-KG"/>
        </w:rPr>
        <w:t>салыштырмалуу туруктуу болуп саналат. Ошону менен бирге, «формалдуу эмес» экономикасы бар көптөгөн өлкөлөр</w:t>
      </w:r>
      <w:r w:rsidR="003B536F" w:rsidRPr="00C16C63">
        <w:rPr>
          <w:rFonts w:ascii="Times New Roman" w:eastAsia="Calibri" w:hAnsi="Times New Roman" w:cs="Times New Roman"/>
          <w:sz w:val="28"/>
          <w:szCs w:val="28"/>
          <w:lang w:val="ky-KG"/>
        </w:rPr>
        <w:t xml:space="preserve"> сыяктуу</w:t>
      </w:r>
      <w:r w:rsidR="00F2694B" w:rsidRPr="00C16C63">
        <w:rPr>
          <w:rFonts w:ascii="Times New Roman" w:eastAsia="Calibri" w:hAnsi="Times New Roman" w:cs="Times New Roman"/>
          <w:sz w:val="28"/>
          <w:szCs w:val="28"/>
          <w:lang w:val="ky-KG"/>
        </w:rPr>
        <w:t xml:space="preserve"> эле (</w:t>
      </w:r>
      <w:r w:rsidR="003B536F" w:rsidRPr="00C16C63">
        <w:rPr>
          <w:rFonts w:ascii="Times New Roman" w:eastAsia="Calibri" w:hAnsi="Times New Roman" w:cs="Times New Roman"/>
          <w:sz w:val="28"/>
          <w:szCs w:val="28"/>
          <w:lang w:val="ky-KG"/>
        </w:rPr>
        <w:t xml:space="preserve">Кыргыз Республикасынын Улуттук статистика комитетинин </w:t>
      </w:r>
      <w:r w:rsidR="00F2694B" w:rsidRPr="00C16C63">
        <w:rPr>
          <w:rFonts w:ascii="Times New Roman" w:eastAsia="Calibri" w:hAnsi="Times New Roman" w:cs="Times New Roman"/>
          <w:sz w:val="28"/>
          <w:szCs w:val="28"/>
          <w:lang w:val="ky-KG"/>
        </w:rPr>
        <w:t>маалымат</w:t>
      </w:r>
      <w:r w:rsidR="003B536F" w:rsidRPr="00C16C63">
        <w:rPr>
          <w:rFonts w:ascii="Times New Roman" w:eastAsia="Calibri" w:hAnsi="Times New Roman" w:cs="Times New Roman"/>
          <w:sz w:val="28"/>
          <w:szCs w:val="28"/>
          <w:lang w:val="ky-KG"/>
        </w:rPr>
        <w:t>тар</w:t>
      </w:r>
      <w:r w:rsidR="00F2694B" w:rsidRPr="00C16C63">
        <w:rPr>
          <w:rFonts w:ascii="Times New Roman" w:eastAsia="Calibri" w:hAnsi="Times New Roman" w:cs="Times New Roman"/>
          <w:sz w:val="28"/>
          <w:szCs w:val="28"/>
          <w:lang w:val="ky-KG"/>
        </w:rPr>
        <w:t xml:space="preserve">ы боюнча 23 %дан ашык) </w:t>
      </w:r>
      <w:r w:rsidR="002E3CE9" w:rsidRPr="00C16C63">
        <w:rPr>
          <w:rFonts w:ascii="Times New Roman" w:eastAsia="Calibri" w:hAnsi="Times New Roman" w:cs="Times New Roman"/>
          <w:sz w:val="28"/>
          <w:szCs w:val="28"/>
          <w:lang w:val="ky-KG"/>
        </w:rPr>
        <w:t>бюджеттен акча каражаттарынын жетишсиздиги жумуштарды жана кызмат көрсөтүүлөрдү натыйжасыз пландоо, анын натыйжасында бөлүнгөн каражаттардын чегинде алардын натыйжасыз аткарылышы менен шартталган</w:t>
      </w:r>
      <w:r w:rsidR="00F2694B" w:rsidRPr="00C16C63">
        <w:rPr>
          <w:rFonts w:ascii="Times New Roman" w:eastAsia="Calibri" w:hAnsi="Times New Roman" w:cs="Times New Roman"/>
          <w:sz w:val="28"/>
          <w:szCs w:val="28"/>
          <w:lang w:val="ky-KG"/>
        </w:rPr>
        <w:t xml:space="preserve">, </w:t>
      </w:r>
      <w:r w:rsidR="001C097B" w:rsidRPr="00C16C63">
        <w:rPr>
          <w:rFonts w:ascii="Times New Roman" w:eastAsia="Calibri" w:hAnsi="Times New Roman" w:cs="Times New Roman"/>
          <w:sz w:val="28"/>
          <w:szCs w:val="28"/>
          <w:lang w:val="ky-KG"/>
        </w:rPr>
        <w:t xml:space="preserve">ошол эле учурда </w:t>
      </w:r>
      <w:r w:rsidR="002E3CE9" w:rsidRPr="00C16C63">
        <w:rPr>
          <w:rFonts w:ascii="Times New Roman" w:eastAsia="Calibri" w:hAnsi="Times New Roman" w:cs="Times New Roman"/>
          <w:sz w:val="28"/>
          <w:szCs w:val="28"/>
          <w:lang w:val="ky-KG"/>
        </w:rPr>
        <w:t xml:space="preserve">транспорт жана жолдор чөйрөсүнө </w:t>
      </w:r>
      <w:r w:rsidR="00F2694B" w:rsidRPr="00C16C63">
        <w:rPr>
          <w:rFonts w:ascii="Times New Roman" w:eastAsia="Calibri" w:hAnsi="Times New Roman" w:cs="Times New Roman"/>
          <w:sz w:val="28"/>
          <w:szCs w:val="28"/>
          <w:lang w:val="ky-KG"/>
        </w:rPr>
        <w:t xml:space="preserve">бардык келип түшкөн инвестициялардын салыштырмалуу </w:t>
      </w:r>
      <w:r w:rsidR="002E3CE9" w:rsidRPr="00C16C63">
        <w:rPr>
          <w:rFonts w:ascii="Times New Roman" w:eastAsia="Calibri" w:hAnsi="Times New Roman" w:cs="Times New Roman"/>
          <w:sz w:val="28"/>
          <w:szCs w:val="28"/>
          <w:lang w:val="ky-KG"/>
        </w:rPr>
        <w:t xml:space="preserve">көп </w:t>
      </w:r>
      <w:r w:rsidR="00F2694B" w:rsidRPr="00C16C63">
        <w:rPr>
          <w:rFonts w:ascii="Times New Roman" w:eastAsia="Calibri" w:hAnsi="Times New Roman" w:cs="Times New Roman"/>
          <w:sz w:val="28"/>
          <w:szCs w:val="28"/>
          <w:lang w:val="ky-KG"/>
        </w:rPr>
        <w:t xml:space="preserve">салмагы </w:t>
      </w:r>
      <w:r w:rsidR="001C097B" w:rsidRPr="00C16C63">
        <w:rPr>
          <w:rFonts w:ascii="Times New Roman" w:eastAsia="Calibri" w:hAnsi="Times New Roman" w:cs="Times New Roman"/>
          <w:sz w:val="28"/>
          <w:szCs w:val="28"/>
          <w:lang w:val="ky-KG"/>
        </w:rPr>
        <w:t>туура келет.</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Автомобиль жолдорунун жана жол курулмаларынын абалы өлкөнүн тышкы рынокто атаандаштыкка жөндөмдүүлүгүн жогорулатуудагы негизги тоскоолдуктардын бири болуп саналат. Дүйнөлүк экономикалык форумдун акыркы жарыяланган отчетуна ылайык глобалдык атаандаштыкка жөндөмдүүлүк жөнүндө Кыргыз Республикасы автомобиль жолдорунун сапаты боюнча дүйнөдөгү </w:t>
      </w:r>
      <w:r w:rsidR="00C916FC" w:rsidRPr="00C16C63">
        <w:rPr>
          <w:rFonts w:ascii="Times New Roman" w:eastAsia="Calibri" w:hAnsi="Times New Roman" w:cs="Times New Roman"/>
          <w:sz w:val="28"/>
          <w:szCs w:val="28"/>
          <w:lang w:val="ky-KG"/>
        </w:rPr>
        <w:br/>
      </w:r>
      <w:r w:rsidRPr="00C16C63">
        <w:rPr>
          <w:rFonts w:ascii="Times New Roman" w:eastAsia="Calibri" w:hAnsi="Times New Roman" w:cs="Times New Roman"/>
          <w:sz w:val="28"/>
          <w:szCs w:val="28"/>
          <w:lang w:val="ky-KG"/>
        </w:rPr>
        <w:t>141 өлкөнүн ичинен 113-орунду ээлейт жана бир нече жылдан бери эң</w:t>
      </w:r>
      <w:r w:rsidR="001C097B" w:rsidRPr="00C16C63">
        <w:rPr>
          <w:rFonts w:ascii="Times New Roman" w:eastAsia="Calibri" w:hAnsi="Times New Roman" w:cs="Times New Roman"/>
          <w:sz w:val="28"/>
          <w:szCs w:val="28"/>
          <w:lang w:val="ky-KG"/>
        </w:rPr>
        <w:t xml:space="preserve"> начар жыйырма өлкөнүн катарында </w:t>
      </w:r>
      <w:r w:rsidRPr="00C16C63">
        <w:rPr>
          <w:rFonts w:ascii="Times New Roman" w:eastAsia="Calibri" w:hAnsi="Times New Roman" w:cs="Times New Roman"/>
          <w:sz w:val="28"/>
          <w:szCs w:val="28"/>
          <w:lang w:val="ky-KG"/>
        </w:rPr>
        <w:t>турат.</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 xml:space="preserve">1. </w:t>
      </w:r>
      <w:r w:rsidR="005E5EAF" w:rsidRPr="00C16C63">
        <w:rPr>
          <w:rFonts w:ascii="Times New Roman" w:eastAsia="Calibri" w:hAnsi="Times New Roman" w:cs="Times New Roman"/>
          <w:b/>
          <w:sz w:val="28"/>
          <w:szCs w:val="28"/>
          <w:lang w:val="ky-KG"/>
        </w:rPr>
        <w:t xml:space="preserve">Институттук </w:t>
      </w:r>
      <w:r w:rsidRPr="00C16C63">
        <w:rPr>
          <w:rFonts w:ascii="Times New Roman" w:eastAsia="Calibri" w:hAnsi="Times New Roman" w:cs="Times New Roman"/>
          <w:b/>
          <w:sz w:val="28"/>
          <w:szCs w:val="28"/>
          <w:lang w:val="ky-KG"/>
        </w:rPr>
        <w:t>негиз</w:t>
      </w:r>
    </w:p>
    <w:p w:rsidR="001C097B" w:rsidRPr="00C16C63" w:rsidRDefault="001C097B"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Мамлекеттик саясатты түзүүчү, ишке ашыруучу жана транспорттук жол тармагын башкарууну жүзөгө ашыруучу </w:t>
      </w:r>
      <w:r w:rsidR="001C097B" w:rsidRPr="00C16C63">
        <w:rPr>
          <w:rFonts w:ascii="Times New Roman" w:eastAsia="Calibri" w:hAnsi="Times New Roman" w:cs="Times New Roman"/>
          <w:sz w:val="28"/>
          <w:szCs w:val="28"/>
          <w:lang w:val="ky-KG"/>
        </w:rPr>
        <w:t>ТКМдин</w:t>
      </w:r>
      <w:r w:rsidRPr="00C16C63">
        <w:rPr>
          <w:rFonts w:ascii="Times New Roman" w:eastAsia="Calibri" w:hAnsi="Times New Roman" w:cs="Times New Roman"/>
          <w:sz w:val="28"/>
          <w:szCs w:val="28"/>
          <w:lang w:val="ky-KG"/>
        </w:rPr>
        <w:t xml:space="preserve"> негизги </w:t>
      </w:r>
      <w:r w:rsidR="00387F7C" w:rsidRPr="00C16C63">
        <w:rPr>
          <w:rFonts w:ascii="Times New Roman" w:eastAsia="Calibri" w:hAnsi="Times New Roman" w:cs="Times New Roman"/>
          <w:sz w:val="28"/>
          <w:szCs w:val="28"/>
          <w:lang w:val="ky-KG"/>
        </w:rPr>
        <w:t>бөлүмдөр</w:t>
      </w:r>
      <w:r w:rsidRPr="00C16C63">
        <w:rPr>
          <w:rFonts w:ascii="Times New Roman" w:eastAsia="Calibri" w:hAnsi="Times New Roman" w:cs="Times New Roman"/>
          <w:sz w:val="28"/>
          <w:szCs w:val="28"/>
          <w:lang w:val="ky-KG"/>
        </w:rPr>
        <w:t xml:space="preserve">ү болуп </w:t>
      </w:r>
      <w:r w:rsidR="00387F7C" w:rsidRPr="00C16C63">
        <w:rPr>
          <w:rFonts w:ascii="Times New Roman" w:eastAsia="Calibri" w:hAnsi="Times New Roman" w:cs="Times New Roman"/>
          <w:sz w:val="28"/>
          <w:szCs w:val="28"/>
          <w:lang w:val="ky-KG"/>
        </w:rPr>
        <w:t xml:space="preserve">ТКМдин </w:t>
      </w:r>
      <w:r w:rsidR="00FE4EB6" w:rsidRPr="00C16C63">
        <w:rPr>
          <w:rFonts w:ascii="Times New Roman" w:eastAsia="Calibri" w:hAnsi="Times New Roman" w:cs="Times New Roman"/>
          <w:sz w:val="28"/>
          <w:szCs w:val="28"/>
          <w:lang w:val="ky-KG"/>
        </w:rPr>
        <w:t>А</w:t>
      </w:r>
      <w:r w:rsidRPr="00C16C63">
        <w:rPr>
          <w:rFonts w:ascii="Times New Roman" w:eastAsia="Calibri" w:hAnsi="Times New Roman" w:cs="Times New Roman"/>
          <w:sz w:val="28"/>
          <w:szCs w:val="28"/>
          <w:lang w:val="ky-KG"/>
        </w:rPr>
        <w:t xml:space="preserve">втомобиль жолдору башкармалыгы, жол иштеринин бардык түрлөрү боюнча заказчы болуп саналган </w:t>
      </w:r>
      <w:r w:rsidR="00FE4EB6" w:rsidRPr="00C16C63">
        <w:rPr>
          <w:rFonts w:ascii="Times New Roman" w:eastAsia="Calibri" w:hAnsi="Times New Roman" w:cs="Times New Roman"/>
          <w:sz w:val="28"/>
          <w:szCs w:val="28"/>
          <w:lang w:val="ky-KG"/>
        </w:rPr>
        <w:t>жана автомобиль жолдорун куруу, оңдоо жана күтү</w:t>
      </w:r>
      <w:r w:rsidR="00946925">
        <w:rPr>
          <w:rFonts w:ascii="Times New Roman" w:eastAsia="Calibri" w:hAnsi="Times New Roman" w:cs="Times New Roman"/>
          <w:sz w:val="28"/>
          <w:szCs w:val="28"/>
          <w:lang w:val="ky-KG"/>
        </w:rPr>
        <w:t>ү</w:t>
      </w:r>
      <w:r w:rsidR="00FE4EB6" w:rsidRPr="00C16C63">
        <w:rPr>
          <w:rFonts w:ascii="Times New Roman" w:eastAsia="Calibri" w:hAnsi="Times New Roman" w:cs="Times New Roman"/>
          <w:sz w:val="28"/>
          <w:szCs w:val="28"/>
          <w:lang w:val="ky-KG"/>
        </w:rPr>
        <w:t xml:space="preserve"> боюнча иштерди жүргүзүүгө жоопкерчилик тарткан ТКМге</w:t>
      </w:r>
      <w:r w:rsidR="00387F7C"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 xml:space="preserve">караштуу Жол чарба департаменти жана </w:t>
      </w:r>
      <w:r w:rsidR="00FE4EB6" w:rsidRPr="00C16C63">
        <w:rPr>
          <w:rFonts w:ascii="Times New Roman" w:eastAsia="Calibri" w:hAnsi="Times New Roman" w:cs="Times New Roman"/>
          <w:sz w:val="28"/>
          <w:szCs w:val="28"/>
          <w:lang w:val="ky-KG"/>
        </w:rPr>
        <w:t>транспорттук жүк ташууларды</w:t>
      </w:r>
      <w:r w:rsidRPr="00C16C63">
        <w:rPr>
          <w:rFonts w:ascii="Times New Roman" w:eastAsia="Calibri" w:hAnsi="Times New Roman" w:cs="Times New Roman"/>
          <w:sz w:val="28"/>
          <w:szCs w:val="28"/>
          <w:lang w:val="ky-KG"/>
        </w:rPr>
        <w:t xml:space="preserve"> контролдоо жаатында </w:t>
      </w:r>
      <w:r w:rsidR="00387F7C" w:rsidRPr="00C16C63">
        <w:rPr>
          <w:rFonts w:ascii="Times New Roman" w:eastAsia="Calibri" w:hAnsi="Times New Roman" w:cs="Times New Roman"/>
          <w:sz w:val="28"/>
          <w:szCs w:val="28"/>
          <w:lang w:val="ky-KG"/>
        </w:rPr>
        <w:t xml:space="preserve">ТКМге </w:t>
      </w:r>
      <w:r w:rsidRPr="00C16C63">
        <w:rPr>
          <w:rFonts w:ascii="Times New Roman" w:eastAsia="Calibri" w:hAnsi="Times New Roman" w:cs="Times New Roman"/>
          <w:sz w:val="28"/>
          <w:szCs w:val="28"/>
          <w:lang w:val="ky-KG"/>
        </w:rPr>
        <w:t xml:space="preserve">караштуу Жер бетиндеги транспорт жана суу транспорту департаменти эсептелет. </w:t>
      </w:r>
    </w:p>
    <w:p w:rsidR="00B700F5" w:rsidRPr="00C16C63" w:rsidRDefault="00B700F5"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3342AF">
        <w:rPr>
          <w:rFonts w:ascii="Times New Roman" w:eastAsia="Calibri" w:hAnsi="Times New Roman" w:cs="Times New Roman"/>
          <w:sz w:val="28"/>
          <w:szCs w:val="28"/>
          <w:lang w:val="ky-KG"/>
        </w:rPr>
        <w:t xml:space="preserve">Эл аралык донорлор тарабынан жүргүзүлгөн көптөгөн изилдөөлөр, ошондой эле акыркы 5 жыл аралыгында министрлик тарабынан жүргүзүлгөн реформалар ЖТӨНБ-2016 ишке ашырууда башкаруунун рыноктук механизмдерин киргизүүгө даярдык көрүү боюнча тармактын алдына коюлган милдеттерди ишке ашырууда; жол тармагын </w:t>
      </w:r>
      <w:r w:rsidR="006C4B08" w:rsidRPr="003342AF">
        <w:rPr>
          <w:rFonts w:ascii="Times New Roman" w:eastAsia="Calibri" w:hAnsi="Times New Roman" w:cs="Times New Roman"/>
          <w:sz w:val="28"/>
          <w:szCs w:val="28"/>
          <w:lang w:val="ky-KG"/>
        </w:rPr>
        <w:t xml:space="preserve">каржылоонун </w:t>
      </w:r>
      <w:r w:rsidRPr="003342AF">
        <w:rPr>
          <w:rFonts w:ascii="Times New Roman" w:eastAsia="Calibri" w:hAnsi="Times New Roman" w:cs="Times New Roman"/>
          <w:sz w:val="28"/>
          <w:szCs w:val="28"/>
          <w:lang w:val="ky-KG"/>
        </w:rPr>
        <w:t xml:space="preserve">финансылык негиздерин бекемдөөдө; мамлекеттин жана калктын кызыкчылыгында аны кыйла натыйжалуу </w:t>
      </w:r>
      <w:r w:rsidRPr="003342AF">
        <w:rPr>
          <w:rFonts w:ascii="Times New Roman" w:eastAsia="Calibri" w:hAnsi="Times New Roman" w:cs="Times New Roman"/>
          <w:sz w:val="28"/>
          <w:szCs w:val="28"/>
          <w:lang w:val="ky-KG"/>
        </w:rPr>
        <w:lastRenderedPageBreak/>
        <w:t>өнүктүрүүнү камсыз кылуу үчүн башкаруунун санариптик ресурстарын киргизүүдө багыттын өзгөрбөстүгүн күбөлөндүрөт.</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2. Эл аралык маанидеги автомобиль жолдорунун абалы</w:t>
      </w:r>
    </w:p>
    <w:p w:rsidR="005E5EAF" w:rsidRPr="00C16C63" w:rsidRDefault="005E5EAF"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Эл аралык маанидеги автомобиль жолдорунун узундугу 4326 км</w:t>
      </w:r>
      <w:r w:rsidR="007D2255" w:rsidRPr="00C16C63">
        <w:rPr>
          <w:rFonts w:ascii="Times New Roman" w:eastAsia="Calibri" w:hAnsi="Times New Roman" w:cs="Times New Roman"/>
          <w:sz w:val="28"/>
          <w:szCs w:val="28"/>
          <w:lang w:val="ky-KG"/>
        </w:rPr>
        <w:t xml:space="preserve"> түзөт</w:t>
      </w:r>
      <w:r w:rsidRPr="00C16C63">
        <w:rPr>
          <w:rFonts w:ascii="Times New Roman" w:eastAsia="Calibri" w:hAnsi="Times New Roman" w:cs="Times New Roman"/>
          <w:sz w:val="28"/>
          <w:szCs w:val="28"/>
          <w:lang w:val="ky-KG"/>
        </w:rPr>
        <w:t xml:space="preserve">. Азия өнүктүрүү банкы, Европа реконструкциялоо жана өнүктүрүү банкы, </w:t>
      </w:r>
      <w:r w:rsidR="00911C42" w:rsidRPr="00C16C63">
        <w:rPr>
          <w:rFonts w:ascii="Times New Roman" w:eastAsia="Calibri" w:hAnsi="Times New Roman" w:cs="Times New Roman"/>
          <w:sz w:val="28"/>
          <w:szCs w:val="28"/>
          <w:lang w:val="ky-KG"/>
        </w:rPr>
        <w:t>Кытайдын Экспорттук-импорттук банкы</w:t>
      </w:r>
      <w:r w:rsidRPr="00C16C63">
        <w:rPr>
          <w:rFonts w:ascii="Times New Roman" w:eastAsia="Calibri" w:hAnsi="Times New Roman" w:cs="Times New Roman"/>
          <w:sz w:val="28"/>
          <w:szCs w:val="28"/>
          <w:lang w:val="ky-KG"/>
        </w:rPr>
        <w:t xml:space="preserve">, Дүйнөлүк банк, </w:t>
      </w:r>
      <w:r w:rsidR="00387F7C" w:rsidRPr="00C16C63">
        <w:rPr>
          <w:rFonts w:ascii="Times New Roman" w:eastAsia="Calibri" w:hAnsi="Times New Roman" w:cs="Times New Roman"/>
          <w:sz w:val="28"/>
          <w:szCs w:val="28"/>
          <w:lang w:val="ky-KG"/>
        </w:rPr>
        <w:t>Европа бирлиг</w:t>
      </w:r>
      <w:r w:rsidRPr="00C16C63">
        <w:rPr>
          <w:rFonts w:ascii="Times New Roman" w:eastAsia="Calibri" w:hAnsi="Times New Roman" w:cs="Times New Roman"/>
          <w:sz w:val="28"/>
          <w:szCs w:val="28"/>
          <w:lang w:val="ky-KG"/>
        </w:rPr>
        <w:t xml:space="preserve">и, Евразия өнүктүрүү банкы, Япония эл аралык кызматташтык агенттиги, Араб координациялык тобу, Кытай Эл Республикасынын Мамлекеттик банкы жана башкалар сыяктуу эл аралык донорлордун инвестицияларын тартуунун эсебинен </w:t>
      </w:r>
      <w:r w:rsidRPr="00C16C63">
        <w:rPr>
          <w:rFonts w:ascii="Times New Roman" w:eastAsia="Calibri" w:hAnsi="Times New Roman" w:cs="Times New Roman"/>
          <w:sz w:val="28"/>
          <w:szCs w:val="28"/>
          <w:lang w:val="ky-KG"/>
        </w:rPr>
        <w:br/>
        <w:t xml:space="preserve">1997-жылдан баштап эл аралык маанидеги автомобиль жолдорунун 2043 </w:t>
      </w:r>
      <w:r w:rsidR="0088337B" w:rsidRPr="00C16C63">
        <w:rPr>
          <w:rFonts w:ascii="Times New Roman" w:eastAsia="Calibri" w:hAnsi="Times New Roman" w:cs="Times New Roman"/>
          <w:sz w:val="28"/>
          <w:szCs w:val="28"/>
          <w:lang w:val="ky-KG"/>
        </w:rPr>
        <w:t>км</w:t>
      </w:r>
      <w:r w:rsidRPr="00C16C63">
        <w:rPr>
          <w:rFonts w:ascii="Times New Roman" w:eastAsia="Calibri" w:hAnsi="Times New Roman" w:cs="Times New Roman"/>
          <w:sz w:val="28"/>
          <w:szCs w:val="28"/>
          <w:lang w:val="ky-KG"/>
        </w:rPr>
        <w:t xml:space="preserve"> реабилитацияланган</w:t>
      </w:r>
      <w:r w:rsidR="0088337B"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900 км автожолду реабилитациялоо боюнча долбоорлорго киргизилген.</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2010-2019-жылдар </w:t>
      </w:r>
      <w:r w:rsidR="0088337B" w:rsidRPr="00C16C63">
        <w:rPr>
          <w:rFonts w:ascii="Times New Roman" w:eastAsia="Calibri" w:hAnsi="Times New Roman" w:cs="Times New Roman"/>
          <w:sz w:val="28"/>
          <w:szCs w:val="28"/>
          <w:lang w:val="ky-KG"/>
        </w:rPr>
        <w:t>мезгилинде</w:t>
      </w:r>
      <w:r w:rsidRPr="00C16C63">
        <w:rPr>
          <w:rFonts w:ascii="Times New Roman" w:eastAsia="Calibri" w:hAnsi="Times New Roman" w:cs="Times New Roman"/>
          <w:sz w:val="28"/>
          <w:szCs w:val="28"/>
          <w:lang w:val="ky-KG"/>
        </w:rPr>
        <w:t xml:space="preserve"> эл аралык автомобиль жолдорунун жакшы абалдагы участокторунун узундугу </w:t>
      </w:r>
      <w:r w:rsidRPr="00C16C63">
        <w:rPr>
          <w:rFonts w:ascii="Times New Roman" w:eastAsia="Calibri" w:hAnsi="Times New Roman" w:cs="Times New Roman"/>
          <w:sz w:val="28"/>
          <w:szCs w:val="28"/>
          <w:lang w:val="ky-KG"/>
        </w:rPr>
        <w:br/>
        <w:t>2010-жылдагы 21 %дан 2019-жылы 44 %га чейин өскөн.</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1</w:t>
      </w:r>
      <w:r w:rsidR="00DE604D" w:rsidRPr="00C16C63">
        <w:rPr>
          <w:rFonts w:ascii="Times New Roman" w:eastAsia="Calibri" w:hAnsi="Times New Roman" w:cs="Times New Roman"/>
          <w:b/>
          <w:sz w:val="28"/>
          <w:szCs w:val="28"/>
          <w:lang w:val="ky-KG"/>
        </w:rPr>
        <w:t>-таблица</w:t>
      </w:r>
      <w:r w:rsidR="00F2694B" w:rsidRPr="00C16C63">
        <w:rPr>
          <w:rFonts w:ascii="Times New Roman" w:eastAsia="Calibri" w:hAnsi="Times New Roman" w:cs="Times New Roman"/>
          <w:b/>
          <w:sz w:val="28"/>
          <w:szCs w:val="28"/>
          <w:lang w:val="ky-KG"/>
        </w:rPr>
        <w:t>. Эл аралык маанидеги автомобиль жолдорунун абалы</w:t>
      </w:r>
    </w:p>
    <w:p w:rsidR="00F2694B" w:rsidRPr="00C16C63" w:rsidRDefault="00F2694B" w:rsidP="00F2694B">
      <w:pPr>
        <w:tabs>
          <w:tab w:val="left" w:pos="993"/>
        </w:tabs>
        <w:spacing w:after="0" w:line="240" w:lineRule="auto"/>
        <w:jc w:val="both"/>
        <w:rPr>
          <w:rFonts w:ascii="Times New Roman" w:eastAsia="Calibri" w:hAnsi="Times New Roman" w:cs="Times New Roman"/>
          <w:b/>
          <w:sz w:val="28"/>
          <w:szCs w:val="28"/>
          <w:lang w:val="ky-K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70"/>
        <w:gridCol w:w="1619"/>
        <w:gridCol w:w="1283"/>
        <w:gridCol w:w="1126"/>
        <w:gridCol w:w="2409"/>
        <w:gridCol w:w="987"/>
      </w:tblGrid>
      <w:tr w:rsidR="00F2694B" w:rsidRPr="00C16C63" w:rsidTr="00317116">
        <w:trPr>
          <w:trHeight w:val="43"/>
        </w:trPr>
        <w:tc>
          <w:tcPr>
            <w:tcW w:w="630" w:type="pct"/>
            <w:vMerge w:val="restar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bookmarkStart w:id="1" w:name="OLE_LINK2"/>
            <w:r w:rsidRPr="00C16C63">
              <w:rPr>
                <w:rFonts w:ascii="Times New Roman" w:eastAsia="Calibri" w:hAnsi="Times New Roman" w:cs="Times New Roman"/>
                <w:bCs/>
                <w:sz w:val="24"/>
                <w:szCs w:val="24"/>
                <w:lang w:val="ky-KG"/>
              </w:rPr>
              <w:t>Жылдар</w:t>
            </w:r>
          </w:p>
        </w:tc>
        <w:tc>
          <w:tcPr>
            <w:tcW w:w="953" w:type="pct"/>
            <w:vMerge w:val="restar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Калыбына келтирилген, км</w:t>
            </w:r>
          </w:p>
        </w:tc>
        <w:tc>
          <w:tcPr>
            <w:tcW w:w="755" w:type="pct"/>
            <w:vMerge w:val="restar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Жалпы узундугу, км</w:t>
            </w:r>
          </w:p>
        </w:tc>
        <w:tc>
          <w:tcPr>
            <w:tcW w:w="2662" w:type="pct"/>
            <w:gridSpan w:val="3"/>
            <w:shd w:val="clear" w:color="auto" w:fill="FFFFFF"/>
            <w:tcMar>
              <w:top w:w="0" w:type="dxa"/>
              <w:left w:w="108" w:type="dxa"/>
              <w:bottom w:w="0" w:type="dxa"/>
              <w:right w:w="108" w:type="dxa"/>
            </w:tcMar>
            <w:hideMark/>
          </w:tcPr>
          <w:p w:rsidR="00F2694B" w:rsidRPr="00C16C63" w:rsidRDefault="00387F7C" w:rsidP="00F2694B">
            <w:pPr>
              <w:tabs>
                <w:tab w:val="left" w:pos="993"/>
                <w:tab w:val="left" w:pos="1134"/>
              </w:tabs>
              <w:spacing w:after="0" w:line="240" w:lineRule="auto"/>
              <w:ind w:firstLine="708"/>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Жолдордун абалы</w:t>
            </w:r>
          </w:p>
        </w:tc>
      </w:tr>
      <w:tr w:rsidR="00F2694B" w:rsidRPr="00C16C63" w:rsidTr="00317116">
        <w:tc>
          <w:tcPr>
            <w:tcW w:w="630" w:type="pct"/>
            <w:vMerge/>
            <w:shd w:val="clear" w:color="auto" w:fill="FFFFFF"/>
            <w:vAlign w:val="cente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bCs/>
                <w:sz w:val="24"/>
                <w:szCs w:val="24"/>
                <w:lang w:val="ky-KG"/>
              </w:rPr>
            </w:pPr>
          </w:p>
        </w:tc>
        <w:tc>
          <w:tcPr>
            <w:tcW w:w="953" w:type="pct"/>
            <w:vMerge/>
            <w:shd w:val="clear" w:color="auto" w:fill="FFFFFF"/>
            <w:vAlign w:val="cente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bCs/>
                <w:sz w:val="24"/>
                <w:szCs w:val="24"/>
                <w:lang w:val="ky-KG"/>
              </w:rPr>
            </w:pPr>
          </w:p>
        </w:tc>
        <w:tc>
          <w:tcPr>
            <w:tcW w:w="755" w:type="pct"/>
            <w:vMerge/>
            <w:shd w:val="clear" w:color="auto" w:fill="FFFFFF"/>
            <w:vAlign w:val="cente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bCs/>
                <w:sz w:val="24"/>
                <w:szCs w:val="24"/>
                <w:lang w:val="ky-KG"/>
              </w:rPr>
            </w:pPr>
          </w:p>
        </w:tc>
        <w:tc>
          <w:tcPr>
            <w:tcW w:w="663"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Жакшы</w:t>
            </w:r>
          </w:p>
        </w:tc>
        <w:tc>
          <w:tcPr>
            <w:tcW w:w="1418"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Канааттандырарлык</w:t>
            </w:r>
          </w:p>
        </w:tc>
        <w:tc>
          <w:tcPr>
            <w:tcW w:w="581"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Жаман</w:t>
            </w:r>
          </w:p>
        </w:tc>
      </w:tr>
      <w:tr w:rsidR="00F2694B" w:rsidRPr="00C16C63" w:rsidTr="00317116">
        <w:tc>
          <w:tcPr>
            <w:tcW w:w="630"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2010</w:t>
            </w:r>
          </w:p>
        </w:tc>
        <w:tc>
          <w:tcPr>
            <w:tcW w:w="953"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152</w:t>
            </w:r>
          </w:p>
        </w:tc>
        <w:tc>
          <w:tcPr>
            <w:tcW w:w="755"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4152</w:t>
            </w:r>
          </w:p>
        </w:tc>
        <w:tc>
          <w:tcPr>
            <w:tcW w:w="663"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858</w:t>
            </w:r>
          </w:p>
        </w:tc>
        <w:tc>
          <w:tcPr>
            <w:tcW w:w="1418"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2152</w:t>
            </w:r>
          </w:p>
        </w:tc>
        <w:tc>
          <w:tcPr>
            <w:tcW w:w="581"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1142</w:t>
            </w:r>
          </w:p>
        </w:tc>
      </w:tr>
      <w:tr w:rsidR="00F2694B" w:rsidRPr="00C16C63" w:rsidTr="00317116">
        <w:tc>
          <w:tcPr>
            <w:tcW w:w="630"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2015</w:t>
            </w:r>
          </w:p>
        </w:tc>
        <w:tc>
          <w:tcPr>
            <w:tcW w:w="953"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661</w:t>
            </w:r>
          </w:p>
        </w:tc>
        <w:tc>
          <w:tcPr>
            <w:tcW w:w="755"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4183</w:t>
            </w:r>
          </w:p>
        </w:tc>
        <w:tc>
          <w:tcPr>
            <w:tcW w:w="663"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1518</w:t>
            </w:r>
          </w:p>
        </w:tc>
        <w:tc>
          <w:tcPr>
            <w:tcW w:w="1418"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2215</w:t>
            </w:r>
          </w:p>
        </w:tc>
        <w:tc>
          <w:tcPr>
            <w:tcW w:w="581"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450</w:t>
            </w:r>
          </w:p>
        </w:tc>
      </w:tr>
      <w:tr w:rsidR="00F2694B" w:rsidRPr="00C16C63" w:rsidTr="00317116">
        <w:tc>
          <w:tcPr>
            <w:tcW w:w="630"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2019</w:t>
            </w:r>
          </w:p>
        </w:tc>
        <w:tc>
          <w:tcPr>
            <w:tcW w:w="953"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900</w:t>
            </w:r>
          </w:p>
        </w:tc>
        <w:tc>
          <w:tcPr>
            <w:tcW w:w="755"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4183</w:t>
            </w:r>
          </w:p>
        </w:tc>
        <w:tc>
          <w:tcPr>
            <w:tcW w:w="663"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1854</w:t>
            </w:r>
          </w:p>
        </w:tc>
        <w:tc>
          <w:tcPr>
            <w:tcW w:w="1418"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1679</w:t>
            </w:r>
          </w:p>
        </w:tc>
        <w:tc>
          <w:tcPr>
            <w:tcW w:w="581"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650</w:t>
            </w:r>
          </w:p>
        </w:tc>
      </w:tr>
      <w:bookmarkEnd w:id="1"/>
    </w:tbl>
    <w:p w:rsidR="00F2694B" w:rsidRPr="00C16C63" w:rsidRDefault="00F2694B" w:rsidP="00F2694B">
      <w:pPr>
        <w:tabs>
          <w:tab w:val="left" w:pos="993"/>
        </w:tabs>
        <w:spacing w:after="0" w:line="240" w:lineRule="auto"/>
        <w:jc w:val="both"/>
        <w:rPr>
          <w:rFonts w:ascii="Times New Roman" w:eastAsia="Calibri" w:hAnsi="Times New Roman" w:cs="Times New Roman"/>
          <w:b/>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Эл аралык автотранспорт коридорлорун түзгөн автожолдордун участокторунун узундугу 2538 </w:t>
      </w:r>
      <w:r w:rsidR="002B4566" w:rsidRPr="00C16C63">
        <w:rPr>
          <w:rFonts w:ascii="Times New Roman" w:eastAsia="Calibri" w:hAnsi="Times New Roman" w:cs="Times New Roman"/>
          <w:sz w:val="28"/>
          <w:szCs w:val="28"/>
          <w:lang w:val="ky-KG"/>
        </w:rPr>
        <w:t xml:space="preserve">км түзөт. </w:t>
      </w:r>
      <w:r w:rsidRPr="00C16C63">
        <w:rPr>
          <w:rFonts w:ascii="Times New Roman" w:eastAsia="Calibri" w:hAnsi="Times New Roman" w:cs="Times New Roman"/>
          <w:sz w:val="28"/>
          <w:szCs w:val="28"/>
          <w:lang w:val="ky-KG"/>
        </w:rPr>
        <w:t xml:space="preserve">2015-жылга салыштырмалуу </w:t>
      </w:r>
      <w:r w:rsidRPr="00C16C63">
        <w:rPr>
          <w:rFonts w:ascii="Times New Roman" w:eastAsia="Calibri" w:hAnsi="Times New Roman" w:cs="Times New Roman"/>
          <w:sz w:val="28"/>
          <w:szCs w:val="28"/>
          <w:lang w:val="ky-KG"/>
        </w:rPr>
        <w:br/>
        <w:t xml:space="preserve">2019-жылы </w:t>
      </w:r>
      <w:r w:rsidR="002B4566" w:rsidRPr="00C16C63">
        <w:rPr>
          <w:rFonts w:ascii="Times New Roman" w:eastAsia="Calibri" w:hAnsi="Times New Roman" w:cs="Times New Roman"/>
          <w:sz w:val="28"/>
          <w:szCs w:val="28"/>
          <w:lang w:val="ky-KG"/>
        </w:rPr>
        <w:t>алардын</w:t>
      </w:r>
      <w:r w:rsidRPr="00C16C63">
        <w:rPr>
          <w:rFonts w:ascii="Times New Roman" w:eastAsia="Calibri" w:hAnsi="Times New Roman" w:cs="Times New Roman"/>
          <w:sz w:val="28"/>
          <w:szCs w:val="28"/>
          <w:lang w:val="ky-KG"/>
        </w:rPr>
        <w:t xml:space="preserve"> </w:t>
      </w:r>
      <w:r w:rsidR="002B4566" w:rsidRPr="00C16C63">
        <w:rPr>
          <w:rFonts w:ascii="Times New Roman" w:eastAsia="Calibri" w:hAnsi="Times New Roman" w:cs="Times New Roman"/>
          <w:sz w:val="28"/>
          <w:szCs w:val="28"/>
          <w:lang w:val="ky-KG"/>
        </w:rPr>
        <w:t>жакшы абалдагы аралыгы</w:t>
      </w:r>
      <w:r w:rsidR="00794071"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 xml:space="preserve">бир топ кыскарып </w:t>
      </w:r>
      <w:r w:rsidR="002B4566" w:rsidRPr="00C16C63">
        <w:rPr>
          <w:rFonts w:ascii="Times New Roman" w:eastAsia="Calibri" w:hAnsi="Times New Roman" w:cs="Times New Roman"/>
          <w:sz w:val="28"/>
          <w:szCs w:val="28"/>
          <w:lang w:val="ky-KG"/>
        </w:rPr>
        <w:t>азайган жана</w:t>
      </w:r>
      <w:r w:rsidRPr="00C16C63">
        <w:rPr>
          <w:rFonts w:ascii="Times New Roman" w:eastAsia="Calibri" w:hAnsi="Times New Roman" w:cs="Times New Roman"/>
          <w:sz w:val="28"/>
          <w:szCs w:val="28"/>
          <w:lang w:val="ky-KG"/>
        </w:rPr>
        <w:t xml:space="preserve"> 2015</w:t>
      </w:r>
      <w:r w:rsidR="00317116" w:rsidRPr="00C16C63">
        <w:rPr>
          <w:rFonts w:ascii="Times New Roman" w:eastAsia="Calibri" w:hAnsi="Times New Roman" w:cs="Times New Roman"/>
          <w:sz w:val="28"/>
          <w:szCs w:val="28"/>
          <w:lang w:val="ky-KG"/>
        </w:rPr>
        <w:t>-жыл</w:t>
      </w:r>
      <w:r w:rsidRPr="00C16C63">
        <w:rPr>
          <w:rFonts w:ascii="Times New Roman" w:eastAsia="Calibri" w:hAnsi="Times New Roman" w:cs="Times New Roman"/>
          <w:sz w:val="28"/>
          <w:szCs w:val="28"/>
          <w:lang w:val="ky-KG"/>
        </w:rPr>
        <w:t>дагы 68 %</w:t>
      </w:r>
      <w:r w:rsidR="002B4566" w:rsidRPr="00C16C63">
        <w:rPr>
          <w:rFonts w:ascii="Times New Roman" w:eastAsia="Calibri" w:hAnsi="Times New Roman" w:cs="Times New Roman"/>
          <w:sz w:val="28"/>
          <w:szCs w:val="28"/>
          <w:lang w:val="ky-KG"/>
        </w:rPr>
        <w:t>дан</w:t>
      </w:r>
      <w:r w:rsidRPr="00C16C63">
        <w:rPr>
          <w:rFonts w:ascii="Times New Roman" w:eastAsia="Calibri" w:hAnsi="Times New Roman" w:cs="Times New Roman"/>
          <w:sz w:val="28"/>
          <w:szCs w:val="28"/>
          <w:lang w:val="ky-KG"/>
        </w:rPr>
        <w:t xml:space="preserve"> 2019-жылы 58 %</w:t>
      </w:r>
      <w:r w:rsidR="002B4566" w:rsidRPr="00C16C63">
        <w:rPr>
          <w:rFonts w:ascii="Times New Roman" w:eastAsia="Calibri" w:hAnsi="Times New Roman" w:cs="Times New Roman"/>
          <w:sz w:val="28"/>
          <w:szCs w:val="28"/>
          <w:lang w:val="ky-KG"/>
        </w:rPr>
        <w:t>га азайган</w:t>
      </w:r>
      <w:r w:rsidRPr="00C16C63">
        <w:rPr>
          <w:rFonts w:ascii="Times New Roman" w:eastAsia="Calibri" w:hAnsi="Times New Roman" w:cs="Times New Roman"/>
          <w:sz w:val="28"/>
          <w:szCs w:val="28"/>
          <w:lang w:val="ky-KG"/>
        </w:rPr>
        <w:t>.</w:t>
      </w:r>
    </w:p>
    <w:p w:rsidR="00F2694B" w:rsidRPr="00C16C63" w:rsidRDefault="00F2694B" w:rsidP="00375626">
      <w:pPr>
        <w:tabs>
          <w:tab w:val="left" w:pos="993"/>
        </w:tabs>
        <w:spacing w:after="0" w:line="240" w:lineRule="auto"/>
        <w:jc w:val="both"/>
        <w:rPr>
          <w:rFonts w:ascii="Times New Roman" w:eastAsia="Calibri" w:hAnsi="Times New Roman" w:cs="Times New Roman"/>
          <w:sz w:val="28"/>
          <w:szCs w:val="28"/>
          <w:lang w:val="ky-KG"/>
        </w:rPr>
      </w:pPr>
    </w:p>
    <w:p w:rsidR="00F2694B" w:rsidRPr="00C16C63" w:rsidRDefault="005E5EAF"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2</w:t>
      </w:r>
      <w:r w:rsidR="00DE604D" w:rsidRPr="00C16C63">
        <w:rPr>
          <w:rFonts w:ascii="Times New Roman" w:eastAsia="Calibri" w:hAnsi="Times New Roman" w:cs="Times New Roman"/>
          <w:b/>
          <w:sz w:val="28"/>
          <w:szCs w:val="28"/>
          <w:lang w:val="ky-KG"/>
        </w:rPr>
        <w:t>-таблица</w:t>
      </w:r>
      <w:r w:rsidR="00F2694B" w:rsidRPr="00C16C63">
        <w:rPr>
          <w:rFonts w:ascii="Times New Roman" w:eastAsia="Calibri" w:hAnsi="Times New Roman" w:cs="Times New Roman"/>
          <w:b/>
          <w:sz w:val="28"/>
          <w:szCs w:val="28"/>
          <w:lang w:val="ky-KG"/>
        </w:rPr>
        <w:t>. Эл аралык автотранспорт коридорлорунун абалы</w:t>
      </w:r>
    </w:p>
    <w:p w:rsidR="00F2694B" w:rsidRPr="00C16C63" w:rsidRDefault="00F2694B" w:rsidP="00F2694B">
      <w:pPr>
        <w:tabs>
          <w:tab w:val="left" w:pos="993"/>
        </w:tabs>
        <w:spacing w:after="0" w:line="240" w:lineRule="auto"/>
        <w:jc w:val="both"/>
        <w:rPr>
          <w:rFonts w:ascii="Times New Roman" w:eastAsia="Calibri" w:hAnsi="Times New Roman" w:cs="Times New Roman"/>
          <w:sz w:val="28"/>
          <w:szCs w:val="28"/>
          <w:lang w:val="ky-KG"/>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74"/>
        <w:gridCol w:w="1842"/>
        <w:gridCol w:w="1701"/>
        <w:gridCol w:w="2410"/>
        <w:gridCol w:w="1271"/>
      </w:tblGrid>
      <w:tr w:rsidR="00F2694B" w:rsidRPr="00C16C63" w:rsidTr="00317116">
        <w:tc>
          <w:tcPr>
            <w:tcW w:w="749" w:type="pct"/>
            <w:vMerge w:val="restar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bCs/>
                <w:sz w:val="24"/>
                <w:szCs w:val="24"/>
                <w:lang w:val="ky-KG"/>
              </w:rPr>
              <w:t>Жылдар</w:t>
            </w:r>
          </w:p>
        </w:tc>
        <w:tc>
          <w:tcPr>
            <w:tcW w:w="4251" w:type="pct"/>
            <w:gridSpan w:val="4"/>
            <w:tcMar>
              <w:top w:w="0" w:type="dxa"/>
              <w:left w:w="108" w:type="dxa"/>
              <w:bottom w:w="0" w:type="dxa"/>
              <w:right w:w="108" w:type="dxa"/>
            </w:tcMar>
            <w:hideMark/>
          </w:tcPr>
          <w:p w:rsidR="00F2694B" w:rsidRPr="00C16C63" w:rsidRDefault="00F2694B" w:rsidP="00387F7C">
            <w:pPr>
              <w:tabs>
                <w:tab w:val="left" w:pos="993"/>
                <w:tab w:val="left" w:pos="1134"/>
              </w:tabs>
              <w:spacing w:after="0" w:line="240" w:lineRule="auto"/>
              <w:ind w:firstLine="708"/>
              <w:jc w:val="center"/>
              <w:rPr>
                <w:rFonts w:ascii="Times New Roman" w:eastAsia="Calibri" w:hAnsi="Times New Roman" w:cs="Times New Roman"/>
                <w:sz w:val="24"/>
                <w:szCs w:val="24"/>
                <w:lang w:val="ky-KG"/>
              </w:rPr>
            </w:pPr>
            <w:r w:rsidRPr="00C16C63">
              <w:rPr>
                <w:rFonts w:ascii="Times New Roman" w:eastAsia="Calibri" w:hAnsi="Times New Roman" w:cs="Times New Roman"/>
                <w:bCs/>
                <w:sz w:val="24"/>
                <w:szCs w:val="24"/>
                <w:lang w:val="ky-KG"/>
              </w:rPr>
              <w:t>Жолдордун абалы</w:t>
            </w:r>
          </w:p>
        </w:tc>
      </w:tr>
      <w:tr w:rsidR="00F2694B" w:rsidRPr="00C16C63" w:rsidTr="00317116">
        <w:tc>
          <w:tcPr>
            <w:tcW w:w="749" w:type="pct"/>
            <w:vMerge/>
            <w:vAlign w:val="cente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p>
        </w:tc>
        <w:tc>
          <w:tcPr>
            <w:tcW w:w="1084" w:type="pct"/>
            <w:vMerge w:val="restar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center"/>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Жалпы</w:t>
            </w:r>
          </w:p>
          <w:p w:rsidR="00F2694B" w:rsidRPr="00C16C63" w:rsidRDefault="00F2694B" w:rsidP="00F2694B">
            <w:pPr>
              <w:tabs>
                <w:tab w:val="left" w:pos="993"/>
                <w:tab w:val="left" w:pos="1134"/>
              </w:tabs>
              <w:spacing w:after="0" w:line="240" w:lineRule="auto"/>
              <w:jc w:val="center"/>
              <w:rPr>
                <w:rFonts w:ascii="Times New Roman" w:eastAsia="Calibri" w:hAnsi="Times New Roman" w:cs="Times New Roman"/>
                <w:sz w:val="24"/>
                <w:szCs w:val="24"/>
                <w:lang w:val="ky-KG"/>
              </w:rPr>
            </w:pPr>
            <w:r w:rsidRPr="00C16C63">
              <w:rPr>
                <w:rFonts w:ascii="Times New Roman" w:eastAsia="Calibri" w:hAnsi="Times New Roman" w:cs="Times New Roman"/>
                <w:bCs/>
                <w:sz w:val="24"/>
                <w:szCs w:val="24"/>
                <w:lang w:val="ky-KG"/>
              </w:rPr>
              <w:t>узундугу, км</w:t>
            </w:r>
          </w:p>
        </w:tc>
        <w:tc>
          <w:tcPr>
            <w:tcW w:w="3167" w:type="pct"/>
            <w:gridSpan w:val="3"/>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center"/>
              <w:rPr>
                <w:rFonts w:ascii="Times New Roman" w:eastAsia="Calibri" w:hAnsi="Times New Roman" w:cs="Times New Roman"/>
                <w:sz w:val="24"/>
                <w:szCs w:val="24"/>
                <w:lang w:val="ky-KG"/>
              </w:rPr>
            </w:pPr>
            <w:r w:rsidRPr="00C16C63">
              <w:rPr>
                <w:rFonts w:ascii="Times New Roman" w:eastAsia="Calibri" w:hAnsi="Times New Roman" w:cs="Times New Roman"/>
                <w:bCs/>
                <w:sz w:val="24"/>
                <w:szCs w:val="24"/>
                <w:lang w:val="ky-KG"/>
              </w:rPr>
              <w:t>Анын ичинде</w:t>
            </w:r>
          </w:p>
        </w:tc>
      </w:tr>
      <w:tr w:rsidR="00317116" w:rsidRPr="00C16C63" w:rsidTr="00317116">
        <w:tc>
          <w:tcPr>
            <w:tcW w:w="749" w:type="pct"/>
            <w:vMerge/>
            <w:vAlign w:val="cente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p>
        </w:tc>
        <w:tc>
          <w:tcPr>
            <w:tcW w:w="1084" w:type="pct"/>
            <w:vMerge/>
            <w:vAlign w:val="cente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p>
        </w:tc>
        <w:tc>
          <w:tcPr>
            <w:tcW w:w="1001"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Жакшы</w:t>
            </w:r>
          </w:p>
        </w:tc>
        <w:tc>
          <w:tcPr>
            <w:tcW w:w="1418"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Канааттандырарлык</w:t>
            </w:r>
          </w:p>
        </w:tc>
        <w:tc>
          <w:tcPr>
            <w:tcW w:w="748"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Жаман</w:t>
            </w:r>
          </w:p>
        </w:tc>
      </w:tr>
      <w:tr w:rsidR="00317116" w:rsidRPr="00C16C63" w:rsidTr="00317116">
        <w:tc>
          <w:tcPr>
            <w:tcW w:w="749"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2010</w:t>
            </w:r>
          </w:p>
        </w:tc>
        <w:tc>
          <w:tcPr>
            <w:tcW w:w="1084"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2242</w:t>
            </w:r>
          </w:p>
        </w:tc>
        <w:tc>
          <w:tcPr>
            <w:tcW w:w="1001"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850</w:t>
            </w:r>
          </w:p>
        </w:tc>
        <w:tc>
          <w:tcPr>
            <w:tcW w:w="1418"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603</w:t>
            </w:r>
          </w:p>
        </w:tc>
        <w:tc>
          <w:tcPr>
            <w:tcW w:w="748" w:type="pct"/>
            <w:tcMar>
              <w:top w:w="0" w:type="dxa"/>
              <w:left w:w="108" w:type="dxa"/>
              <w:bottom w:w="0" w:type="dxa"/>
              <w:right w:w="108" w:type="dxa"/>
            </w:tcMar>
            <w:hideMark/>
          </w:tcPr>
          <w:p w:rsidR="00F2694B" w:rsidRPr="00C16C63" w:rsidRDefault="00F2694B" w:rsidP="00317116">
            <w:pPr>
              <w:tabs>
                <w:tab w:val="left" w:pos="993"/>
                <w:tab w:val="left" w:pos="1134"/>
              </w:tabs>
              <w:spacing w:after="0" w:line="240" w:lineRule="auto"/>
              <w:ind w:firstLine="33"/>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790</w:t>
            </w:r>
          </w:p>
        </w:tc>
      </w:tr>
      <w:tr w:rsidR="00317116" w:rsidRPr="00C16C63" w:rsidTr="00317116">
        <w:tc>
          <w:tcPr>
            <w:tcW w:w="749"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2015</w:t>
            </w:r>
          </w:p>
        </w:tc>
        <w:tc>
          <w:tcPr>
            <w:tcW w:w="1084"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2242</w:t>
            </w:r>
          </w:p>
        </w:tc>
        <w:tc>
          <w:tcPr>
            <w:tcW w:w="1001"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1518</w:t>
            </w:r>
          </w:p>
        </w:tc>
        <w:tc>
          <w:tcPr>
            <w:tcW w:w="1418"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724</w:t>
            </w:r>
          </w:p>
        </w:tc>
        <w:tc>
          <w:tcPr>
            <w:tcW w:w="748" w:type="pct"/>
            <w:tcMar>
              <w:top w:w="0" w:type="dxa"/>
              <w:left w:w="108" w:type="dxa"/>
              <w:bottom w:w="0" w:type="dxa"/>
              <w:right w:w="108" w:type="dxa"/>
            </w:tcMar>
            <w:hideMark/>
          </w:tcPr>
          <w:p w:rsidR="00F2694B" w:rsidRPr="00C16C63" w:rsidRDefault="00F2694B" w:rsidP="00317116">
            <w:pPr>
              <w:tabs>
                <w:tab w:val="left" w:pos="993"/>
                <w:tab w:val="left" w:pos="1134"/>
              </w:tabs>
              <w:spacing w:after="0" w:line="240" w:lineRule="auto"/>
              <w:ind w:firstLine="33"/>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0</w:t>
            </w:r>
          </w:p>
        </w:tc>
      </w:tr>
      <w:tr w:rsidR="00317116" w:rsidRPr="00C16C63" w:rsidTr="00317116">
        <w:tc>
          <w:tcPr>
            <w:tcW w:w="749" w:type="pct"/>
            <w:tcMar>
              <w:top w:w="0" w:type="dxa"/>
              <w:left w:w="108" w:type="dxa"/>
              <w:bottom w:w="0" w:type="dxa"/>
              <w:right w:w="108" w:type="dxa"/>
            </w:tcMa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2019</w:t>
            </w:r>
          </w:p>
        </w:tc>
        <w:tc>
          <w:tcPr>
            <w:tcW w:w="1084" w:type="pct"/>
            <w:tcMar>
              <w:top w:w="0" w:type="dxa"/>
              <w:left w:w="108" w:type="dxa"/>
              <w:bottom w:w="0" w:type="dxa"/>
              <w:right w:w="108" w:type="dxa"/>
            </w:tcMar>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2538</w:t>
            </w:r>
          </w:p>
        </w:tc>
        <w:tc>
          <w:tcPr>
            <w:tcW w:w="1001" w:type="pct"/>
            <w:tcMar>
              <w:top w:w="0" w:type="dxa"/>
              <w:left w:w="108" w:type="dxa"/>
              <w:bottom w:w="0" w:type="dxa"/>
              <w:right w:w="108" w:type="dxa"/>
            </w:tcMa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1497</w:t>
            </w:r>
          </w:p>
        </w:tc>
        <w:tc>
          <w:tcPr>
            <w:tcW w:w="1418" w:type="pct"/>
            <w:tcMar>
              <w:top w:w="0" w:type="dxa"/>
              <w:left w:w="108" w:type="dxa"/>
              <w:bottom w:w="0" w:type="dxa"/>
              <w:right w:w="108" w:type="dxa"/>
            </w:tcMar>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507</w:t>
            </w:r>
          </w:p>
        </w:tc>
        <w:tc>
          <w:tcPr>
            <w:tcW w:w="748" w:type="pct"/>
            <w:tcMar>
              <w:top w:w="0" w:type="dxa"/>
              <w:left w:w="108" w:type="dxa"/>
              <w:bottom w:w="0" w:type="dxa"/>
              <w:right w:w="108" w:type="dxa"/>
            </w:tcMar>
          </w:tcPr>
          <w:p w:rsidR="00F2694B" w:rsidRPr="00C16C63" w:rsidRDefault="00F2694B" w:rsidP="00317116">
            <w:pPr>
              <w:tabs>
                <w:tab w:val="left" w:pos="993"/>
                <w:tab w:val="left" w:pos="1134"/>
              </w:tabs>
              <w:spacing w:after="0" w:line="240" w:lineRule="auto"/>
              <w:ind w:firstLine="33"/>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534</w:t>
            </w:r>
          </w:p>
        </w:tc>
      </w:tr>
    </w:tbl>
    <w:p w:rsidR="002B4566" w:rsidRPr="00C16C63" w:rsidRDefault="002B4566"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3342AF" w:rsidRDefault="003342AF" w:rsidP="00F2694B">
      <w:pPr>
        <w:tabs>
          <w:tab w:val="left" w:pos="993"/>
        </w:tabs>
        <w:spacing w:after="0" w:line="240" w:lineRule="auto"/>
        <w:ind w:firstLine="709"/>
        <w:jc w:val="both"/>
        <w:rPr>
          <w:rFonts w:ascii="Times New Roman" w:eastAsia="Calibri" w:hAnsi="Times New Roman" w:cs="Times New Roman"/>
          <w:b/>
          <w:sz w:val="28"/>
          <w:szCs w:val="28"/>
          <w:lang w:val="ky-KG"/>
        </w:rPr>
      </w:pPr>
      <w:r>
        <w:rPr>
          <w:rFonts w:ascii="Times New Roman" w:eastAsia="Calibri" w:hAnsi="Times New Roman" w:cs="Times New Roman"/>
          <w:b/>
          <w:sz w:val="28"/>
          <w:szCs w:val="28"/>
          <w:lang w:val="ky-KG"/>
        </w:rPr>
        <w:br w:type="page"/>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lastRenderedPageBreak/>
        <w:t>3. Мамлекеттик жана жергиликтүү маанидеги автомобиль жолдорунун абалы</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DE604D"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2019-жылдын </w:t>
      </w:r>
      <w:r w:rsidR="00F2694B" w:rsidRPr="00C16C63">
        <w:rPr>
          <w:rFonts w:ascii="Times New Roman" w:eastAsia="Calibri" w:hAnsi="Times New Roman" w:cs="Times New Roman"/>
          <w:sz w:val="28"/>
          <w:szCs w:val="28"/>
          <w:lang w:val="ky-KG"/>
        </w:rPr>
        <w:t>31-декабрына карата мамлекеттик жана жергиликтүү автомобиль жолдорунун жалпы узундугу 14576 км</w:t>
      </w:r>
      <w:r w:rsidR="00375626" w:rsidRPr="00C16C63">
        <w:rPr>
          <w:rFonts w:ascii="Times New Roman" w:eastAsia="Calibri" w:hAnsi="Times New Roman" w:cs="Times New Roman"/>
          <w:sz w:val="28"/>
          <w:szCs w:val="28"/>
          <w:lang w:val="ky-KG"/>
        </w:rPr>
        <w:t xml:space="preserve"> түздү</w:t>
      </w:r>
      <w:r w:rsidR="00F2694B" w:rsidRPr="00C16C63">
        <w:rPr>
          <w:rFonts w:ascii="Times New Roman" w:eastAsia="Calibri" w:hAnsi="Times New Roman" w:cs="Times New Roman"/>
          <w:sz w:val="28"/>
          <w:szCs w:val="28"/>
          <w:lang w:val="ky-KG"/>
        </w:rPr>
        <w:t>, анын ичинен 36 км –</w:t>
      </w:r>
      <w:r w:rsidR="00375626" w:rsidRPr="00C16C63">
        <w:rPr>
          <w:rFonts w:ascii="Times New Roman" w:eastAsia="Calibri" w:hAnsi="Times New Roman" w:cs="Times New Roman"/>
          <w:sz w:val="28"/>
          <w:szCs w:val="28"/>
          <w:lang w:val="ky-KG"/>
        </w:rPr>
        <w:t xml:space="preserve"> мыкты</w:t>
      </w:r>
      <w:r w:rsidR="00F2694B" w:rsidRPr="00C16C63">
        <w:rPr>
          <w:rFonts w:ascii="Times New Roman" w:eastAsia="Calibri" w:hAnsi="Times New Roman" w:cs="Times New Roman"/>
          <w:sz w:val="28"/>
          <w:szCs w:val="28"/>
          <w:lang w:val="ky-KG"/>
        </w:rPr>
        <w:t xml:space="preserve"> (0,2 %), 3500 км </w:t>
      </w:r>
      <w:r w:rsidR="00317116" w:rsidRPr="00C16C63">
        <w:rPr>
          <w:rFonts w:ascii="Times New Roman" w:eastAsia="Calibri" w:hAnsi="Times New Roman" w:cs="Times New Roman"/>
          <w:sz w:val="28"/>
          <w:szCs w:val="28"/>
          <w:lang w:val="ky-KG"/>
        </w:rPr>
        <w:t xml:space="preserve">– </w:t>
      </w:r>
      <w:r w:rsidR="00F2694B" w:rsidRPr="00C16C63">
        <w:rPr>
          <w:rFonts w:ascii="Times New Roman" w:eastAsia="Calibri" w:hAnsi="Times New Roman" w:cs="Times New Roman"/>
          <w:sz w:val="28"/>
          <w:szCs w:val="28"/>
          <w:lang w:val="ky-KG"/>
        </w:rPr>
        <w:t xml:space="preserve">жакшы (24 %), </w:t>
      </w:r>
      <w:r w:rsidR="008E79A4" w:rsidRPr="00C16C63">
        <w:rPr>
          <w:rFonts w:ascii="Times New Roman" w:eastAsia="Calibri" w:hAnsi="Times New Roman" w:cs="Times New Roman"/>
          <w:sz w:val="28"/>
          <w:szCs w:val="28"/>
          <w:lang w:val="ky-KG"/>
        </w:rPr>
        <w:br/>
      </w:r>
      <w:r w:rsidR="00F2694B" w:rsidRPr="00C16C63">
        <w:rPr>
          <w:rFonts w:ascii="Times New Roman" w:eastAsia="Calibri" w:hAnsi="Times New Roman" w:cs="Times New Roman"/>
          <w:sz w:val="28"/>
          <w:szCs w:val="28"/>
          <w:lang w:val="ky-KG"/>
        </w:rPr>
        <w:t>5830 км – канааттандырарлык (40 %) жана 5210 км – канааттандырарлык эмес абалда (36 %). 2015-жылга салыштырмалуу мыкты жана жакшы абалда</w:t>
      </w:r>
      <w:r w:rsidR="00387F7C" w:rsidRPr="00C16C63">
        <w:rPr>
          <w:rFonts w:ascii="Times New Roman" w:eastAsia="Calibri" w:hAnsi="Times New Roman" w:cs="Times New Roman"/>
          <w:sz w:val="28"/>
          <w:szCs w:val="28"/>
          <w:lang w:val="ky-KG"/>
        </w:rPr>
        <w:t xml:space="preserve">гы автомобиль жолдорунун үлүшү – </w:t>
      </w:r>
      <w:r w:rsidR="008E79A4" w:rsidRPr="00C16C63">
        <w:rPr>
          <w:rFonts w:ascii="Times New Roman" w:eastAsia="Calibri" w:hAnsi="Times New Roman" w:cs="Times New Roman"/>
          <w:sz w:val="28"/>
          <w:szCs w:val="28"/>
          <w:lang w:val="ky-KG"/>
        </w:rPr>
        <w:br/>
      </w:r>
      <w:r w:rsidR="00387F7C" w:rsidRPr="00C16C63">
        <w:rPr>
          <w:rFonts w:ascii="Times New Roman" w:eastAsia="Calibri" w:hAnsi="Times New Roman" w:cs="Times New Roman"/>
          <w:sz w:val="28"/>
          <w:szCs w:val="28"/>
          <w:lang w:val="ky-KG"/>
        </w:rPr>
        <w:t xml:space="preserve">2020-жылдагы </w:t>
      </w:r>
      <w:r w:rsidR="00F2694B" w:rsidRPr="00C16C63">
        <w:rPr>
          <w:rFonts w:ascii="Times New Roman" w:eastAsia="Calibri" w:hAnsi="Times New Roman" w:cs="Times New Roman"/>
          <w:sz w:val="28"/>
          <w:szCs w:val="28"/>
          <w:lang w:val="ky-KG"/>
        </w:rPr>
        <w:t>32 %дан 24 %га чейин төмөндөгөн.</w:t>
      </w:r>
    </w:p>
    <w:p w:rsidR="00F2694B" w:rsidRPr="00C16C63" w:rsidRDefault="00F2694B" w:rsidP="006D0ED3">
      <w:pPr>
        <w:tabs>
          <w:tab w:val="left" w:pos="5889"/>
        </w:tabs>
        <w:spacing w:after="0" w:line="240" w:lineRule="auto"/>
        <w:jc w:val="both"/>
        <w:rPr>
          <w:rFonts w:ascii="Times New Roman" w:eastAsia="Calibri" w:hAnsi="Times New Roman" w:cs="Times New Roman"/>
          <w:sz w:val="28"/>
          <w:szCs w:val="28"/>
          <w:lang w:val="ky-KG"/>
        </w:rPr>
      </w:pP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3</w:t>
      </w:r>
      <w:r w:rsidR="00DE604D" w:rsidRPr="00C16C63">
        <w:rPr>
          <w:rFonts w:ascii="Times New Roman" w:eastAsia="Calibri" w:hAnsi="Times New Roman" w:cs="Times New Roman"/>
          <w:b/>
          <w:sz w:val="28"/>
          <w:szCs w:val="28"/>
          <w:lang w:val="ky-KG"/>
        </w:rPr>
        <w:t>-таблица</w:t>
      </w:r>
      <w:r w:rsidR="00F2694B" w:rsidRPr="00C16C63">
        <w:rPr>
          <w:rFonts w:ascii="Times New Roman" w:eastAsia="Calibri" w:hAnsi="Times New Roman" w:cs="Times New Roman"/>
          <w:b/>
          <w:sz w:val="28"/>
          <w:szCs w:val="28"/>
          <w:lang w:val="ky-KG"/>
        </w:rPr>
        <w:t>. Мамлекеттик жана жергиликтүү жолдордун абалы</w:t>
      </w:r>
    </w:p>
    <w:p w:rsidR="00F2694B" w:rsidRPr="00C16C63" w:rsidRDefault="00F2694B" w:rsidP="006D0ED3">
      <w:pPr>
        <w:tabs>
          <w:tab w:val="left" w:pos="993"/>
        </w:tabs>
        <w:spacing w:after="0" w:line="240" w:lineRule="auto"/>
        <w:jc w:val="both"/>
        <w:rPr>
          <w:rFonts w:ascii="Times New Roman" w:eastAsia="Calibri" w:hAnsi="Times New Roman" w:cs="Times New Roman"/>
          <w:b/>
          <w:sz w:val="28"/>
          <w:szCs w:val="28"/>
          <w:lang w:val="ky-KG"/>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130"/>
        <w:gridCol w:w="1185"/>
        <w:gridCol w:w="1383"/>
        <w:gridCol w:w="1380"/>
        <w:gridCol w:w="2349"/>
        <w:gridCol w:w="1071"/>
      </w:tblGrid>
      <w:tr w:rsidR="00F2694B" w:rsidRPr="00C16C63" w:rsidTr="00DE604D">
        <w:tc>
          <w:tcPr>
            <w:tcW w:w="665" w:type="pct"/>
            <w:vMerge w:val="restar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bCs/>
                <w:sz w:val="24"/>
                <w:szCs w:val="24"/>
                <w:lang w:val="ky-KG"/>
              </w:rPr>
              <w:t>Жылдар</w:t>
            </w:r>
          </w:p>
        </w:tc>
        <w:tc>
          <w:tcPr>
            <w:tcW w:w="4335" w:type="pct"/>
            <w:gridSpan w:val="5"/>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bCs/>
                <w:sz w:val="24"/>
                <w:szCs w:val="24"/>
                <w:lang w:val="ky-KG"/>
              </w:rPr>
              <w:t>Жолдордун абалы</w:t>
            </w:r>
          </w:p>
        </w:tc>
      </w:tr>
      <w:tr w:rsidR="00F2694B" w:rsidRPr="00C16C63" w:rsidTr="00DE604D">
        <w:tc>
          <w:tcPr>
            <w:tcW w:w="665" w:type="pct"/>
            <w:vMerge/>
            <w:vAlign w:val="cente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p>
        </w:tc>
        <w:tc>
          <w:tcPr>
            <w:tcW w:w="697" w:type="pct"/>
            <w:vMerge w:val="restar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bCs/>
                <w:sz w:val="24"/>
                <w:szCs w:val="24"/>
                <w:lang w:val="ky-KG"/>
              </w:rPr>
              <w:t>Жалпы узундугу</w:t>
            </w:r>
          </w:p>
        </w:tc>
        <w:tc>
          <w:tcPr>
            <w:tcW w:w="3638" w:type="pct"/>
            <w:gridSpan w:val="4"/>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bCs/>
                <w:sz w:val="24"/>
                <w:szCs w:val="24"/>
                <w:lang w:val="ky-KG"/>
              </w:rPr>
              <w:t>Анын ичинде</w:t>
            </w:r>
          </w:p>
        </w:tc>
      </w:tr>
      <w:tr w:rsidR="00F2694B" w:rsidRPr="00C16C63" w:rsidTr="00DE604D">
        <w:tc>
          <w:tcPr>
            <w:tcW w:w="665" w:type="pct"/>
            <w:vMerge/>
            <w:vAlign w:val="cente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p>
        </w:tc>
        <w:tc>
          <w:tcPr>
            <w:tcW w:w="697" w:type="pct"/>
            <w:vMerge/>
            <w:vAlign w:val="cente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p>
        </w:tc>
        <w:tc>
          <w:tcPr>
            <w:tcW w:w="814" w:type="pct"/>
            <w:tcMar>
              <w:top w:w="0" w:type="dxa"/>
              <w:left w:w="108" w:type="dxa"/>
              <w:bottom w:w="0" w:type="dxa"/>
              <w:right w:w="108" w:type="dxa"/>
            </w:tcMar>
            <w:hideMark/>
          </w:tcPr>
          <w:p w:rsidR="00F2694B" w:rsidRPr="00C16C63" w:rsidRDefault="00F2694B" w:rsidP="00F2694B">
            <w:pPr>
              <w:spacing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Эң жакшы</w:t>
            </w:r>
          </w:p>
        </w:tc>
        <w:tc>
          <w:tcPr>
            <w:tcW w:w="812" w:type="pct"/>
            <w:tcMar>
              <w:top w:w="0" w:type="dxa"/>
              <w:left w:w="108" w:type="dxa"/>
              <w:bottom w:w="0" w:type="dxa"/>
              <w:right w:w="108" w:type="dxa"/>
            </w:tcMar>
            <w:hideMark/>
          </w:tcPr>
          <w:p w:rsidR="00F2694B" w:rsidRPr="00C16C63" w:rsidRDefault="00F2694B" w:rsidP="00F2694B">
            <w:pPr>
              <w:spacing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Жакшы</w:t>
            </w:r>
          </w:p>
        </w:tc>
        <w:tc>
          <w:tcPr>
            <w:tcW w:w="1382" w:type="pct"/>
            <w:tcMar>
              <w:top w:w="0" w:type="dxa"/>
              <w:left w:w="108" w:type="dxa"/>
              <w:bottom w:w="0" w:type="dxa"/>
              <w:right w:w="108" w:type="dxa"/>
            </w:tcMar>
            <w:hideMark/>
          </w:tcPr>
          <w:p w:rsidR="00F2694B" w:rsidRPr="00C16C63" w:rsidRDefault="00F2694B" w:rsidP="00F2694B">
            <w:pPr>
              <w:spacing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Канааттандырарлык</w:t>
            </w:r>
          </w:p>
        </w:tc>
        <w:tc>
          <w:tcPr>
            <w:tcW w:w="630" w:type="pct"/>
            <w:tcMar>
              <w:top w:w="0" w:type="dxa"/>
              <w:left w:w="108" w:type="dxa"/>
              <w:bottom w:w="0" w:type="dxa"/>
              <w:right w:w="108" w:type="dxa"/>
            </w:tcMar>
            <w:hideMark/>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Жаман</w:t>
            </w:r>
          </w:p>
        </w:tc>
      </w:tr>
      <w:tr w:rsidR="00F2694B" w:rsidRPr="00C16C63" w:rsidTr="00DE604D">
        <w:tc>
          <w:tcPr>
            <w:tcW w:w="665"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2010</w:t>
            </w:r>
          </w:p>
        </w:tc>
        <w:tc>
          <w:tcPr>
            <w:tcW w:w="697"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14545</w:t>
            </w:r>
          </w:p>
        </w:tc>
        <w:tc>
          <w:tcPr>
            <w:tcW w:w="814"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42</w:t>
            </w:r>
          </w:p>
        </w:tc>
        <w:tc>
          <w:tcPr>
            <w:tcW w:w="812"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2848</w:t>
            </w:r>
          </w:p>
        </w:tc>
        <w:tc>
          <w:tcPr>
            <w:tcW w:w="1382"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9511</w:t>
            </w:r>
          </w:p>
        </w:tc>
        <w:tc>
          <w:tcPr>
            <w:tcW w:w="630"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2186</w:t>
            </w:r>
          </w:p>
        </w:tc>
      </w:tr>
      <w:tr w:rsidR="00F2694B" w:rsidRPr="00C16C63" w:rsidTr="00DE604D">
        <w:tc>
          <w:tcPr>
            <w:tcW w:w="665"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2015</w:t>
            </w:r>
          </w:p>
        </w:tc>
        <w:tc>
          <w:tcPr>
            <w:tcW w:w="697"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14576</w:t>
            </w:r>
          </w:p>
        </w:tc>
        <w:tc>
          <w:tcPr>
            <w:tcW w:w="814"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46</w:t>
            </w:r>
          </w:p>
        </w:tc>
        <w:tc>
          <w:tcPr>
            <w:tcW w:w="812"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4600</w:t>
            </w:r>
          </w:p>
        </w:tc>
        <w:tc>
          <w:tcPr>
            <w:tcW w:w="1382"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7767</w:t>
            </w:r>
          </w:p>
        </w:tc>
        <w:tc>
          <w:tcPr>
            <w:tcW w:w="630"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2163</w:t>
            </w:r>
          </w:p>
        </w:tc>
      </w:tr>
      <w:tr w:rsidR="00F2694B" w:rsidRPr="00C16C63" w:rsidTr="00DE604D">
        <w:tc>
          <w:tcPr>
            <w:tcW w:w="665" w:type="pct"/>
            <w:tcMar>
              <w:top w:w="0" w:type="dxa"/>
              <w:left w:w="108" w:type="dxa"/>
              <w:bottom w:w="0" w:type="dxa"/>
              <w:right w:w="108" w:type="dxa"/>
            </w:tcMa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2019</w:t>
            </w:r>
          </w:p>
        </w:tc>
        <w:tc>
          <w:tcPr>
            <w:tcW w:w="697" w:type="pct"/>
            <w:tcMar>
              <w:top w:w="0" w:type="dxa"/>
              <w:left w:w="108" w:type="dxa"/>
              <w:bottom w:w="0" w:type="dxa"/>
              <w:right w:w="108" w:type="dxa"/>
            </w:tcMa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14576</w:t>
            </w:r>
          </w:p>
        </w:tc>
        <w:tc>
          <w:tcPr>
            <w:tcW w:w="814" w:type="pct"/>
            <w:tcMar>
              <w:top w:w="0" w:type="dxa"/>
              <w:left w:w="108" w:type="dxa"/>
              <w:bottom w:w="0" w:type="dxa"/>
              <w:right w:w="108" w:type="dxa"/>
            </w:tcMar>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36</w:t>
            </w:r>
          </w:p>
        </w:tc>
        <w:tc>
          <w:tcPr>
            <w:tcW w:w="812" w:type="pct"/>
            <w:tcMar>
              <w:top w:w="0" w:type="dxa"/>
              <w:left w:w="108" w:type="dxa"/>
              <w:bottom w:w="0" w:type="dxa"/>
              <w:right w:w="108" w:type="dxa"/>
            </w:tcMa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3500</w:t>
            </w:r>
          </w:p>
        </w:tc>
        <w:tc>
          <w:tcPr>
            <w:tcW w:w="1382" w:type="pct"/>
            <w:tcMar>
              <w:top w:w="0" w:type="dxa"/>
              <w:left w:w="108" w:type="dxa"/>
              <w:bottom w:w="0" w:type="dxa"/>
              <w:right w:w="108" w:type="dxa"/>
            </w:tcMar>
          </w:tcPr>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5830</w:t>
            </w:r>
          </w:p>
        </w:tc>
        <w:tc>
          <w:tcPr>
            <w:tcW w:w="630" w:type="pct"/>
            <w:tcMar>
              <w:top w:w="0" w:type="dxa"/>
              <w:left w:w="108" w:type="dxa"/>
              <w:bottom w:w="0" w:type="dxa"/>
              <w:right w:w="108" w:type="dxa"/>
            </w:tcMa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5210</w:t>
            </w:r>
          </w:p>
        </w:tc>
      </w:tr>
    </w:tbl>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4</w:t>
      </w:r>
      <w:r w:rsidR="00DE604D" w:rsidRPr="00C16C63">
        <w:rPr>
          <w:rFonts w:ascii="Times New Roman" w:eastAsia="Calibri" w:hAnsi="Times New Roman" w:cs="Times New Roman"/>
          <w:b/>
          <w:sz w:val="28"/>
          <w:szCs w:val="28"/>
          <w:lang w:val="ky-KG"/>
        </w:rPr>
        <w:t>-таблица</w:t>
      </w:r>
      <w:r w:rsidR="00F2694B" w:rsidRPr="00C16C63">
        <w:rPr>
          <w:rFonts w:ascii="Times New Roman" w:eastAsia="Calibri" w:hAnsi="Times New Roman" w:cs="Times New Roman"/>
          <w:b/>
          <w:sz w:val="28"/>
          <w:szCs w:val="28"/>
          <w:lang w:val="ky-KG"/>
        </w:rPr>
        <w:t>. IRI методика</w:t>
      </w:r>
      <w:r w:rsidR="008E79A4" w:rsidRPr="00C16C63">
        <w:rPr>
          <w:rFonts w:ascii="Times New Roman" w:eastAsia="Calibri" w:hAnsi="Times New Roman" w:cs="Times New Roman"/>
          <w:b/>
          <w:sz w:val="28"/>
          <w:szCs w:val="28"/>
          <w:lang w:val="ky-KG"/>
        </w:rPr>
        <w:t>сы</w:t>
      </w:r>
      <w:r w:rsidR="00F2694B" w:rsidRPr="00C16C63">
        <w:rPr>
          <w:rFonts w:ascii="Times New Roman" w:eastAsia="Calibri" w:hAnsi="Times New Roman" w:cs="Times New Roman"/>
          <w:b/>
          <w:sz w:val="28"/>
          <w:szCs w:val="28"/>
          <w:lang w:val="ky-KG"/>
        </w:rPr>
        <w:t xml:space="preserve"> боюнча автомобиль жолдорунун абалы</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tbl>
      <w:tblPr>
        <w:tblStyle w:val="1"/>
        <w:tblW w:w="8500" w:type="dxa"/>
        <w:tblLook w:val="04A0" w:firstRow="1" w:lastRow="0" w:firstColumn="1" w:lastColumn="0" w:noHBand="0" w:noVBand="1"/>
      </w:tblPr>
      <w:tblGrid>
        <w:gridCol w:w="2037"/>
        <w:gridCol w:w="1917"/>
        <w:gridCol w:w="2656"/>
        <w:gridCol w:w="1890"/>
      </w:tblGrid>
      <w:tr w:rsidR="00F2694B" w:rsidRPr="00C16C63" w:rsidTr="00387F7C">
        <w:tc>
          <w:tcPr>
            <w:tcW w:w="2037" w:type="dxa"/>
          </w:tcPr>
          <w:p w:rsidR="00F2694B" w:rsidRPr="00C16C63" w:rsidRDefault="00F2694B" w:rsidP="00F2694B">
            <w:pPr>
              <w:jc w:val="cente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Жолдордун мааниси</w:t>
            </w:r>
          </w:p>
        </w:tc>
        <w:tc>
          <w:tcPr>
            <w:tcW w:w="1917" w:type="dxa"/>
          </w:tcPr>
          <w:p w:rsidR="00F2694B" w:rsidRPr="00C16C63" w:rsidRDefault="00F2694B" w:rsidP="00F2694B">
            <w:pPr>
              <w:jc w:val="cente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Жакшы</w:t>
            </w:r>
          </w:p>
        </w:tc>
        <w:tc>
          <w:tcPr>
            <w:tcW w:w="2656" w:type="dxa"/>
          </w:tcPr>
          <w:p w:rsidR="00F2694B" w:rsidRPr="00C16C63" w:rsidRDefault="00F2694B" w:rsidP="00F2694B">
            <w:pPr>
              <w:jc w:val="cente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Жолдордун мааниси</w:t>
            </w:r>
          </w:p>
        </w:tc>
        <w:tc>
          <w:tcPr>
            <w:tcW w:w="1890" w:type="dxa"/>
          </w:tcPr>
          <w:p w:rsidR="00F2694B" w:rsidRPr="00C16C63" w:rsidRDefault="00F2694B" w:rsidP="00F2694B">
            <w:pPr>
              <w:jc w:val="cente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Жакшы</w:t>
            </w:r>
          </w:p>
        </w:tc>
      </w:tr>
      <w:tr w:rsidR="00F2694B" w:rsidRPr="00C16C63" w:rsidTr="00387F7C">
        <w:tc>
          <w:tcPr>
            <w:tcW w:w="2037"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xml:space="preserve">эл аралык </w:t>
            </w:r>
          </w:p>
        </w:tc>
        <w:tc>
          <w:tcPr>
            <w:tcW w:w="1917" w:type="dxa"/>
            <w:shd w:val="clear" w:color="auto" w:fill="auto"/>
            <w:vAlign w:val="bottom"/>
          </w:tcPr>
          <w:p w:rsidR="00F2694B" w:rsidRPr="00C16C63" w:rsidRDefault="00F2694B" w:rsidP="00F2694B">
            <w:pPr>
              <w:tabs>
                <w:tab w:val="left" w:pos="993"/>
                <w:tab w:val="left" w:pos="1134"/>
              </w:tabs>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59.7 %</w:t>
            </w:r>
          </w:p>
        </w:tc>
        <w:tc>
          <w:tcPr>
            <w:tcW w:w="2656" w:type="dxa"/>
            <w:shd w:val="clear" w:color="auto" w:fill="auto"/>
            <w:vAlign w:val="bottom"/>
          </w:tcPr>
          <w:p w:rsidR="00F2694B" w:rsidRPr="00C16C63" w:rsidRDefault="00F2694B" w:rsidP="00F2694B">
            <w:pPr>
              <w:tabs>
                <w:tab w:val="left" w:pos="993"/>
                <w:tab w:val="left" w:pos="1134"/>
              </w:tabs>
              <w:ind w:firstLine="709"/>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21.1 %</w:t>
            </w:r>
          </w:p>
        </w:tc>
        <w:tc>
          <w:tcPr>
            <w:tcW w:w="1890" w:type="dxa"/>
            <w:shd w:val="clear" w:color="auto" w:fill="auto"/>
            <w:vAlign w:val="bottom"/>
          </w:tcPr>
          <w:p w:rsidR="00F2694B" w:rsidRPr="00C16C63" w:rsidRDefault="00F2694B" w:rsidP="00F2694B">
            <w:pPr>
              <w:tabs>
                <w:tab w:val="left" w:pos="993"/>
                <w:tab w:val="left" w:pos="1134"/>
              </w:tabs>
              <w:ind w:firstLine="709"/>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19.0 %</w:t>
            </w:r>
          </w:p>
        </w:tc>
      </w:tr>
      <w:tr w:rsidR="00F2694B" w:rsidRPr="00C16C63" w:rsidTr="00387F7C">
        <w:tc>
          <w:tcPr>
            <w:tcW w:w="2037"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мамлекеттик</w:t>
            </w:r>
          </w:p>
        </w:tc>
        <w:tc>
          <w:tcPr>
            <w:tcW w:w="1917" w:type="dxa"/>
            <w:shd w:val="clear" w:color="auto" w:fill="auto"/>
            <w:vAlign w:val="bottom"/>
          </w:tcPr>
          <w:p w:rsidR="00F2694B" w:rsidRPr="00C16C63" w:rsidRDefault="00F2694B" w:rsidP="00F2694B">
            <w:pPr>
              <w:tabs>
                <w:tab w:val="left" w:pos="993"/>
                <w:tab w:val="left" w:pos="1134"/>
              </w:tabs>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24.1 %</w:t>
            </w:r>
          </w:p>
        </w:tc>
        <w:tc>
          <w:tcPr>
            <w:tcW w:w="2656" w:type="dxa"/>
            <w:shd w:val="clear" w:color="auto" w:fill="auto"/>
            <w:vAlign w:val="bottom"/>
          </w:tcPr>
          <w:p w:rsidR="00F2694B" w:rsidRPr="00C16C63" w:rsidRDefault="00F2694B" w:rsidP="00F2694B">
            <w:pPr>
              <w:tabs>
                <w:tab w:val="left" w:pos="993"/>
                <w:tab w:val="left" w:pos="1134"/>
              </w:tabs>
              <w:ind w:firstLine="709"/>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27.1 %</w:t>
            </w:r>
          </w:p>
        </w:tc>
        <w:tc>
          <w:tcPr>
            <w:tcW w:w="1890" w:type="dxa"/>
            <w:shd w:val="clear" w:color="auto" w:fill="auto"/>
            <w:vAlign w:val="bottom"/>
          </w:tcPr>
          <w:p w:rsidR="00F2694B" w:rsidRPr="00C16C63" w:rsidRDefault="00F2694B" w:rsidP="00F2694B">
            <w:pPr>
              <w:tabs>
                <w:tab w:val="left" w:pos="993"/>
                <w:tab w:val="left" w:pos="1134"/>
              </w:tabs>
              <w:ind w:firstLine="709"/>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46.5 %</w:t>
            </w:r>
          </w:p>
        </w:tc>
      </w:tr>
      <w:tr w:rsidR="00F2694B" w:rsidRPr="00C16C63" w:rsidTr="00387F7C">
        <w:tc>
          <w:tcPr>
            <w:tcW w:w="2037"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жергиликтүү</w:t>
            </w:r>
          </w:p>
        </w:tc>
        <w:tc>
          <w:tcPr>
            <w:tcW w:w="1917" w:type="dxa"/>
            <w:shd w:val="clear" w:color="auto" w:fill="auto"/>
            <w:vAlign w:val="bottom"/>
          </w:tcPr>
          <w:p w:rsidR="00F2694B" w:rsidRPr="00C16C63" w:rsidRDefault="00F2694B" w:rsidP="00F2694B">
            <w:pPr>
              <w:tabs>
                <w:tab w:val="left" w:pos="993"/>
                <w:tab w:val="left" w:pos="1134"/>
              </w:tabs>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20.2 %</w:t>
            </w:r>
          </w:p>
        </w:tc>
        <w:tc>
          <w:tcPr>
            <w:tcW w:w="2656" w:type="dxa"/>
            <w:shd w:val="clear" w:color="auto" w:fill="auto"/>
            <w:vAlign w:val="bottom"/>
          </w:tcPr>
          <w:p w:rsidR="00F2694B" w:rsidRPr="00C16C63" w:rsidRDefault="00F2694B" w:rsidP="00F2694B">
            <w:pPr>
              <w:tabs>
                <w:tab w:val="left" w:pos="993"/>
                <w:tab w:val="left" w:pos="1134"/>
              </w:tabs>
              <w:ind w:firstLine="709"/>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27.5 %</w:t>
            </w:r>
          </w:p>
        </w:tc>
        <w:tc>
          <w:tcPr>
            <w:tcW w:w="1890" w:type="dxa"/>
            <w:shd w:val="clear" w:color="auto" w:fill="auto"/>
            <w:vAlign w:val="bottom"/>
          </w:tcPr>
          <w:p w:rsidR="00F2694B" w:rsidRPr="00C16C63" w:rsidRDefault="00F2694B" w:rsidP="00F2694B">
            <w:pPr>
              <w:tabs>
                <w:tab w:val="left" w:pos="993"/>
                <w:tab w:val="left" w:pos="1134"/>
              </w:tabs>
              <w:ind w:firstLine="709"/>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51.3 %</w:t>
            </w:r>
          </w:p>
        </w:tc>
      </w:tr>
      <w:tr w:rsidR="00F2694B" w:rsidRPr="00C16C63" w:rsidTr="00387F7C">
        <w:tc>
          <w:tcPr>
            <w:tcW w:w="2037"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xml:space="preserve">БАРДЫГЫ </w:t>
            </w:r>
          </w:p>
        </w:tc>
        <w:tc>
          <w:tcPr>
            <w:tcW w:w="1917" w:type="dxa"/>
            <w:shd w:val="clear" w:color="auto" w:fill="auto"/>
            <w:vAlign w:val="bottom"/>
          </w:tcPr>
          <w:p w:rsidR="00F2694B" w:rsidRPr="00C16C63" w:rsidRDefault="00F2694B" w:rsidP="00F2694B">
            <w:pPr>
              <w:tabs>
                <w:tab w:val="left" w:pos="993"/>
                <w:tab w:val="left" w:pos="1134"/>
              </w:tabs>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43.9 %</w:t>
            </w:r>
          </w:p>
        </w:tc>
        <w:tc>
          <w:tcPr>
            <w:tcW w:w="2656" w:type="dxa"/>
            <w:shd w:val="clear" w:color="auto" w:fill="auto"/>
            <w:vAlign w:val="bottom"/>
          </w:tcPr>
          <w:p w:rsidR="00F2694B" w:rsidRPr="00C16C63" w:rsidRDefault="00F2694B" w:rsidP="00F2694B">
            <w:pPr>
              <w:tabs>
                <w:tab w:val="left" w:pos="993"/>
                <w:tab w:val="left" w:pos="1134"/>
              </w:tabs>
              <w:ind w:firstLine="709"/>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23.7 %</w:t>
            </w:r>
          </w:p>
        </w:tc>
        <w:tc>
          <w:tcPr>
            <w:tcW w:w="1890" w:type="dxa"/>
            <w:shd w:val="clear" w:color="auto" w:fill="auto"/>
            <w:vAlign w:val="bottom"/>
          </w:tcPr>
          <w:p w:rsidR="00F2694B" w:rsidRPr="00C16C63" w:rsidRDefault="00F2694B" w:rsidP="00F2694B">
            <w:pPr>
              <w:tabs>
                <w:tab w:val="left" w:pos="993"/>
                <w:tab w:val="left" w:pos="1134"/>
              </w:tabs>
              <w:ind w:firstLine="709"/>
              <w:rPr>
                <w:rFonts w:ascii="Times New Roman" w:eastAsia="Times New Roman" w:hAnsi="Times New Roman" w:cs="Times New Roman"/>
                <w:sz w:val="24"/>
                <w:szCs w:val="24"/>
                <w:lang w:val="ky-KG" w:bidi="lo-LA"/>
              </w:rPr>
            </w:pPr>
            <w:r w:rsidRPr="00C16C63">
              <w:rPr>
                <w:rFonts w:ascii="Times New Roman" w:eastAsia="Times New Roman" w:hAnsi="Times New Roman" w:cs="Times New Roman"/>
                <w:sz w:val="24"/>
                <w:szCs w:val="24"/>
                <w:lang w:val="ky-KG" w:bidi="lo-LA"/>
              </w:rPr>
              <w:t>31.5 %</w:t>
            </w:r>
          </w:p>
        </w:tc>
      </w:tr>
    </w:tbl>
    <w:p w:rsidR="00F2694B" w:rsidRPr="00C16C63" w:rsidRDefault="00F2694B" w:rsidP="00F2694B">
      <w:pPr>
        <w:tabs>
          <w:tab w:val="left" w:pos="993"/>
        </w:tabs>
        <w:spacing w:after="0" w:line="240" w:lineRule="auto"/>
        <w:jc w:val="both"/>
        <w:rPr>
          <w:rFonts w:ascii="Times New Roman" w:eastAsia="Calibri" w:hAnsi="Times New Roman" w:cs="Times New Roman"/>
          <w:b/>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4. Көпүрө курулмаларынын жана тоннелдердин абалы</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Кыргыз Республикасынын эл аралык жана мамлекеттик автомобиль жолдорунда 924 көпүрө бар, алардын 45</w:t>
      </w:r>
      <w:r w:rsidR="008E79A4" w:rsidRPr="00C16C63">
        <w:rPr>
          <w:rFonts w:ascii="Times New Roman" w:eastAsia="Calibri" w:hAnsi="Times New Roman" w:cs="Times New Roman"/>
          <w:sz w:val="28"/>
          <w:szCs w:val="28"/>
          <w:lang w:val="ky-KG"/>
        </w:rPr>
        <w:t>и</w:t>
      </w:r>
      <w:r w:rsidRPr="00C16C63">
        <w:rPr>
          <w:rFonts w:ascii="Times New Roman" w:eastAsia="Calibri" w:hAnsi="Times New Roman" w:cs="Times New Roman"/>
          <w:sz w:val="28"/>
          <w:szCs w:val="28"/>
          <w:lang w:val="ky-KG"/>
        </w:rPr>
        <w:t xml:space="preserve"> </w:t>
      </w:r>
      <w:r w:rsidR="008E79A4" w:rsidRPr="00C16C63">
        <w:rPr>
          <w:rFonts w:ascii="Times New Roman" w:eastAsia="Calibri" w:hAnsi="Times New Roman" w:cs="Times New Roman"/>
          <w:sz w:val="28"/>
          <w:szCs w:val="28"/>
          <w:lang w:val="ky-KG"/>
        </w:rPr>
        <w:t>кооптуу</w:t>
      </w:r>
      <w:r w:rsidRPr="00C16C63">
        <w:rPr>
          <w:rFonts w:ascii="Times New Roman" w:eastAsia="Calibri" w:hAnsi="Times New Roman" w:cs="Times New Roman"/>
          <w:sz w:val="28"/>
          <w:szCs w:val="28"/>
          <w:lang w:val="ky-KG"/>
        </w:rPr>
        <w:t xml:space="preserve"> жана авариялык абалда турат. «Кыргыз Республикасында көпүрөлөрдү жана тоннелдерди техникалык тейлөөнү башкаруу потенциалын өнүктүрүү» долбоору боюнча Япониядан келген эксперттердин алдын ала эсептөөлөрү боюнча 45 көпүрөнү калыбына келтирүү үчүн 3 жылдын ичинде 762,0 </w:t>
      </w:r>
      <w:r w:rsidR="008E79A4" w:rsidRPr="00C16C63">
        <w:rPr>
          <w:rFonts w:ascii="Times New Roman" w:eastAsia="Calibri" w:hAnsi="Times New Roman" w:cs="Times New Roman"/>
          <w:sz w:val="28"/>
          <w:szCs w:val="28"/>
          <w:lang w:val="ky-KG"/>
        </w:rPr>
        <w:t>млн сом</w:t>
      </w:r>
      <w:r w:rsidRPr="00C16C63">
        <w:rPr>
          <w:rFonts w:ascii="Times New Roman" w:eastAsia="Calibri" w:hAnsi="Times New Roman" w:cs="Times New Roman"/>
          <w:sz w:val="28"/>
          <w:szCs w:val="28"/>
          <w:lang w:val="ky-KG"/>
        </w:rPr>
        <w:t xml:space="preserve"> көлөмүндө каражат керек, алар автомобиль жолдорун оңдоо жана күтүү боюнча иштер</w:t>
      </w:r>
      <w:r w:rsidR="00946925">
        <w:rPr>
          <w:rFonts w:ascii="Times New Roman" w:eastAsia="Calibri" w:hAnsi="Times New Roman" w:cs="Times New Roman"/>
          <w:sz w:val="28"/>
          <w:szCs w:val="28"/>
          <w:lang w:val="ky-KG"/>
        </w:rPr>
        <w:t>ди</w:t>
      </w:r>
      <w:r w:rsidRPr="00C16C63">
        <w:rPr>
          <w:rFonts w:ascii="Times New Roman" w:eastAsia="Calibri" w:hAnsi="Times New Roman" w:cs="Times New Roman"/>
          <w:sz w:val="28"/>
          <w:szCs w:val="28"/>
          <w:lang w:val="ky-KG"/>
        </w:rPr>
        <w:t xml:space="preserve"> </w:t>
      </w:r>
      <w:r w:rsidR="00387F7C" w:rsidRPr="00C16C63">
        <w:rPr>
          <w:rFonts w:ascii="Times New Roman" w:eastAsia="Calibri" w:hAnsi="Times New Roman" w:cs="Times New Roman"/>
          <w:sz w:val="28"/>
          <w:szCs w:val="28"/>
          <w:lang w:val="ky-KG"/>
        </w:rPr>
        <w:t>планд</w:t>
      </w:r>
      <w:r w:rsidR="002B27D9" w:rsidRPr="00C16C63">
        <w:rPr>
          <w:rFonts w:ascii="Times New Roman" w:eastAsia="Calibri" w:hAnsi="Times New Roman" w:cs="Times New Roman"/>
          <w:sz w:val="28"/>
          <w:szCs w:val="28"/>
          <w:lang w:val="ky-KG"/>
        </w:rPr>
        <w:t>оодо</w:t>
      </w:r>
      <w:r w:rsidRPr="00C16C63">
        <w:rPr>
          <w:rFonts w:ascii="Times New Roman" w:eastAsia="Calibri" w:hAnsi="Times New Roman" w:cs="Times New Roman"/>
          <w:sz w:val="28"/>
          <w:szCs w:val="28"/>
          <w:lang w:val="ky-KG"/>
        </w:rPr>
        <w:t xml:space="preserve"> эске алынууга тийиш.</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3342AF" w:rsidRDefault="003342AF" w:rsidP="00F2694B">
      <w:pPr>
        <w:tabs>
          <w:tab w:val="left" w:pos="993"/>
        </w:tabs>
        <w:spacing w:after="0" w:line="240" w:lineRule="auto"/>
        <w:ind w:firstLine="709"/>
        <w:jc w:val="both"/>
        <w:rPr>
          <w:rFonts w:ascii="Times New Roman" w:eastAsia="Calibri" w:hAnsi="Times New Roman" w:cs="Times New Roman"/>
          <w:b/>
          <w:sz w:val="28"/>
          <w:szCs w:val="28"/>
          <w:lang w:val="ky-KG"/>
        </w:rPr>
      </w:pPr>
      <w:r>
        <w:rPr>
          <w:rFonts w:ascii="Times New Roman" w:eastAsia="Calibri" w:hAnsi="Times New Roman" w:cs="Times New Roman"/>
          <w:b/>
          <w:sz w:val="28"/>
          <w:szCs w:val="28"/>
          <w:lang w:val="ky-KG"/>
        </w:rPr>
        <w:br w:type="page"/>
      </w: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lastRenderedPageBreak/>
        <w:t>5</w:t>
      </w:r>
      <w:r w:rsidR="00DE604D" w:rsidRPr="00C16C63">
        <w:rPr>
          <w:rFonts w:ascii="Times New Roman" w:eastAsia="Calibri" w:hAnsi="Times New Roman" w:cs="Times New Roman"/>
          <w:b/>
          <w:sz w:val="28"/>
          <w:szCs w:val="28"/>
          <w:lang w:val="ky-KG"/>
        </w:rPr>
        <w:t>-таблица</w:t>
      </w:r>
      <w:r w:rsidR="00F2694B" w:rsidRPr="00C16C63">
        <w:rPr>
          <w:rFonts w:ascii="Times New Roman" w:eastAsia="Calibri" w:hAnsi="Times New Roman" w:cs="Times New Roman"/>
          <w:b/>
          <w:sz w:val="28"/>
          <w:szCs w:val="28"/>
          <w:lang w:val="ky-KG"/>
        </w:rPr>
        <w:t>. Эл аралык жана мамлекеттик автожолдордогу көпүрө курулмаларынын абалы</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780"/>
        <w:gridCol w:w="1014"/>
        <w:gridCol w:w="970"/>
        <w:gridCol w:w="851"/>
        <w:gridCol w:w="1135"/>
        <w:gridCol w:w="1187"/>
        <w:gridCol w:w="931"/>
      </w:tblGrid>
      <w:tr w:rsidR="00F2694B" w:rsidRPr="00E22503" w:rsidTr="00DE604D">
        <w:tc>
          <w:tcPr>
            <w:tcW w:w="957" w:type="pct"/>
            <w:vMerge w:val="restar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Жолдордун мааниси</w:t>
            </w:r>
          </w:p>
        </w:tc>
        <w:tc>
          <w:tcPr>
            <w:tcW w:w="2796" w:type="pct"/>
            <w:gridSpan w:val="5"/>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Абалын баалоо</w:t>
            </w:r>
          </w:p>
        </w:tc>
        <w:tc>
          <w:tcPr>
            <w:tcW w:w="699" w:type="pct"/>
            <w:vMerge w:val="restart"/>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Изилден-ди</w:t>
            </w:r>
          </w:p>
        </w:tc>
        <w:tc>
          <w:tcPr>
            <w:tcW w:w="548" w:type="pct"/>
            <w:vMerge w:val="restart"/>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Көпү-рөлөр-дүн барды-гы</w:t>
            </w:r>
          </w:p>
        </w:tc>
      </w:tr>
      <w:tr w:rsidR="00F2694B" w:rsidRPr="00C16C63" w:rsidTr="00DE604D">
        <w:tc>
          <w:tcPr>
            <w:tcW w:w="957" w:type="pct"/>
            <w:vMerge/>
            <w:vAlign w:val="cente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p>
        </w:tc>
        <w:tc>
          <w:tcPr>
            <w:tcW w:w="459" w:type="pct"/>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Жак.</w:t>
            </w:r>
          </w:p>
        </w:tc>
        <w:tc>
          <w:tcPr>
            <w:tcW w:w="597" w:type="pct"/>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Канаат.</w:t>
            </w:r>
          </w:p>
        </w:tc>
        <w:tc>
          <w:tcPr>
            <w:tcW w:w="571" w:type="pct"/>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Жаман</w:t>
            </w:r>
          </w:p>
        </w:tc>
        <w:tc>
          <w:tcPr>
            <w:tcW w:w="501" w:type="pct"/>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Авар.</w:t>
            </w:r>
          </w:p>
        </w:tc>
        <w:tc>
          <w:tcPr>
            <w:tcW w:w="668" w:type="pct"/>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xml:space="preserve">Кооптуу </w:t>
            </w:r>
          </w:p>
        </w:tc>
        <w:tc>
          <w:tcPr>
            <w:tcW w:w="699" w:type="pct"/>
            <w:vMerge/>
            <w:vAlign w:val="cente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p>
        </w:tc>
        <w:tc>
          <w:tcPr>
            <w:tcW w:w="548" w:type="pct"/>
            <w:vMerge/>
            <w:vAlign w:val="cente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p>
        </w:tc>
      </w:tr>
      <w:tr w:rsidR="00F2694B" w:rsidRPr="00C16C63" w:rsidTr="00DE604D">
        <w:tc>
          <w:tcPr>
            <w:tcW w:w="957" w:type="pct"/>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xml:space="preserve">Эл аралык </w:t>
            </w:r>
          </w:p>
        </w:tc>
        <w:tc>
          <w:tcPr>
            <w:tcW w:w="459"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96</w:t>
            </w:r>
          </w:p>
        </w:tc>
        <w:tc>
          <w:tcPr>
            <w:tcW w:w="597"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67</w:t>
            </w:r>
          </w:p>
        </w:tc>
        <w:tc>
          <w:tcPr>
            <w:tcW w:w="571"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43</w:t>
            </w:r>
          </w:p>
        </w:tc>
        <w:tc>
          <w:tcPr>
            <w:tcW w:w="501"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23</w:t>
            </w:r>
          </w:p>
        </w:tc>
        <w:tc>
          <w:tcPr>
            <w:tcW w:w="668"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8</w:t>
            </w:r>
          </w:p>
        </w:tc>
        <w:tc>
          <w:tcPr>
            <w:tcW w:w="699"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437</w:t>
            </w:r>
          </w:p>
        </w:tc>
        <w:tc>
          <w:tcPr>
            <w:tcW w:w="548"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451</w:t>
            </w:r>
          </w:p>
        </w:tc>
      </w:tr>
      <w:tr w:rsidR="00F2694B" w:rsidRPr="00C16C63" w:rsidTr="00DE604D">
        <w:tc>
          <w:tcPr>
            <w:tcW w:w="957" w:type="pct"/>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xml:space="preserve">Мамлекеттик </w:t>
            </w:r>
          </w:p>
        </w:tc>
        <w:tc>
          <w:tcPr>
            <w:tcW w:w="459"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04</w:t>
            </w:r>
          </w:p>
        </w:tc>
        <w:tc>
          <w:tcPr>
            <w:tcW w:w="597"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133</w:t>
            </w:r>
          </w:p>
        </w:tc>
        <w:tc>
          <w:tcPr>
            <w:tcW w:w="571"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39</w:t>
            </w:r>
          </w:p>
        </w:tc>
        <w:tc>
          <w:tcPr>
            <w:tcW w:w="501"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32</w:t>
            </w:r>
          </w:p>
        </w:tc>
        <w:tc>
          <w:tcPr>
            <w:tcW w:w="668"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16</w:t>
            </w:r>
          </w:p>
        </w:tc>
        <w:tc>
          <w:tcPr>
            <w:tcW w:w="699"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424</w:t>
            </w:r>
          </w:p>
        </w:tc>
        <w:tc>
          <w:tcPr>
            <w:tcW w:w="548"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473</w:t>
            </w:r>
          </w:p>
        </w:tc>
      </w:tr>
      <w:tr w:rsidR="00F2694B" w:rsidRPr="00C16C63" w:rsidTr="00DE604D">
        <w:tc>
          <w:tcPr>
            <w:tcW w:w="957" w:type="pct"/>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xml:space="preserve">Бардыгы </w:t>
            </w:r>
          </w:p>
        </w:tc>
        <w:tc>
          <w:tcPr>
            <w:tcW w:w="459"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00</w:t>
            </w:r>
          </w:p>
        </w:tc>
        <w:tc>
          <w:tcPr>
            <w:tcW w:w="597"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200</w:t>
            </w:r>
          </w:p>
        </w:tc>
        <w:tc>
          <w:tcPr>
            <w:tcW w:w="571"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82</w:t>
            </w:r>
          </w:p>
        </w:tc>
        <w:tc>
          <w:tcPr>
            <w:tcW w:w="501"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55</w:t>
            </w:r>
          </w:p>
        </w:tc>
        <w:tc>
          <w:tcPr>
            <w:tcW w:w="668"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24</w:t>
            </w:r>
          </w:p>
        </w:tc>
        <w:tc>
          <w:tcPr>
            <w:tcW w:w="699"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861</w:t>
            </w:r>
          </w:p>
        </w:tc>
        <w:tc>
          <w:tcPr>
            <w:tcW w:w="548"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924</w:t>
            </w:r>
          </w:p>
        </w:tc>
      </w:tr>
      <w:tr w:rsidR="00F2694B" w:rsidRPr="00C16C63" w:rsidTr="00DE604D">
        <w:tc>
          <w:tcPr>
            <w:tcW w:w="957" w:type="pct"/>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w:t>
            </w:r>
          </w:p>
        </w:tc>
        <w:tc>
          <w:tcPr>
            <w:tcW w:w="459"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4 %</w:t>
            </w:r>
          </w:p>
        </w:tc>
        <w:tc>
          <w:tcPr>
            <w:tcW w:w="597"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22 %</w:t>
            </w:r>
          </w:p>
        </w:tc>
        <w:tc>
          <w:tcPr>
            <w:tcW w:w="571"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9 %</w:t>
            </w:r>
          </w:p>
        </w:tc>
        <w:tc>
          <w:tcPr>
            <w:tcW w:w="501"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6 %</w:t>
            </w:r>
          </w:p>
        </w:tc>
        <w:tc>
          <w:tcPr>
            <w:tcW w:w="668"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3 %</w:t>
            </w:r>
          </w:p>
        </w:tc>
        <w:tc>
          <w:tcPr>
            <w:tcW w:w="699"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93 %</w:t>
            </w:r>
          </w:p>
        </w:tc>
        <w:tc>
          <w:tcPr>
            <w:tcW w:w="548" w:type="pct"/>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100 %</w:t>
            </w:r>
          </w:p>
        </w:tc>
      </w:tr>
    </w:tbl>
    <w:p w:rsidR="00F2694B" w:rsidRPr="00C16C63" w:rsidRDefault="00F2694B" w:rsidP="00F2694B">
      <w:pPr>
        <w:tabs>
          <w:tab w:val="left" w:pos="993"/>
        </w:tabs>
        <w:spacing w:after="0" w:line="240" w:lineRule="auto"/>
        <w:jc w:val="both"/>
        <w:rPr>
          <w:rFonts w:ascii="Times New Roman" w:eastAsia="Calibri" w:hAnsi="Times New Roman" w:cs="Times New Roman"/>
          <w:b/>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 xml:space="preserve">5. Автомобиль жолдорунун </w:t>
      </w:r>
      <w:r w:rsidR="001655A1" w:rsidRPr="00C16C63">
        <w:rPr>
          <w:rFonts w:ascii="Times New Roman" w:eastAsia="Calibri" w:hAnsi="Times New Roman" w:cs="Times New Roman"/>
          <w:b/>
          <w:sz w:val="28"/>
          <w:szCs w:val="28"/>
          <w:lang w:val="ky-KG"/>
        </w:rPr>
        <w:t xml:space="preserve">жүк түшүүсүнүн </w:t>
      </w:r>
      <w:r w:rsidRPr="00C16C63">
        <w:rPr>
          <w:rFonts w:ascii="Times New Roman" w:eastAsia="Calibri" w:hAnsi="Times New Roman" w:cs="Times New Roman"/>
          <w:b/>
          <w:sz w:val="28"/>
          <w:szCs w:val="28"/>
          <w:lang w:val="ky-KG"/>
        </w:rPr>
        <w:t>динамикасы</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Эл аралык </w:t>
      </w:r>
      <w:r w:rsidR="00FF5BC5" w:rsidRPr="00C16C63">
        <w:rPr>
          <w:rFonts w:ascii="Times New Roman" w:eastAsia="Calibri" w:hAnsi="Times New Roman" w:cs="Times New Roman"/>
          <w:sz w:val="28"/>
          <w:szCs w:val="28"/>
          <w:lang w:val="ky-KG"/>
        </w:rPr>
        <w:t xml:space="preserve">транспорт коридорлору </w:t>
      </w:r>
      <w:r w:rsidRPr="00C16C63">
        <w:rPr>
          <w:rFonts w:ascii="Times New Roman" w:eastAsia="Calibri" w:hAnsi="Times New Roman" w:cs="Times New Roman"/>
          <w:sz w:val="28"/>
          <w:szCs w:val="28"/>
          <w:lang w:val="ky-KG"/>
        </w:rPr>
        <w:t xml:space="preserve">автожолдордун башка категорияларына караганда </w:t>
      </w:r>
      <w:r w:rsidR="00173E78" w:rsidRPr="00C16C63">
        <w:rPr>
          <w:rFonts w:ascii="Times New Roman" w:eastAsia="Calibri" w:hAnsi="Times New Roman" w:cs="Times New Roman"/>
          <w:sz w:val="28"/>
          <w:szCs w:val="28"/>
          <w:lang w:val="ky-KG"/>
        </w:rPr>
        <w:t>көп</w:t>
      </w:r>
      <w:r w:rsidRPr="00C16C63">
        <w:rPr>
          <w:rFonts w:ascii="Times New Roman" w:eastAsia="Calibri" w:hAnsi="Times New Roman" w:cs="Times New Roman"/>
          <w:sz w:val="28"/>
          <w:szCs w:val="28"/>
          <w:lang w:val="ky-KG"/>
        </w:rPr>
        <w:t xml:space="preserve"> жүк көтөрөт. Кыймылдын интенсивдүүлүгүн талдоонун маалымат</w:t>
      </w:r>
      <w:r w:rsidR="00173E78" w:rsidRPr="00C16C63">
        <w:rPr>
          <w:rFonts w:ascii="Times New Roman" w:eastAsia="Calibri" w:hAnsi="Times New Roman" w:cs="Times New Roman"/>
          <w:sz w:val="28"/>
          <w:szCs w:val="28"/>
          <w:lang w:val="ky-KG"/>
        </w:rPr>
        <w:t>тар</w:t>
      </w:r>
      <w:r w:rsidRPr="00C16C63">
        <w:rPr>
          <w:rFonts w:ascii="Times New Roman" w:eastAsia="Calibri" w:hAnsi="Times New Roman" w:cs="Times New Roman"/>
          <w:sz w:val="28"/>
          <w:szCs w:val="28"/>
          <w:lang w:val="ky-KG"/>
        </w:rPr>
        <w:t>ы боюнча, жүктүн 75 %</w:t>
      </w:r>
      <w:r w:rsidR="00173E78" w:rsidRPr="00C16C63">
        <w:rPr>
          <w:rFonts w:ascii="Times New Roman" w:eastAsia="Calibri" w:hAnsi="Times New Roman" w:cs="Times New Roman"/>
          <w:sz w:val="28"/>
          <w:szCs w:val="28"/>
          <w:lang w:val="ky-KG"/>
        </w:rPr>
        <w:t>ы</w:t>
      </w:r>
      <w:r w:rsidR="00642302"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авто</w:t>
      </w:r>
      <w:r w:rsidR="00173E78" w:rsidRPr="00C16C63">
        <w:rPr>
          <w:rFonts w:ascii="Times New Roman" w:eastAsia="Calibri" w:hAnsi="Times New Roman" w:cs="Times New Roman"/>
          <w:sz w:val="28"/>
          <w:szCs w:val="28"/>
          <w:lang w:val="ky-KG"/>
        </w:rPr>
        <w:t xml:space="preserve">транспорт </w:t>
      </w:r>
      <w:r w:rsidRPr="00C16C63">
        <w:rPr>
          <w:rFonts w:ascii="Times New Roman" w:eastAsia="Calibri" w:hAnsi="Times New Roman" w:cs="Times New Roman"/>
          <w:sz w:val="28"/>
          <w:szCs w:val="28"/>
          <w:lang w:val="ky-KG"/>
        </w:rPr>
        <w:t>коридорлор</w:t>
      </w:r>
      <w:r w:rsidR="00173E78" w:rsidRPr="00C16C63">
        <w:rPr>
          <w:rFonts w:ascii="Times New Roman" w:eastAsia="Calibri" w:hAnsi="Times New Roman" w:cs="Times New Roman"/>
          <w:sz w:val="28"/>
          <w:szCs w:val="28"/>
          <w:lang w:val="ky-KG"/>
        </w:rPr>
        <w:t>уна</w:t>
      </w:r>
      <w:r w:rsidRPr="00C16C63">
        <w:rPr>
          <w:rFonts w:ascii="Times New Roman" w:eastAsia="Calibri" w:hAnsi="Times New Roman" w:cs="Times New Roman"/>
          <w:sz w:val="28"/>
          <w:szCs w:val="28"/>
          <w:lang w:val="ky-KG"/>
        </w:rPr>
        <w:t>, мамлекеттик жолдорго – болжол менен 15 %</w:t>
      </w:r>
      <w:r w:rsidR="00642302"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 xml:space="preserve">жана </w:t>
      </w:r>
      <w:r w:rsidR="00642302"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 xml:space="preserve">жергиликтүү автомобиль жолдоруна </w:t>
      </w:r>
      <w:r w:rsidR="00173E78" w:rsidRPr="00C16C63">
        <w:rPr>
          <w:rFonts w:ascii="Times New Roman" w:eastAsia="Calibri" w:hAnsi="Times New Roman" w:cs="Times New Roman"/>
          <w:sz w:val="28"/>
          <w:szCs w:val="28"/>
          <w:lang w:val="ky-KG"/>
        </w:rPr>
        <w:t xml:space="preserve">10 % </w:t>
      </w:r>
      <w:r w:rsidRPr="00C16C63">
        <w:rPr>
          <w:rFonts w:ascii="Times New Roman" w:eastAsia="Calibri" w:hAnsi="Times New Roman" w:cs="Times New Roman"/>
          <w:sz w:val="28"/>
          <w:szCs w:val="28"/>
          <w:lang w:val="ky-KG"/>
        </w:rPr>
        <w:t>түшөт, бул автомобиль жолдорун оңдоону жана күтүүнү планд</w:t>
      </w:r>
      <w:r w:rsidR="00642302" w:rsidRPr="00C16C63">
        <w:rPr>
          <w:rFonts w:ascii="Times New Roman" w:eastAsia="Calibri" w:hAnsi="Times New Roman" w:cs="Times New Roman"/>
          <w:sz w:val="28"/>
          <w:szCs w:val="28"/>
          <w:lang w:val="ky-KG"/>
        </w:rPr>
        <w:t>оодо</w:t>
      </w:r>
      <w:r w:rsidRPr="00C16C63">
        <w:rPr>
          <w:rFonts w:ascii="Times New Roman" w:eastAsia="Calibri" w:hAnsi="Times New Roman" w:cs="Times New Roman"/>
          <w:sz w:val="28"/>
          <w:szCs w:val="28"/>
          <w:lang w:val="ky-KG"/>
        </w:rPr>
        <w:t xml:space="preserve"> да эске алын</w:t>
      </w:r>
      <w:r w:rsidR="00173E78" w:rsidRPr="00C16C63">
        <w:rPr>
          <w:rFonts w:ascii="Times New Roman" w:eastAsia="Calibri" w:hAnsi="Times New Roman" w:cs="Times New Roman"/>
          <w:sz w:val="28"/>
          <w:szCs w:val="28"/>
          <w:lang w:val="ky-KG"/>
        </w:rPr>
        <w:t>ууга тийиш</w:t>
      </w:r>
      <w:r w:rsidRPr="00C16C63">
        <w:rPr>
          <w:rFonts w:ascii="Times New Roman" w:eastAsia="Calibri" w:hAnsi="Times New Roman" w:cs="Times New Roman"/>
          <w:sz w:val="28"/>
          <w:szCs w:val="28"/>
          <w:lang w:val="ky-KG"/>
        </w:rPr>
        <w:t>.</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Автомобилдик жүк ташуулардын көлөмү дайыма көбөйүп турат, орточо өсүү темпи 4 %га чейин</w:t>
      </w:r>
      <w:r w:rsidR="00173E78" w:rsidRPr="00C16C63">
        <w:rPr>
          <w:rFonts w:ascii="Times New Roman" w:eastAsia="Calibri" w:hAnsi="Times New Roman" w:cs="Times New Roman"/>
          <w:sz w:val="28"/>
          <w:szCs w:val="28"/>
          <w:lang w:val="ky-KG"/>
        </w:rPr>
        <w:t xml:space="preserve"> түзөт</w:t>
      </w:r>
      <w:r w:rsidRPr="00C16C63">
        <w:rPr>
          <w:rFonts w:ascii="Times New Roman" w:eastAsia="Calibri" w:hAnsi="Times New Roman" w:cs="Times New Roman"/>
          <w:sz w:val="28"/>
          <w:szCs w:val="28"/>
          <w:lang w:val="ky-KG"/>
        </w:rPr>
        <w:t>. Жүк ташуулардын жалпы көлөмүндө автомобиль трансп</w:t>
      </w:r>
      <w:r w:rsidR="00173E78" w:rsidRPr="00C16C63">
        <w:rPr>
          <w:rFonts w:ascii="Times New Roman" w:eastAsia="Calibri" w:hAnsi="Times New Roman" w:cs="Times New Roman"/>
          <w:sz w:val="28"/>
          <w:szCs w:val="28"/>
          <w:lang w:val="ky-KG"/>
        </w:rPr>
        <w:t xml:space="preserve">ортунун үлүшү 2006-жылы 90 %дан 2015-жылдын аягында 97 </w:t>
      </w:r>
      <w:r w:rsidRPr="00C16C63">
        <w:rPr>
          <w:rFonts w:ascii="Times New Roman" w:eastAsia="Calibri" w:hAnsi="Times New Roman" w:cs="Times New Roman"/>
          <w:sz w:val="28"/>
          <w:szCs w:val="28"/>
          <w:lang w:val="ky-KG"/>
        </w:rPr>
        <w:t>%га чейин өскөн.</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Мисал катары Бишкек</w:t>
      </w:r>
      <w:r w:rsidR="00173E78" w:rsidRPr="00C16C63">
        <w:rPr>
          <w:rFonts w:ascii="Times New Roman" w:eastAsia="Calibri" w:hAnsi="Times New Roman" w:cs="Times New Roman"/>
          <w:sz w:val="28"/>
          <w:szCs w:val="28"/>
          <w:lang w:val="ky-KG"/>
        </w:rPr>
        <w:t xml:space="preserve"> – Нарын – </w:t>
      </w:r>
      <w:r w:rsidRPr="00C16C63">
        <w:rPr>
          <w:rFonts w:ascii="Times New Roman" w:eastAsia="Calibri" w:hAnsi="Times New Roman" w:cs="Times New Roman"/>
          <w:sz w:val="28"/>
          <w:szCs w:val="28"/>
          <w:lang w:val="ky-KG"/>
        </w:rPr>
        <w:t>Торугарт жана Ош</w:t>
      </w:r>
      <w:r w:rsidR="00173E78" w:rsidRPr="00C16C63">
        <w:rPr>
          <w:rFonts w:ascii="Times New Roman" w:eastAsia="Calibri" w:hAnsi="Times New Roman" w:cs="Times New Roman"/>
          <w:sz w:val="28"/>
          <w:szCs w:val="28"/>
          <w:lang w:val="ky-KG"/>
        </w:rPr>
        <w:t xml:space="preserve"> – </w:t>
      </w:r>
      <w:r w:rsidR="00245FA9" w:rsidRPr="00C16C63">
        <w:rPr>
          <w:rFonts w:ascii="Times New Roman" w:eastAsia="Calibri" w:hAnsi="Times New Roman" w:cs="Times New Roman"/>
          <w:sz w:val="28"/>
          <w:szCs w:val="28"/>
          <w:lang w:val="ky-KG"/>
        </w:rPr>
        <w:br/>
      </w:r>
      <w:r w:rsidRPr="00C16C63">
        <w:rPr>
          <w:rFonts w:ascii="Times New Roman" w:eastAsia="Calibri" w:hAnsi="Times New Roman" w:cs="Times New Roman"/>
          <w:sz w:val="28"/>
          <w:szCs w:val="28"/>
          <w:lang w:val="ky-KG"/>
        </w:rPr>
        <w:t>Сарыташ</w:t>
      </w:r>
      <w:r w:rsidR="00173E78" w:rsidRPr="00C16C63">
        <w:rPr>
          <w:rFonts w:ascii="Times New Roman" w:eastAsia="Calibri" w:hAnsi="Times New Roman" w:cs="Times New Roman"/>
          <w:sz w:val="28"/>
          <w:szCs w:val="28"/>
          <w:lang w:val="ky-KG"/>
        </w:rPr>
        <w:t xml:space="preserve"> </w:t>
      </w:r>
      <w:r w:rsidR="00173E78" w:rsidRPr="00946925">
        <w:rPr>
          <w:rFonts w:ascii="Times New Roman" w:eastAsia="Calibri" w:hAnsi="Times New Roman" w:cs="Times New Roman"/>
          <w:sz w:val="28"/>
          <w:szCs w:val="28"/>
          <w:lang w:val="ky-KG"/>
        </w:rPr>
        <w:t xml:space="preserve">– </w:t>
      </w:r>
      <w:r w:rsidRPr="00946925">
        <w:rPr>
          <w:rFonts w:ascii="Times New Roman" w:eastAsia="Calibri" w:hAnsi="Times New Roman" w:cs="Times New Roman"/>
          <w:sz w:val="28"/>
          <w:szCs w:val="28"/>
          <w:lang w:val="ky-KG"/>
        </w:rPr>
        <w:t xml:space="preserve">Иркештам </w:t>
      </w:r>
      <w:r w:rsidR="00FF5BC5" w:rsidRPr="00946925">
        <w:rPr>
          <w:rFonts w:ascii="Times New Roman" w:eastAsia="Calibri" w:hAnsi="Times New Roman" w:cs="Times New Roman"/>
          <w:sz w:val="28"/>
          <w:szCs w:val="28"/>
          <w:lang w:val="ky-KG"/>
        </w:rPr>
        <w:t>транспорт коридорлору</w:t>
      </w:r>
      <w:r w:rsidRPr="00946925">
        <w:rPr>
          <w:rFonts w:ascii="Times New Roman" w:eastAsia="Calibri" w:hAnsi="Times New Roman" w:cs="Times New Roman"/>
          <w:sz w:val="28"/>
          <w:szCs w:val="28"/>
          <w:lang w:val="ky-KG"/>
        </w:rPr>
        <w:t xml:space="preserve">нун </w:t>
      </w:r>
      <w:r w:rsidR="001655A1" w:rsidRPr="00946925">
        <w:rPr>
          <w:rFonts w:ascii="Times New Roman" w:eastAsia="Calibri" w:hAnsi="Times New Roman" w:cs="Times New Roman"/>
          <w:sz w:val="28"/>
          <w:szCs w:val="28"/>
          <w:lang w:val="ky-KG"/>
        </w:rPr>
        <w:t>абалы жакшыргандан кийин алардын</w:t>
      </w:r>
      <w:r w:rsidRPr="00C16C63">
        <w:rPr>
          <w:rFonts w:ascii="Times New Roman" w:eastAsia="Calibri" w:hAnsi="Times New Roman" w:cs="Times New Roman"/>
          <w:sz w:val="28"/>
          <w:szCs w:val="28"/>
          <w:lang w:val="ky-KG"/>
        </w:rPr>
        <w:t xml:space="preserve"> </w:t>
      </w:r>
      <w:r w:rsidR="001655A1" w:rsidRPr="00C16C63">
        <w:rPr>
          <w:rFonts w:ascii="Times New Roman" w:eastAsia="Calibri" w:hAnsi="Times New Roman" w:cs="Times New Roman"/>
          <w:sz w:val="28"/>
          <w:szCs w:val="28"/>
          <w:lang w:val="ky-KG"/>
        </w:rPr>
        <w:t xml:space="preserve">жүк түшүүсүн келтирсек болот. </w:t>
      </w:r>
      <w:r w:rsidR="00FF5BC5" w:rsidRPr="00C16C63">
        <w:rPr>
          <w:rFonts w:ascii="Times New Roman" w:eastAsia="Calibri" w:hAnsi="Times New Roman" w:cs="Times New Roman"/>
          <w:sz w:val="28"/>
          <w:szCs w:val="28"/>
          <w:lang w:val="ky-KG"/>
        </w:rPr>
        <w:t xml:space="preserve">Транспорт коридорлору </w:t>
      </w:r>
      <w:r w:rsidR="001655A1" w:rsidRPr="00C16C63">
        <w:rPr>
          <w:rFonts w:ascii="Times New Roman" w:eastAsia="Calibri" w:hAnsi="Times New Roman" w:cs="Times New Roman"/>
          <w:sz w:val="28"/>
          <w:szCs w:val="28"/>
          <w:lang w:val="ky-KG"/>
        </w:rPr>
        <w:t xml:space="preserve">боюнча </w:t>
      </w:r>
      <w:r w:rsidRPr="00C16C63">
        <w:rPr>
          <w:rFonts w:ascii="Times New Roman" w:eastAsia="Calibri" w:hAnsi="Times New Roman" w:cs="Times New Roman"/>
          <w:sz w:val="28"/>
          <w:szCs w:val="28"/>
          <w:lang w:val="ky-KG"/>
        </w:rPr>
        <w:t xml:space="preserve">кыймылдын интенсивдүүлүгү боюнча изилдөө туруктуу негизде жүргүзүлгөн эмес. Ошондуктан </w:t>
      </w:r>
      <w:r w:rsidR="001655A1" w:rsidRPr="00C16C63">
        <w:rPr>
          <w:rFonts w:ascii="Times New Roman" w:eastAsia="Calibri" w:hAnsi="Times New Roman" w:cs="Times New Roman"/>
          <w:sz w:val="28"/>
          <w:szCs w:val="28"/>
          <w:lang w:val="ky-KG"/>
        </w:rPr>
        <w:t>жүк түшүүнү</w:t>
      </w:r>
      <w:r w:rsidRPr="00C16C63">
        <w:rPr>
          <w:rFonts w:ascii="Times New Roman" w:eastAsia="Calibri" w:hAnsi="Times New Roman" w:cs="Times New Roman"/>
          <w:sz w:val="28"/>
          <w:szCs w:val="28"/>
          <w:lang w:val="ky-KG"/>
        </w:rPr>
        <w:t xml:space="preserve"> талдоо үчүн </w:t>
      </w:r>
      <w:r w:rsidR="001C097B" w:rsidRPr="00C16C63">
        <w:rPr>
          <w:rFonts w:ascii="Times New Roman" w:eastAsia="Calibri" w:hAnsi="Times New Roman" w:cs="Times New Roman"/>
          <w:sz w:val="28"/>
          <w:szCs w:val="28"/>
          <w:lang w:val="ky-KG"/>
        </w:rPr>
        <w:t>ТКМдин</w:t>
      </w:r>
      <w:r w:rsidRPr="00C16C63">
        <w:rPr>
          <w:rFonts w:ascii="Times New Roman" w:eastAsia="Calibri" w:hAnsi="Times New Roman" w:cs="Times New Roman"/>
          <w:sz w:val="28"/>
          <w:szCs w:val="28"/>
          <w:lang w:val="ky-KG"/>
        </w:rPr>
        <w:t xml:space="preserve"> республиканын чек арасындагы өткөрүү пункттары боюнча эл аралык жүктөрдү өткөрүү боюнча отчеттук маалыматтары пайдаланылды.</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6</w:t>
      </w:r>
      <w:r w:rsidR="00DE604D" w:rsidRPr="00C16C63">
        <w:rPr>
          <w:rFonts w:ascii="Times New Roman" w:eastAsia="Calibri" w:hAnsi="Times New Roman" w:cs="Times New Roman"/>
          <w:b/>
          <w:sz w:val="28"/>
          <w:szCs w:val="28"/>
          <w:lang w:val="ky-KG"/>
        </w:rPr>
        <w:t>-таблица</w:t>
      </w:r>
      <w:r w:rsidR="00F2694B" w:rsidRPr="00C16C63">
        <w:rPr>
          <w:rFonts w:ascii="Times New Roman" w:eastAsia="Calibri" w:hAnsi="Times New Roman" w:cs="Times New Roman"/>
          <w:b/>
          <w:sz w:val="28"/>
          <w:szCs w:val="28"/>
          <w:lang w:val="ky-KG"/>
        </w:rPr>
        <w:t>. 2005-жылдан 2015-жылга чейин кыймылдын интенсивдүүлүгүнүн өсүшү</w:t>
      </w:r>
    </w:p>
    <w:p w:rsidR="00F2694B" w:rsidRPr="00C16C63" w:rsidRDefault="00F2694B" w:rsidP="00F2694B">
      <w:pPr>
        <w:tabs>
          <w:tab w:val="left" w:pos="993"/>
        </w:tabs>
        <w:spacing w:after="0" w:line="240" w:lineRule="auto"/>
        <w:ind w:firstLine="709"/>
        <w:jc w:val="both"/>
        <w:rPr>
          <w:rFonts w:ascii="Times New Roman" w:eastAsia="Times New Roman" w:hAnsi="Times New Roman" w:cs="Times New Roman"/>
          <w:b/>
          <w:bCs/>
          <w:sz w:val="28"/>
          <w:szCs w:val="28"/>
          <w:lang w:val="ky-KG" w:eastAsia="ru-RU"/>
        </w:rPr>
      </w:pPr>
    </w:p>
    <w:tbl>
      <w:tblPr>
        <w:tblW w:w="5000" w:type="pct"/>
        <w:tblCellMar>
          <w:left w:w="0" w:type="dxa"/>
          <w:right w:w="0" w:type="dxa"/>
        </w:tblCellMar>
        <w:tblLook w:val="04A0" w:firstRow="1" w:lastRow="0" w:firstColumn="1" w:lastColumn="0" w:noHBand="0" w:noVBand="1"/>
      </w:tblPr>
      <w:tblGrid>
        <w:gridCol w:w="1168"/>
        <w:gridCol w:w="2006"/>
        <w:gridCol w:w="1653"/>
        <w:gridCol w:w="3657"/>
      </w:tblGrid>
      <w:tr w:rsidR="00F2694B" w:rsidRPr="00C16C63" w:rsidTr="00387F7C">
        <w:tc>
          <w:tcPr>
            <w:tcW w:w="68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bCs/>
                <w:sz w:val="24"/>
                <w:szCs w:val="24"/>
                <w:lang w:val="ky-KG" w:eastAsia="ru-RU"/>
              </w:rPr>
              <w:t xml:space="preserve">Жылдар </w:t>
            </w:r>
          </w:p>
        </w:tc>
        <w:tc>
          <w:tcPr>
            <w:tcW w:w="215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94B" w:rsidRPr="00C16C63" w:rsidRDefault="00F2694B" w:rsidP="00A3463F">
            <w:pPr>
              <w:tabs>
                <w:tab w:val="left" w:pos="993"/>
                <w:tab w:val="left" w:pos="1134"/>
              </w:tabs>
              <w:spacing w:after="0" w:line="240" w:lineRule="auto"/>
              <w:ind w:firstLine="708"/>
              <w:jc w:val="center"/>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bCs/>
                <w:sz w:val="24"/>
                <w:szCs w:val="24"/>
                <w:lang w:val="ky-KG" w:eastAsia="ru-RU"/>
              </w:rPr>
              <w:t>БАРДЫГЫ</w:t>
            </w:r>
          </w:p>
        </w:tc>
        <w:tc>
          <w:tcPr>
            <w:tcW w:w="21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bCs/>
                <w:sz w:val="24"/>
                <w:szCs w:val="24"/>
                <w:lang w:val="ky-KG" w:eastAsia="ru-RU"/>
              </w:rPr>
              <w:t xml:space="preserve">Бир автомобилди жүктөө көлөмү </w:t>
            </w:r>
          </w:p>
        </w:tc>
      </w:tr>
      <w:tr w:rsidR="00F2694B" w:rsidRPr="00C16C63" w:rsidTr="00387F7C">
        <w:tc>
          <w:tcPr>
            <w:tcW w:w="0" w:type="auto"/>
            <w:vMerge/>
            <w:tcBorders>
              <w:top w:val="single" w:sz="8" w:space="0" w:color="auto"/>
              <w:left w:val="single" w:sz="8" w:space="0" w:color="auto"/>
              <w:bottom w:val="single" w:sz="8" w:space="0" w:color="auto"/>
              <w:right w:val="single" w:sz="8" w:space="0" w:color="auto"/>
            </w:tcBorders>
            <w:vAlign w:val="center"/>
            <w:hideMark/>
          </w:tcPr>
          <w:p w:rsidR="00F2694B" w:rsidRPr="00C16C63" w:rsidRDefault="00F2694B" w:rsidP="00F2694B">
            <w:pPr>
              <w:tabs>
                <w:tab w:val="left" w:pos="993"/>
                <w:tab w:val="left" w:pos="1134"/>
              </w:tabs>
              <w:spacing w:after="0" w:line="240" w:lineRule="auto"/>
              <w:ind w:firstLine="708"/>
              <w:jc w:val="both"/>
              <w:rPr>
                <w:rFonts w:ascii="Times New Roman" w:eastAsia="Times New Roman" w:hAnsi="Times New Roman" w:cs="Times New Roman"/>
                <w:sz w:val="24"/>
                <w:szCs w:val="24"/>
                <w:lang w:val="ky-KG" w:eastAsia="ru-RU"/>
              </w:rPr>
            </w:pPr>
          </w:p>
        </w:tc>
        <w:tc>
          <w:tcPr>
            <w:tcW w:w="1182" w:type="pct"/>
            <w:tcBorders>
              <w:top w:val="nil"/>
              <w:left w:val="nil"/>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 xml:space="preserve">Рейстердин </w:t>
            </w:r>
          </w:p>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bCs/>
                <w:sz w:val="24"/>
                <w:szCs w:val="24"/>
                <w:lang w:val="ky-KG" w:eastAsia="ru-RU"/>
              </w:rPr>
              <w:t xml:space="preserve">саны </w:t>
            </w:r>
          </w:p>
        </w:tc>
        <w:tc>
          <w:tcPr>
            <w:tcW w:w="974" w:type="pct"/>
            <w:tcBorders>
              <w:top w:val="nil"/>
              <w:left w:val="nil"/>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bCs/>
                <w:sz w:val="24"/>
                <w:szCs w:val="24"/>
                <w:lang w:val="ky-KG" w:eastAsia="ru-RU"/>
              </w:rPr>
              <w:t>Жүктүн көлөмү, тн.</w:t>
            </w:r>
          </w:p>
        </w:tc>
        <w:tc>
          <w:tcPr>
            <w:tcW w:w="0" w:type="auto"/>
            <w:vMerge/>
            <w:tcBorders>
              <w:top w:val="single" w:sz="8" w:space="0" w:color="auto"/>
              <w:left w:val="nil"/>
              <w:bottom w:val="single" w:sz="8" w:space="0" w:color="auto"/>
              <w:right w:val="single" w:sz="8" w:space="0" w:color="auto"/>
            </w:tcBorders>
            <w:vAlign w:val="center"/>
            <w:hideMark/>
          </w:tcPr>
          <w:p w:rsidR="00F2694B" w:rsidRPr="00C16C63" w:rsidRDefault="00F2694B" w:rsidP="00F2694B">
            <w:pPr>
              <w:tabs>
                <w:tab w:val="left" w:pos="993"/>
                <w:tab w:val="left" w:pos="1134"/>
              </w:tabs>
              <w:spacing w:after="0" w:line="240" w:lineRule="auto"/>
              <w:ind w:firstLine="708"/>
              <w:jc w:val="both"/>
              <w:rPr>
                <w:rFonts w:ascii="Times New Roman" w:eastAsia="Times New Roman" w:hAnsi="Times New Roman" w:cs="Times New Roman"/>
                <w:sz w:val="24"/>
                <w:szCs w:val="24"/>
                <w:lang w:val="ky-KG" w:eastAsia="ru-RU"/>
              </w:rPr>
            </w:pPr>
          </w:p>
        </w:tc>
      </w:tr>
      <w:tr w:rsidR="00F2694B" w:rsidRPr="00C16C63" w:rsidTr="00387F7C">
        <w:trPr>
          <w:trHeight w:val="212"/>
        </w:trPr>
        <w:tc>
          <w:tcPr>
            <w:tcW w:w="6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2005</w:t>
            </w:r>
          </w:p>
        </w:tc>
        <w:tc>
          <w:tcPr>
            <w:tcW w:w="1182" w:type="pct"/>
            <w:tcBorders>
              <w:top w:val="nil"/>
              <w:left w:val="nil"/>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29 996</w:t>
            </w:r>
          </w:p>
        </w:tc>
        <w:tc>
          <w:tcPr>
            <w:tcW w:w="974" w:type="pct"/>
            <w:tcBorders>
              <w:top w:val="nil"/>
              <w:left w:val="nil"/>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349 638</w:t>
            </w:r>
          </w:p>
        </w:tc>
        <w:tc>
          <w:tcPr>
            <w:tcW w:w="2155" w:type="pct"/>
            <w:tcBorders>
              <w:top w:val="nil"/>
              <w:left w:val="nil"/>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11,7</w:t>
            </w:r>
          </w:p>
        </w:tc>
      </w:tr>
      <w:tr w:rsidR="00F2694B" w:rsidRPr="00C16C63" w:rsidTr="00387F7C">
        <w:trPr>
          <w:trHeight w:val="190"/>
        </w:trPr>
        <w:tc>
          <w:tcPr>
            <w:tcW w:w="6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2015</w:t>
            </w:r>
          </w:p>
        </w:tc>
        <w:tc>
          <w:tcPr>
            <w:tcW w:w="1182" w:type="pct"/>
            <w:tcBorders>
              <w:top w:val="nil"/>
              <w:left w:val="nil"/>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56 388</w:t>
            </w:r>
          </w:p>
        </w:tc>
        <w:tc>
          <w:tcPr>
            <w:tcW w:w="974" w:type="pct"/>
            <w:tcBorders>
              <w:top w:val="nil"/>
              <w:left w:val="nil"/>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747 872</w:t>
            </w:r>
          </w:p>
        </w:tc>
        <w:tc>
          <w:tcPr>
            <w:tcW w:w="2155" w:type="pct"/>
            <w:tcBorders>
              <w:top w:val="nil"/>
              <w:left w:val="nil"/>
              <w:bottom w:val="single" w:sz="8" w:space="0" w:color="auto"/>
              <w:right w:val="single" w:sz="8" w:space="0" w:color="auto"/>
            </w:tcBorders>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13,3</w:t>
            </w:r>
          </w:p>
        </w:tc>
      </w:tr>
    </w:tbl>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lastRenderedPageBreak/>
        <w:t xml:space="preserve">Көрүнүп тургандай, акыркы 9 жылда негизги </w:t>
      </w:r>
      <w:r w:rsidR="00FF5BC5" w:rsidRPr="00C16C63">
        <w:rPr>
          <w:rFonts w:ascii="Times New Roman" w:eastAsia="Calibri" w:hAnsi="Times New Roman" w:cs="Times New Roman"/>
          <w:sz w:val="28"/>
          <w:szCs w:val="28"/>
          <w:lang w:val="ky-KG"/>
        </w:rPr>
        <w:t>транспорт коридорлорунун</w:t>
      </w:r>
      <w:r w:rsidRPr="00C16C63">
        <w:rPr>
          <w:rFonts w:ascii="Times New Roman" w:eastAsia="Calibri" w:hAnsi="Times New Roman" w:cs="Times New Roman"/>
          <w:sz w:val="28"/>
          <w:szCs w:val="28"/>
          <w:lang w:val="ky-KG"/>
        </w:rPr>
        <w:t xml:space="preserve"> </w:t>
      </w:r>
      <w:r w:rsidR="00601DF6">
        <w:rPr>
          <w:rFonts w:ascii="Times New Roman" w:eastAsia="Calibri" w:hAnsi="Times New Roman" w:cs="Times New Roman"/>
          <w:sz w:val="28"/>
          <w:szCs w:val="28"/>
          <w:lang w:val="ky-KG"/>
        </w:rPr>
        <w:t>жүктөлүшү</w:t>
      </w:r>
      <w:r w:rsidRPr="00C16C63">
        <w:rPr>
          <w:rFonts w:ascii="Times New Roman" w:eastAsia="Calibri" w:hAnsi="Times New Roman" w:cs="Times New Roman"/>
          <w:sz w:val="28"/>
          <w:szCs w:val="28"/>
          <w:lang w:val="ky-KG"/>
        </w:rPr>
        <w:t xml:space="preserve"> эки эседен ашык көбөйдү. Бул тенденция дээрлик бардык эл аралык </w:t>
      </w:r>
      <w:r w:rsidR="00FF5BC5" w:rsidRPr="00C16C63">
        <w:rPr>
          <w:rFonts w:ascii="Times New Roman" w:eastAsia="Calibri" w:hAnsi="Times New Roman" w:cs="Times New Roman"/>
          <w:sz w:val="28"/>
          <w:szCs w:val="28"/>
          <w:lang w:val="ky-KG"/>
        </w:rPr>
        <w:t xml:space="preserve">транспорт коридорлорунда </w:t>
      </w:r>
      <w:r w:rsidRPr="00C16C63">
        <w:rPr>
          <w:rFonts w:ascii="Times New Roman" w:eastAsia="Calibri" w:hAnsi="Times New Roman" w:cs="Times New Roman"/>
          <w:sz w:val="28"/>
          <w:szCs w:val="28"/>
          <w:lang w:val="ky-KG"/>
        </w:rPr>
        <w:t>байкалууда.</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2-глава</w:t>
      </w:r>
      <w:r w:rsidR="00414456" w:rsidRPr="00C16C63">
        <w:rPr>
          <w:rFonts w:ascii="Times New Roman" w:eastAsia="Calibri" w:hAnsi="Times New Roman" w:cs="Times New Roman"/>
          <w:b/>
          <w:sz w:val="28"/>
          <w:szCs w:val="28"/>
          <w:lang w:val="ky-KG"/>
        </w:rPr>
        <w:t xml:space="preserve">. </w:t>
      </w:r>
      <w:r w:rsidR="00F2694B" w:rsidRPr="00C16C63">
        <w:rPr>
          <w:rFonts w:ascii="Times New Roman" w:eastAsia="Calibri" w:hAnsi="Times New Roman" w:cs="Times New Roman"/>
          <w:b/>
          <w:sz w:val="28"/>
          <w:szCs w:val="28"/>
          <w:lang w:val="ky-KG"/>
        </w:rPr>
        <w:t>Жетишкендиктер жана көйгөйлөр</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1. Жетишкендиктер</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Акыркы жылдары жол тармагын салыштырмалуу туруктуу </w:t>
      </w:r>
      <w:r w:rsidR="00710DD3">
        <w:rPr>
          <w:rFonts w:ascii="Times New Roman" w:eastAsia="Calibri" w:hAnsi="Times New Roman" w:cs="Times New Roman"/>
          <w:sz w:val="28"/>
          <w:szCs w:val="28"/>
          <w:lang w:val="ky-KG"/>
        </w:rPr>
        <w:t>каржылоо</w:t>
      </w:r>
      <w:r w:rsidRPr="00C16C63">
        <w:rPr>
          <w:rFonts w:ascii="Times New Roman" w:eastAsia="Calibri" w:hAnsi="Times New Roman" w:cs="Times New Roman"/>
          <w:sz w:val="28"/>
          <w:szCs w:val="28"/>
          <w:lang w:val="ky-KG"/>
        </w:rPr>
        <w:t>го республикалык бюджеттин көлөмүнүн 1,1</w:t>
      </w:r>
      <w:r w:rsidR="00BC2E35">
        <w:rPr>
          <w:rFonts w:ascii="Times New Roman" w:eastAsia="Calibri" w:hAnsi="Times New Roman" w:cs="Times New Roman"/>
          <w:sz w:val="28"/>
          <w:szCs w:val="28"/>
          <w:lang w:val="ky-KG"/>
        </w:rPr>
        <w:t>–</w:t>
      </w:r>
      <w:r w:rsidRPr="00C16C63">
        <w:rPr>
          <w:rFonts w:ascii="Times New Roman" w:eastAsia="Calibri" w:hAnsi="Times New Roman" w:cs="Times New Roman"/>
          <w:sz w:val="28"/>
          <w:szCs w:val="28"/>
          <w:lang w:val="ky-KG"/>
        </w:rPr>
        <w:t>1,2 %</w:t>
      </w:r>
      <w:r w:rsidR="00317116"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деңгээлине карабастан</w:t>
      </w:r>
      <w:r w:rsidRPr="00BC2E35">
        <w:rPr>
          <w:rFonts w:ascii="Times New Roman" w:eastAsia="Calibri" w:hAnsi="Times New Roman" w:cs="Times New Roman"/>
          <w:sz w:val="28"/>
          <w:szCs w:val="28"/>
          <w:lang w:val="ky-KG"/>
        </w:rPr>
        <w:t xml:space="preserve">, </w:t>
      </w:r>
      <w:r w:rsidR="001C097B" w:rsidRPr="00BC2E35">
        <w:rPr>
          <w:rFonts w:ascii="Times New Roman" w:eastAsia="Calibri" w:hAnsi="Times New Roman" w:cs="Times New Roman"/>
          <w:sz w:val="28"/>
          <w:szCs w:val="28"/>
          <w:lang w:val="ky-KG"/>
        </w:rPr>
        <w:t>ТКМдин</w:t>
      </w:r>
      <w:r w:rsidRPr="00BC2E35">
        <w:rPr>
          <w:rFonts w:ascii="Times New Roman" w:eastAsia="Calibri" w:hAnsi="Times New Roman" w:cs="Times New Roman"/>
          <w:sz w:val="28"/>
          <w:szCs w:val="28"/>
          <w:lang w:val="ky-KG"/>
        </w:rPr>
        <w:t xml:space="preserve"> негизги</w:t>
      </w:r>
      <w:r w:rsidRPr="00C16C63">
        <w:rPr>
          <w:rFonts w:ascii="Times New Roman" w:eastAsia="Calibri" w:hAnsi="Times New Roman" w:cs="Times New Roman"/>
          <w:sz w:val="28"/>
          <w:szCs w:val="28"/>
          <w:lang w:val="ky-KG"/>
        </w:rPr>
        <w:t xml:space="preserve"> көңүлү мурдагы жылдарда орточо оңдоо өндүрүшүнүн жетишсиздигинен улам келип чыккан зыяндын топтолгон физикалык көлөмүн жоюуга багытталган, мында жол тармагын </w:t>
      </w:r>
      <w:r w:rsidR="006C4B08">
        <w:rPr>
          <w:rFonts w:ascii="Times New Roman" w:eastAsia="Calibri" w:hAnsi="Times New Roman" w:cs="Times New Roman"/>
          <w:sz w:val="28"/>
          <w:szCs w:val="28"/>
          <w:lang w:val="ky-KG"/>
        </w:rPr>
        <w:t xml:space="preserve">каржылоонун </w:t>
      </w:r>
      <w:r w:rsidRPr="00C16C63">
        <w:rPr>
          <w:rFonts w:ascii="Times New Roman" w:eastAsia="Calibri" w:hAnsi="Times New Roman" w:cs="Times New Roman"/>
          <w:sz w:val="28"/>
          <w:szCs w:val="28"/>
          <w:lang w:val="ky-KG"/>
        </w:rPr>
        <w:t>көлөмү автожолдорду күн сайын күтүүгө жана административдик персонал</w:t>
      </w:r>
      <w:r w:rsidR="00946925">
        <w:rPr>
          <w:rFonts w:ascii="Times New Roman" w:eastAsia="Calibri" w:hAnsi="Times New Roman" w:cs="Times New Roman"/>
          <w:sz w:val="28"/>
          <w:szCs w:val="28"/>
          <w:lang w:val="ky-KG"/>
        </w:rPr>
        <w:t>га</w:t>
      </w:r>
      <w:r w:rsidRPr="00C16C63">
        <w:rPr>
          <w:rFonts w:ascii="Times New Roman" w:eastAsia="Calibri" w:hAnsi="Times New Roman" w:cs="Times New Roman"/>
          <w:sz w:val="28"/>
          <w:szCs w:val="28"/>
          <w:lang w:val="ky-KG"/>
        </w:rPr>
        <w:t xml:space="preserve"> эмгек акы</w:t>
      </w:r>
      <w:r w:rsidR="008221B4" w:rsidRPr="00C16C63">
        <w:rPr>
          <w:rFonts w:ascii="Times New Roman" w:eastAsia="Calibri" w:hAnsi="Times New Roman" w:cs="Times New Roman"/>
          <w:sz w:val="28"/>
          <w:szCs w:val="28"/>
          <w:lang w:val="ky-KG"/>
        </w:rPr>
        <w:t xml:space="preserve"> төлөөгө</w:t>
      </w:r>
      <w:r w:rsidRPr="00C16C63">
        <w:rPr>
          <w:rFonts w:ascii="Times New Roman" w:eastAsia="Calibri" w:hAnsi="Times New Roman" w:cs="Times New Roman"/>
          <w:sz w:val="28"/>
          <w:szCs w:val="28"/>
          <w:lang w:val="ky-KG"/>
        </w:rPr>
        <w:t xml:space="preserve"> гана чыгымдарды камсыз кылган. Бул аргасыз саясат акталып, автомобиль жолдорунун, айрыкча эл аралык </w:t>
      </w:r>
      <w:r w:rsidR="00FF5BC5" w:rsidRPr="00C16C63">
        <w:rPr>
          <w:rFonts w:ascii="Times New Roman" w:eastAsia="Calibri" w:hAnsi="Times New Roman" w:cs="Times New Roman"/>
          <w:sz w:val="28"/>
          <w:szCs w:val="28"/>
          <w:lang w:val="ky-KG"/>
        </w:rPr>
        <w:t>транспорт коридорлорунун</w:t>
      </w:r>
      <w:r w:rsidRPr="00C16C63">
        <w:rPr>
          <w:rFonts w:ascii="Times New Roman" w:eastAsia="Calibri" w:hAnsi="Times New Roman" w:cs="Times New Roman"/>
          <w:sz w:val="28"/>
          <w:szCs w:val="28"/>
          <w:lang w:val="ky-KG"/>
        </w:rPr>
        <w:t xml:space="preserve"> абалын кыйла жакшыртууга мүмкүндүк берди.</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2015</w:t>
      </w:r>
      <w:r w:rsidR="00317116" w:rsidRPr="00C16C63">
        <w:rPr>
          <w:rFonts w:ascii="Times New Roman" w:eastAsia="Calibri" w:hAnsi="Times New Roman" w:cs="Times New Roman"/>
          <w:sz w:val="28"/>
          <w:szCs w:val="28"/>
          <w:lang w:val="ky-KG"/>
        </w:rPr>
        <w:t>–</w:t>
      </w:r>
      <w:r w:rsidRPr="00C16C63">
        <w:rPr>
          <w:rFonts w:ascii="Times New Roman" w:eastAsia="Calibri" w:hAnsi="Times New Roman" w:cs="Times New Roman"/>
          <w:sz w:val="28"/>
          <w:szCs w:val="28"/>
          <w:lang w:val="ky-KG"/>
        </w:rPr>
        <w:t xml:space="preserve">2020-жылдары болжол менен 1000 км </w:t>
      </w:r>
      <w:r w:rsidR="008221B4" w:rsidRPr="00C16C63">
        <w:rPr>
          <w:rFonts w:ascii="Times New Roman" w:eastAsia="Calibri" w:hAnsi="Times New Roman" w:cs="Times New Roman"/>
          <w:sz w:val="28"/>
          <w:szCs w:val="28"/>
          <w:lang w:val="ky-KG"/>
        </w:rPr>
        <w:t>транспорт коридору реабилитацияланган</w:t>
      </w:r>
      <w:r w:rsidRPr="00C16C63">
        <w:rPr>
          <w:rFonts w:ascii="Times New Roman" w:eastAsia="Calibri" w:hAnsi="Times New Roman" w:cs="Times New Roman"/>
          <w:sz w:val="28"/>
          <w:szCs w:val="28"/>
          <w:lang w:val="ky-KG"/>
        </w:rPr>
        <w:t xml:space="preserve">, мамлекеттик жана жергиликтүү автомобиль </w:t>
      </w:r>
      <w:r w:rsidRPr="002E2926">
        <w:rPr>
          <w:rFonts w:ascii="Times New Roman" w:eastAsia="Calibri" w:hAnsi="Times New Roman" w:cs="Times New Roman"/>
          <w:sz w:val="28"/>
          <w:szCs w:val="28"/>
          <w:lang w:val="ky-KG"/>
        </w:rPr>
        <w:t xml:space="preserve">жолдоруна 670 км жаңы </w:t>
      </w:r>
      <w:r w:rsidR="00317116" w:rsidRPr="002E2926">
        <w:rPr>
          <w:rFonts w:ascii="Times New Roman" w:eastAsia="Calibri" w:hAnsi="Times New Roman" w:cs="Times New Roman"/>
          <w:sz w:val="28"/>
          <w:szCs w:val="28"/>
          <w:lang w:val="ky-KG"/>
        </w:rPr>
        <w:t>асфальт-бетон</w:t>
      </w:r>
      <w:r w:rsidRPr="002E2926">
        <w:rPr>
          <w:rFonts w:ascii="Times New Roman" w:eastAsia="Calibri" w:hAnsi="Times New Roman" w:cs="Times New Roman"/>
          <w:sz w:val="28"/>
          <w:szCs w:val="28"/>
          <w:lang w:val="ky-KG"/>
        </w:rPr>
        <w:t xml:space="preserve"> төшөлүп, 1000 </w:t>
      </w:r>
      <w:r w:rsidR="00387F7C" w:rsidRPr="002E2926">
        <w:rPr>
          <w:rFonts w:ascii="Times New Roman" w:eastAsia="Calibri" w:hAnsi="Times New Roman" w:cs="Times New Roman"/>
          <w:sz w:val="28"/>
          <w:szCs w:val="28"/>
          <w:lang w:val="ky-KG"/>
        </w:rPr>
        <w:t xml:space="preserve">км жакын </w:t>
      </w:r>
      <w:r w:rsidR="008221B4" w:rsidRPr="002E2926">
        <w:rPr>
          <w:rFonts w:ascii="Times New Roman" w:eastAsia="Calibri" w:hAnsi="Times New Roman" w:cs="Times New Roman"/>
          <w:sz w:val="28"/>
          <w:szCs w:val="28"/>
          <w:lang w:val="ky-KG"/>
        </w:rPr>
        <w:t>жолдун</w:t>
      </w:r>
      <w:r w:rsidRPr="002E2926">
        <w:rPr>
          <w:rFonts w:ascii="Times New Roman" w:eastAsia="Calibri" w:hAnsi="Times New Roman" w:cs="Times New Roman"/>
          <w:sz w:val="28"/>
          <w:szCs w:val="28"/>
          <w:lang w:val="ky-KG"/>
        </w:rPr>
        <w:t xml:space="preserve"> үстү</w:t>
      </w:r>
      <w:r w:rsidR="00946925">
        <w:rPr>
          <w:rFonts w:ascii="Times New Roman" w:eastAsia="Calibri" w:hAnsi="Times New Roman" w:cs="Times New Roman"/>
          <w:sz w:val="28"/>
          <w:szCs w:val="28"/>
          <w:lang w:val="ky-KG"/>
        </w:rPr>
        <w:t>нө</w:t>
      </w:r>
      <w:r w:rsidRPr="002E2926">
        <w:rPr>
          <w:rFonts w:ascii="Times New Roman" w:eastAsia="Calibri" w:hAnsi="Times New Roman" w:cs="Times New Roman"/>
          <w:sz w:val="28"/>
          <w:szCs w:val="28"/>
          <w:lang w:val="ky-KG"/>
        </w:rPr>
        <w:t xml:space="preserve"> </w:t>
      </w:r>
      <w:r w:rsidR="00D955BD" w:rsidRPr="002E2926">
        <w:rPr>
          <w:rFonts w:ascii="Times New Roman" w:eastAsia="Calibri" w:hAnsi="Times New Roman" w:cs="Times New Roman"/>
          <w:sz w:val="28"/>
          <w:szCs w:val="28"/>
          <w:lang w:val="ky-KG"/>
        </w:rPr>
        <w:t>бодуракай</w:t>
      </w:r>
      <w:r w:rsidR="00D955BD" w:rsidRPr="00D955BD">
        <w:rPr>
          <w:rFonts w:ascii="Times New Roman" w:eastAsia="Calibri" w:hAnsi="Times New Roman" w:cs="Times New Roman"/>
          <w:sz w:val="28"/>
          <w:szCs w:val="28"/>
          <w:lang w:val="ky-KG"/>
        </w:rPr>
        <w:t xml:space="preserve"> төшө</w:t>
      </w:r>
      <w:r w:rsidR="00D955BD">
        <w:rPr>
          <w:rFonts w:ascii="Times New Roman" w:eastAsia="Calibri" w:hAnsi="Times New Roman" w:cs="Times New Roman"/>
          <w:sz w:val="28"/>
          <w:szCs w:val="28"/>
          <w:lang w:val="ky-KG"/>
        </w:rPr>
        <w:t>лүп</w:t>
      </w:r>
      <w:r w:rsidRPr="00C16C63">
        <w:rPr>
          <w:rFonts w:ascii="Times New Roman" w:eastAsia="Calibri" w:hAnsi="Times New Roman" w:cs="Times New Roman"/>
          <w:sz w:val="28"/>
          <w:szCs w:val="28"/>
          <w:lang w:val="ky-KG"/>
        </w:rPr>
        <w:t>, 29 жаңы көпүрө курулуп, 56дан ашык көпүрө оңдолгон.</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2016-жылдан тартып </w:t>
      </w:r>
      <w:r w:rsidR="008221B4" w:rsidRPr="00C16C63">
        <w:rPr>
          <w:rFonts w:ascii="Times New Roman" w:eastAsia="Calibri" w:hAnsi="Times New Roman" w:cs="Times New Roman"/>
          <w:sz w:val="28"/>
          <w:szCs w:val="28"/>
          <w:lang w:val="ky-KG"/>
        </w:rPr>
        <w:t xml:space="preserve">мыйзамдарды өзгөртүү боюнча </w:t>
      </w:r>
      <w:r w:rsidR="000467F9" w:rsidRPr="00C16C63">
        <w:rPr>
          <w:rFonts w:ascii="Times New Roman" w:eastAsia="Calibri" w:hAnsi="Times New Roman" w:cs="Times New Roman"/>
          <w:sz w:val="28"/>
          <w:szCs w:val="28"/>
          <w:lang w:val="ky-KG"/>
        </w:rPr>
        <w:t>ЖТӨНБ</w:t>
      </w:r>
      <w:r w:rsidR="008221B4" w:rsidRPr="00C16C63">
        <w:rPr>
          <w:rFonts w:ascii="Times New Roman" w:eastAsia="Calibri" w:hAnsi="Times New Roman" w:cs="Times New Roman"/>
          <w:sz w:val="28"/>
          <w:szCs w:val="28"/>
          <w:lang w:val="ky-KG"/>
        </w:rPr>
        <w:t xml:space="preserve">-2016 </w:t>
      </w:r>
      <w:r w:rsidRPr="00C16C63">
        <w:rPr>
          <w:rFonts w:ascii="Times New Roman" w:eastAsia="Calibri" w:hAnsi="Times New Roman" w:cs="Times New Roman"/>
          <w:sz w:val="28"/>
          <w:szCs w:val="28"/>
          <w:lang w:val="ky-KG"/>
        </w:rPr>
        <w:t xml:space="preserve">чараларын </w:t>
      </w:r>
      <w:r w:rsidR="008221B4" w:rsidRPr="00C16C63">
        <w:rPr>
          <w:rFonts w:ascii="Times New Roman" w:eastAsia="Calibri" w:hAnsi="Times New Roman" w:cs="Times New Roman"/>
          <w:sz w:val="28"/>
          <w:szCs w:val="28"/>
          <w:lang w:val="ky-KG"/>
        </w:rPr>
        <w:t xml:space="preserve">ишке ашырууда </w:t>
      </w:r>
      <w:r w:rsidRPr="00C16C63">
        <w:rPr>
          <w:rFonts w:ascii="Times New Roman" w:eastAsia="Calibri" w:hAnsi="Times New Roman" w:cs="Times New Roman"/>
          <w:sz w:val="28"/>
          <w:szCs w:val="28"/>
          <w:lang w:val="ky-KG"/>
        </w:rPr>
        <w:t xml:space="preserve">Азия өнүктүрүү банкынын көмөгү менен </w:t>
      </w:r>
      <w:r w:rsidR="008221B4" w:rsidRPr="00C16C63">
        <w:rPr>
          <w:rFonts w:ascii="Times New Roman" w:eastAsia="Calibri" w:hAnsi="Times New Roman" w:cs="Times New Roman"/>
          <w:sz w:val="28"/>
          <w:szCs w:val="28"/>
          <w:lang w:val="ky-KG"/>
        </w:rPr>
        <w:t xml:space="preserve">ТКМде </w:t>
      </w:r>
      <w:r w:rsidRPr="00C16C63">
        <w:rPr>
          <w:rFonts w:ascii="Times New Roman" w:eastAsia="Calibri" w:hAnsi="Times New Roman" w:cs="Times New Roman"/>
          <w:sz w:val="28"/>
          <w:szCs w:val="28"/>
          <w:lang w:val="ky-KG"/>
        </w:rPr>
        <w:t>ченемдик укуктук актылардын пакетин иштеп чыгуу жана кабыл алуу боюнча масшт</w:t>
      </w:r>
      <w:r w:rsidR="008221B4" w:rsidRPr="00C16C63">
        <w:rPr>
          <w:rFonts w:ascii="Times New Roman" w:eastAsia="Calibri" w:hAnsi="Times New Roman" w:cs="Times New Roman"/>
          <w:sz w:val="28"/>
          <w:szCs w:val="28"/>
          <w:lang w:val="ky-KG"/>
        </w:rPr>
        <w:t xml:space="preserve">абдуу иштер жүргүзүлдү, аларга ылайык 20дан ашык ченемдик укуктук актылар иштелип чыкты жана </w:t>
      </w:r>
      <w:r w:rsidRPr="00C16C63">
        <w:rPr>
          <w:rFonts w:ascii="Times New Roman" w:eastAsia="Calibri" w:hAnsi="Times New Roman" w:cs="Times New Roman"/>
          <w:sz w:val="28"/>
          <w:szCs w:val="28"/>
          <w:lang w:val="ky-KG"/>
        </w:rPr>
        <w:t>чечимдерди кабыл алуунун ар кандай деңгээлдеринде</w:t>
      </w:r>
      <w:r w:rsidR="008221B4" w:rsidRPr="00C16C63">
        <w:rPr>
          <w:rFonts w:ascii="Times New Roman" w:eastAsia="Calibri" w:hAnsi="Times New Roman" w:cs="Times New Roman"/>
          <w:sz w:val="28"/>
          <w:szCs w:val="28"/>
          <w:lang w:val="ky-KG"/>
        </w:rPr>
        <w:t xml:space="preserve"> бекитилди, аларды кабыл алуунун аркасында</w:t>
      </w:r>
      <w:r w:rsidRPr="00C16C63">
        <w:rPr>
          <w:rFonts w:ascii="Times New Roman" w:eastAsia="Calibri" w:hAnsi="Times New Roman" w:cs="Times New Roman"/>
          <w:sz w:val="28"/>
          <w:szCs w:val="28"/>
          <w:lang w:val="ky-KG"/>
        </w:rPr>
        <w:t>:</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автомобиль жолдорун куруу жана реконструкциялоо долбоорлорун стратегиялык пландарга киргизүү тартиби белгилен</w:t>
      </w:r>
      <w:r w:rsidR="008221B4" w:rsidRPr="00C16C63">
        <w:rPr>
          <w:rFonts w:ascii="Times New Roman" w:eastAsia="Calibri" w:hAnsi="Times New Roman" w:cs="Times New Roman"/>
          <w:sz w:val="28"/>
          <w:szCs w:val="28"/>
          <w:lang w:val="ky-KG"/>
        </w:rPr>
        <w:t>ди</w:t>
      </w:r>
      <w:r w:rsidR="00F2694B" w:rsidRPr="00C16C63">
        <w:rPr>
          <w:rFonts w:ascii="Times New Roman" w:eastAsia="Calibri" w:hAnsi="Times New Roman" w:cs="Times New Roman"/>
          <w:sz w:val="28"/>
          <w:szCs w:val="28"/>
          <w:lang w:val="ky-KG"/>
        </w:rPr>
        <w:t xml:space="preserve">; </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жалпы пайдалануудагы автомобиль жолдорун долбоорлоо, куруу жана реконструкциялоо тартиби регламенттел</w:t>
      </w:r>
      <w:r w:rsidR="008221B4" w:rsidRPr="00C16C63">
        <w:rPr>
          <w:rFonts w:ascii="Times New Roman" w:eastAsia="Calibri" w:hAnsi="Times New Roman" w:cs="Times New Roman"/>
          <w:sz w:val="28"/>
          <w:szCs w:val="28"/>
          <w:lang w:val="ky-KG"/>
        </w:rPr>
        <w:t>ди</w:t>
      </w:r>
      <w:r w:rsidR="00F2694B" w:rsidRPr="00C16C63">
        <w:rPr>
          <w:rFonts w:ascii="Times New Roman" w:eastAsia="Calibri" w:hAnsi="Times New Roman" w:cs="Times New Roman"/>
          <w:sz w:val="28"/>
          <w:szCs w:val="28"/>
          <w:lang w:val="ky-KG"/>
        </w:rPr>
        <w:t xml:space="preserve">; </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жалпы пайдалануудагы автомобиль жолдорун оңдоо жана күтүү боюнча жыл сайын </w:t>
      </w:r>
      <w:r w:rsidR="00387F7C" w:rsidRPr="00C16C63">
        <w:rPr>
          <w:rFonts w:ascii="Times New Roman" w:eastAsia="Calibri" w:hAnsi="Times New Roman" w:cs="Times New Roman"/>
          <w:sz w:val="28"/>
          <w:szCs w:val="28"/>
          <w:lang w:val="ky-KG"/>
        </w:rPr>
        <w:t>планд</w:t>
      </w:r>
      <w:r w:rsidR="008D1501" w:rsidRPr="00C16C63">
        <w:rPr>
          <w:rFonts w:ascii="Times New Roman" w:eastAsia="Calibri" w:hAnsi="Times New Roman" w:cs="Times New Roman"/>
          <w:sz w:val="28"/>
          <w:szCs w:val="28"/>
          <w:lang w:val="ky-KG"/>
        </w:rPr>
        <w:t>оону</w:t>
      </w:r>
      <w:r w:rsidR="00F2694B" w:rsidRPr="00C16C63">
        <w:rPr>
          <w:rFonts w:ascii="Times New Roman" w:eastAsia="Calibri" w:hAnsi="Times New Roman" w:cs="Times New Roman"/>
          <w:sz w:val="28"/>
          <w:szCs w:val="28"/>
          <w:lang w:val="ky-KG"/>
        </w:rPr>
        <w:t xml:space="preserve"> түзүү</w:t>
      </w:r>
      <w:r w:rsidR="007A354D" w:rsidRPr="00C16C63">
        <w:rPr>
          <w:rFonts w:ascii="Times New Roman" w:eastAsia="Calibri" w:hAnsi="Times New Roman" w:cs="Times New Roman"/>
          <w:sz w:val="28"/>
          <w:szCs w:val="28"/>
          <w:lang w:val="ky-KG"/>
        </w:rPr>
        <w:t xml:space="preserve"> жана бекитүү тартиби белгиленди</w:t>
      </w:r>
      <w:r w:rsidR="00F2694B" w:rsidRPr="00C16C63">
        <w:rPr>
          <w:rFonts w:ascii="Times New Roman" w:eastAsia="Calibri" w:hAnsi="Times New Roman" w:cs="Times New Roman"/>
          <w:sz w:val="28"/>
          <w:szCs w:val="28"/>
          <w:lang w:val="ky-KG"/>
        </w:rPr>
        <w:t xml:space="preserve">; </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w:t>
      </w:r>
      <w:r w:rsidR="007A354D" w:rsidRPr="00C16C63">
        <w:rPr>
          <w:rFonts w:ascii="Times New Roman" w:eastAsia="Calibri" w:hAnsi="Times New Roman" w:cs="Times New Roman"/>
          <w:sz w:val="28"/>
          <w:szCs w:val="28"/>
          <w:lang w:val="ky-KG"/>
        </w:rPr>
        <w:t>маалыматтар банк</w:t>
      </w:r>
      <w:r w:rsidR="00F2694B" w:rsidRPr="00C16C63">
        <w:rPr>
          <w:rFonts w:ascii="Times New Roman" w:eastAsia="Calibri" w:hAnsi="Times New Roman" w:cs="Times New Roman"/>
          <w:sz w:val="28"/>
          <w:szCs w:val="28"/>
          <w:lang w:val="ky-KG"/>
        </w:rPr>
        <w:t>ын түзүү менен автожолдорду техникалык эсе</w:t>
      </w:r>
      <w:r w:rsidR="00387F7C" w:rsidRPr="00C16C63">
        <w:rPr>
          <w:rFonts w:ascii="Times New Roman" w:eastAsia="Calibri" w:hAnsi="Times New Roman" w:cs="Times New Roman"/>
          <w:sz w:val="28"/>
          <w:szCs w:val="28"/>
          <w:lang w:val="ky-KG"/>
        </w:rPr>
        <w:t>пке алуу тартиби белгилен</w:t>
      </w:r>
      <w:r w:rsidR="007A354D" w:rsidRPr="00C16C63">
        <w:rPr>
          <w:rFonts w:ascii="Times New Roman" w:eastAsia="Calibri" w:hAnsi="Times New Roman" w:cs="Times New Roman"/>
          <w:sz w:val="28"/>
          <w:szCs w:val="28"/>
          <w:lang w:val="ky-KG"/>
        </w:rPr>
        <w:t>ди</w:t>
      </w:r>
      <w:r w:rsidR="00387F7C" w:rsidRPr="00C16C63">
        <w:rPr>
          <w:rFonts w:ascii="Times New Roman" w:eastAsia="Calibri" w:hAnsi="Times New Roman" w:cs="Times New Roman"/>
          <w:sz w:val="28"/>
          <w:szCs w:val="28"/>
          <w:lang w:val="ky-KG"/>
        </w:rPr>
        <w:t>;</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ЕАЭБ техникалык регламентинин талаптарына ылайык автожолдорду классификациялоо жана номерлөө киргизилди;</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794071" w:rsidRPr="00C16C63">
        <w:rPr>
          <w:rFonts w:ascii="Times New Roman" w:eastAsia="Calibri" w:hAnsi="Times New Roman" w:cs="Times New Roman"/>
          <w:sz w:val="28"/>
          <w:szCs w:val="28"/>
          <w:lang w:val="ky-KG"/>
        </w:rPr>
        <w:t xml:space="preserve"> </w:t>
      </w:r>
      <w:r w:rsidR="00F2694B" w:rsidRPr="00C16C63">
        <w:rPr>
          <w:rFonts w:ascii="Times New Roman" w:eastAsia="Calibri" w:hAnsi="Times New Roman" w:cs="Times New Roman"/>
          <w:sz w:val="28"/>
          <w:szCs w:val="28"/>
          <w:lang w:val="ky-KG"/>
        </w:rPr>
        <w:t xml:space="preserve">автожолдорду курууда жана оңдоодо тапшырыкчынын, подрядчынын жана инженер-консультанттын </w:t>
      </w:r>
      <w:r w:rsidR="007A354D" w:rsidRPr="00C16C63">
        <w:rPr>
          <w:rFonts w:ascii="Times New Roman" w:eastAsia="Calibri" w:hAnsi="Times New Roman" w:cs="Times New Roman"/>
          <w:sz w:val="28"/>
          <w:szCs w:val="28"/>
          <w:lang w:val="ky-KG"/>
        </w:rPr>
        <w:t>өз ара аракеттенүүсү</w:t>
      </w:r>
      <w:r w:rsidR="00F2694B" w:rsidRPr="00C16C63">
        <w:rPr>
          <w:rFonts w:ascii="Times New Roman" w:eastAsia="Calibri" w:hAnsi="Times New Roman" w:cs="Times New Roman"/>
          <w:sz w:val="28"/>
          <w:szCs w:val="28"/>
          <w:lang w:val="ky-KG"/>
        </w:rPr>
        <w:t>ндө иштин сапатын контролдоону уюштуруу тартибине талаптар белгилен</w:t>
      </w:r>
      <w:r w:rsidR="007A354D" w:rsidRPr="00C16C63">
        <w:rPr>
          <w:rFonts w:ascii="Times New Roman" w:eastAsia="Calibri" w:hAnsi="Times New Roman" w:cs="Times New Roman"/>
          <w:sz w:val="28"/>
          <w:szCs w:val="28"/>
          <w:lang w:val="ky-KG"/>
        </w:rPr>
        <w:t>ди</w:t>
      </w:r>
      <w:r w:rsidR="00F2694B" w:rsidRPr="00C16C63">
        <w:rPr>
          <w:rFonts w:ascii="Times New Roman" w:eastAsia="Calibri" w:hAnsi="Times New Roman" w:cs="Times New Roman"/>
          <w:sz w:val="28"/>
          <w:szCs w:val="28"/>
          <w:lang w:val="ky-KG"/>
        </w:rPr>
        <w:t xml:space="preserve">;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lastRenderedPageBreak/>
        <w:t>– автожолдордун эксплуатациялык абалына жана автомобиль жолдорун кышкы күтүүгө карата талаптар белгилен</w:t>
      </w:r>
      <w:r w:rsidR="007A354D" w:rsidRPr="00C16C63">
        <w:rPr>
          <w:rFonts w:ascii="Times New Roman" w:eastAsia="Calibri" w:hAnsi="Times New Roman" w:cs="Times New Roman"/>
          <w:sz w:val="28"/>
          <w:szCs w:val="28"/>
          <w:lang w:val="ky-KG"/>
        </w:rPr>
        <w:t>ди</w:t>
      </w:r>
      <w:r w:rsidRPr="00C16C63">
        <w:rPr>
          <w:rFonts w:ascii="Times New Roman" w:eastAsia="Calibri" w:hAnsi="Times New Roman" w:cs="Times New Roman"/>
          <w:sz w:val="28"/>
          <w:szCs w:val="28"/>
          <w:lang w:val="ky-KG"/>
        </w:rPr>
        <w:t xml:space="preserve">;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 </w:t>
      </w:r>
      <w:r w:rsidR="00387F7C" w:rsidRPr="00C16C63">
        <w:rPr>
          <w:rFonts w:ascii="Times New Roman" w:eastAsia="Calibri" w:hAnsi="Times New Roman" w:cs="Times New Roman"/>
          <w:sz w:val="28"/>
          <w:szCs w:val="28"/>
          <w:lang w:val="ky-KG"/>
        </w:rPr>
        <w:t xml:space="preserve">ТКМдин </w:t>
      </w:r>
      <w:r w:rsidRPr="00C16C63">
        <w:rPr>
          <w:rFonts w:ascii="Times New Roman" w:eastAsia="Calibri" w:hAnsi="Times New Roman" w:cs="Times New Roman"/>
          <w:sz w:val="28"/>
          <w:szCs w:val="28"/>
          <w:lang w:val="ky-KG"/>
        </w:rPr>
        <w:t xml:space="preserve">ведомстволук </w:t>
      </w:r>
      <w:r w:rsidR="00387F7C" w:rsidRPr="00C16C63">
        <w:rPr>
          <w:rFonts w:ascii="Times New Roman" w:eastAsia="Calibri" w:hAnsi="Times New Roman" w:cs="Times New Roman"/>
          <w:sz w:val="28"/>
          <w:szCs w:val="28"/>
          <w:lang w:val="ky-KG"/>
        </w:rPr>
        <w:t>бөлүмдөр</w:t>
      </w:r>
      <w:r w:rsidRPr="00C16C63">
        <w:rPr>
          <w:rFonts w:ascii="Times New Roman" w:eastAsia="Calibri" w:hAnsi="Times New Roman" w:cs="Times New Roman"/>
          <w:sz w:val="28"/>
          <w:szCs w:val="28"/>
          <w:lang w:val="ky-KG"/>
        </w:rPr>
        <w:t xml:space="preserve">үнүн функциялары жана милдеттери кайра каралып </w:t>
      </w:r>
      <w:r w:rsidR="007A354D" w:rsidRPr="00C16C63">
        <w:rPr>
          <w:rFonts w:ascii="Times New Roman" w:eastAsia="Calibri" w:hAnsi="Times New Roman" w:cs="Times New Roman"/>
          <w:sz w:val="28"/>
          <w:szCs w:val="28"/>
          <w:lang w:val="ky-KG"/>
        </w:rPr>
        <w:t>чыкты жана кайра бөлүштүрүлдү;</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автожолдорду өнүктүрүүнүн </w:t>
      </w:r>
      <w:r w:rsidR="00946925">
        <w:rPr>
          <w:rFonts w:ascii="Times New Roman" w:eastAsia="Calibri" w:hAnsi="Times New Roman" w:cs="Times New Roman"/>
          <w:sz w:val="28"/>
          <w:szCs w:val="28"/>
          <w:lang w:val="ky-KG"/>
        </w:rPr>
        <w:t>алдынкы</w:t>
      </w:r>
      <w:r w:rsidR="00F2694B" w:rsidRPr="00C16C63">
        <w:rPr>
          <w:rFonts w:ascii="Times New Roman" w:eastAsia="Calibri" w:hAnsi="Times New Roman" w:cs="Times New Roman"/>
          <w:sz w:val="28"/>
          <w:szCs w:val="28"/>
          <w:lang w:val="ky-KG"/>
        </w:rPr>
        <w:t xml:space="preserve"> тажрыйбаларын издөө</w:t>
      </w:r>
      <w:r w:rsidR="008D1501" w:rsidRPr="00C16C63">
        <w:rPr>
          <w:rFonts w:ascii="Times New Roman" w:eastAsia="Calibri" w:hAnsi="Times New Roman" w:cs="Times New Roman"/>
          <w:sz w:val="28"/>
          <w:szCs w:val="28"/>
          <w:lang w:val="ky-KG"/>
        </w:rPr>
        <w:t xml:space="preserve">, ошондой эле </w:t>
      </w:r>
      <w:r w:rsidR="00F2694B" w:rsidRPr="00C16C63">
        <w:rPr>
          <w:rFonts w:ascii="Times New Roman" w:eastAsia="Calibri" w:hAnsi="Times New Roman" w:cs="Times New Roman"/>
          <w:sz w:val="28"/>
          <w:szCs w:val="28"/>
          <w:lang w:val="ky-KG"/>
        </w:rPr>
        <w:t xml:space="preserve">учурдагы маалыматтык </w:t>
      </w:r>
      <w:r w:rsidR="002E2926" w:rsidRPr="002E2926">
        <w:rPr>
          <w:rFonts w:ascii="Times New Roman" w:eastAsia="Calibri" w:hAnsi="Times New Roman" w:cs="Times New Roman"/>
          <w:sz w:val="28"/>
          <w:szCs w:val="28"/>
          <w:lang w:val="ky-KG"/>
        </w:rPr>
        <w:t xml:space="preserve">системаларды </w:t>
      </w:r>
      <w:r w:rsidR="00F2694B" w:rsidRPr="00C16C63">
        <w:rPr>
          <w:rFonts w:ascii="Times New Roman" w:eastAsia="Calibri" w:hAnsi="Times New Roman" w:cs="Times New Roman"/>
          <w:sz w:val="28"/>
          <w:szCs w:val="28"/>
          <w:lang w:val="ky-KG"/>
        </w:rPr>
        <w:t xml:space="preserve">тейлөө боюнча иштер менен алектенген өндүрүштүк-инновациялык борбор (ӨИБ) </w:t>
      </w:r>
      <w:r w:rsidR="007A354D" w:rsidRPr="00C16C63">
        <w:rPr>
          <w:rFonts w:ascii="Times New Roman" w:eastAsia="Calibri" w:hAnsi="Times New Roman" w:cs="Times New Roman"/>
          <w:sz w:val="28"/>
          <w:szCs w:val="28"/>
          <w:lang w:val="ky-KG"/>
        </w:rPr>
        <w:t>түзүлдү;</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улуттук мыйзамдардын талаптарын ЕАЭБ мыйзамдарын түзгөн укук</w:t>
      </w:r>
      <w:r w:rsidR="00C16C63">
        <w:rPr>
          <w:rFonts w:ascii="Times New Roman" w:eastAsia="Calibri" w:hAnsi="Times New Roman" w:cs="Times New Roman"/>
          <w:sz w:val="28"/>
          <w:szCs w:val="28"/>
          <w:lang w:val="ky-KG"/>
        </w:rPr>
        <w:t>тун</w:t>
      </w:r>
      <w:r w:rsidR="00F2694B" w:rsidRPr="00C16C63">
        <w:rPr>
          <w:rFonts w:ascii="Times New Roman" w:eastAsia="Calibri" w:hAnsi="Times New Roman" w:cs="Times New Roman"/>
          <w:sz w:val="28"/>
          <w:szCs w:val="28"/>
          <w:lang w:val="ky-KG"/>
        </w:rPr>
        <w:t xml:space="preserve"> талаптары менен шайкеш келтирүү максатында актылардын пакети даярдалды; </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жол иштери жүргүзүлгөн жерлерде транспорт каражаттарынын кыймылын уюштуруу боюнча методикалык сунушта</w:t>
      </w:r>
      <w:r w:rsidR="00C16C63">
        <w:rPr>
          <w:rFonts w:ascii="Times New Roman" w:eastAsia="Calibri" w:hAnsi="Times New Roman" w:cs="Times New Roman"/>
          <w:sz w:val="28"/>
          <w:szCs w:val="28"/>
          <w:lang w:val="ky-KG"/>
        </w:rPr>
        <w:t>мала</w:t>
      </w:r>
      <w:r w:rsidR="00F2694B" w:rsidRPr="00C16C63">
        <w:rPr>
          <w:rFonts w:ascii="Times New Roman" w:eastAsia="Calibri" w:hAnsi="Times New Roman" w:cs="Times New Roman"/>
          <w:sz w:val="28"/>
          <w:szCs w:val="28"/>
          <w:lang w:val="ky-KG"/>
        </w:rPr>
        <w:t xml:space="preserve">р бекитилди;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 подряддык иштердин стандарттык шарттары Инженер-консультанттардын эл аралык федерациясынын (ФИДИК) жоболоруна ылайык Кыргыз Республикасынын мыйзамдарына ылайык келтирилди; </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автомобиль жолдорун күтүү боюнча кызмат көрсөтүүлөрдү сатып алуу келишимин түзүүнүн негизинде жалпы пайдалануудагы автомобиль жолдорун жана жол курул</w:t>
      </w:r>
      <w:r w:rsidR="00C16C63">
        <w:rPr>
          <w:rFonts w:ascii="Times New Roman" w:eastAsia="Calibri" w:hAnsi="Times New Roman" w:cs="Times New Roman"/>
          <w:sz w:val="28"/>
          <w:szCs w:val="28"/>
          <w:lang w:val="ky-KG"/>
        </w:rPr>
        <w:t>мал</w:t>
      </w:r>
      <w:r w:rsidR="00F2694B" w:rsidRPr="00C16C63">
        <w:rPr>
          <w:rFonts w:ascii="Times New Roman" w:eastAsia="Calibri" w:hAnsi="Times New Roman" w:cs="Times New Roman"/>
          <w:sz w:val="28"/>
          <w:szCs w:val="28"/>
          <w:lang w:val="ky-KG"/>
        </w:rPr>
        <w:t>арын күтүүнүн тартиби белгилен</w:t>
      </w:r>
      <w:r w:rsidR="00C16C63">
        <w:rPr>
          <w:rFonts w:ascii="Times New Roman" w:eastAsia="Calibri" w:hAnsi="Times New Roman" w:cs="Times New Roman"/>
          <w:sz w:val="28"/>
          <w:szCs w:val="28"/>
          <w:lang w:val="ky-KG"/>
        </w:rPr>
        <w:t>ди</w:t>
      </w:r>
      <w:r w:rsidR="00F2694B" w:rsidRPr="00C16C63">
        <w:rPr>
          <w:rFonts w:ascii="Times New Roman" w:eastAsia="Calibri" w:hAnsi="Times New Roman" w:cs="Times New Roman"/>
          <w:sz w:val="28"/>
          <w:szCs w:val="28"/>
          <w:lang w:val="ky-KG"/>
        </w:rPr>
        <w:t xml:space="preserve">; </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жол иштерине чыгымдарды түзүүнүн бирдиктүү эрежелери белгилен</w:t>
      </w:r>
      <w:r w:rsidR="00C16C63">
        <w:rPr>
          <w:rFonts w:ascii="Times New Roman" w:eastAsia="Calibri" w:hAnsi="Times New Roman" w:cs="Times New Roman"/>
          <w:sz w:val="28"/>
          <w:szCs w:val="28"/>
          <w:lang w:val="ky-KG"/>
        </w:rPr>
        <w:t>ди</w:t>
      </w:r>
      <w:r w:rsidR="00F2694B" w:rsidRPr="00C16C63">
        <w:rPr>
          <w:rFonts w:ascii="Times New Roman" w:eastAsia="Calibri" w:hAnsi="Times New Roman" w:cs="Times New Roman"/>
          <w:sz w:val="28"/>
          <w:szCs w:val="28"/>
          <w:lang w:val="ky-KG"/>
        </w:rPr>
        <w:t xml:space="preserve">; </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C16C63">
        <w:rPr>
          <w:rFonts w:ascii="Times New Roman" w:eastAsia="Calibri" w:hAnsi="Times New Roman" w:cs="Times New Roman"/>
          <w:sz w:val="28"/>
          <w:szCs w:val="28"/>
          <w:lang w:val="ky-KG"/>
        </w:rPr>
        <w:t xml:space="preserve"> ж</w:t>
      </w:r>
      <w:r w:rsidR="00F2694B" w:rsidRPr="00C16C63">
        <w:rPr>
          <w:rFonts w:ascii="Times New Roman" w:eastAsia="Calibri" w:hAnsi="Times New Roman" w:cs="Times New Roman"/>
          <w:sz w:val="28"/>
          <w:szCs w:val="28"/>
          <w:lang w:val="ky-KG"/>
        </w:rPr>
        <w:t xml:space="preserve">ол тармагын башкаруу системасын өзгөртүүнүн алкагында </w:t>
      </w:r>
      <w:r w:rsidR="00387F7C" w:rsidRPr="00C16C63">
        <w:rPr>
          <w:rFonts w:ascii="Times New Roman" w:eastAsia="Calibri" w:hAnsi="Times New Roman" w:cs="Times New Roman"/>
          <w:sz w:val="28"/>
          <w:szCs w:val="28"/>
          <w:lang w:val="ky-KG"/>
        </w:rPr>
        <w:t>ТКМдин</w:t>
      </w:r>
      <w:r w:rsidR="00F2694B" w:rsidRPr="00C16C63">
        <w:rPr>
          <w:rFonts w:ascii="Times New Roman" w:eastAsia="Calibri" w:hAnsi="Times New Roman" w:cs="Times New Roman"/>
          <w:sz w:val="28"/>
          <w:szCs w:val="28"/>
          <w:lang w:val="ky-KG"/>
        </w:rPr>
        <w:t xml:space="preserve"> карамагында Жол фонду (мындан ары – ЖФ) жана 64 жол уюм</w:t>
      </w:r>
      <w:r w:rsidR="00C16C63">
        <w:rPr>
          <w:rFonts w:ascii="Times New Roman" w:eastAsia="Calibri" w:hAnsi="Times New Roman" w:cs="Times New Roman"/>
          <w:sz w:val="28"/>
          <w:szCs w:val="28"/>
          <w:lang w:val="ky-KG"/>
        </w:rPr>
        <w:t>у</w:t>
      </w:r>
      <w:r w:rsidR="00F2694B" w:rsidRPr="00C16C63">
        <w:rPr>
          <w:rFonts w:ascii="Times New Roman" w:eastAsia="Calibri" w:hAnsi="Times New Roman" w:cs="Times New Roman"/>
          <w:sz w:val="28"/>
          <w:szCs w:val="28"/>
          <w:lang w:val="ky-KG"/>
        </w:rPr>
        <w:t xml:space="preserve">н бириктирүү жолу менен бир мамлекеттик ишкана түзүлдү; </w:t>
      </w:r>
    </w:p>
    <w:p w:rsidR="00F2694B" w:rsidRPr="00C16C63" w:rsidRDefault="00317116" w:rsidP="000018D8">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387F7C" w:rsidRPr="00C16C63">
        <w:rPr>
          <w:rFonts w:ascii="Times New Roman" w:eastAsia="Calibri" w:hAnsi="Times New Roman" w:cs="Times New Roman"/>
          <w:sz w:val="28"/>
          <w:szCs w:val="28"/>
          <w:lang w:val="ky-KG"/>
        </w:rPr>
        <w:t xml:space="preserve"> </w:t>
      </w:r>
      <w:r w:rsidR="00C16C63">
        <w:rPr>
          <w:rFonts w:ascii="Times New Roman" w:eastAsia="Calibri" w:hAnsi="Times New Roman" w:cs="Times New Roman"/>
          <w:sz w:val="28"/>
          <w:szCs w:val="28"/>
          <w:lang w:val="ky-KG"/>
        </w:rPr>
        <w:t xml:space="preserve">жүк </w:t>
      </w:r>
      <w:r w:rsidR="000018D8" w:rsidRPr="00C16C63">
        <w:rPr>
          <w:rFonts w:ascii="Times New Roman" w:eastAsia="Calibri" w:hAnsi="Times New Roman" w:cs="Times New Roman"/>
          <w:sz w:val="28"/>
          <w:szCs w:val="28"/>
          <w:lang w:val="ky-KG"/>
        </w:rPr>
        <w:t>транспорт</w:t>
      </w:r>
      <w:r w:rsidR="00C16C63">
        <w:rPr>
          <w:rFonts w:ascii="Times New Roman" w:eastAsia="Calibri" w:hAnsi="Times New Roman" w:cs="Times New Roman"/>
          <w:sz w:val="28"/>
          <w:szCs w:val="28"/>
          <w:lang w:val="ky-KG"/>
        </w:rPr>
        <w:t>унан</w:t>
      </w:r>
      <w:r w:rsidR="000018D8" w:rsidRPr="00C16C63">
        <w:rPr>
          <w:rFonts w:ascii="Times New Roman" w:eastAsia="Calibri" w:hAnsi="Times New Roman" w:cs="Times New Roman"/>
          <w:sz w:val="28"/>
          <w:szCs w:val="28"/>
          <w:lang w:val="ky-KG"/>
        </w:rPr>
        <w:t xml:space="preserve"> жана автобустардан </w:t>
      </w:r>
      <w:r w:rsidR="00C16C63">
        <w:rPr>
          <w:rFonts w:ascii="Times New Roman" w:eastAsia="Calibri" w:hAnsi="Times New Roman" w:cs="Times New Roman"/>
          <w:sz w:val="28"/>
          <w:szCs w:val="28"/>
          <w:lang w:val="ky-KG"/>
        </w:rPr>
        <w:t>Ж</w:t>
      </w:r>
      <w:r w:rsidR="000018D8" w:rsidRPr="00C16C63">
        <w:rPr>
          <w:rFonts w:ascii="Times New Roman" w:eastAsia="Calibri" w:hAnsi="Times New Roman" w:cs="Times New Roman"/>
          <w:sz w:val="28"/>
          <w:szCs w:val="28"/>
          <w:lang w:val="ky-KG"/>
        </w:rPr>
        <w:t>алпы пайдалануудагы автомобиль жолдору боюнча өтүү үчүн жыйымд</w:t>
      </w:r>
      <w:r w:rsidR="00164317" w:rsidRPr="00C16C63">
        <w:rPr>
          <w:rFonts w:ascii="Times New Roman" w:eastAsia="Calibri" w:hAnsi="Times New Roman" w:cs="Times New Roman"/>
          <w:sz w:val="28"/>
          <w:szCs w:val="28"/>
          <w:lang w:val="ky-KG"/>
        </w:rPr>
        <w:t>ард</w:t>
      </w:r>
      <w:r w:rsidR="000018D8" w:rsidRPr="00C16C63">
        <w:rPr>
          <w:rFonts w:ascii="Times New Roman" w:eastAsia="Calibri" w:hAnsi="Times New Roman" w:cs="Times New Roman"/>
          <w:sz w:val="28"/>
          <w:szCs w:val="28"/>
          <w:lang w:val="ky-KG"/>
        </w:rPr>
        <w:t xml:space="preserve">ын өлчөмү жана аны алуунун тартиби жөнүндө </w:t>
      </w:r>
      <w:r w:rsidR="00387F7C" w:rsidRPr="00C16C63">
        <w:rPr>
          <w:rFonts w:ascii="Times New Roman" w:eastAsia="Calibri" w:hAnsi="Times New Roman" w:cs="Times New Roman"/>
          <w:sz w:val="28"/>
          <w:szCs w:val="28"/>
          <w:lang w:val="ky-KG"/>
        </w:rPr>
        <w:t>ж</w:t>
      </w:r>
      <w:r w:rsidR="00F2694B" w:rsidRPr="00C16C63">
        <w:rPr>
          <w:rFonts w:ascii="Times New Roman" w:eastAsia="Calibri" w:hAnsi="Times New Roman" w:cs="Times New Roman"/>
          <w:sz w:val="28"/>
          <w:szCs w:val="28"/>
          <w:lang w:val="ky-KG"/>
        </w:rPr>
        <w:t xml:space="preserve">обо бекитилди; </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айдоочулардын эмгек жана эс алуу режимин сактоонун бирдиктүү эрежелерин белгилөө бөлүгүндө улуттук мыйзамдарды ЕСТР талаптары менен шайкеш келтирүү максатында актылар кабыл алынды.</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Бул актылар жол тармагы чөйрөсүндөгү ишти оптималдаштыруу жана </w:t>
      </w:r>
      <w:r w:rsidR="008E5240">
        <w:rPr>
          <w:rFonts w:ascii="Times New Roman" w:eastAsia="Calibri" w:hAnsi="Times New Roman" w:cs="Times New Roman"/>
          <w:sz w:val="28"/>
          <w:szCs w:val="28"/>
          <w:lang w:val="ky-KG"/>
        </w:rPr>
        <w:t>иретке</w:t>
      </w:r>
      <w:r w:rsidRPr="00C16C63">
        <w:rPr>
          <w:rFonts w:ascii="Times New Roman" w:eastAsia="Calibri" w:hAnsi="Times New Roman" w:cs="Times New Roman"/>
          <w:sz w:val="28"/>
          <w:szCs w:val="28"/>
          <w:lang w:val="ky-KG"/>
        </w:rPr>
        <w:t xml:space="preserve"> келтирүү үчүн укуктук негиз түздү, бирок тармакты башкаруу системасын оптималдаштыруу, иштин рыноктук принциптерине өтүү, </w:t>
      </w:r>
      <w:r w:rsidR="00946925">
        <w:rPr>
          <w:rFonts w:ascii="Times New Roman" w:eastAsia="Calibri" w:hAnsi="Times New Roman" w:cs="Times New Roman"/>
          <w:sz w:val="28"/>
          <w:szCs w:val="28"/>
          <w:lang w:val="ky-KG"/>
        </w:rPr>
        <w:t>алдынкы</w:t>
      </w:r>
      <w:r w:rsidRPr="00C16C63">
        <w:rPr>
          <w:rFonts w:ascii="Times New Roman" w:eastAsia="Calibri" w:hAnsi="Times New Roman" w:cs="Times New Roman"/>
          <w:sz w:val="28"/>
          <w:szCs w:val="28"/>
          <w:lang w:val="ky-KG"/>
        </w:rPr>
        <w:t xml:space="preserve"> санариптик технологияларды колдонуу менен жол тармагын өнүктүрүү үчүн </w:t>
      </w:r>
      <w:r w:rsidR="006C4B08">
        <w:rPr>
          <w:rFonts w:ascii="Times New Roman" w:eastAsia="Calibri" w:hAnsi="Times New Roman" w:cs="Times New Roman"/>
          <w:sz w:val="28"/>
          <w:szCs w:val="28"/>
          <w:lang w:val="ky-KG"/>
        </w:rPr>
        <w:t xml:space="preserve">каржылоонун </w:t>
      </w:r>
      <w:r w:rsidRPr="00C16C63">
        <w:rPr>
          <w:rFonts w:ascii="Times New Roman" w:eastAsia="Calibri" w:hAnsi="Times New Roman" w:cs="Times New Roman"/>
          <w:sz w:val="28"/>
          <w:szCs w:val="28"/>
          <w:lang w:val="ky-KG"/>
        </w:rPr>
        <w:t xml:space="preserve">жаңы булактарын издөө боюнча концептуалдык чаралар ишке ашырылбай калууда жана аларды ырааттуу турмушка ашыруу талап кылынат. </w:t>
      </w:r>
      <w:r w:rsidRPr="003342AF">
        <w:rPr>
          <w:rFonts w:ascii="Times New Roman" w:eastAsia="Calibri" w:hAnsi="Times New Roman" w:cs="Times New Roman"/>
          <w:sz w:val="28"/>
          <w:szCs w:val="28"/>
          <w:lang w:val="ky-KG"/>
        </w:rPr>
        <w:t>Башкаруу</w:t>
      </w:r>
      <w:r w:rsidRPr="00C16C63">
        <w:rPr>
          <w:rFonts w:ascii="Times New Roman" w:eastAsia="Calibri" w:hAnsi="Times New Roman" w:cs="Times New Roman"/>
          <w:sz w:val="28"/>
          <w:szCs w:val="28"/>
          <w:lang w:val="ky-KG"/>
        </w:rPr>
        <w:t xml:space="preserve"> системасын </w:t>
      </w:r>
      <w:r w:rsidR="00C46CC6">
        <w:rPr>
          <w:rFonts w:ascii="Times New Roman" w:eastAsia="Calibri" w:hAnsi="Times New Roman" w:cs="Times New Roman"/>
          <w:sz w:val="28"/>
          <w:szCs w:val="28"/>
          <w:lang w:val="ky-KG"/>
        </w:rPr>
        <w:t>өзгөртүп түзүү</w:t>
      </w:r>
      <w:r w:rsidRPr="00C16C63">
        <w:rPr>
          <w:rFonts w:ascii="Times New Roman" w:eastAsia="Calibri" w:hAnsi="Times New Roman" w:cs="Times New Roman"/>
          <w:sz w:val="28"/>
          <w:szCs w:val="28"/>
          <w:lang w:val="ky-KG"/>
        </w:rPr>
        <w:t xml:space="preserve"> боюнча акыркы чаралар жол тармагындагы кызматкерлердин эмгек акысын жогорулатууга мүмкүндүк берди, ал эми жол иштеринде эл аралык </w:t>
      </w:r>
      <w:r w:rsidR="00C46CC6">
        <w:rPr>
          <w:rFonts w:ascii="Times New Roman" w:eastAsia="Calibri" w:hAnsi="Times New Roman" w:cs="Times New Roman"/>
          <w:sz w:val="28"/>
          <w:szCs w:val="28"/>
          <w:lang w:val="ky-KG"/>
        </w:rPr>
        <w:t xml:space="preserve">финансы </w:t>
      </w:r>
      <w:r w:rsidRPr="00C16C63">
        <w:rPr>
          <w:rFonts w:ascii="Times New Roman" w:eastAsia="Calibri" w:hAnsi="Times New Roman" w:cs="Times New Roman"/>
          <w:sz w:val="28"/>
          <w:szCs w:val="28"/>
          <w:lang w:val="ky-KG"/>
        </w:rPr>
        <w:t xml:space="preserve">институттарынын мисалында тараптардын өз ара аракеттенүүсүнүн ийгиликтүү иштеп жаткан </w:t>
      </w:r>
      <w:r w:rsidRPr="00C16C63">
        <w:rPr>
          <w:rFonts w:ascii="Times New Roman" w:eastAsia="Calibri" w:hAnsi="Times New Roman" w:cs="Times New Roman"/>
          <w:sz w:val="28"/>
          <w:szCs w:val="28"/>
          <w:lang w:val="ky-KG"/>
        </w:rPr>
        <w:lastRenderedPageBreak/>
        <w:t>схемасын колдонуу коррупция</w:t>
      </w:r>
      <w:r w:rsidR="00C46CC6">
        <w:rPr>
          <w:rFonts w:ascii="Times New Roman" w:eastAsia="Calibri" w:hAnsi="Times New Roman" w:cs="Times New Roman"/>
          <w:sz w:val="28"/>
          <w:szCs w:val="28"/>
          <w:lang w:val="ky-KG"/>
        </w:rPr>
        <w:t>лык көрүнүштөрдү</w:t>
      </w:r>
      <w:r w:rsidRPr="00C16C63">
        <w:rPr>
          <w:rFonts w:ascii="Times New Roman" w:eastAsia="Calibri" w:hAnsi="Times New Roman" w:cs="Times New Roman"/>
          <w:sz w:val="28"/>
          <w:szCs w:val="28"/>
          <w:lang w:val="ky-KG"/>
        </w:rPr>
        <w:t xml:space="preserve"> </w:t>
      </w:r>
      <w:r w:rsidR="00C46CC6">
        <w:rPr>
          <w:rFonts w:ascii="Times New Roman" w:eastAsia="Calibri" w:hAnsi="Times New Roman" w:cs="Times New Roman"/>
          <w:sz w:val="28"/>
          <w:szCs w:val="28"/>
          <w:lang w:val="ky-KG"/>
        </w:rPr>
        <w:t>жоюуга мүмкүндүк берет</w:t>
      </w:r>
      <w:r w:rsidRPr="00C16C63">
        <w:rPr>
          <w:rFonts w:ascii="Times New Roman" w:eastAsia="Calibri" w:hAnsi="Times New Roman" w:cs="Times New Roman"/>
          <w:sz w:val="28"/>
          <w:szCs w:val="28"/>
          <w:lang w:val="ky-KG"/>
        </w:rPr>
        <w:t xml:space="preserve">.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 xml:space="preserve">2. Көйгөйлөр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F2694B" w:rsidRPr="00C16C63" w:rsidRDefault="00F2694B" w:rsidP="00F2694B">
      <w:pPr>
        <w:tabs>
          <w:tab w:val="left" w:pos="993"/>
          <w:tab w:val="left" w:pos="1134"/>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Жол тармагын </w:t>
      </w:r>
      <w:r w:rsidR="00710DD3">
        <w:rPr>
          <w:rFonts w:ascii="Times New Roman" w:eastAsia="Calibri" w:hAnsi="Times New Roman" w:cs="Times New Roman"/>
          <w:sz w:val="28"/>
          <w:szCs w:val="28"/>
          <w:lang w:val="ky-KG"/>
        </w:rPr>
        <w:t xml:space="preserve">каржылоо </w:t>
      </w:r>
      <w:r w:rsidRPr="00C16C63">
        <w:rPr>
          <w:rFonts w:ascii="Times New Roman" w:eastAsia="Calibri" w:hAnsi="Times New Roman" w:cs="Times New Roman"/>
          <w:sz w:val="28"/>
          <w:szCs w:val="28"/>
          <w:lang w:val="ky-KG"/>
        </w:rPr>
        <w:t xml:space="preserve">практикасы жалпы муктаждыктын </w:t>
      </w:r>
      <w:r w:rsidR="00710DD3">
        <w:rPr>
          <w:rFonts w:ascii="Times New Roman" w:eastAsia="Calibri" w:hAnsi="Times New Roman" w:cs="Times New Roman"/>
          <w:sz w:val="28"/>
          <w:szCs w:val="28"/>
          <w:lang w:val="ky-KG"/>
        </w:rPr>
        <w:br/>
      </w:r>
      <w:r w:rsidRPr="00C16C63">
        <w:rPr>
          <w:rFonts w:ascii="Times New Roman" w:eastAsia="Calibri" w:hAnsi="Times New Roman" w:cs="Times New Roman"/>
          <w:sz w:val="28"/>
          <w:szCs w:val="28"/>
          <w:lang w:val="ky-KG"/>
        </w:rPr>
        <w:t xml:space="preserve">25-30 </w:t>
      </w:r>
      <w:r w:rsidR="00710DD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чегинде ушул күнгө чейин уланууда.</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2007</w:t>
      </w:r>
      <w:r w:rsidR="00317116" w:rsidRPr="00C16C63">
        <w:rPr>
          <w:rFonts w:ascii="Times New Roman" w:eastAsia="Calibri" w:hAnsi="Times New Roman" w:cs="Times New Roman"/>
          <w:sz w:val="28"/>
          <w:szCs w:val="28"/>
          <w:lang w:val="ky-KG"/>
        </w:rPr>
        <w:t>–</w:t>
      </w:r>
      <w:r w:rsidRPr="00C16C63">
        <w:rPr>
          <w:rFonts w:ascii="Times New Roman" w:eastAsia="Calibri" w:hAnsi="Times New Roman" w:cs="Times New Roman"/>
          <w:sz w:val="28"/>
          <w:szCs w:val="28"/>
          <w:lang w:val="ky-KG"/>
        </w:rPr>
        <w:t xml:space="preserve">2010-жылдары </w:t>
      </w:r>
      <w:r w:rsidR="00710DD3">
        <w:rPr>
          <w:rFonts w:ascii="Times New Roman" w:eastAsia="Calibri" w:hAnsi="Times New Roman" w:cs="Times New Roman"/>
          <w:sz w:val="28"/>
          <w:szCs w:val="28"/>
          <w:lang w:val="ky-KG"/>
        </w:rPr>
        <w:t>каржылоо</w:t>
      </w:r>
      <w:r w:rsidRPr="00C16C63">
        <w:rPr>
          <w:rFonts w:ascii="Times New Roman" w:eastAsia="Calibri" w:hAnsi="Times New Roman" w:cs="Times New Roman"/>
          <w:sz w:val="28"/>
          <w:szCs w:val="28"/>
          <w:lang w:val="ky-KG"/>
        </w:rPr>
        <w:t>нун көлөм</w:t>
      </w:r>
      <w:r w:rsidR="00710DD3">
        <w:rPr>
          <w:rFonts w:ascii="Times New Roman" w:eastAsia="Calibri" w:hAnsi="Times New Roman" w:cs="Times New Roman"/>
          <w:sz w:val="28"/>
          <w:szCs w:val="28"/>
          <w:lang w:val="ky-KG"/>
        </w:rPr>
        <w:t>дөр</w:t>
      </w:r>
      <w:r w:rsidRPr="00C16C63">
        <w:rPr>
          <w:rFonts w:ascii="Times New Roman" w:eastAsia="Calibri" w:hAnsi="Times New Roman" w:cs="Times New Roman"/>
          <w:sz w:val="28"/>
          <w:szCs w:val="28"/>
          <w:lang w:val="ky-KG"/>
        </w:rPr>
        <w:t xml:space="preserve">ү жыл сайын пландык жол иштерин жүргүзүүгө жана мурунку жылдардагы топтолгон физикалык көлөмдөрдүн бир бөлүгүн жоюуга мүмкүндүк берди, бирок 2011-жылдан баштап КММга жана жол битумуна </w:t>
      </w:r>
      <w:r w:rsidR="009D02CA" w:rsidRPr="00C16C63">
        <w:rPr>
          <w:rFonts w:ascii="Times New Roman" w:eastAsia="Calibri" w:hAnsi="Times New Roman" w:cs="Times New Roman"/>
          <w:sz w:val="28"/>
          <w:szCs w:val="28"/>
          <w:lang w:val="ky-KG"/>
        </w:rPr>
        <w:t xml:space="preserve">(орточо 38 %га) </w:t>
      </w:r>
      <w:r w:rsidRPr="00C16C63">
        <w:rPr>
          <w:rFonts w:ascii="Times New Roman" w:eastAsia="Calibri" w:hAnsi="Times New Roman" w:cs="Times New Roman"/>
          <w:sz w:val="28"/>
          <w:szCs w:val="28"/>
          <w:lang w:val="ky-KG"/>
        </w:rPr>
        <w:t xml:space="preserve">баалардын кескин жогорулашынан кийин </w:t>
      </w:r>
      <w:r w:rsidR="00994E3A">
        <w:rPr>
          <w:rFonts w:ascii="Times New Roman" w:eastAsia="Calibri" w:hAnsi="Times New Roman" w:cs="Times New Roman"/>
          <w:sz w:val="28"/>
          <w:szCs w:val="28"/>
          <w:lang w:val="ky-KG"/>
        </w:rPr>
        <w:t>каржылоо</w:t>
      </w:r>
      <w:r w:rsidRPr="00C16C63">
        <w:rPr>
          <w:rFonts w:ascii="Times New Roman" w:eastAsia="Calibri" w:hAnsi="Times New Roman" w:cs="Times New Roman"/>
          <w:sz w:val="28"/>
          <w:szCs w:val="28"/>
          <w:lang w:val="ky-KG"/>
        </w:rPr>
        <w:t xml:space="preserve">нун көлөмү пландык жол иштеринин негизги бөлүгүн гана аткарууга мүмкүндүк берди. Валюта курсунун акыркы өзгөрүүлөрүнөн улам </w:t>
      </w:r>
      <w:r w:rsidR="006C4B08">
        <w:rPr>
          <w:rFonts w:ascii="Times New Roman" w:eastAsia="Calibri" w:hAnsi="Times New Roman" w:cs="Times New Roman"/>
          <w:sz w:val="28"/>
          <w:szCs w:val="28"/>
          <w:lang w:val="ky-KG"/>
        </w:rPr>
        <w:t xml:space="preserve">каржылоонун </w:t>
      </w:r>
      <w:r w:rsidRPr="00C16C63">
        <w:rPr>
          <w:rFonts w:ascii="Times New Roman" w:eastAsia="Calibri" w:hAnsi="Times New Roman" w:cs="Times New Roman"/>
          <w:sz w:val="28"/>
          <w:szCs w:val="28"/>
          <w:lang w:val="ky-KG"/>
        </w:rPr>
        <w:t xml:space="preserve">көлөмү </w:t>
      </w:r>
      <w:r w:rsidR="006C4B08">
        <w:rPr>
          <w:rFonts w:ascii="Times New Roman" w:eastAsia="Calibri" w:hAnsi="Times New Roman" w:cs="Times New Roman"/>
          <w:sz w:val="28"/>
          <w:szCs w:val="28"/>
          <w:lang w:val="ky-KG"/>
        </w:rPr>
        <w:t>андан көп</w:t>
      </w:r>
      <w:r w:rsidRPr="00C16C63">
        <w:rPr>
          <w:rFonts w:ascii="Times New Roman" w:eastAsia="Calibri" w:hAnsi="Times New Roman" w:cs="Times New Roman"/>
          <w:sz w:val="28"/>
          <w:szCs w:val="28"/>
          <w:lang w:val="ky-KG"/>
        </w:rPr>
        <w:t xml:space="preserve"> кыскарды.</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2011-жылдан </w:t>
      </w:r>
      <w:r w:rsidR="006C4B08">
        <w:rPr>
          <w:rFonts w:ascii="Times New Roman" w:eastAsia="Calibri" w:hAnsi="Times New Roman" w:cs="Times New Roman"/>
          <w:sz w:val="28"/>
          <w:szCs w:val="28"/>
          <w:lang w:val="ky-KG"/>
        </w:rPr>
        <w:t xml:space="preserve">тартып </w:t>
      </w:r>
      <w:r w:rsidRPr="00C16C63">
        <w:rPr>
          <w:rFonts w:ascii="Times New Roman" w:eastAsia="Calibri" w:hAnsi="Times New Roman" w:cs="Times New Roman"/>
          <w:sz w:val="28"/>
          <w:szCs w:val="28"/>
          <w:lang w:val="ky-KG"/>
        </w:rPr>
        <w:t xml:space="preserve">2019-жылга чейин </w:t>
      </w:r>
      <w:r w:rsidR="006C4B08">
        <w:rPr>
          <w:rFonts w:ascii="Times New Roman" w:eastAsia="Calibri" w:hAnsi="Times New Roman" w:cs="Times New Roman"/>
          <w:sz w:val="28"/>
          <w:szCs w:val="28"/>
          <w:lang w:val="ky-KG"/>
        </w:rPr>
        <w:t>каржылоонун көлөмү 1,7–</w:t>
      </w:r>
      <w:r w:rsidRPr="00C16C63">
        <w:rPr>
          <w:rFonts w:ascii="Times New Roman" w:eastAsia="Calibri" w:hAnsi="Times New Roman" w:cs="Times New Roman"/>
          <w:sz w:val="28"/>
          <w:szCs w:val="28"/>
          <w:lang w:val="ky-KG"/>
        </w:rPr>
        <w:t>2,0 млрд.</w:t>
      </w:r>
      <w:r w:rsidR="00516DD1"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 xml:space="preserve">сом деңгээлинде (30,0 </w:t>
      </w:r>
      <w:r w:rsidR="00317116" w:rsidRPr="00C16C63">
        <w:rPr>
          <w:rFonts w:ascii="Times New Roman" w:eastAsia="Calibri" w:hAnsi="Times New Roman" w:cs="Times New Roman"/>
          <w:sz w:val="28"/>
          <w:szCs w:val="28"/>
          <w:lang w:val="ky-KG"/>
        </w:rPr>
        <w:t xml:space="preserve">млн </w:t>
      </w:r>
      <w:r w:rsidRPr="00C16C63">
        <w:rPr>
          <w:rFonts w:ascii="Times New Roman" w:eastAsia="Calibri" w:hAnsi="Times New Roman" w:cs="Times New Roman"/>
          <w:sz w:val="28"/>
          <w:szCs w:val="28"/>
          <w:lang w:val="ky-KG"/>
        </w:rPr>
        <w:t>АКШ долларына жакын) турат. Республикалык бюджетке ка</w:t>
      </w:r>
      <w:r w:rsidR="006C4B08">
        <w:rPr>
          <w:rFonts w:ascii="Times New Roman" w:eastAsia="Calibri" w:hAnsi="Times New Roman" w:cs="Times New Roman"/>
          <w:sz w:val="28"/>
          <w:szCs w:val="28"/>
          <w:lang w:val="ky-KG"/>
        </w:rPr>
        <w:t>ражаттар 1,5–</w:t>
      </w:r>
      <w:r w:rsidRPr="00C16C63">
        <w:rPr>
          <w:rFonts w:ascii="Times New Roman" w:eastAsia="Calibri" w:hAnsi="Times New Roman" w:cs="Times New Roman"/>
          <w:sz w:val="28"/>
          <w:szCs w:val="28"/>
          <w:lang w:val="ky-KG"/>
        </w:rPr>
        <w:t>2,1 %</w:t>
      </w:r>
      <w:r w:rsidR="00516DD1"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чегинде бөлүнөт.</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2017-жылдан 2019-жылга чейинки мезгил мамлекеттик бюджеттин жалпы көлөмүндө алардын үлүшү азайганда жолдорду күтүүгө бюджеттен каражаттардын көбөйүшү менен мүнөздөлөт.</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39739E">
        <w:rPr>
          <w:rFonts w:ascii="Times New Roman" w:eastAsia="Calibri" w:hAnsi="Times New Roman" w:cs="Times New Roman"/>
          <w:sz w:val="28"/>
          <w:szCs w:val="28"/>
          <w:lang w:val="ky-KG"/>
        </w:rPr>
        <w:t>Кыргыз Республикасынын Министрлер</w:t>
      </w:r>
      <w:r w:rsidRPr="00C16C63">
        <w:rPr>
          <w:rFonts w:ascii="Times New Roman" w:eastAsia="Calibri" w:hAnsi="Times New Roman" w:cs="Times New Roman"/>
          <w:sz w:val="28"/>
          <w:szCs w:val="28"/>
          <w:lang w:val="ky-KG"/>
        </w:rPr>
        <w:t xml:space="preserve"> Кабинети жыл сайын </w:t>
      </w:r>
      <w:r w:rsidRPr="0027431F">
        <w:rPr>
          <w:rFonts w:ascii="Times New Roman" w:eastAsia="Calibri" w:hAnsi="Times New Roman" w:cs="Times New Roman"/>
          <w:sz w:val="28"/>
          <w:szCs w:val="28"/>
          <w:lang w:val="ky-KG"/>
        </w:rPr>
        <w:t>инфляцияны 5</w:t>
      </w:r>
      <w:r w:rsidR="0039739E" w:rsidRPr="0027431F">
        <w:rPr>
          <w:rFonts w:ascii="Times New Roman" w:eastAsia="Calibri" w:hAnsi="Times New Roman" w:cs="Times New Roman"/>
          <w:sz w:val="28"/>
          <w:szCs w:val="28"/>
          <w:lang w:val="ky-KG"/>
        </w:rPr>
        <w:t>–</w:t>
      </w:r>
      <w:r w:rsidRPr="0027431F">
        <w:rPr>
          <w:rFonts w:ascii="Times New Roman" w:eastAsia="Calibri" w:hAnsi="Times New Roman" w:cs="Times New Roman"/>
          <w:sz w:val="28"/>
          <w:szCs w:val="28"/>
          <w:lang w:val="ky-KG"/>
        </w:rPr>
        <w:t xml:space="preserve">7 </w:t>
      </w:r>
      <w:r w:rsidR="0039739E" w:rsidRPr="0027431F">
        <w:rPr>
          <w:rFonts w:ascii="Times New Roman" w:eastAsia="Calibri" w:hAnsi="Times New Roman" w:cs="Times New Roman"/>
          <w:sz w:val="28"/>
          <w:szCs w:val="28"/>
          <w:lang w:val="ky-KG"/>
        </w:rPr>
        <w:t xml:space="preserve">% </w:t>
      </w:r>
      <w:r w:rsidRPr="0027431F">
        <w:rPr>
          <w:rFonts w:ascii="Times New Roman" w:eastAsia="Calibri" w:hAnsi="Times New Roman" w:cs="Times New Roman"/>
          <w:sz w:val="28"/>
          <w:szCs w:val="28"/>
          <w:lang w:val="ky-KG"/>
        </w:rPr>
        <w:t xml:space="preserve">чегинде кармоо саясатын карманат. Бул шарттарда жалпы пайдалануудагы автомобиль жолдорун </w:t>
      </w:r>
      <w:r w:rsidR="0039739E" w:rsidRPr="0027431F">
        <w:rPr>
          <w:rFonts w:ascii="Times New Roman" w:eastAsia="Calibri" w:hAnsi="Times New Roman" w:cs="Times New Roman"/>
          <w:sz w:val="28"/>
          <w:szCs w:val="28"/>
          <w:lang w:val="ky-KG"/>
        </w:rPr>
        <w:t>каржылоо</w:t>
      </w:r>
      <w:r w:rsidRPr="0027431F">
        <w:rPr>
          <w:rFonts w:ascii="Times New Roman" w:eastAsia="Calibri" w:hAnsi="Times New Roman" w:cs="Times New Roman"/>
          <w:sz w:val="28"/>
          <w:szCs w:val="28"/>
          <w:lang w:val="ky-KG"/>
        </w:rPr>
        <w:t>, атап айтканда, акыркы 5 жылда республикалык</w:t>
      </w:r>
      <w:r w:rsidRPr="00C16C63">
        <w:rPr>
          <w:rFonts w:ascii="Times New Roman" w:eastAsia="Calibri" w:hAnsi="Times New Roman" w:cs="Times New Roman"/>
          <w:sz w:val="28"/>
          <w:szCs w:val="28"/>
          <w:lang w:val="ky-KG"/>
        </w:rPr>
        <w:t xml:space="preserve"> бюджетти социалдык төлөмдөргө багыттоону жана тышкы инвестициялардын жалпы көлөмүнүн 35</w:t>
      </w:r>
      <w:r w:rsidR="00AF103A">
        <w:rPr>
          <w:rFonts w:ascii="Times New Roman" w:eastAsia="Calibri" w:hAnsi="Times New Roman" w:cs="Times New Roman"/>
          <w:sz w:val="28"/>
          <w:szCs w:val="28"/>
          <w:lang w:val="ky-KG"/>
        </w:rPr>
        <w:t>–</w:t>
      </w:r>
      <w:r w:rsidRPr="00C16C63">
        <w:rPr>
          <w:rFonts w:ascii="Times New Roman" w:eastAsia="Calibri" w:hAnsi="Times New Roman" w:cs="Times New Roman"/>
          <w:sz w:val="28"/>
          <w:szCs w:val="28"/>
          <w:lang w:val="ky-KG"/>
        </w:rPr>
        <w:t xml:space="preserve">40 </w:t>
      </w:r>
      <w:r w:rsidR="00710DD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 xml:space="preserve">чегинде жолдорду курууга тышкы </w:t>
      </w:r>
      <w:r w:rsidR="00AF103A">
        <w:rPr>
          <w:rFonts w:ascii="Times New Roman" w:eastAsia="Calibri" w:hAnsi="Times New Roman" w:cs="Times New Roman"/>
          <w:sz w:val="28"/>
          <w:szCs w:val="28"/>
          <w:lang w:val="ky-KG"/>
        </w:rPr>
        <w:t>каржылоон</w:t>
      </w:r>
      <w:r w:rsidRPr="00C16C63">
        <w:rPr>
          <w:rFonts w:ascii="Times New Roman" w:eastAsia="Calibri" w:hAnsi="Times New Roman" w:cs="Times New Roman"/>
          <w:sz w:val="28"/>
          <w:szCs w:val="28"/>
          <w:lang w:val="ky-KG"/>
        </w:rPr>
        <w:t xml:space="preserve">у тартууну эске алуу менен салыштырмалуу туруктуу болуп саналат. Ошол эле учурда бюджеттен акча каражаттарынын өнөкөт жетишсиздиги натыйжасыз </w:t>
      </w:r>
      <w:r w:rsidR="00387F7C" w:rsidRPr="00C16C63">
        <w:rPr>
          <w:rFonts w:ascii="Times New Roman" w:eastAsia="Calibri" w:hAnsi="Times New Roman" w:cs="Times New Roman"/>
          <w:sz w:val="28"/>
          <w:szCs w:val="28"/>
          <w:lang w:val="ky-KG"/>
        </w:rPr>
        <w:t>планд</w:t>
      </w:r>
      <w:r w:rsidR="008D1501" w:rsidRPr="00C16C63">
        <w:rPr>
          <w:rFonts w:ascii="Times New Roman" w:eastAsia="Calibri" w:hAnsi="Times New Roman" w:cs="Times New Roman"/>
          <w:sz w:val="28"/>
          <w:szCs w:val="28"/>
          <w:lang w:val="ky-KG"/>
        </w:rPr>
        <w:t>оон</w:t>
      </w:r>
      <w:r w:rsidRPr="00C16C63">
        <w:rPr>
          <w:rFonts w:ascii="Times New Roman" w:eastAsia="Calibri" w:hAnsi="Times New Roman" w:cs="Times New Roman"/>
          <w:sz w:val="28"/>
          <w:szCs w:val="28"/>
          <w:lang w:val="ky-KG"/>
        </w:rPr>
        <w:t>ун жана жол иштерине бөлүнгөн каражаттарды башкага пайдалануунун натыйжасы экендигин белгилей кетүү керек.</w:t>
      </w:r>
    </w:p>
    <w:p w:rsidR="00F2694B" w:rsidRPr="00C16C63" w:rsidRDefault="00387F7C"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1. </w:t>
      </w:r>
      <w:r w:rsidR="00F2694B" w:rsidRPr="00C16C63">
        <w:rPr>
          <w:rFonts w:ascii="Times New Roman" w:eastAsia="Calibri" w:hAnsi="Times New Roman" w:cs="Times New Roman"/>
          <w:sz w:val="28"/>
          <w:szCs w:val="28"/>
          <w:lang w:val="ky-KG"/>
        </w:rPr>
        <w:t>Транспорт жана жол чөйрөсүнө бардык түшкөн инвестициялардын салыштырмалуу эң чоң салмагы туура келет.</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7</w:t>
      </w:r>
      <w:r w:rsidR="00DE604D" w:rsidRPr="00C16C63">
        <w:rPr>
          <w:rFonts w:ascii="Times New Roman" w:eastAsia="Calibri" w:hAnsi="Times New Roman" w:cs="Times New Roman"/>
          <w:b/>
          <w:sz w:val="28"/>
          <w:szCs w:val="28"/>
          <w:lang w:val="ky-KG"/>
        </w:rPr>
        <w:t>-таблица</w:t>
      </w:r>
      <w:r w:rsidR="00F2694B" w:rsidRPr="00C16C63">
        <w:rPr>
          <w:rFonts w:ascii="Times New Roman" w:eastAsia="Calibri" w:hAnsi="Times New Roman" w:cs="Times New Roman"/>
          <w:b/>
          <w:sz w:val="28"/>
          <w:szCs w:val="28"/>
          <w:lang w:val="ky-KG"/>
        </w:rPr>
        <w:t>. Инвестицияларды секторлор боюнча бөлүштүрүү (</w:t>
      </w:r>
      <w:r w:rsidR="00317116" w:rsidRPr="00C16C63">
        <w:rPr>
          <w:rFonts w:ascii="Times New Roman" w:eastAsia="Calibri" w:hAnsi="Times New Roman" w:cs="Times New Roman"/>
          <w:b/>
          <w:sz w:val="28"/>
          <w:szCs w:val="28"/>
          <w:lang w:val="ky-KG"/>
        </w:rPr>
        <w:t xml:space="preserve">млн </w:t>
      </w:r>
      <w:r w:rsidR="00F2694B" w:rsidRPr="00C16C63">
        <w:rPr>
          <w:rFonts w:ascii="Times New Roman" w:eastAsia="Calibri" w:hAnsi="Times New Roman" w:cs="Times New Roman"/>
          <w:b/>
          <w:sz w:val="28"/>
          <w:szCs w:val="28"/>
          <w:lang w:val="ky-KG"/>
        </w:rPr>
        <w:t>сом)</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tbl>
      <w:tblPr>
        <w:tblStyle w:val="2"/>
        <w:tblW w:w="8392" w:type="dxa"/>
        <w:tblInd w:w="108" w:type="dxa"/>
        <w:tblLayout w:type="fixed"/>
        <w:tblLook w:val="04A0" w:firstRow="1" w:lastRow="0" w:firstColumn="1" w:lastColumn="0" w:noHBand="0" w:noVBand="1"/>
      </w:tblPr>
      <w:tblGrid>
        <w:gridCol w:w="1701"/>
        <w:gridCol w:w="1021"/>
        <w:gridCol w:w="1134"/>
        <w:gridCol w:w="1134"/>
        <w:gridCol w:w="1134"/>
        <w:gridCol w:w="1134"/>
        <w:gridCol w:w="1134"/>
      </w:tblGrid>
      <w:tr w:rsidR="00F2694B" w:rsidRPr="00C16C63" w:rsidTr="00387F7C">
        <w:tc>
          <w:tcPr>
            <w:tcW w:w="1701"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Сектор</w:t>
            </w:r>
          </w:p>
        </w:tc>
        <w:tc>
          <w:tcPr>
            <w:tcW w:w="1021"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2015</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2016</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2017</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2018</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2019</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2020</w:t>
            </w:r>
          </w:p>
        </w:tc>
      </w:tr>
      <w:tr w:rsidR="00F2694B" w:rsidRPr="00C16C63" w:rsidTr="00387F7C">
        <w:tc>
          <w:tcPr>
            <w:tcW w:w="1701"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xml:space="preserve">Айыл чарба </w:t>
            </w:r>
          </w:p>
        </w:tc>
        <w:tc>
          <w:tcPr>
            <w:tcW w:w="1021"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883,6</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1034,8</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3997,8</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3586,9</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2307,4</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2354,6</w:t>
            </w:r>
          </w:p>
        </w:tc>
      </w:tr>
      <w:tr w:rsidR="00F2694B" w:rsidRPr="00C16C63" w:rsidTr="00387F7C">
        <w:tc>
          <w:tcPr>
            <w:tcW w:w="1701"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Транспорт</w:t>
            </w:r>
          </w:p>
        </w:tc>
        <w:tc>
          <w:tcPr>
            <w:tcW w:w="1021"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7745,9</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10221,8</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15543,7</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17374,5</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16494,3</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13942,9</w:t>
            </w:r>
          </w:p>
        </w:tc>
      </w:tr>
      <w:tr w:rsidR="00F2694B" w:rsidRPr="00C16C63" w:rsidTr="00387F7C">
        <w:trPr>
          <w:trHeight w:val="414"/>
        </w:trPr>
        <w:tc>
          <w:tcPr>
            <w:tcW w:w="1701"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Энергетика</w:t>
            </w:r>
          </w:p>
        </w:tc>
        <w:tc>
          <w:tcPr>
            <w:tcW w:w="1021"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7595,0</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10411,7</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10537,7</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6728,5</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15988,1</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4917,7</w:t>
            </w:r>
          </w:p>
        </w:tc>
      </w:tr>
      <w:tr w:rsidR="00F2694B" w:rsidRPr="00C16C63" w:rsidTr="00387F7C">
        <w:tc>
          <w:tcPr>
            <w:tcW w:w="1701"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xml:space="preserve">Саламаттык сактоо </w:t>
            </w:r>
          </w:p>
        </w:tc>
        <w:tc>
          <w:tcPr>
            <w:tcW w:w="1021"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94,2</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77,2</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961,7</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1322,5</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1418,9</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910,8</w:t>
            </w:r>
          </w:p>
        </w:tc>
      </w:tr>
      <w:tr w:rsidR="00F2694B" w:rsidRPr="00C16C63" w:rsidTr="00387F7C">
        <w:tc>
          <w:tcPr>
            <w:tcW w:w="1701"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lastRenderedPageBreak/>
              <w:t xml:space="preserve">Билим берүү </w:t>
            </w:r>
          </w:p>
        </w:tc>
        <w:tc>
          <w:tcPr>
            <w:tcW w:w="1021"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451,5</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555,71</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676,81</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576,41</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584,8</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948,8</w:t>
            </w:r>
          </w:p>
        </w:tc>
      </w:tr>
      <w:tr w:rsidR="00F2694B" w:rsidRPr="00C16C63" w:rsidTr="00387F7C">
        <w:tc>
          <w:tcPr>
            <w:tcW w:w="1701"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xml:space="preserve">Мамлекеттик башкаруу </w:t>
            </w:r>
          </w:p>
        </w:tc>
        <w:tc>
          <w:tcPr>
            <w:tcW w:w="1021"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782,2</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379,8</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716,0</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113,8</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427,8</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379,5</w:t>
            </w:r>
          </w:p>
        </w:tc>
      </w:tr>
      <w:tr w:rsidR="00F2694B" w:rsidRPr="00C16C63" w:rsidTr="00387F7C">
        <w:tc>
          <w:tcPr>
            <w:tcW w:w="1701"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Инфраструк-тура</w:t>
            </w:r>
          </w:p>
        </w:tc>
        <w:tc>
          <w:tcPr>
            <w:tcW w:w="1021"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1485,4</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1363,2</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5177,2</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5942,9</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4805,3</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3858,9</w:t>
            </w:r>
          </w:p>
        </w:tc>
      </w:tr>
      <w:tr w:rsidR="00F2694B" w:rsidRPr="00C16C63" w:rsidTr="00387F7C">
        <w:tc>
          <w:tcPr>
            <w:tcW w:w="1701"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xml:space="preserve">Башкалар </w:t>
            </w:r>
          </w:p>
        </w:tc>
        <w:tc>
          <w:tcPr>
            <w:tcW w:w="1021"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351,0</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127,1</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431,2</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995,2</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999,7</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1328, 2</w:t>
            </w:r>
          </w:p>
        </w:tc>
      </w:tr>
      <w:tr w:rsidR="00F2694B" w:rsidRPr="00C16C63" w:rsidTr="00387F7C">
        <w:tc>
          <w:tcPr>
            <w:tcW w:w="1701" w:type="dxa"/>
          </w:tcPr>
          <w:p w:rsidR="00F2694B" w:rsidRPr="00C16C63" w:rsidRDefault="00F2694B" w:rsidP="00F2694B">
            <w:pPr>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Жалпы</w:t>
            </w:r>
          </w:p>
        </w:tc>
        <w:tc>
          <w:tcPr>
            <w:tcW w:w="1021"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19388,8</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24171,3</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39042,1</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37640,7</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44026,3</w:t>
            </w:r>
          </w:p>
        </w:tc>
        <w:tc>
          <w:tcPr>
            <w:tcW w:w="1134" w:type="dxa"/>
          </w:tcPr>
          <w:p w:rsidR="00F2694B" w:rsidRPr="00C16C63" w:rsidRDefault="00F2694B" w:rsidP="00F2694B">
            <w:pPr>
              <w:tabs>
                <w:tab w:val="left" w:pos="993"/>
                <w:tab w:val="left" w:pos="1134"/>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28641,4</w:t>
            </w:r>
          </w:p>
        </w:tc>
      </w:tr>
    </w:tbl>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1996-жылдан </w:t>
      </w:r>
      <w:r w:rsidR="00654A72">
        <w:rPr>
          <w:rFonts w:ascii="Times New Roman" w:eastAsia="Calibri" w:hAnsi="Times New Roman" w:cs="Times New Roman"/>
          <w:sz w:val="28"/>
          <w:szCs w:val="28"/>
          <w:lang w:val="ky-KG"/>
        </w:rPr>
        <w:t xml:space="preserve">тартып </w:t>
      </w:r>
      <w:r w:rsidRPr="00C16C63">
        <w:rPr>
          <w:rFonts w:ascii="Times New Roman" w:eastAsia="Calibri" w:hAnsi="Times New Roman" w:cs="Times New Roman"/>
          <w:sz w:val="28"/>
          <w:szCs w:val="28"/>
          <w:lang w:val="ky-KG"/>
        </w:rPr>
        <w:t xml:space="preserve">2020-жылга чейин эл аралык маанидеги автомобиль жолдорун реабилитациялоого 2531,16 </w:t>
      </w:r>
      <w:r w:rsidR="008E79A4" w:rsidRPr="00C16C63">
        <w:rPr>
          <w:rFonts w:ascii="Times New Roman" w:eastAsia="Calibri" w:hAnsi="Times New Roman" w:cs="Times New Roman"/>
          <w:sz w:val="28"/>
          <w:szCs w:val="28"/>
          <w:lang w:val="ky-KG"/>
        </w:rPr>
        <w:t xml:space="preserve">млн </w:t>
      </w:r>
      <w:r w:rsidRPr="00C16C63">
        <w:rPr>
          <w:rFonts w:ascii="Times New Roman" w:eastAsia="Calibri" w:hAnsi="Times New Roman" w:cs="Times New Roman"/>
          <w:sz w:val="28"/>
          <w:szCs w:val="28"/>
          <w:lang w:val="ky-KG"/>
        </w:rPr>
        <w:t xml:space="preserve">АКШ доллары көлөмүндө эл аралык донорлордун каражаттары тартылган жана эл аралык автотранспорт коридорлорунун 2043 км </w:t>
      </w:r>
      <w:r w:rsidR="00654A72">
        <w:rPr>
          <w:rFonts w:ascii="Times New Roman" w:eastAsia="Calibri" w:hAnsi="Times New Roman" w:cs="Times New Roman"/>
          <w:sz w:val="28"/>
          <w:szCs w:val="28"/>
          <w:lang w:val="ky-KG"/>
        </w:rPr>
        <w:t xml:space="preserve">участоктору </w:t>
      </w:r>
      <w:r w:rsidRPr="00C16C63">
        <w:rPr>
          <w:rFonts w:ascii="Times New Roman" w:eastAsia="Calibri" w:hAnsi="Times New Roman" w:cs="Times New Roman"/>
          <w:sz w:val="28"/>
          <w:szCs w:val="28"/>
          <w:lang w:val="ky-KG"/>
        </w:rPr>
        <w:t xml:space="preserve">реабилитацияланган. Эл аралык </w:t>
      </w:r>
      <w:r w:rsidR="008221B4" w:rsidRPr="00C16C63">
        <w:rPr>
          <w:rFonts w:ascii="Times New Roman" w:eastAsia="Calibri" w:hAnsi="Times New Roman" w:cs="Times New Roman"/>
          <w:sz w:val="28"/>
          <w:szCs w:val="28"/>
          <w:lang w:val="ky-KG"/>
        </w:rPr>
        <w:t xml:space="preserve">транспорт коридорлорун </w:t>
      </w:r>
      <w:r w:rsidRPr="00C16C63">
        <w:rPr>
          <w:rFonts w:ascii="Times New Roman" w:eastAsia="Calibri" w:hAnsi="Times New Roman" w:cs="Times New Roman"/>
          <w:sz w:val="28"/>
          <w:szCs w:val="28"/>
          <w:lang w:val="ky-KG"/>
        </w:rPr>
        <w:t>калыбына келтирүү боюнча долбоорлор</w:t>
      </w:r>
      <w:r w:rsidR="00654A72">
        <w:rPr>
          <w:rFonts w:ascii="Times New Roman" w:eastAsia="Calibri" w:hAnsi="Times New Roman" w:cs="Times New Roman"/>
          <w:sz w:val="28"/>
          <w:szCs w:val="28"/>
          <w:lang w:val="ky-KG"/>
        </w:rPr>
        <w:t xml:space="preserve"> менен камтылган </w:t>
      </w:r>
      <w:r w:rsidRPr="00C16C63">
        <w:rPr>
          <w:rFonts w:ascii="Times New Roman" w:eastAsia="Calibri" w:hAnsi="Times New Roman" w:cs="Times New Roman"/>
          <w:sz w:val="28"/>
          <w:szCs w:val="28"/>
          <w:lang w:val="ky-KG"/>
        </w:rPr>
        <w:t>жалпы узунду</w:t>
      </w:r>
      <w:r w:rsidR="00654A72">
        <w:rPr>
          <w:rFonts w:ascii="Times New Roman" w:eastAsia="Calibri" w:hAnsi="Times New Roman" w:cs="Times New Roman"/>
          <w:sz w:val="28"/>
          <w:szCs w:val="28"/>
          <w:lang w:val="ky-KG"/>
        </w:rPr>
        <w:t>к</w:t>
      </w:r>
      <w:r w:rsidRPr="00C16C63">
        <w:rPr>
          <w:rFonts w:ascii="Times New Roman" w:eastAsia="Calibri" w:hAnsi="Times New Roman" w:cs="Times New Roman"/>
          <w:sz w:val="28"/>
          <w:szCs w:val="28"/>
          <w:lang w:val="ky-KG"/>
        </w:rPr>
        <w:t xml:space="preserve"> </w:t>
      </w:r>
      <w:r w:rsidR="00654A72">
        <w:rPr>
          <w:rFonts w:ascii="Times New Roman" w:eastAsia="Calibri" w:hAnsi="Times New Roman" w:cs="Times New Roman"/>
          <w:sz w:val="28"/>
          <w:szCs w:val="28"/>
          <w:lang w:val="ky-KG"/>
        </w:rPr>
        <w:br/>
      </w:r>
      <w:r w:rsidRPr="00C16C63">
        <w:rPr>
          <w:rFonts w:ascii="Times New Roman" w:eastAsia="Calibri" w:hAnsi="Times New Roman" w:cs="Times New Roman"/>
          <w:sz w:val="28"/>
          <w:szCs w:val="28"/>
          <w:lang w:val="ky-KG"/>
        </w:rPr>
        <w:t>900,6 км түзөт, анын ичинде 526 км курулуш иштери түздөн-түз жүргүзүлүп жатат. Негизинен донорлордун каражаттары Борбор</w:t>
      </w:r>
      <w:r w:rsidR="00654A72">
        <w:rPr>
          <w:rFonts w:ascii="Times New Roman" w:eastAsia="Calibri" w:hAnsi="Times New Roman" w:cs="Times New Roman"/>
          <w:sz w:val="28"/>
          <w:szCs w:val="28"/>
          <w:lang w:val="ky-KG"/>
        </w:rPr>
        <w:t>дук А</w:t>
      </w:r>
      <w:r w:rsidRPr="00C16C63">
        <w:rPr>
          <w:rFonts w:ascii="Times New Roman" w:eastAsia="Calibri" w:hAnsi="Times New Roman" w:cs="Times New Roman"/>
          <w:sz w:val="28"/>
          <w:szCs w:val="28"/>
          <w:lang w:val="ky-KG"/>
        </w:rPr>
        <w:t>зия регион</w:t>
      </w:r>
      <w:r w:rsidR="00654A72">
        <w:rPr>
          <w:rFonts w:ascii="Times New Roman" w:eastAsia="Calibri" w:hAnsi="Times New Roman" w:cs="Times New Roman"/>
          <w:sz w:val="28"/>
          <w:szCs w:val="28"/>
          <w:lang w:val="ky-KG"/>
        </w:rPr>
        <w:t>дук</w:t>
      </w:r>
      <w:r w:rsidRPr="00C16C63">
        <w:rPr>
          <w:rFonts w:ascii="Times New Roman" w:eastAsia="Calibri" w:hAnsi="Times New Roman" w:cs="Times New Roman"/>
          <w:sz w:val="28"/>
          <w:szCs w:val="28"/>
          <w:lang w:val="ky-KG"/>
        </w:rPr>
        <w:t xml:space="preserve"> экономикалык кызматташтык (БАРЭК) </w:t>
      </w:r>
      <w:r w:rsidR="00654A72">
        <w:rPr>
          <w:rFonts w:ascii="Times New Roman" w:eastAsia="Calibri" w:hAnsi="Times New Roman" w:cs="Times New Roman"/>
          <w:sz w:val="28"/>
          <w:szCs w:val="28"/>
          <w:lang w:val="ky-KG"/>
        </w:rPr>
        <w:t xml:space="preserve">программасынын </w:t>
      </w:r>
      <w:r w:rsidRPr="00C16C63">
        <w:rPr>
          <w:rFonts w:ascii="Times New Roman" w:eastAsia="Calibri" w:hAnsi="Times New Roman" w:cs="Times New Roman"/>
          <w:sz w:val="28"/>
          <w:szCs w:val="28"/>
          <w:lang w:val="ky-KG"/>
        </w:rPr>
        <w:t xml:space="preserve">алкагында макулдашылган </w:t>
      </w:r>
      <w:r w:rsidR="008221B4" w:rsidRPr="00C16C63">
        <w:rPr>
          <w:rFonts w:ascii="Times New Roman" w:eastAsia="Calibri" w:hAnsi="Times New Roman" w:cs="Times New Roman"/>
          <w:sz w:val="28"/>
          <w:szCs w:val="28"/>
          <w:lang w:val="ky-KG"/>
        </w:rPr>
        <w:t xml:space="preserve">транспорт коридорлорун </w:t>
      </w:r>
      <w:r w:rsidRPr="00C16C63">
        <w:rPr>
          <w:rFonts w:ascii="Times New Roman" w:eastAsia="Calibri" w:hAnsi="Times New Roman" w:cs="Times New Roman"/>
          <w:sz w:val="28"/>
          <w:szCs w:val="28"/>
          <w:lang w:val="ky-KG"/>
        </w:rPr>
        <w:t xml:space="preserve">реабилитациялоого </w:t>
      </w:r>
      <w:r w:rsidR="00654A72">
        <w:rPr>
          <w:rFonts w:ascii="Times New Roman" w:eastAsia="Calibri" w:hAnsi="Times New Roman" w:cs="Times New Roman"/>
          <w:sz w:val="28"/>
          <w:szCs w:val="28"/>
          <w:lang w:val="ky-KG"/>
        </w:rPr>
        <w:t>багытталат</w:t>
      </w:r>
      <w:r w:rsidRPr="00C16C63">
        <w:rPr>
          <w:rFonts w:ascii="Times New Roman" w:eastAsia="Calibri" w:hAnsi="Times New Roman" w:cs="Times New Roman"/>
          <w:sz w:val="28"/>
          <w:szCs w:val="28"/>
          <w:lang w:val="ky-KG"/>
        </w:rPr>
        <w:t>.</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Автожолдордун, а</w:t>
      </w:r>
      <w:r w:rsidR="00654A72">
        <w:rPr>
          <w:rFonts w:ascii="Times New Roman" w:eastAsia="Calibri" w:hAnsi="Times New Roman" w:cs="Times New Roman"/>
          <w:sz w:val="28"/>
          <w:szCs w:val="28"/>
          <w:lang w:val="ky-KG"/>
        </w:rPr>
        <w:t>лард</w:t>
      </w:r>
      <w:r w:rsidRPr="00C16C63">
        <w:rPr>
          <w:rFonts w:ascii="Times New Roman" w:eastAsia="Calibri" w:hAnsi="Times New Roman" w:cs="Times New Roman"/>
          <w:sz w:val="28"/>
          <w:szCs w:val="28"/>
          <w:lang w:val="ky-KG"/>
        </w:rPr>
        <w:t>ын ичинде жергиликтүү жолдордун тарма</w:t>
      </w:r>
      <w:r w:rsidR="00654A72">
        <w:rPr>
          <w:rFonts w:ascii="Times New Roman" w:eastAsia="Calibri" w:hAnsi="Times New Roman" w:cs="Times New Roman"/>
          <w:sz w:val="28"/>
          <w:szCs w:val="28"/>
          <w:lang w:val="ky-KG"/>
        </w:rPr>
        <w:t>ктар</w:t>
      </w:r>
      <w:r w:rsidRPr="00C16C63">
        <w:rPr>
          <w:rFonts w:ascii="Times New Roman" w:eastAsia="Calibri" w:hAnsi="Times New Roman" w:cs="Times New Roman"/>
          <w:sz w:val="28"/>
          <w:szCs w:val="28"/>
          <w:lang w:val="ky-KG"/>
        </w:rPr>
        <w:t xml:space="preserve">ын жакшыртуу жылына 30 миллион АКШ долларынан кем эмес </w:t>
      </w:r>
      <w:r w:rsidR="00654A72">
        <w:rPr>
          <w:rFonts w:ascii="Times New Roman" w:eastAsia="Calibri" w:hAnsi="Times New Roman" w:cs="Times New Roman"/>
          <w:sz w:val="28"/>
          <w:szCs w:val="28"/>
          <w:lang w:val="ky-KG"/>
        </w:rPr>
        <w:t xml:space="preserve">өлчөмдө </w:t>
      </w:r>
      <w:r w:rsidRPr="00C16C63">
        <w:rPr>
          <w:rFonts w:ascii="Times New Roman" w:eastAsia="Calibri" w:hAnsi="Times New Roman" w:cs="Times New Roman"/>
          <w:sz w:val="28"/>
          <w:szCs w:val="28"/>
          <w:lang w:val="ky-KG"/>
        </w:rPr>
        <w:t xml:space="preserve">кошумча бюджеттик </w:t>
      </w:r>
      <w:r w:rsidR="00562877">
        <w:rPr>
          <w:rFonts w:ascii="Times New Roman" w:eastAsia="Calibri" w:hAnsi="Times New Roman" w:cs="Times New Roman"/>
          <w:sz w:val="28"/>
          <w:szCs w:val="28"/>
          <w:lang w:val="ky-KG"/>
        </w:rPr>
        <w:t>күч жумшоону</w:t>
      </w:r>
      <w:r w:rsidRPr="00C16C63">
        <w:rPr>
          <w:rFonts w:ascii="Times New Roman" w:eastAsia="Calibri" w:hAnsi="Times New Roman" w:cs="Times New Roman"/>
          <w:sz w:val="28"/>
          <w:szCs w:val="28"/>
          <w:lang w:val="ky-KG"/>
        </w:rPr>
        <w:t xml:space="preserve"> талап кылат.</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AD7AFE">
        <w:rPr>
          <w:rFonts w:ascii="Times New Roman" w:eastAsia="Calibri" w:hAnsi="Times New Roman" w:cs="Times New Roman"/>
          <w:sz w:val="28"/>
          <w:szCs w:val="28"/>
          <w:lang w:val="ky-KG"/>
        </w:rPr>
        <w:t xml:space="preserve">2. Табигый көрсөткүчтөрдө жол иштеринин көлөмү 2012-жылдан бери жыл сайын орточо 20 %га көбөйдү, ошол эле учурда </w:t>
      </w:r>
      <w:r w:rsidR="006C4B08" w:rsidRPr="00AD7AFE">
        <w:rPr>
          <w:rFonts w:ascii="Times New Roman" w:eastAsia="Calibri" w:hAnsi="Times New Roman" w:cs="Times New Roman"/>
          <w:sz w:val="28"/>
          <w:szCs w:val="28"/>
          <w:lang w:val="ky-KG"/>
        </w:rPr>
        <w:t xml:space="preserve">каржылоонун </w:t>
      </w:r>
      <w:r w:rsidRPr="00AD7AFE">
        <w:rPr>
          <w:rFonts w:ascii="Times New Roman" w:eastAsia="Calibri" w:hAnsi="Times New Roman" w:cs="Times New Roman"/>
          <w:sz w:val="28"/>
          <w:szCs w:val="28"/>
          <w:lang w:val="ky-KG"/>
        </w:rPr>
        <w:t xml:space="preserve">көлөмү жыл сайын орточо 5 %дан 15 %га чейин көбөйдү. 2010-жылга салыштырмалуу жолдорду оңдоого жана күтүүгө бөлүнгөн финансылык каражаттардын көлөмүнүн 30 %га (387,2 </w:t>
      </w:r>
      <w:r w:rsidR="008E79A4" w:rsidRPr="00AD7AFE">
        <w:rPr>
          <w:rFonts w:ascii="Times New Roman" w:eastAsia="Calibri" w:hAnsi="Times New Roman" w:cs="Times New Roman"/>
          <w:sz w:val="28"/>
          <w:szCs w:val="28"/>
          <w:lang w:val="ky-KG"/>
        </w:rPr>
        <w:t>млн сом</w:t>
      </w:r>
      <w:r w:rsidRPr="00AD7AFE">
        <w:rPr>
          <w:rFonts w:ascii="Times New Roman" w:eastAsia="Calibri" w:hAnsi="Times New Roman" w:cs="Times New Roman"/>
          <w:sz w:val="28"/>
          <w:szCs w:val="28"/>
          <w:lang w:val="ky-KG"/>
        </w:rPr>
        <w:t xml:space="preserve">го) азайышынын натыйжасында </w:t>
      </w:r>
      <w:r w:rsidR="003C1CEF" w:rsidRPr="00AD7AFE">
        <w:rPr>
          <w:rFonts w:ascii="Times New Roman" w:eastAsia="Calibri" w:hAnsi="Times New Roman" w:cs="Times New Roman"/>
          <w:sz w:val="28"/>
          <w:szCs w:val="28"/>
          <w:lang w:val="ky-KG"/>
        </w:rPr>
        <w:t xml:space="preserve">2011-жылы </w:t>
      </w:r>
      <w:r w:rsidRPr="00AD7AFE">
        <w:rPr>
          <w:rFonts w:ascii="Times New Roman" w:eastAsia="Calibri" w:hAnsi="Times New Roman" w:cs="Times New Roman"/>
          <w:sz w:val="28"/>
          <w:szCs w:val="28"/>
          <w:lang w:val="ky-KG"/>
        </w:rPr>
        <w:t xml:space="preserve">иштердин көлөмү (болжол менен 17 %) </w:t>
      </w:r>
      <w:r w:rsidR="003C1CEF" w:rsidRPr="00AD7AFE">
        <w:rPr>
          <w:rFonts w:ascii="Times New Roman" w:eastAsia="Calibri" w:hAnsi="Times New Roman" w:cs="Times New Roman"/>
          <w:sz w:val="28"/>
          <w:szCs w:val="28"/>
          <w:lang w:val="ky-KG"/>
        </w:rPr>
        <w:t>олуттуу</w:t>
      </w:r>
      <w:r w:rsidRPr="00AD7AFE">
        <w:rPr>
          <w:rFonts w:ascii="Times New Roman" w:eastAsia="Calibri" w:hAnsi="Times New Roman" w:cs="Times New Roman"/>
          <w:sz w:val="28"/>
          <w:szCs w:val="28"/>
          <w:lang w:val="ky-KG"/>
        </w:rPr>
        <w:t xml:space="preserve"> азайганы байкалууда.</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6927F1">
        <w:rPr>
          <w:rFonts w:ascii="Times New Roman" w:eastAsia="Calibri" w:hAnsi="Times New Roman" w:cs="Times New Roman"/>
          <w:sz w:val="28"/>
          <w:szCs w:val="28"/>
          <w:lang w:val="ky-KG"/>
        </w:rPr>
        <w:t>ШПО төшөө (</w:t>
      </w:r>
      <w:r w:rsidR="00946925">
        <w:rPr>
          <w:rFonts w:ascii="Times New Roman" w:eastAsia="Calibri" w:hAnsi="Times New Roman" w:cs="Times New Roman"/>
          <w:sz w:val="28"/>
          <w:szCs w:val="28"/>
          <w:lang w:val="ky-KG"/>
        </w:rPr>
        <w:t>үстүнө бодуракай төшөө</w:t>
      </w:r>
      <w:r w:rsidRPr="003C1CEF">
        <w:rPr>
          <w:rFonts w:ascii="Times New Roman" w:eastAsia="Calibri" w:hAnsi="Times New Roman" w:cs="Times New Roman"/>
          <w:sz w:val="28"/>
          <w:szCs w:val="28"/>
          <w:lang w:val="ky-KG"/>
        </w:rPr>
        <w:t xml:space="preserve">) сыяктуу иштердин түрлөрү боюнча көлөмдөрдүн жыл сайын көбөйүшү 40 %дан 50 %га чейин болгон, бирок 2015-жылы көрсөткүч 18 %га төмөндөгөн, ошол эле учурда көпүрөлөрдү оңдоо жана </w:t>
      </w:r>
      <w:r w:rsidR="00317116" w:rsidRPr="003C1CEF">
        <w:rPr>
          <w:rFonts w:ascii="Times New Roman" w:eastAsia="Calibri" w:hAnsi="Times New Roman" w:cs="Times New Roman"/>
          <w:sz w:val="28"/>
          <w:szCs w:val="28"/>
          <w:lang w:val="ky-KG"/>
        </w:rPr>
        <w:t>асфальт-бетон</w:t>
      </w:r>
      <w:r w:rsidRPr="003C1CEF">
        <w:rPr>
          <w:rFonts w:ascii="Times New Roman" w:eastAsia="Calibri" w:hAnsi="Times New Roman" w:cs="Times New Roman"/>
          <w:sz w:val="28"/>
          <w:szCs w:val="28"/>
          <w:lang w:val="ky-KG"/>
        </w:rPr>
        <w:t xml:space="preserve"> төшөө боюнча учурдагы оңдоп-түзөө сыяктуу жумуштар боюнча жыл сайын орточо 10 %га чейин төмөндөө байкалат, ал эми </w:t>
      </w:r>
      <w:r w:rsidR="00202BF8">
        <w:rPr>
          <w:rFonts w:ascii="Times New Roman" w:eastAsia="Calibri" w:hAnsi="Times New Roman" w:cs="Times New Roman"/>
          <w:sz w:val="28"/>
          <w:szCs w:val="28"/>
          <w:lang w:val="ky-KG"/>
        </w:rPr>
        <w:t>оңдоонун</w:t>
      </w:r>
      <w:r w:rsidRPr="003C1CEF">
        <w:rPr>
          <w:rFonts w:ascii="Times New Roman" w:eastAsia="Calibri" w:hAnsi="Times New Roman" w:cs="Times New Roman"/>
          <w:sz w:val="28"/>
          <w:szCs w:val="28"/>
          <w:lang w:val="ky-KG"/>
        </w:rPr>
        <w:t xml:space="preserve"> бул түрлөрү боюнча иштерди жыл сайын толук эмес жүргүзүү келечекте капиталдык жана орточо оңдоо боюнча иштердин пландан тышкары көбөйүшүнө алып келет. Бул саясатты кайрадан карап чыгуу максатка ылайыктуу. Ушундай эле саясат 2017-жылы да байкалган, анда 2015-жылдан </w:t>
      </w:r>
      <w:r w:rsidR="00BA7720">
        <w:rPr>
          <w:rFonts w:ascii="Times New Roman" w:eastAsia="Calibri" w:hAnsi="Times New Roman" w:cs="Times New Roman"/>
          <w:sz w:val="28"/>
          <w:szCs w:val="28"/>
          <w:lang w:val="ky-KG"/>
        </w:rPr>
        <w:br/>
      </w:r>
      <w:r w:rsidRPr="003C1CEF">
        <w:rPr>
          <w:rFonts w:ascii="Times New Roman" w:eastAsia="Calibri" w:hAnsi="Times New Roman" w:cs="Times New Roman"/>
          <w:sz w:val="28"/>
          <w:szCs w:val="28"/>
          <w:lang w:val="ky-KG"/>
        </w:rPr>
        <w:t>22 %га ШПО (</w:t>
      </w:r>
      <w:r w:rsidR="00946925">
        <w:rPr>
          <w:rFonts w:ascii="Times New Roman" w:eastAsia="Calibri" w:hAnsi="Times New Roman" w:cs="Times New Roman"/>
          <w:sz w:val="28"/>
          <w:szCs w:val="28"/>
          <w:lang w:val="ky-KG"/>
        </w:rPr>
        <w:t>үстүнө бодуракай төшөө</w:t>
      </w:r>
      <w:r w:rsidR="00202BF8">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иштери азайып, чуңкурларды</w:t>
      </w:r>
      <w:r w:rsidR="00BA7720">
        <w:rPr>
          <w:rFonts w:ascii="Times New Roman" w:eastAsia="Calibri" w:hAnsi="Times New Roman" w:cs="Times New Roman"/>
          <w:sz w:val="28"/>
          <w:szCs w:val="28"/>
          <w:lang w:val="ky-KG"/>
        </w:rPr>
        <w:t xml:space="preserve"> оңдоо 5 %га көбөйгөн.</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Мында 2016-2020-жылдардын жыйынтыгы боюнча </w:t>
      </w:r>
      <w:r w:rsidR="00317116" w:rsidRPr="00C16C63">
        <w:rPr>
          <w:rFonts w:ascii="Times New Roman" w:eastAsia="Calibri" w:hAnsi="Times New Roman" w:cs="Times New Roman"/>
          <w:sz w:val="28"/>
          <w:szCs w:val="28"/>
          <w:lang w:val="ky-KG"/>
        </w:rPr>
        <w:t>асфальт-бетон</w:t>
      </w:r>
      <w:r w:rsidRPr="00C16C63">
        <w:rPr>
          <w:rFonts w:ascii="Times New Roman" w:eastAsia="Calibri" w:hAnsi="Times New Roman" w:cs="Times New Roman"/>
          <w:sz w:val="28"/>
          <w:szCs w:val="28"/>
          <w:lang w:val="ky-KG"/>
        </w:rPr>
        <w:t xml:space="preserve"> төшөө, кара-шагыл төшөө боюнча иштердин көлөмүнүн көбөйүшү байкалат, калган көрсөткүчтөр мурдагы орточо деңгээлде.</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lastRenderedPageBreak/>
        <w:t>8</w:t>
      </w:r>
      <w:r w:rsidR="00DE604D" w:rsidRPr="00C16C63">
        <w:rPr>
          <w:rFonts w:ascii="Times New Roman" w:eastAsia="Calibri" w:hAnsi="Times New Roman" w:cs="Times New Roman"/>
          <w:b/>
          <w:sz w:val="28"/>
          <w:szCs w:val="28"/>
          <w:lang w:val="ky-KG"/>
        </w:rPr>
        <w:t>-таблица</w:t>
      </w:r>
      <w:r w:rsidRPr="00C16C63">
        <w:rPr>
          <w:rFonts w:ascii="Times New Roman" w:eastAsia="Calibri" w:hAnsi="Times New Roman" w:cs="Times New Roman"/>
          <w:b/>
          <w:sz w:val="28"/>
          <w:szCs w:val="28"/>
          <w:lang w:val="ky-KG"/>
        </w:rPr>
        <w:t xml:space="preserve">. </w:t>
      </w:r>
      <w:r w:rsidR="00F2694B" w:rsidRPr="00C16C63">
        <w:rPr>
          <w:rFonts w:ascii="Times New Roman" w:eastAsia="Calibri" w:hAnsi="Times New Roman" w:cs="Times New Roman"/>
          <w:b/>
          <w:sz w:val="28"/>
          <w:szCs w:val="28"/>
          <w:lang w:val="ky-KG"/>
        </w:rPr>
        <w:t>Жолдорду оңдоо жана күтүү боюнча иштердин көлөмү</w:t>
      </w:r>
    </w:p>
    <w:p w:rsidR="00F2694B" w:rsidRPr="00C16C63" w:rsidRDefault="00F2694B" w:rsidP="00F2694B">
      <w:pPr>
        <w:tabs>
          <w:tab w:val="left" w:pos="993"/>
          <w:tab w:val="left" w:pos="1134"/>
        </w:tabs>
        <w:spacing w:after="0" w:line="240" w:lineRule="auto"/>
        <w:ind w:firstLine="708"/>
        <w:jc w:val="both"/>
        <w:rPr>
          <w:rFonts w:ascii="Times New Roman" w:eastAsia="Times New Roman" w:hAnsi="Times New Roman" w:cs="Times New Roman"/>
          <w:b/>
          <w:bCs/>
          <w:sz w:val="28"/>
          <w:szCs w:val="28"/>
          <w:lang w:val="ky-KG" w:eastAsia="ru-RU"/>
        </w:rPr>
      </w:pPr>
    </w:p>
    <w:tbl>
      <w:tblPr>
        <w:tblW w:w="491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217"/>
        <w:gridCol w:w="698"/>
        <w:gridCol w:w="839"/>
        <w:gridCol w:w="839"/>
        <w:gridCol w:w="698"/>
        <w:gridCol w:w="560"/>
        <w:gridCol w:w="1502"/>
      </w:tblGrid>
      <w:tr w:rsidR="00F2694B" w:rsidRPr="00C16C63" w:rsidTr="00387F7C">
        <w:trPr>
          <w:jc w:val="right"/>
        </w:trPr>
        <w:tc>
          <w:tcPr>
            <w:tcW w:w="1926" w:type="pct"/>
            <w:shd w:val="clear" w:color="auto" w:fill="FFFFFF"/>
            <w:tcMar>
              <w:top w:w="0" w:type="dxa"/>
              <w:left w:w="108" w:type="dxa"/>
              <w:bottom w:w="0" w:type="dxa"/>
              <w:right w:w="108" w:type="dxa"/>
            </w:tcMar>
            <w:hideMark/>
          </w:tcPr>
          <w:p w:rsidR="00F2694B" w:rsidRPr="00C16C63" w:rsidRDefault="00F2694B" w:rsidP="00F2694B">
            <w:pPr>
              <w:tabs>
                <w:tab w:val="left" w:pos="993"/>
                <w:tab w:val="left" w:pos="1134"/>
              </w:tabs>
              <w:spacing w:after="0" w:line="240" w:lineRule="auto"/>
              <w:ind w:firstLine="709"/>
              <w:jc w:val="both"/>
              <w:rPr>
                <w:rFonts w:ascii="Times New Roman" w:eastAsia="Calibri" w:hAnsi="Times New Roman" w:cs="Times New Roman"/>
                <w:b/>
                <w:sz w:val="24"/>
                <w:szCs w:val="24"/>
                <w:lang w:val="ky-KG"/>
              </w:rPr>
            </w:pPr>
            <w:r w:rsidRPr="00C16C63">
              <w:rPr>
                <w:rFonts w:ascii="Times New Roman" w:eastAsia="Calibri" w:hAnsi="Times New Roman" w:cs="Times New Roman"/>
                <w:b/>
                <w:bCs/>
                <w:sz w:val="24"/>
                <w:szCs w:val="24"/>
                <w:lang w:val="ky-KG"/>
              </w:rPr>
              <w:t>Оңдоонун түрү</w:t>
            </w:r>
          </w:p>
        </w:tc>
        <w:tc>
          <w:tcPr>
            <w:tcW w:w="418" w:type="pct"/>
            <w:shd w:val="clear" w:color="auto" w:fill="FFFFFF"/>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2016</w:t>
            </w:r>
          </w:p>
        </w:tc>
        <w:tc>
          <w:tcPr>
            <w:tcW w:w="502" w:type="pct"/>
            <w:shd w:val="clear" w:color="auto" w:fill="FFFFFF"/>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2017</w:t>
            </w:r>
          </w:p>
        </w:tc>
        <w:tc>
          <w:tcPr>
            <w:tcW w:w="502" w:type="pct"/>
            <w:shd w:val="clear" w:color="auto" w:fill="FFFFFF"/>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2018</w:t>
            </w:r>
          </w:p>
        </w:tc>
        <w:tc>
          <w:tcPr>
            <w:tcW w:w="418" w:type="pct"/>
            <w:shd w:val="clear" w:color="auto" w:fill="FFFFFF"/>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2019</w:t>
            </w:r>
          </w:p>
        </w:tc>
        <w:tc>
          <w:tcPr>
            <w:tcW w:w="335" w:type="pct"/>
            <w:shd w:val="clear" w:color="auto" w:fill="FFFFFF"/>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2020</w:t>
            </w:r>
          </w:p>
        </w:tc>
        <w:tc>
          <w:tcPr>
            <w:tcW w:w="899" w:type="pct"/>
            <w:shd w:val="clear" w:color="auto" w:fill="FFFFFF"/>
          </w:tcPr>
          <w:p w:rsidR="00F2694B" w:rsidRPr="00C16C63" w:rsidRDefault="00F2694B" w:rsidP="00F2694B">
            <w:pPr>
              <w:tabs>
                <w:tab w:val="left" w:pos="993"/>
                <w:tab w:val="left" w:pos="1134"/>
              </w:tabs>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Жалпы</w:t>
            </w:r>
          </w:p>
          <w:p w:rsidR="00F2694B" w:rsidRPr="00C16C63" w:rsidRDefault="00F2694B" w:rsidP="00F2694B">
            <w:pPr>
              <w:tabs>
                <w:tab w:val="left" w:pos="993"/>
                <w:tab w:val="left" w:pos="1134"/>
              </w:tabs>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2016–2020</w:t>
            </w:r>
          </w:p>
        </w:tc>
      </w:tr>
      <w:tr w:rsidR="00F2694B" w:rsidRPr="00C16C63" w:rsidTr="00387F7C">
        <w:trPr>
          <w:jc w:val="right"/>
        </w:trPr>
        <w:tc>
          <w:tcPr>
            <w:tcW w:w="1926" w:type="pct"/>
            <w:shd w:val="clear" w:color="auto" w:fill="FFFFFF"/>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А/б төшөө (км)</w:t>
            </w:r>
          </w:p>
        </w:tc>
        <w:tc>
          <w:tcPr>
            <w:tcW w:w="418"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142,5</w:t>
            </w:r>
          </w:p>
        </w:tc>
        <w:tc>
          <w:tcPr>
            <w:tcW w:w="502"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129,6</w:t>
            </w:r>
          </w:p>
        </w:tc>
        <w:tc>
          <w:tcPr>
            <w:tcW w:w="502"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251,3</w:t>
            </w:r>
          </w:p>
        </w:tc>
        <w:tc>
          <w:tcPr>
            <w:tcW w:w="418"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336</w:t>
            </w:r>
          </w:p>
        </w:tc>
        <w:tc>
          <w:tcPr>
            <w:tcW w:w="335"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206,7</w:t>
            </w:r>
          </w:p>
        </w:tc>
        <w:tc>
          <w:tcPr>
            <w:tcW w:w="899" w:type="pct"/>
            <w:shd w:val="clear" w:color="000000" w:fill="auto"/>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1066,1</w:t>
            </w:r>
          </w:p>
        </w:tc>
      </w:tr>
      <w:tr w:rsidR="00F2694B" w:rsidRPr="00C16C63" w:rsidTr="00387F7C">
        <w:trPr>
          <w:jc w:val="right"/>
        </w:trPr>
        <w:tc>
          <w:tcPr>
            <w:tcW w:w="1926" w:type="pct"/>
            <w:shd w:val="clear" w:color="auto" w:fill="FFFFFF"/>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Кара шагыл төшөө (км)</w:t>
            </w:r>
          </w:p>
        </w:tc>
        <w:tc>
          <w:tcPr>
            <w:tcW w:w="418"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19,7</w:t>
            </w:r>
          </w:p>
        </w:tc>
        <w:tc>
          <w:tcPr>
            <w:tcW w:w="502"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25,0</w:t>
            </w:r>
          </w:p>
        </w:tc>
        <w:tc>
          <w:tcPr>
            <w:tcW w:w="502"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13</w:t>
            </w:r>
          </w:p>
        </w:tc>
        <w:tc>
          <w:tcPr>
            <w:tcW w:w="418"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21,7</w:t>
            </w:r>
          </w:p>
        </w:tc>
        <w:tc>
          <w:tcPr>
            <w:tcW w:w="335"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p>
        </w:tc>
        <w:tc>
          <w:tcPr>
            <w:tcW w:w="899" w:type="pct"/>
            <w:shd w:val="clear" w:color="000000" w:fill="auto"/>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79,4</w:t>
            </w:r>
          </w:p>
        </w:tc>
      </w:tr>
      <w:tr w:rsidR="00F2694B" w:rsidRPr="00C16C63" w:rsidTr="00387F7C">
        <w:trPr>
          <w:jc w:val="right"/>
        </w:trPr>
        <w:tc>
          <w:tcPr>
            <w:tcW w:w="1926" w:type="pct"/>
            <w:shd w:val="clear" w:color="auto" w:fill="FFFFFF"/>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ШПО төшөө (км)</w:t>
            </w:r>
          </w:p>
        </w:tc>
        <w:tc>
          <w:tcPr>
            <w:tcW w:w="418"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185,5</w:t>
            </w:r>
          </w:p>
        </w:tc>
        <w:tc>
          <w:tcPr>
            <w:tcW w:w="502"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144,9</w:t>
            </w:r>
          </w:p>
        </w:tc>
        <w:tc>
          <w:tcPr>
            <w:tcW w:w="502"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131</w:t>
            </w:r>
          </w:p>
        </w:tc>
        <w:tc>
          <w:tcPr>
            <w:tcW w:w="418"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197,5</w:t>
            </w:r>
          </w:p>
        </w:tc>
        <w:tc>
          <w:tcPr>
            <w:tcW w:w="335"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p>
        </w:tc>
        <w:tc>
          <w:tcPr>
            <w:tcW w:w="899" w:type="pct"/>
            <w:shd w:val="clear" w:color="000000" w:fill="auto"/>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658,9</w:t>
            </w:r>
          </w:p>
        </w:tc>
      </w:tr>
      <w:tr w:rsidR="00F2694B" w:rsidRPr="00C16C63" w:rsidTr="00387F7C">
        <w:trPr>
          <w:jc w:val="right"/>
        </w:trPr>
        <w:tc>
          <w:tcPr>
            <w:tcW w:w="1926" w:type="pct"/>
            <w:shd w:val="clear" w:color="auto" w:fill="FFFFFF"/>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Шагыл төшөө (км)</w:t>
            </w:r>
          </w:p>
        </w:tc>
        <w:tc>
          <w:tcPr>
            <w:tcW w:w="418"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97,2</w:t>
            </w:r>
          </w:p>
        </w:tc>
        <w:tc>
          <w:tcPr>
            <w:tcW w:w="502"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96,8</w:t>
            </w:r>
          </w:p>
        </w:tc>
        <w:tc>
          <w:tcPr>
            <w:tcW w:w="502"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97,6</w:t>
            </w:r>
          </w:p>
        </w:tc>
        <w:tc>
          <w:tcPr>
            <w:tcW w:w="418"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115,7</w:t>
            </w:r>
          </w:p>
        </w:tc>
        <w:tc>
          <w:tcPr>
            <w:tcW w:w="335"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p>
        </w:tc>
        <w:tc>
          <w:tcPr>
            <w:tcW w:w="899" w:type="pct"/>
            <w:shd w:val="clear" w:color="000000" w:fill="auto"/>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407,3</w:t>
            </w:r>
          </w:p>
        </w:tc>
      </w:tr>
      <w:tr w:rsidR="00F2694B" w:rsidRPr="00C16C63" w:rsidTr="00387F7C">
        <w:trPr>
          <w:jc w:val="right"/>
        </w:trPr>
        <w:tc>
          <w:tcPr>
            <w:tcW w:w="1926" w:type="pct"/>
            <w:shd w:val="clear" w:color="auto" w:fill="FFFFFF"/>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Көпүрөлөрдү куруу (шт./п.м)</w:t>
            </w:r>
          </w:p>
        </w:tc>
        <w:tc>
          <w:tcPr>
            <w:tcW w:w="418"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6/69</w:t>
            </w:r>
          </w:p>
        </w:tc>
        <w:tc>
          <w:tcPr>
            <w:tcW w:w="502" w:type="pct"/>
            <w:shd w:val="clear" w:color="auto"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6/70</w:t>
            </w:r>
          </w:p>
        </w:tc>
        <w:tc>
          <w:tcPr>
            <w:tcW w:w="502" w:type="pct"/>
            <w:shd w:val="clear" w:color="auto"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7/205,2</w:t>
            </w:r>
          </w:p>
        </w:tc>
        <w:tc>
          <w:tcPr>
            <w:tcW w:w="418" w:type="pct"/>
            <w:shd w:val="clear" w:color="auto"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p>
        </w:tc>
        <w:tc>
          <w:tcPr>
            <w:tcW w:w="335" w:type="pct"/>
            <w:shd w:val="clear" w:color="auto"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1/48</w:t>
            </w:r>
          </w:p>
        </w:tc>
        <w:tc>
          <w:tcPr>
            <w:tcW w:w="899" w:type="pct"/>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20/392,2</w:t>
            </w:r>
          </w:p>
        </w:tc>
      </w:tr>
      <w:tr w:rsidR="00F2694B" w:rsidRPr="00C16C63" w:rsidTr="00387F7C">
        <w:trPr>
          <w:jc w:val="right"/>
        </w:trPr>
        <w:tc>
          <w:tcPr>
            <w:tcW w:w="1926" w:type="pct"/>
            <w:shd w:val="clear" w:color="auto" w:fill="FFFFFF"/>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Көпүрөлөрдү оңдоо (шт./п.м)</w:t>
            </w:r>
          </w:p>
        </w:tc>
        <w:tc>
          <w:tcPr>
            <w:tcW w:w="418" w:type="pct"/>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14/170</w:t>
            </w:r>
          </w:p>
        </w:tc>
        <w:tc>
          <w:tcPr>
            <w:tcW w:w="502" w:type="pct"/>
            <w:shd w:val="clear" w:color="auto"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13/259</w:t>
            </w:r>
          </w:p>
        </w:tc>
        <w:tc>
          <w:tcPr>
            <w:tcW w:w="502" w:type="pct"/>
            <w:shd w:val="clear" w:color="auto"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p>
        </w:tc>
        <w:tc>
          <w:tcPr>
            <w:tcW w:w="418" w:type="pct"/>
            <w:shd w:val="clear" w:color="auto"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p>
        </w:tc>
        <w:tc>
          <w:tcPr>
            <w:tcW w:w="335" w:type="pct"/>
            <w:shd w:val="clear" w:color="auto"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p>
        </w:tc>
        <w:tc>
          <w:tcPr>
            <w:tcW w:w="899" w:type="pct"/>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27/429</w:t>
            </w:r>
          </w:p>
        </w:tc>
      </w:tr>
      <w:tr w:rsidR="00F2694B" w:rsidRPr="00C16C63" w:rsidTr="00387F7C">
        <w:trPr>
          <w:jc w:val="right"/>
        </w:trPr>
        <w:tc>
          <w:tcPr>
            <w:tcW w:w="1926" w:type="pct"/>
            <w:shd w:val="clear" w:color="auto" w:fill="FFFFFF"/>
            <w:tcMar>
              <w:top w:w="0" w:type="dxa"/>
              <w:left w:w="108" w:type="dxa"/>
              <w:bottom w:w="0" w:type="dxa"/>
              <w:right w:w="108" w:type="dxa"/>
            </w:tcMar>
            <w:hideMark/>
          </w:tcPr>
          <w:p w:rsidR="00F2694B" w:rsidRPr="00C16C63" w:rsidRDefault="00F2694B" w:rsidP="00F2694B">
            <w:pPr>
              <w:spacing w:after="0" w:line="240" w:lineRule="auto"/>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Чуңкур оңдоо (миң м</w:t>
            </w:r>
            <w:r w:rsidRPr="00C16C63">
              <w:rPr>
                <w:rFonts w:ascii="Times New Roman" w:eastAsia="Calibri" w:hAnsi="Times New Roman" w:cs="Times New Roman"/>
                <w:sz w:val="24"/>
                <w:szCs w:val="24"/>
                <w:vertAlign w:val="superscript"/>
                <w:lang w:val="ky-KG"/>
              </w:rPr>
              <w:t>2</w:t>
            </w:r>
            <w:r w:rsidRPr="00C16C63">
              <w:rPr>
                <w:rFonts w:ascii="Times New Roman" w:eastAsia="Calibri" w:hAnsi="Times New Roman" w:cs="Times New Roman"/>
                <w:sz w:val="24"/>
                <w:szCs w:val="24"/>
                <w:lang w:val="ky-KG"/>
              </w:rPr>
              <w:t>)</w:t>
            </w:r>
          </w:p>
        </w:tc>
        <w:tc>
          <w:tcPr>
            <w:tcW w:w="418"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240,0</w:t>
            </w:r>
          </w:p>
        </w:tc>
        <w:tc>
          <w:tcPr>
            <w:tcW w:w="502"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250,0</w:t>
            </w:r>
          </w:p>
        </w:tc>
        <w:tc>
          <w:tcPr>
            <w:tcW w:w="502"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p>
        </w:tc>
        <w:tc>
          <w:tcPr>
            <w:tcW w:w="418"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190,0</w:t>
            </w:r>
          </w:p>
        </w:tc>
        <w:tc>
          <w:tcPr>
            <w:tcW w:w="335" w:type="pct"/>
            <w:shd w:val="clear" w:color="000000" w:fill="auto"/>
            <w:vAlign w:val="center"/>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84,8</w:t>
            </w:r>
          </w:p>
        </w:tc>
        <w:tc>
          <w:tcPr>
            <w:tcW w:w="899" w:type="pct"/>
            <w:shd w:val="clear" w:color="000000" w:fill="auto"/>
          </w:tcPr>
          <w:p w:rsidR="00F2694B" w:rsidRPr="00C16C63" w:rsidRDefault="00F2694B" w:rsidP="00F2694B">
            <w:pPr>
              <w:tabs>
                <w:tab w:val="left" w:pos="993"/>
                <w:tab w:val="left" w:pos="1134"/>
              </w:tabs>
              <w:spacing w:after="0" w:line="240" w:lineRule="auto"/>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764,8</w:t>
            </w:r>
          </w:p>
        </w:tc>
      </w:tr>
    </w:tbl>
    <w:p w:rsidR="00F2694B" w:rsidRPr="00C16C63" w:rsidRDefault="00F2694B" w:rsidP="00F2694B">
      <w:pPr>
        <w:tabs>
          <w:tab w:val="left" w:pos="993"/>
        </w:tabs>
        <w:spacing w:after="0" w:line="240" w:lineRule="auto"/>
        <w:jc w:val="both"/>
        <w:rPr>
          <w:rFonts w:ascii="Times New Roman" w:eastAsia="Calibri" w:hAnsi="Times New Roman" w:cs="Times New Roman"/>
          <w:b/>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Жүргүзүлгөн иштердин жана </w:t>
      </w:r>
      <w:r w:rsidR="006C4B08">
        <w:rPr>
          <w:rFonts w:ascii="Times New Roman" w:eastAsia="Calibri" w:hAnsi="Times New Roman" w:cs="Times New Roman"/>
          <w:sz w:val="28"/>
          <w:szCs w:val="28"/>
          <w:lang w:val="ky-KG"/>
        </w:rPr>
        <w:t xml:space="preserve">каржылоонун </w:t>
      </w:r>
      <w:r w:rsidRPr="00C16C63">
        <w:rPr>
          <w:rFonts w:ascii="Times New Roman" w:eastAsia="Calibri" w:hAnsi="Times New Roman" w:cs="Times New Roman"/>
          <w:sz w:val="28"/>
          <w:szCs w:val="28"/>
          <w:lang w:val="ky-KG"/>
        </w:rPr>
        <w:t>көлөмүн талдоо жана салыштыруу көрсөткөндөй, каражаттардын олут</w:t>
      </w:r>
      <w:r w:rsidR="00F47C05">
        <w:rPr>
          <w:rFonts w:ascii="Times New Roman" w:eastAsia="Calibri" w:hAnsi="Times New Roman" w:cs="Times New Roman"/>
          <w:sz w:val="28"/>
          <w:szCs w:val="28"/>
          <w:lang w:val="ky-KG"/>
        </w:rPr>
        <w:t>туу көлөмү жолдорду жакшыртууга/</w:t>
      </w:r>
      <w:r w:rsidRPr="00C16C63">
        <w:rPr>
          <w:rFonts w:ascii="Times New Roman" w:eastAsia="Calibri" w:hAnsi="Times New Roman" w:cs="Times New Roman"/>
          <w:sz w:val="28"/>
          <w:szCs w:val="28"/>
          <w:lang w:val="ky-KG"/>
        </w:rPr>
        <w:t>кеңейтүүгө/реконструкциялоого кетет, анткени жолдордун абалы тез темп менен начарла</w:t>
      </w:r>
      <w:r w:rsidR="00F47C05">
        <w:rPr>
          <w:rFonts w:ascii="Times New Roman" w:eastAsia="Calibri" w:hAnsi="Times New Roman" w:cs="Times New Roman"/>
          <w:sz w:val="28"/>
          <w:szCs w:val="28"/>
          <w:lang w:val="ky-KG"/>
        </w:rPr>
        <w:t>п турат</w:t>
      </w:r>
      <w:r w:rsidRPr="00C16C63">
        <w:rPr>
          <w:rFonts w:ascii="Times New Roman" w:eastAsia="Calibri" w:hAnsi="Times New Roman" w:cs="Times New Roman"/>
          <w:sz w:val="28"/>
          <w:szCs w:val="28"/>
          <w:lang w:val="ky-KG"/>
        </w:rPr>
        <w:t xml:space="preserve">, </w:t>
      </w:r>
      <w:r w:rsidR="00F47C05">
        <w:rPr>
          <w:rFonts w:ascii="Times New Roman" w:eastAsia="Calibri" w:hAnsi="Times New Roman" w:cs="Times New Roman"/>
          <w:sz w:val="28"/>
          <w:szCs w:val="28"/>
          <w:lang w:val="ky-KG"/>
        </w:rPr>
        <w:t>бул</w:t>
      </w:r>
      <w:r w:rsidRPr="00C16C63">
        <w:rPr>
          <w:rFonts w:ascii="Times New Roman" w:eastAsia="Calibri" w:hAnsi="Times New Roman" w:cs="Times New Roman"/>
          <w:sz w:val="28"/>
          <w:szCs w:val="28"/>
          <w:lang w:val="ky-KG"/>
        </w:rPr>
        <w:t xml:space="preserve"> </w:t>
      </w:r>
      <w:r w:rsidR="00F47C05">
        <w:rPr>
          <w:rFonts w:ascii="Times New Roman" w:eastAsia="Calibri" w:hAnsi="Times New Roman" w:cs="Times New Roman"/>
          <w:sz w:val="28"/>
          <w:szCs w:val="28"/>
          <w:lang w:val="ky-KG"/>
        </w:rPr>
        <w:t>кармап турууга</w:t>
      </w:r>
      <w:r w:rsidRPr="00C16C63">
        <w:rPr>
          <w:rFonts w:ascii="Times New Roman" w:eastAsia="Calibri" w:hAnsi="Times New Roman" w:cs="Times New Roman"/>
          <w:sz w:val="28"/>
          <w:szCs w:val="28"/>
          <w:lang w:val="ky-KG"/>
        </w:rPr>
        <w:t xml:space="preserve"> зарыл болгон каражаттардын көлөмүнүн көбөйүшүнө алып келет. </w:t>
      </w:r>
      <w:r w:rsidR="00F47C05">
        <w:rPr>
          <w:rFonts w:ascii="Times New Roman" w:eastAsia="Calibri" w:hAnsi="Times New Roman" w:cs="Times New Roman"/>
          <w:sz w:val="28"/>
          <w:szCs w:val="28"/>
          <w:lang w:val="ky-KG"/>
        </w:rPr>
        <w:t xml:space="preserve">Демек </w:t>
      </w:r>
      <w:r w:rsidRPr="00C16C63">
        <w:rPr>
          <w:rFonts w:ascii="Times New Roman" w:eastAsia="Calibri" w:hAnsi="Times New Roman" w:cs="Times New Roman"/>
          <w:sz w:val="28"/>
          <w:szCs w:val="28"/>
          <w:lang w:val="ky-KG"/>
        </w:rPr>
        <w:t xml:space="preserve">жол секторунун жана </w:t>
      </w:r>
      <w:r w:rsidR="00F47C05">
        <w:rPr>
          <w:rFonts w:ascii="Times New Roman" w:eastAsia="Calibri" w:hAnsi="Times New Roman" w:cs="Times New Roman"/>
          <w:sz w:val="28"/>
          <w:szCs w:val="28"/>
          <w:lang w:val="ky-KG"/>
        </w:rPr>
        <w:t>и</w:t>
      </w:r>
      <w:r w:rsidR="005E5EAF" w:rsidRPr="00C16C63">
        <w:rPr>
          <w:rFonts w:ascii="Times New Roman" w:eastAsia="Calibri" w:hAnsi="Times New Roman" w:cs="Times New Roman"/>
          <w:sz w:val="28"/>
          <w:szCs w:val="28"/>
          <w:lang w:val="ky-KG"/>
        </w:rPr>
        <w:t xml:space="preserve">нституттук </w:t>
      </w:r>
      <w:r w:rsidRPr="00C16C63">
        <w:rPr>
          <w:rFonts w:ascii="Times New Roman" w:eastAsia="Calibri" w:hAnsi="Times New Roman" w:cs="Times New Roman"/>
          <w:sz w:val="28"/>
          <w:szCs w:val="28"/>
          <w:lang w:val="ky-KG"/>
        </w:rPr>
        <w:t>түзүлүш</w:t>
      </w:r>
      <w:r w:rsidR="00F47C05">
        <w:rPr>
          <w:rFonts w:ascii="Times New Roman" w:eastAsia="Calibri" w:hAnsi="Times New Roman" w:cs="Times New Roman"/>
          <w:sz w:val="28"/>
          <w:szCs w:val="28"/>
          <w:lang w:val="ky-KG"/>
        </w:rPr>
        <w:t>түн натыйжалуулугун жогорулатуу</w:t>
      </w:r>
      <w:r w:rsidRPr="00C16C63">
        <w:rPr>
          <w:rFonts w:ascii="Times New Roman" w:eastAsia="Calibri" w:hAnsi="Times New Roman" w:cs="Times New Roman"/>
          <w:sz w:val="28"/>
          <w:szCs w:val="28"/>
          <w:lang w:val="ky-KG"/>
        </w:rPr>
        <w:t>/кайра карап чыгуу керек.</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3.</w:t>
      </w:r>
      <w:r w:rsidR="00317116"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2015-жылга салыштырмалуу 2020-жылдын аягына карата жол бөлүкчөлөрүнүн жол техн</w:t>
      </w:r>
      <w:r w:rsidR="00F47C05">
        <w:rPr>
          <w:rFonts w:ascii="Times New Roman" w:eastAsia="Calibri" w:hAnsi="Times New Roman" w:cs="Times New Roman"/>
          <w:sz w:val="28"/>
          <w:szCs w:val="28"/>
          <w:lang w:val="ky-KG"/>
        </w:rPr>
        <w:t>икасы жана жабдуулар</w:t>
      </w:r>
      <w:r w:rsidRPr="00C16C63">
        <w:rPr>
          <w:rFonts w:ascii="Times New Roman" w:eastAsia="Calibri" w:hAnsi="Times New Roman" w:cs="Times New Roman"/>
          <w:sz w:val="28"/>
          <w:szCs w:val="28"/>
          <w:lang w:val="ky-KG"/>
        </w:rPr>
        <w:t xml:space="preserve"> менен жабдылышы 44,7 %дан 47 %га чейин көбөйдү жана эгерде 2015-жылы бул көрсөткүч 2005-жылга салыштырмалуу 20 %га көбөйгөн болсо, анда учурдагы күнгө</w:t>
      </w:r>
      <w:r w:rsidR="00F47C05">
        <w:rPr>
          <w:rFonts w:ascii="Times New Roman" w:eastAsia="Calibri" w:hAnsi="Times New Roman" w:cs="Times New Roman"/>
          <w:sz w:val="28"/>
          <w:szCs w:val="28"/>
          <w:lang w:val="ky-KG"/>
        </w:rPr>
        <w:t xml:space="preserve"> карата динамика 2 %дан бир аз </w:t>
      </w:r>
      <w:r w:rsidRPr="00C16C63">
        <w:rPr>
          <w:rFonts w:ascii="Times New Roman" w:eastAsia="Calibri" w:hAnsi="Times New Roman" w:cs="Times New Roman"/>
          <w:sz w:val="28"/>
          <w:szCs w:val="28"/>
          <w:lang w:val="ky-KG"/>
        </w:rPr>
        <w:t>көбүрөөк.</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Кыргыз Республикасы</w:t>
      </w:r>
      <w:r w:rsidR="00F47C05">
        <w:rPr>
          <w:rFonts w:ascii="Times New Roman" w:eastAsia="Calibri" w:hAnsi="Times New Roman" w:cs="Times New Roman"/>
          <w:sz w:val="28"/>
          <w:szCs w:val="28"/>
          <w:lang w:val="ky-KG"/>
        </w:rPr>
        <w:t>нын жана</w:t>
      </w:r>
      <w:r w:rsidRPr="00C16C63">
        <w:rPr>
          <w:rFonts w:ascii="Times New Roman" w:eastAsia="Calibri" w:hAnsi="Times New Roman" w:cs="Times New Roman"/>
          <w:sz w:val="28"/>
          <w:szCs w:val="28"/>
          <w:lang w:val="ky-KG"/>
        </w:rPr>
        <w:t xml:space="preserve"> Япония</w:t>
      </w:r>
      <w:r w:rsidR="00F47C05">
        <w:rPr>
          <w:rFonts w:ascii="Times New Roman" w:eastAsia="Calibri" w:hAnsi="Times New Roman" w:cs="Times New Roman"/>
          <w:sz w:val="28"/>
          <w:szCs w:val="28"/>
          <w:lang w:val="ky-KG"/>
        </w:rPr>
        <w:t>нын</w:t>
      </w:r>
      <w:r w:rsidRPr="00C16C63">
        <w:rPr>
          <w:rFonts w:ascii="Times New Roman" w:eastAsia="Calibri" w:hAnsi="Times New Roman" w:cs="Times New Roman"/>
          <w:sz w:val="28"/>
          <w:szCs w:val="28"/>
          <w:lang w:val="ky-KG"/>
        </w:rPr>
        <w:t xml:space="preserve"> </w:t>
      </w:r>
      <w:r w:rsidR="00F47C05">
        <w:rPr>
          <w:rFonts w:ascii="Times New Roman" w:eastAsia="Calibri" w:hAnsi="Times New Roman" w:cs="Times New Roman"/>
          <w:sz w:val="28"/>
          <w:szCs w:val="28"/>
          <w:lang w:val="ky-KG"/>
        </w:rPr>
        <w:t>ө</w:t>
      </w:r>
      <w:r w:rsidRPr="00C16C63">
        <w:rPr>
          <w:rFonts w:ascii="Times New Roman" w:eastAsia="Calibri" w:hAnsi="Times New Roman" w:cs="Times New Roman"/>
          <w:sz w:val="28"/>
          <w:szCs w:val="28"/>
          <w:lang w:val="ky-KG"/>
        </w:rPr>
        <w:t>кмөт</w:t>
      </w:r>
      <w:r w:rsidR="00F47C05">
        <w:rPr>
          <w:rFonts w:ascii="Times New Roman" w:eastAsia="Calibri" w:hAnsi="Times New Roman" w:cs="Times New Roman"/>
          <w:sz w:val="28"/>
          <w:szCs w:val="28"/>
          <w:lang w:val="ky-KG"/>
        </w:rPr>
        <w:t>төр</w:t>
      </w:r>
      <w:r w:rsidRPr="00C16C63">
        <w:rPr>
          <w:rFonts w:ascii="Times New Roman" w:eastAsia="Calibri" w:hAnsi="Times New Roman" w:cs="Times New Roman"/>
          <w:sz w:val="28"/>
          <w:szCs w:val="28"/>
          <w:lang w:val="ky-KG"/>
        </w:rPr>
        <w:t>үнүн</w:t>
      </w:r>
      <w:r w:rsidR="00F47C05">
        <w:rPr>
          <w:rFonts w:ascii="Times New Roman" w:eastAsia="Calibri" w:hAnsi="Times New Roman" w:cs="Times New Roman"/>
          <w:sz w:val="28"/>
          <w:szCs w:val="28"/>
          <w:lang w:val="ky-KG"/>
        </w:rPr>
        <w:t xml:space="preserve"> ортосундагы Т</w:t>
      </w:r>
      <w:r w:rsidRPr="00C16C63">
        <w:rPr>
          <w:rFonts w:ascii="Times New Roman" w:eastAsia="Calibri" w:hAnsi="Times New Roman" w:cs="Times New Roman"/>
          <w:sz w:val="28"/>
          <w:szCs w:val="28"/>
          <w:lang w:val="ky-KG"/>
        </w:rPr>
        <w:t>ехникалык кызматташтык жөнүндө макулдашууну ишке ашыруунун алкагында 2007-</w:t>
      </w:r>
      <w:r w:rsidR="00F47C05">
        <w:rPr>
          <w:rFonts w:ascii="Times New Roman" w:eastAsia="Calibri" w:hAnsi="Times New Roman" w:cs="Times New Roman"/>
          <w:sz w:val="28"/>
          <w:szCs w:val="28"/>
          <w:lang w:val="ky-KG"/>
        </w:rPr>
        <w:t xml:space="preserve">жылдан тартып </w:t>
      </w:r>
      <w:r w:rsidRPr="00C16C63">
        <w:rPr>
          <w:rFonts w:ascii="Times New Roman" w:eastAsia="Calibri" w:hAnsi="Times New Roman" w:cs="Times New Roman"/>
          <w:sz w:val="28"/>
          <w:szCs w:val="28"/>
          <w:lang w:val="ky-KG"/>
        </w:rPr>
        <w:t xml:space="preserve">2018-жылдар </w:t>
      </w:r>
      <w:r w:rsidR="00F47C05">
        <w:rPr>
          <w:rFonts w:ascii="Times New Roman" w:eastAsia="Calibri" w:hAnsi="Times New Roman" w:cs="Times New Roman"/>
          <w:sz w:val="28"/>
          <w:szCs w:val="28"/>
          <w:lang w:val="ky-KG"/>
        </w:rPr>
        <w:t>мезгилинде</w:t>
      </w:r>
      <w:r w:rsidRPr="00C16C63">
        <w:rPr>
          <w:rFonts w:ascii="Times New Roman" w:eastAsia="Calibri" w:hAnsi="Times New Roman" w:cs="Times New Roman"/>
          <w:sz w:val="28"/>
          <w:szCs w:val="28"/>
          <w:lang w:val="ky-KG"/>
        </w:rPr>
        <w:t xml:space="preserve"> Япония Өкмөтү тарабынан 4 грант бөлүнүп, 565 бирдик жол-курулуш техникасы жана жабдуулары, анын ичинде 7 комплект </w:t>
      </w:r>
      <w:r w:rsidR="00317116" w:rsidRPr="00C16C63">
        <w:rPr>
          <w:rFonts w:ascii="Times New Roman" w:eastAsia="Calibri" w:hAnsi="Times New Roman" w:cs="Times New Roman"/>
          <w:sz w:val="28"/>
          <w:szCs w:val="28"/>
          <w:lang w:val="ky-KG"/>
        </w:rPr>
        <w:t>асфальт-бетон</w:t>
      </w:r>
      <w:r w:rsidRPr="00C16C63">
        <w:rPr>
          <w:rFonts w:ascii="Times New Roman" w:eastAsia="Calibri" w:hAnsi="Times New Roman" w:cs="Times New Roman"/>
          <w:sz w:val="28"/>
          <w:szCs w:val="28"/>
          <w:lang w:val="ky-KG"/>
        </w:rPr>
        <w:t xml:space="preserve"> заводдору (АБЗ) жана таш майдалоочу орнотмолор</w:t>
      </w:r>
      <w:r w:rsidR="00F47C05">
        <w:rPr>
          <w:rFonts w:ascii="Times New Roman" w:eastAsia="Calibri" w:hAnsi="Times New Roman" w:cs="Times New Roman"/>
          <w:sz w:val="28"/>
          <w:szCs w:val="28"/>
          <w:lang w:val="ky-KG"/>
        </w:rPr>
        <w:t xml:space="preserve"> (ТМО)</w:t>
      </w:r>
      <w:r w:rsidRPr="00C16C63">
        <w:rPr>
          <w:rFonts w:ascii="Times New Roman" w:eastAsia="Calibri" w:hAnsi="Times New Roman" w:cs="Times New Roman"/>
          <w:sz w:val="28"/>
          <w:szCs w:val="28"/>
          <w:lang w:val="ky-KG"/>
        </w:rPr>
        <w:t xml:space="preserve"> берилген. Аларды пайдалануунун натыйжасында Чүй, Нарын, Ысык-Көл, Талас, Ош жана Жалал-Абад облустарындагы жолдорду күтүү жана тейлөө мүмкүнчүлүктөрү </w:t>
      </w:r>
      <w:r w:rsidR="00F47C05">
        <w:rPr>
          <w:rFonts w:ascii="Times New Roman" w:eastAsia="Calibri" w:hAnsi="Times New Roman" w:cs="Times New Roman"/>
          <w:sz w:val="28"/>
          <w:szCs w:val="28"/>
          <w:lang w:val="ky-KG"/>
        </w:rPr>
        <w:t>олуттуу</w:t>
      </w:r>
      <w:r w:rsidRPr="00C16C63">
        <w:rPr>
          <w:rFonts w:ascii="Times New Roman" w:eastAsia="Calibri" w:hAnsi="Times New Roman" w:cs="Times New Roman"/>
          <w:sz w:val="28"/>
          <w:szCs w:val="28"/>
          <w:lang w:val="ky-KG"/>
        </w:rPr>
        <w:t xml:space="preserve"> жакшырды.</w:t>
      </w:r>
    </w:p>
    <w:p w:rsidR="00F2694B" w:rsidRPr="0014193A"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2018-жылы </w:t>
      </w:r>
      <w:r w:rsidR="00724C28" w:rsidRPr="00724C28">
        <w:rPr>
          <w:rFonts w:ascii="Times New Roman" w:eastAsia="Calibri" w:hAnsi="Times New Roman" w:cs="Times New Roman"/>
          <w:sz w:val="28"/>
          <w:szCs w:val="28"/>
          <w:lang w:val="ky-KG"/>
        </w:rPr>
        <w:t>Кыргыз Республикасынын жана Япониянын өкмөттөрүнүн ортосундагы Техникалык кызматташтык жөнүндө макулдашууну</w:t>
      </w:r>
      <w:r w:rsidR="00724C28">
        <w:rPr>
          <w:rFonts w:ascii="Times New Roman" w:eastAsia="Calibri" w:hAnsi="Times New Roman" w:cs="Times New Roman"/>
          <w:sz w:val="28"/>
          <w:szCs w:val="28"/>
          <w:lang w:val="ky-KG"/>
        </w:rPr>
        <w:t>н</w:t>
      </w:r>
      <w:r w:rsidRPr="00C16C63">
        <w:rPr>
          <w:rFonts w:ascii="Times New Roman" w:eastAsia="Calibri" w:hAnsi="Times New Roman" w:cs="Times New Roman"/>
          <w:sz w:val="28"/>
          <w:szCs w:val="28"/>
          <w:lang w:val="ky-KG"/>
        </w:rPr>
        <w:t xml:space="preserve"> алкагында Жол техникасын оңдоодо жана техникалык тейлөөдө, </w:t>
      </w:r>
      <w:r w:rsidR="003D4869">
        <w:rPr>
          <w:rFonts w:ascii="Times New Roman" w:eastAsia="Calibri" w:hAnsi="Times New Roman" w:cs="Times New Roman"/>
          <w:sz w:val="28"/>
          <w:szCs w:val="28"/>
          <w:lang w:val="ky-KG"/>
        </w:rPr>
        <w:t xml:space="preserve">КММ жеткирүүдө, </w:t>
      </w:r>
      <w:r w:rsidRPr="00C16C63">
        <w:rPr>
          <w:rFonts w:ascii="Times New Roman" w:eastAsia="Calibri" w:hAnsi="Times New Roman" w:cs="Times New Roman"/>
          <w:sz w:val="28"/>
          <w:szCs w:val="28"/>
          <w:lang w:val="ky-KG"/>
        </w:rPr>
        <w:t>запастык бөлүк</w:t>
      </w:r>
      <w:r w:rsidR="003D4869">
        <w:rPr>
          <w:rFonts w:ascii="Times New Roman" w:eastAsia="Calibri" w:hAnsi="Times New Roman" w:cs="Times New Roman"/>
          <w:sz w:val="28"/>
          <w:szCs w:val="28"/>
          <w:lang w:val="ky-KG"/>
        </w:rPr>
        <w:t xml:space="preserve">төрдү жана башка материалдарды алууда </w:t>
      </w:r>
      <w:r w:rsidRPr="00C16C63">
        <w:rPr>
          <w:rFonts w:ascii="Times New Roman" w:eastAsia="Calibri" w:hAnsi="Times New Roman" w:cs="Times New Roman"/>
          <w:sz w:val="28"/>
          <w:szCs w:val="28"/>
          <w:lang w:val="ky-KG"/>
        </w:rPr>
        <w:t xml:space="preserve">колдонулуучу көчмө автомастерскойлордун 6 </w:t>
      </w:r>
      <w:r w:rsidRPr="0014193A">
        <w:rPr>
          <w:rFonts w:ascii="Times New Roman" w:eastAsia="Calibri" w:hAnsi="Times New Roman" w:cs="Times New Roman"/>
          <w:sz w:val="28"/>
          <w:szCs w:val="28"/>
          <w:lang w:val="ky-KG"/>
        </w:rPr>
        <w:t>бирдиги алынган. Тажрыйбада көчмө автомастерскойлорду колдонуу жогорку натыйжалуулугун көрсөттү.</w:t>
      </w:r>
    </w:p>
    <w:p w:rsidR="00F2694B" w:rsidRDefault="003D4869"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14193A">
        <w:rPr>
          <w:rFonts w:ascii="Times New Roman" w:eastAsia="Calibri" w:hAnsi="Times New Roman" w:cs="Times New Roman"/>
          <w:sz w:val="28"/>
          <w:szCs w:val="28"/>
          <w:lang w:val="ky-KG"/>
        </w:rPr>
        <w:t xml:space="preserve">Жол </w:t>
      </w:r>
      <w:r w:rsidR="0014193A" w:rsidRPr="0014193A">
        <w:rPr>
          <w:rFonts w:ascii="Times New Roman" w:eastAsia="Calibri" w:hAnsi="Times New Roman" w:cs="Times New Roman"/>
          <w:sz w:val="28"/>
          <w:szCs w:val="28"/>
          <w:lang w:val="ky-KG"/>
        </w:rPr>
        <w:t xml:space="preserve">уюмдарынын </w:t>
      </w:r>
      <w:r w:rsidR="00F2694B" w:rsidRPr="0014193A">
        <w:rPr>
          <w:rFonts w:ascii="Times New Roman" w:eastAsia="Calibri" w:hAnsi="Times New Roman" w:cs="Times New Roman"/>
          <w:sz w:val="28"/>
          <w:szCs w:val="28"/>
          <w:lang w:val="ky-KG"/>
        </w:rPr>
        <w:t xml:space="preserve">оңдоочу мастерскойлорунун базасында </w:t>
      </w:r>
      <w:r w:rsidR="0014193A" w:rsidRPr="0014193A">
        <w:rPr>
          <w:rFonts w:ascii="Times New Roman" w:eastAsia="Calibri" w:hAnsi="Times New Roman" w:cs="Times New Roman"/>
          <w:sz w:val="28"/>
          <w:szCs w:val="28"/>
          <w:lang w:val="ky-KG"/>
        </w:rPr>
        <w:t xml:space="preserve">цехтер уюштурулган, алар </w:t>
      </w:r>
      <w:r w:rsidR="00F2694B" w:rsidRPr="0014193A">
        <w:rPr>
          <w:rFonts w:ascii="Times New Roman" w:eastAsia="Calibri" w:hAnsi="Times New Roman" w:cs="Times New Roman"/>
          <w:sz w:val="28"/>
          <w:szCs w:val="28"/>
          <w:lang w:val="ky-KG"/>
        </w:rPr>
        <w:t>автожол те</w:t>
      </w:r>
      <w:r w:rsidR="00085441" w:rsidRPr="0014193A">
        <w:rPr>
          <w:rFonts w:ascii="Times New Roman" w:eastAsia="Calibri" w:hAnsi="Times New Roman" w:cs="Times New Roman"/>
          <w:sz w:val="28"/>
          <w:szCs w:val="28"/>
          <w:lang w:val="ky-KG"/>
        </w:rPr>
        <w:t>хникасын диагностикал</w:t>
      </w:r>
      <w:r w:rsidR="0014193A" w:rsidRPr="0014193A">
        <w:rPr>
          <w:rFonts w:ascii="Times New Roman" w:eastAsia="Calibri" w:hAnsi="Times New Roman" w:cs="Times New Roman"/>
          <w:sz w:val="28"/>
          <w:szCs w:val="28"/>
          <w:lang w:val="ky-KG"/>
        </w:rPr>
        <w:t>айт</w:t>
      </w:r>
      <w:r w:rsidR="00085441" w:rsidRPr="0014193A">
        <w:rPr>
          <w:rFonts w:ascii="Times New Roman" w:eastAsia="Calibri" w:hAnsi="Times New Roman" w:cs="Times New Roman"/>
          <w:sz w:val="28"/>
          <w:szCs w:val="28"/>
          <w:lang w:val="ky-KG"/>
        </w:rPr>
        <w:t>, шина-</w:t>
      </w:r>
      <w:r w:rsidR="00F2694B" w:rsidRPr="0014193A">
        <w:rPr>
          <w:rFonts w:ascii="Times New Roman" w:eastAsia="Calibri" w:hAnsi="Times New Roman" w:cs="Times New Roman"/>
          <w:sz w:val="28"/>
          <w:szCs w:val="28"/>
          <w:lang w:val="ky-KG"/>
        </w:rPr>
        <w:t>монтаждоо иштерин</w:t>
      </w:r>
      <w:r w:rsidR="00F2694B" w:rsidRPr="00C16C63">
        <w:rPr>
          <w:rFonts w:ascii="Times New Roman" w:eastAsia="Calibri" w:hAnsi="Times New Roman" w:cs="Times New Roman"/>
          <w:sz w:val="28"/>
          <w:szCs w:val="28"/>
          <w:lang w:val="ky-KG"/>
        </w:rPr>
        <w:t xml:space="preserve">, майда </w:t>
      </w:r>
      <w:r w:rsidR="00085441">
        <w:rPr>
          <w:rFonts w:ascii="Times New Roman" w:eastAsia="Calibri" w:hAnsi="Times New Roman" w:cs="Times New Roman"/>
          <w:sz w:val="28"/>
          <w:szCs w:val="28"/>
          <w:lang w:val="ky-KG"/>
        </w:rPr>
        <w:t>оңдоо</w:t>
      </w:r>
      <w:r w:rsidR="00F2694B" w:rsidRPr="00C16C63">
        <w:rPr>
          <w:rFonts w:ascii="Times New Roman" w:eastAsia="Calibri" w:hAnsi="Times New Roman" w:cs="Times New Roman"/>
          <w:sz w:val="28"/>
          <w:szCs w:val="28"/>
          <w:lang w:val="ky-KG"/>
        </w:rPr>
        <w:t xml:space="preserve"> иштерин, ширетүү жана слесардык </w:t>
      </w:r>
      <w:r w:rsidR="00F2694B" w:rsidRPr="00C16C63">
        <w:rPr>
          <w:rFonts w:ascii="Times New Roman" w:eastAsia="Calibri" w:hAnsi="Times New Roman" w:cs="Times New Roman"/>
          <w:sz w:val="28"/>
          <w:szCs w:val="28"/>
          <w:lang w:val="ky-KG"/>
        </w:rPr>
        <w:lastRenderedPageBreak/>
        <w:t>иштерди, түйүндөрдү жана агрегаттарды техникалык тейлөөнү жана оңдоону жүргүз</w:t>
      </w:r>
      <w:r w:rsidR="0014193A">
        <w:rPr>
          <w:rFonts w:ascii="Times New Roman" w:eastAsia="Calibri" w:hAnsi="Times New Roman" w:cs="Times New Roman"/>
          <w:sz w:val="28"/>
          <w:szCs w:val="28"/>
          <w:lang w:val="ky-KG"/>
        </w:rPr>
        <w:t>өт</w:t>
      </w:r>
      <w:r w:rsidR="00F2694B" w:rsidRPr="00C16C63">
        <w:rPr>
          <w:rFonts w:ascii="Times New Roman" w:eastAsia="Calibri" w:hAnsi="Times New Roman" w:cs="Times New Roman"/>
          <w:sz w:val="28"/>
          <w:szCs w:val="28"/>
          <w:lang w:val="ky-KG"/>
        </w:rPr>
        <w:t>.</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Бул цехтер жана өндүрүш участоктору техникалык тейлөөнү жана оңдоону уюштурууга чоң жардам берди, өндүрүштүк потенциалды кыйла бекемдеди жана жол мекемелеринин оңдоо базасын жакшыртты.</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b/>
          <w:sz w:val="28"/>
          <w:szCs w:val="28"/>
          <w:lang w:val="ky-KG"/>
        </w:rPr>
        <w:t>9</w:t>
      </w:r>
      <w:r w:rsidR="00DE604D" w:rsidRPr="00C16C63">
        <w:rPr>
          <w:rFonts w:ascii="Times New Roman" w:eastAsia="Calibri" w:hAnsi="Times New Roman" w:cs="Times New Roman"/>
          <w:b/>
          <w:sz w:val="28"/>
          <w:szCs w:val="28"/>
          <w:lang w:val="ky-KG"/>
        </w:rPr>
        <w:t>-таблица</w:t>
      </w:r>
      <w:r w:rsidRPr="00C16C63">
        <w:rPr>
          <w:rFonts w:ascii="Times New Roman" w:eastAsia="Calibri" w:hAnsi="Times New Roman" w:cs="Times New Roman"/>
          <w:b/>
          <w:sz w:val="28"/>
          <w:szCs w:val="28"/>
          <w:lang w:val="ky-KG"/>
        </w:rPr>
        <w:t>. Т</w:t>
      </w:r>
      <w:r w:rsidR="00F2694B" w:rsidRPr="00C16C63">
        <w:rPr>
          <w:rFonts w:ascii="Times New Roman" w:eastAsia="Calibri" w:hAnsi="Times New Roman" w:cs="Times New Roman"/>
          <w:b/>
          <w:sz w:val="28"/>
          <w:szCs w:val="28"/>
          <w:lang w:val="ky-KG"/>
        </w:rPr>
        <w:t xml:space="preserve">ехниканын жана жабдуулардын саны </w:t>
      </w:r>
      <w:r w:rsidR="00F2694B" w:rsidRPr="00C16C63">
        <w:rPr>
          <w:rFonts w:ascii="Times New Roman" w:eastAsia="Calibri" w:hAnsi="Times New Roman" w:cs="Times New Roman"/>
          <w:b/>
          <w:sz w:val="28"/>
          <w:szCs w:val="28"/>
          <w:lang w:val="ky-KG"/>
        </w:rPr>
        <w:br/>
        <w:t xml:space="preserve">(2020-жылга </w:t>
      </w:r>
      <w:r w:rsidR="0031297E">
        <w:rPr>
          <w:rFonts w:ascii="Times New Roman" w:eastAsia="Calibri" w:hAnsi="Times New Roman" w:cs="Times New Roman"/>
          <w:b/>
          <w:sz w:val="28"/>
          <w:szCs w:val="28"/>
          <w:lang w:val="ky-KG"/>
        </w:rPr>
        <w:t>абалы боюнча</w:t>
      </w:r>
      <w:r w:rsidR="00F2694B" w:rsidRPr="00C16C63">
        <w:rPr>
          <w:rFonts w:ascii="Times New Roman" w:eastAsia="Calibri" w:hAnsi="Times New Roman" w:cs="Times New Roman"/>
          <w:b/>
          <w:sz w:val="28"/>
          <w:szCs w:val="28"/>
          <w:lang w:val="ky-KG"/>
        </w:rPr>
        <w:t>)</w:t>
      </w:r>
    </w:p>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8"/>
          <w:szCs w:val="28"/>
          <w:lang w:val="ky-KG"/>
        </w:rPr>
      </w:pPr>
    </w:p>
    <w:tbl>
      <w:tblPr>
        <w:tblStyle w:val="a5"/>
        <w:tblW w:w="8613" w:type="dxa"/>
        <w:tblLayout w:type="fixed"/>
        <w:tblLook w:val="04A0" w:firstRow="1" w:lastRow="0" w:firstColumn="1" w:lastColumn="0" w:noHBand="0" w:noVBand="1"/>
      </w:tblPr>
      <w:tblGrid>
        <w:gridCol w:w="3227"/>
        <w:gridCol w:w="1134"/>
        <w:gridCol w:w="1276"/>
        <w:gridCol w:w="1275"/>
        <w:gridCol w:w="1701"/>
      </w:tblGrid>
      <w:tr w:rsidR="00F2694B" w:rsidRPr="00C16C63" w:rsidTr="00387F7C">
        <w:trPr>
          <w:trHeight w:val="405"/>
        </w:trPr>
        <w:tc>
          <w:tcPr>
            <w:tcW w:w="3227" w:type="dxa"/>
            <w:vMerge w:val="restart"/>
            <w:hideMark/>
          </w:tcPr>
          <w:p w:rsidR="00F2694B" w:rsidRPr="00C16C63" w:rsidRDefault="00F2694B" w:rsidP="00F2694B">
            <w:pPr>
              <w:tabs>
                <w:tab w:val="left" w:pos="993"/>
                <w:tab w:val="left" w:pos="1134"/>
              </w:tabs>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Жол-курулуш техникасынын жана жабдууларынын түрү</w:t>
            </w:r>
          </w:p>
        </w:tc>
        <w:tc>
          <w:tcPr>
            <w:tcW w:w="1134" w:type="dxa"/>
            <w:vMerge w:val="restart"/>
            <w:noWrap/>
            <w:hideMark/>
          </w:tcPr>
          <w:p w:rsidR="00F2694B" w:rsidRPr="00C16C63" w:rsidRDefault="00F2694B" w:rsidP="00F2694B">
            <w:pPr>
              <w:tabs>
                <w:tab w:val="left" w:pos="993"/>
                <w:tab w:val="left" w:pos="1134"/>
              </w:tabs>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Өлчөө бирдиги</w:t>
            </w:r>
          </w:p>
        </w:tc>
        <w:tc>
          <w:tcPr>
            <w:tcW w:w="2551" w:type="dxa"/>
            <w:gridSpan w:val="2"/>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Бардыгы</w:t>
            </w:r>
          </w:p>
        </w:tc>
        <w:tc>
          <w:tcPr>
            <w:tcW w:w="1701" w:type="dxa"/>
            <w:vMerge w:val="restart"/>
            <w:noWrap/>
            <w:hideMark/>
          </w:tcPr>
          <w:p w:rsidR="00F2694B" w:rsidRPr="00C16C63" w:rsidRDefault="00F2694B" w:rsidP="00F2694B">
            <w:pPr>
              <w:tabs>
                <w:tab w:val="left" w:pos="993"/>
                <w:tab w:val="left" w:pos="1134"/>
              </w:tabs>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Жабдылышы,%</w:t>
            </w:r>
          </w:p>
        </w:tc>
      </w:tr>
      <w:tr w:rsidR="00F2694B" w:rsidRPr="00C16C63" w:rsidTr="00387F7C">
        <w:trPr>
          <w:trHeight w:val="403"/>
        </w:trPr>
        <w:tc>
          <w:tcPr>
            <w:tcW w:w="3227" w:type="dxa"/>
            <w:vMerge/>
            <w:hideMark/>
          </w:tcPr>
          <w:p w:rsidR="00F2694B" w:rsidRPr="00C16C63" w:rsidRDefault="00F2694B" w:rsidP="00F2694B">
            <w:pPr>
              <w:tabs>
                <w:tab w:val="left" w:pos="993"/>
                <w:tab w:val="left" w:pos="1134"/>
              </w:tabs>
              <w:ind w:firstLine="708"/>
              <w:jc w:val="both"/>
              <w:rPr>
                <w:rFonts w:ascii="Times New Roman" w:eastAsia="Calibri" w:hAnsi="Times New Roman" w:cs="Times New Roman"/>
                <w:bCs/>
                <w:sz w:val="24"/>
                <w:szCs w:val="24"/>
                <w:lang w:val="ky-KG"/>
              </w:rPr>
            </w:pPr>
          </w:p>
        </w:tc>
        <w:tc>
          <w:tcPr>
            <w:tcW w:w="1134" w:type="dxa"/>
            <w:vMerge/>
            <w:hideMark/>
          </w:tcPr>
          <w:p w:rsidR="00F2694B" w:rsidRPr="00C16C63" w:rsidRDefault="00F2694B" w:rsidP="00F2694B">
            <w:pPr>
              <w:tabs>
                <w:tab w:val="left" w:pos="993"/>
                <w:tab w:val="left" w:pos="1134"/>
              </w:tabs>
              <w:ind w:firstLine="708"/>
              <w:jc w:val="both"/>
              <w:rPr>
                <w:rFonts w:ascii="Times New Roman" w:eastAsia="Calibri" w:hAnsi="Times New Roman" w:cs="Times New Roman"/>
                <w:bCs/>
                <w:sz w:val="24"/>
                <w:szCs w:val="24"/>
                <w:lang w:val="ky-KG"/>
              </w:rPr>
            </w:pP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бар</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керектөө</w:t>
            </w:r>
          </w:p>
        </w:tc>
        <w:tc>
          <w:tcPr>
            <w:tcW w:w="1701" w:type="dxa"/>
            <w:vMerge/>
            <w:hideMark/>
          </w:tcPr>
          <w:p w:rsidR="00F2694B" w:rsidRPr="00C16C63" w:rsidRDefault="00F2694B" w:rsidP="00F2694B">
            <w:pPr>
              <w:tabs>
                <w:tab w:val="left" w:pos="993"/>
                <w:tab w:val="left" w:pos="1134"/>
              </w:tabs>
              <w:ind w:firstLine="708"/>
              <w:jc w:val="both"/>
              <w:rPr>
                <w:rFonts w:ascii="Times New Roman" w:eastAsia="Calibri" w:hAnsi="Times New Roman" w:cs="Times New Roman"/>
                <w:bCs/>
                <w:sz w:val="24"/>
                <w:szCs w:val="24"/>
                <w:lang w:val="ky-KG"/>
              </w:rPr>
            </w:pPr>
          </w:p>
        </w:tc>
      </w:tr>
      <w:tr w:rsidR="00F2694B" w:rsidRPr="00C16C63" w:rsidTr="00387F7C">
        <w:trPr>
          <w:trHeight w:val="282"/>
        </w:trPr>
        <w:tc>
          <w:tcPr>
            <w:tcW w:w="3227" w:type="dxa"/>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Жеңил унаалар</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161</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260</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62</w:t>
            </w:r>
          </w:p>
        </w:tc>
      </w:tr>
      <w:tr w:rsidR="00F2694B" w:rsidRPr="00C16C63" w:rsidTr="00387F7C">
        <w:trPr>
          <w:trHeight w:val="188"/>
        </w:trPr>
        <w:tc>
          <w:tcPr>
            <w:tcW w:w="3227" w:type="dxa"/>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Автосамосвалдар</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181</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600</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30</w:t>
            </w:r>
          </w:p>
        </w:tc>
      </w:tr>
      <w:tr w:rsidR="00F2694B" w:rsidRPr="00C16C63" w:rsidTr="00387F7C">
        <w:trPr>
          <w:trHeight w:val="191"/>
        </w:trPr>
        <w:tc>
          <w:tcPr>
            <w:tcW w:w="3227" w:type="dxa"/>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Автоманипуляторлор</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48</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57</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84</w:t>
            </w:r>
          </w:p>
        </w:tc>
      </w:tr>
      <w:tr w:rsidR="00F2694B" w:rsidRPr="00C16C63" w:rsidTr="00387F7C">
        <w:trPr>
          <w:trHeight w:val="375"/>
        </w:trPr>
        <w:tc>
          <w:tcPr>
            <w:tcW w:w="3227" w:type="dxa"/>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Жумушчуларды ташуу үчүн автомашиналар</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36</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100</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36</w:t>
            </w:r>
          </w:p>
        </w:tc>
      </w:tr>
      <w:tr w:rsidR="00F2694B" w:rsidRPr="00C16C63" w:rsidTr="00387F7C">
        <w:trPr>
          <w:trHeight w:val="204"/>
        </w:trPr>
        <w:tc>
          <w:tcPr>
            <w:tcW w:w="3227" w:type="dxa"/>
            <w:hideMark/>
          </w:tcPr>
          <w:p w:rsidR="00F2694B" w:rsidRPr="00C16C63" w:rsidRDefault="00F2694B" w:rsidP="00F2694B">
            <w:pPr>
              <w:tabs>
                <w:tab w:val="left" w:pos="993"/>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Автогрейдер</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134</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280</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48</w:t>
            </w:r>
          </w:p>
        </w:tc>
      </w:tr>
      <w:tr w:rsidR="00F2694B" w:rsidRPr="00C16C63" w:rsidTr="00387F7C">
        <w:trPr>
          <w:trHeight w:val="193"/>
        </w:trPr>
        <w:tc>
          <w:tcPr>
            <w:tcW w:w="3227" w:type="dxa"/>
            <w:hideMark/>
          </w:tcPr>
          <w:p w:rsidR="00F2694B" w:rsidRPr="00C16C63" w:rsidRDefault="00F2694B" w:rsidP="00F2694B">
            <w:pPr>
              <w:tabs>
                <w:tab w:val="left" w:pos="993"/>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Бульдозер</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62</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200</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31</w:t>
            </w:r>
          </w:p>
        </w:tc>
      </w:tr>
      <w:tr w:rsidR="00F2694B" w:rsidRPr="00C16C63" w:rsidTr="00387F7C">
        <w:trPr>
          <w:trHeight w:val="198"/>
        </w:trPr>
        <w:tc>
          <w:tcPr>
            <w:tcW w:w="3227" w:type="dxa"/>
            <w:hideMark/>
          </w:tcPr>
          <w:p w:rsidR="00F2694B" w:rsidRPr="00C16C63" w:rsidRDefault="00946925" w:rsidP="00F2694B">
            <w:pPr>
              <w:tabs>
                <w:tab w:val="left" w:pos="993"/>
              </w:tabs>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Алдынкы</w:t>
            </w:r>
            <w:r w:rsidR="00F2694B" w:rsidRPr="00C16C63">
              <w:rPr>
                <w:rFonts w:ascii="Times New Roman" w:eastAsia="Calibri" w:hAnsi="Times New Roman" w:cs="Times New Roman"/>
                <w:sz w:val="24"/>
                <w:szCs w:val="24"/>
                <w:lang w:val="ky-KG"/>
              </w:rPr>
              <w:t xml:space="preserve"> жүктөгүч</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89</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15</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59</w:t>
            </w:r>
          </w:p>
        </w:tc>
      </w:tr>
      <w:tr w:rsidR="00F2694B" w:rsidRPr="00C16C63" w:rsidTr="00387F7C">
        <w:trPr>
          <w:trHeight w:val="187"/>
        </w:trPr>
        <w:tc>
          <w:tcPr>
            <w:tcW w:w="3227" w:type="dxa"/>
            <w:hideMark/>
          </w:tcPr>
          <w:p w:rsidR="00F2694B" w:rsidRPr="00C16C63" w:rsidRDefault="00F2694B" w:rsidP="00F2694B">
            <w:pPr>
              <w:tabs>
                <w:tab w:val="left" w:pos="993"/>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Дөңгөлөктүү трактор</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44</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150</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29</w:t>
            </w:r>
          </w:p>
        </w:tc>
      </w:tr>
      <w:tr w:rsidR="00F2694B" w:rsidRPr="00C16C63" w:rsidTr="00387F7C">
        <w:trPr>
          <w:trHeight w:val="192"/>
        </w:trPr>
        <w:tc>
          <w:tcPr>
            <w:tcW w:w="3227" w:type="dxa"/>
            <w:hideMark/>
          </w:tcPr>
          <w:p w:rsidR="00F2694B" w:rsidRPr="00C16C63" w:rsidRDefault="00F2694B" w:rsidP="00F2694B">
            <w:pPr>
              <w:tabs>
                <w:tab w:val="left" w:pos="993"/>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Экскаватор</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41</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135</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30</w:t>
            </w:r>
          </w:p>
        </w:tc>
      </w:tr>
      <w:tr w:rsidR="00F2694B" w:rsidRPr="00C16C63" w:rsidTr="00387F7C">
        <w:trPr>
          <w:trHeight w:val="53"/>
        </w:trPr>
        <w:tc>
          <w:tcPr>
            <w:tcW w:w="3227" w:type="dxa"/>
            <w:hideMark/>
          </w:tcPr>
          <w:p w:rsidR="00F2694B" w:rsidRPr="00C16C63" w:rsidRDefault="00F2694B" w:rsidP="00F2694B">
            <w:pPr>
              <w:tabs>
                <w:tab w:val="left" w:pos="993"/>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xml:space="preserve">Таптагыч </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45</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100</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45</w:t>
            </w:r>
          </w:p>
        </w:tc>
      </w:tr>
      <w:tr w:rsidR="00F2694B" w:rsidRPr="00C16C63" w:rsidTr="00387F7C">
        <w:trPr>
          <w:trHeight w:val="53"/>
        </w:trPr>
        <w:tc>
          <w:tcPr>
            <w:tcW w:w="3227" w:type="dxa"/>
            <w:hideMark/>
          </w:tcPr>
          <w:p w:rsidR="00F2694B" w:rsidRPr="00C16C63" w:rsidRDefault="0031297E" w:rsidP="0031297E">
            <w:pPr>
              <w:tabs>
                <w:tab w:val="left" w:pos="993"/>
              </w:tabs>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Асфальт т</w:t>
            </w:r>
            <w:r w:rsidR="00F2694B" w:rsidRPr="00C16C63">
              <w:rPr>
                <w:rFonts w:ascii="Times New Roman" w:eastAsia="Calibri" w:hAnsi="Times New Roman" w:cs="Times New Roman"/>
                <w:sz w:val="24"/>
                <w:szCs w:val="24"/>
                <w:lang w:val="ky-KG"/>
              </w:rPr>
              <w:t>өшө</w:t>
            </w:r>
            <w:r>
              <w:rPr>
                <w:rFonts w:ascii="Times New Roman" w:eastAsia="Calibri" w:hAnsi="Times New Roman" w:cs="Times New Roman"/>
                <w:sz w:val="24"/>
                <w:szCs w:val="24"/>
                <w:lang w:val="ky-KG"/>
              </w:rPr>
              <w:t>гүч</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15</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57</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26</w:t>
            </w:r>
          </w:p>
        </w:tc>
      </w:tr>
      <w:tr w:rsidR="00F2694B" w:rsidRPr="00C16C63" w:rsidTr="00387F7C">
        <w:trPr>
          <w:trHeight w:val="189"/>
        </w:trPr>
        <w:tc>
          <w:tcPr>
            <w:tcW w:w="3227" w:type="dxa"/>
            <w:hideMark/>
          </w:tcPr>
          <w:p w:rsidR="00F2694B" w:rsidRPr="00C16C63" w:rsidRDefault="00F2694B" w:rsidP="00F2694B">
            <w:pPr>
              <w:tabs>
                <w:tab w:val="left" w:pos="993"/>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Компрессор</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84</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200</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42</w:t>
            </w:r>
          </w:p>
        </w:tc>
      </w:tr>
      <w:tr w:rsidR="00F2694B" w:rsidRPr="00C16C63" w:rsidTr="00387F7C">
        <w:trPr>
          <w:trHeight w:val="888"/>
        </w:trPr>
        <w:tc>
          <w:tcPr>
            <w:tcW w:w="3227" w:type="dxa"/>
            <w:hideMark/>
          </w:tcPr>
          <w:p w:rsidR="00F2694B" w:rsidRPr="00C16C63" w:rsidRDefault="0031297E" w:rsidP="0031297E">
            <w:pPr>
              <w:tabs>
                <w:tab w:val="left" w:pos="993"/>
              </w:tabs>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Башкалар </w:t>
            </w:r>
            <w:r w:rsidR="00F2694B" w:rsidRPr="00C16C63">
              <w:rPr>
                <w:rFonts w:ascii="Times New Roman" w:eastAsia="Calibri" w:hAnsi="Times New Roman" w:cs="Times New Roman"/>
                <w:sz w:val="24"/>
                <w:szCs w:val="24"/>
                <w:lang w:val="ky-KG"/>
              </w:rPr>
              <w:t>(асфальт кескич,</w:t>
            </w:r>
            <w:r>
              <w:rPr>
                <w:rFonts w:ascii="Times New Roman" w:eastAsia="Calibri" w:hAnsi="Times New Roman" w:cs="Times New Roman"/>
                <w:sz w:val="24"/>
                <w:szCs w:val="24"/>
                <w:lang w:val="ky-KG"/>
              </w:rPr>
              <w:t xml:space="preserve"> </w:t>
            </w:r>
            <w:r w:rsidR="00F2694B" w:rsidRPr="00C16C63">
              <w:rPr>
                <w:rFonts w:ascii="Times New Roman" w:eastAsia="Calibri" w:hAnsi="Times New Roman" w:cs="Times New Roman"/>
                <w:sz w:val="24"/>
                <w:szCs w:val="24"/>
                <w:lang w:val="ky-KG"/>
              </w:rPr>
              <w:t>вибротрамбовка</w:t>
            </w:r>
            <w:r>
              <w:rPr>
                <w:rFonts w:ascii="Times New Roman" w:eastAsia="Calibri" w:hAnsi="Times New Roman" w:cs="Times New Roman"/>
                <w:sz w:val="24"/>
                <w:szCs w:val="24"/>
                <w:lang w:val="ky-KG"/>
              </w:rPr>
              <w:t>, битум кайнаткыч, кар тазалагыч</w:t>
            </w:r>
            <w:r w:rsidR="00F2694B" w:rsidRPr="00C16C63">
              <w:rPr>
                <w:rFonts w:ascii="Times New Roman" w:eastAsia="Calibri" w:hAnsi="Times New Roman" w:cs="Times New Roman"/>
                <w:sz w:val="24"/>
                <w:szCs w:val="24"/>
                <w:lang w:val="ky-KG"/>
              </w:rPr>
              <w:t>)</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320</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400</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80</w:t>
            </w:r>
          </w:p>
        </w:tc>
      </w:tr>
      <w:tr w:rsidR="00F2694B" w:rsidRPr="00C16C63" w:rsidTr="00387F7C">
        <w:trPr>
          <w:trHeight w:val="196"/>
        </w:trPr>
        <w:tc>
          <w:tcPr>
            <w:tcW w:w="3227" w:type="dxa"/>
            <w:hideMark/>
          </w:tcPr>
          <w:p w:rsidR="00F2694B" w:rsidRPr="00C16C63" w:rsidRDefault="00317116" w:rsidP="00F2694B">
            <w:pPr>
              <w:tabs>
                <w:tab w:val="left" w:pos="993"/>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Асфальт-бетон</w:t>
            </w:r>
            <w:r w:rsidR="00F2694B" w:rsidRPr="00C16C63">
              <w:rPr>
                <w:rFonts w:ascii="Times New Roman" w:eastAsia="Calibri" w:hAnsi="Times New Roman" w:cs="Times New Roman"/>
                <w:sz w:val="24"/>
                <w:szCs w:val="24"/>
                <w:lang w:val="ky-KG"/>
              </w:rPr>
              <w:t xml:space="preserve"> заводу</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21</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36</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58</w:t>
            </w:r>
          </w:p>
        </w:tc>
      </w:tr>
      <w:tr w:rsidR="00F2694B" w:rsidRPr="00C16C63" w:rsidTr="00387F7C">
        <w:trPr>
          <w:trHeight w:val="199"/>
        </w:trPr>
        <w:tc>
          <w:tcPr>
            <w:tcW w:w="3227" w:type="dxa"/>
            <w:hideMark/>
          </w:tcPr>
          <w:p w:rsidR="00F2694B" w:rsidRPr="00C16C63" w:rsidRDefault="00F2694B" w:rsidP="00F2694B">
            <w:pPr>
              <w:tabs>
                <w:tab w:val="left" w:pos="993"/>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Таш майдалоочу жабдык</w:t>
            </w:r>
          </w:p>
        </w:tc>
        <w:tc>
          <w:tcPr>
            <w:tcW w:w="1134" w:type="dxa"/>
            <w:noWrap/>
            <w:hideMark/>
          </w:tcPr>
          <w:p w:rsidR="00F2694B" w:rsidRPr="00C16C63" w:rsidRDefault="00907624" w:rsidP="00F2694B">
            <w:pPr>
              <w:tabs>
                <w:tab w:val="left" w:pos="993"/>
                <w:tab w:val="left" w:pos="1134"/>
              </w:tabs>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Бирд.</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21</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36</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58</w:t>
            </w:r>
          </w:p>
        </w:tc>
      </w:tr>
      <w:tr w:rsidR="00F2694B" w:rsidRPr="00C16C63" w:rsidTr="00387F7C">
        <w:trPr>
          <w:trHeight w:val="53"/>
        </w:trPr>
        <w:tc>
          <w:tcPr>
            <w:tcW w:w="3227" w:type="dxa"/>
            <w:noWrap/>
            <w:hideMark/>
          </w:tcPr>
          <w:p w:rsidR="00F2694B" w:rsidRPr="00C16C63" w:rsidRDefault="00F2694B" w:rsidP="00F2694B">
            <w:pPr>
              <w:tabs>
                <w:tab w:val="left" w:pos="993"/>
              </w:tabs>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Бардыгы:</w:t>
            </w:r>
          </w:p>
        </w:tc>
        <w:tc>
          <w:tcPr>
            <w:tcW w:w="1134"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 </w:t>
            </w:r>
          </w:p>
        </w:tc>
        <w:tc>
          <w:tcPr>
            <w:tcW w:w="1276" w:type="dxa"/>
            <w:noWrap/>
            <w:hideMark/>
          </w:tcPr>
          <w:p w:rsidR="00F2694B" w:rsidRPr="00C16C63" w:rsidRDefault="00F2694B" w:rsidP="00F2694B">
            <w:pPr>
              <w:tabs>
                <w:tab w:val="left" w:pos="993"/>
                <w:tab w:val="left" w:pos="1134"/>
              </w:tabs>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1302</w:t>
            </w:r>
          </w:p>
        </w:tc>
        <w:tc>
          <w:tcPr>
            <w:tcW w:w="1275" w:type="dxa"/>
            <w:noWrap/>
            <w:hideMark/>
          </w:tcPr>
          <w:p w:rsidR="00F2694B" w:rsidRPr="00C16C63" w:rsidRDefault="00F2694B" w:rsidP="00F2694B">
            <w:pPr>
              <w:tabs>
                <w:tab w:val="left" w:pos="993"/>
                <w:tab w:val="left" w:pos="1134"/>
              </w:tabs>
              <w:jc w:val="both"/>
              <w:rPr>
                <w:rFonts w:ascii="Times New Roman" w:eastAsia="Calibri" w:hAnsi="Times New Roman" w:cs="Times New Roman"/>
                <w:sz w:val="24"/>
                <w:szCs w:val="24"/>
                <w:lang w:val="ky-KG"/>
              </w:rPr>
            </w:pPr>
            <w:r w:rsidRPr="00C16C63">
              <w:rPr>
                <w:rFonts w:ascii="Times New Roman" w:eastAsia="Calibri" w:hAnsi="Times New Roman" w:cs="Times New Roman"/>
                <w:sz w:val="24"/>
                <w:szCs w:val="24"/>
                <w:lang w:val="ky-KG"/>
              </w:rPr>
              <w:t>2761</w:t>
            </w:r>
          </w:p>
        </w:tc>
        <w:tc>
          <w:tcPr>
            <w:tcW w:w="1701" w:type="dxa"/>
            <w:noWrap/>
            <w:hideMark/>
          </w:tcPr>
          <w:p w:rsidR="00F2694B" w:rsidRPr="00C16C63" w:rsidRDefault="00F2694B" w:rsidP="00F2694B">
            <w:pPr>
              <w:tabs>
                <w:tab w:val="left" w:pos="993"/>
                <w:tab w:val="left" w:pos="1134"/>
              </w:tabs>
              <w:ind w:firstLine="708"/>
              <w:jc w:val="both"/>
              <w:rPr>
                <w:rFonts w:ascii="Times New Roman" w:eastAsia="Calibri" w:hAnsi="Times New Roman" w:cs="Times New Roman"/>
                <w:bCs/>
                <w:sz w:val="24"/>
                <w:szCs w:val="24"/>
                <w:lang w:val="ky-KG"/>
              </w:rPr>
            </w:pPr>
            <w:r w:rsidRPr="00C16C63">
              <w:rPr>
                <w:rFonts w:ascii="Times New Roman" w:eastAsia="Calibri" w:hAnsi="Times New Roman" w:cs="Times New Roman"/>
                <w:bCs/>
                <w:sz w:val="24"/>
                <w:szCs w:val="24"/>
                <w:lang w:val="ky-KG"/>
              </w:rPr>
              <w:t>48</w:t>
            </w:r>
          </w:p>
        </w:tc>
      </w:tr>
    </w:tbl>
    <w:p w:rsidR="00F2694B" w:rsidRPr="00C16C63" w:rsidRDefault="00F2694B" w:rsidP="00F2694B">
      <w:pPr>
        <w:tabs>
          <w:tab w:val="left" w:pos="993"/>
          <w:tab w:val="left" w:pos="1134"/>
        </w:tabs>
        <w:spacing w:after="0" w:line="240" w:lineRule="auto"/>
        <w:ind w:firstLine="708"/>
        <w:jc w:val="both"/>
        <w:rPr>
          <w:rFonts w:ascii="Times New Roman" w:eastAsia="Calibri" w:hAnsi="Times New Roman" w:cs="Times New Roman"/>
          <w:sz w:val="28"/>
          <w:szCs w:val="28"/>
          <w:lang w:val="ky-KG"/>
        </w:rPr>
      </w:pP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2021-жылга </w:t>
      </w:r>
      <w:r w:rsidR="0031297E">
        <w:rPr>
          <w:rFonts w:ascii="Times New Roman" w:eastAsia="Calibri" w:hAnsi="Times New Roman" w:cs="Times New Roman"/>
          <w:sz w:val="28"/>
          <w:szCs w:val="28"/>
          <w:lang w:val="ky-KG"/>
        </w:rPr>
        <w:t>абалы боюнча</w:t>
      </w:r>
      <w:r w:rsidRPr="00C16C63">
        <w:rPr>
          <w:rFonts w:ascii="Times New Roman" w:eastAsia="Calibri" w:hAnsi="Times New Roman" w:cs="Times New Roman"/>
          <w:sz w:val="28"/>
          <w:szCs w:val="28"/>
          <w:lang w:val="ky-KG"/>
        </w:rPr>
        <w:t xml:space="preserve"> жол бөлүктөрүнүн жол техникасы жана жабдуулар</w:t>
      </w:r>
      <w:r w:rsidR="0031297E">
        <w:rPr>
          <w:rFonts w:ascii="Times New Roman" w:eastAsia="Calibri" w:hAnsi="Times New Roman" w:cs="Times New Roman"/>
          <w:sz w:val="28"/>
          <w:szCs w:val="28"/>
          <w:lang w:val="ky-KG"/>
        </w:rPr>
        <w:t xml:space="preserve"> менен жабдылышы 2015-жылдагы </w:t>
      </w:r>
      <w:r w:rsidRPr="00C16C63">
        <w:rPr>
          <w:rFonts w:ascii="Times New Roman" w:eastAsia="Calibri" w:hAnsi="Times New Roman" w:cs="Times New Roman"/>
          <w:sz w:val="28"/>
          <w:szCs w:val="28"/>
          <w:lang w:val="ky-KG"/>
        </w:rPr>
        <w:t>абал</w:t>
      </w:r>
      <w:r w:rsidR="0031297E">
        <w:rPr>
          <w:rFonts w:ascii="Times New Roman" w:eastAsia="Calibri" w:hAnsi="Times New Roman" w:cs="Times New Roman"/>
          <w:sz w:val="28"/>
          <w:szCs w:val="28"/>
          <w:lang w:val="ky-KG"/>
        </w:rPr>
        <w:t>ы</w:t>
      </w:r>
      <w:r w:rsidRPr="00C16C63">
        <w:rPr>
          <w:rFonts w:ascii="Times New Roman" w:eastAsia="Calibri" w:hAnsi="Times New Roman" w:cs="Times New Roman"/>
          <w:sz w:val="28"/>
          <w:szCs w:val="28"/>
          <w:lang w:val="ky-KG"/>
        </w:rPr>
        <w:t xml:space="preserve"> сыяктуу мурдагы деңгээлде калгандыгы бул багыттагы канааттандырарлык эмес динамиканы билдирет. Иштеп жаткан техниканын 35 %</w:t>
      </w:r>
      <w:r w:rsidR="0031297E">
        <w:rPr>
          <w:rFonts w:ascii="Times New Roman" w:eastAsia="Calibri" w:hAnsi="Times New Roman" w:cs="Times New Roman"/>
          <w:sz w:val="28"/>
          <w:szCs w:val="28"/>
          <w:lang w:val="ky-KG"/>
        </w:rPr>
        <w:t xml:space="preserve">ы </w:t>
      </w:r>
      <w:r w:rsidRPr="00C16C63">
        <w:rPr>
          <w:rFonts w:ascii="Times New Roman" w:eastAsia="Calibri" w:hAnsi="Times New Roman" w:cs="Times New Roman"/>
          <w:sz w:val="28"/>
          <w:szCs w:val="28"/>
          <w:lang w:val="ky-KG"/>
        </w:rPr>
        <w:t>иштөө мөөнөтү бүткөндүктөн иштебейт жана аларда запастык бөлүктөр жок болгондуктан калыбына келтирилбейт</w:t>
      </w:r>
      <w:r w:rsidR="00794071"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же оңдолбойт.</w:t>
      </w:r>
      <w:r w:rsidR="00794071"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 xml:space="preserve">Ошону менен бирге, чыныгы муктаждык 2000ден ашык бирдикти түзөт.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Жогорку өндүрүмдүү жол техникасынын жаңы үлгүлөрүн колдонуу автомобиль жолдорун куруу мөөнөт</w:t>
      </w:r>
      <w:r w:rsidR="0031297E">
        <w:rPr>
          <w:rFonts w:ascii="Times New Roman" w:eastAsia="Calibri" w:hAnsi="Times New Roman" w:cs="Times New Roman"/>
          <w:sz w:val="28"/>
          <w:szCs w:val="28"/>
          <w:lang w:val="ky-KG"/>
        </w:rPr>
        <w:t>төр</w:t>
      </w:r>
      <w:r w:rsidRPr="00C16C63">
        <w:rPr>
          <w:rFonts w:ascii="Times New Roman" w:eastAsia="Calibri" w:hAnsi="Times New Roman" w:cs="Times New Roman"/>
          <w:sz w:val="28"/>
          <w:szCs w:val="28"/>
          <w:lang w:val="ky-KG"/>
        </w:rPr>
        <w:t xml:space="preserve">үн кыйла кыскартат, аларды күтүүнүн сапатын жакшыртат.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Жалпысынан, </w:t>
      </w:r>
      <w:r w:rsidR="006C4B08">
        <w:rPr>
          <w:rFonts w:ascii="Times New Roman" w:eastAsia="Calibri" w:hAnsi="Times New Roman" w:cs="Times New Roman"/>
          <w:sz w:val="28"/>
          <w:szCs w:val="28"/>
          <w:lang w:val="ky-KG"/>
        </w:rPr>
        <w:t xml:space="preserve">каржылоонун </w:t>
      </w:r>
      <w:r w:rsidRPr="00C16C63">
        <w:rPr>
          <w:rFonts w:ascii="Times New Roman" w:eastAsia="Calibri" w:hAnsi="Times New Roman" w:cs="Times New Roman"/>
          <w:sz w:val="28"/>
          <w:szCs w:val="28"/>
          <w:lang w:val="ky-KG"/>
        </w:rPr>
        <w:t>көлөмүн жана жол иштеринин натыйжаларын талдоо менен төмөнкү тыянактарды чыгарууга болот:</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жолдорду реконструкциялоого/курууга ресурстарды бөлүштүрүүнүн пропорци</w:t>
      </w:r>
      <w:r w:rsidR="00EC2F1D">
        <w:rPr>
          <w:rFonts w:ascii="Times New Roman" w:eastAsia="Calibri" w:hAnsi="Times New Roman" w:cs="Times New Roman"/>
          <w:sz w:val="28"/>
          <w:szCs w:val="28"/>
          <w:lang w:val="ky-KG"/>
        </w:rPr>
        <w:t>ял</w:t>
      </w:r>
      <w:r w:rsidR="00F2694B" w:rsidRPr="00C16C63">
        <w:rPr>
          <w:rFonts w:ascii="Times New Roman" w:eastAsia="Calibri" w:hAnsi="Times New Roman" w:cs="Times New Roman"/>
          <w:sz w:val="28"/>
          <w:szCs w:val="28"/>
          <w:lang w:val="ky-KG"/>
        </w:rPr>
        <w:t xml:space="preserve">уу эмес катышы жана аларды </w:t>
      </w:r>
      <w:r w:rsidR="00EC2F1D">
        <w:rPr>
          <w:rFonts w:ascii="Times New Roman" w:eastAsia="Calibri" w:hAnsi="Times New Roman" w:cs="Times New Roman"/>
          <w:sz w:val="28"/>
          <w:szCs w:val="28"/>
          <w:lang w:val="ky-KG"/>
        </w:rPr>
        <w:t>күтүүгө</w:t>
      </w:r>
      <w:r w:rsidR="00F2694B" w:rsidRPr="00C16C63">
        <w:rPr>
          <w:rFonts w:ascii="Times New Roman" w:eastAsia="Calibri" w:hAnsi="Times New Roman" w:cs="Times New Roman"/>
          <w:sz w:val="28"/>
          <w:szCs w:val="28"/>
          <w:lang w:val="ky-KG"/>
        </w:rPr>
        <w:t xml:space="preserve"> </w:t>
      </w:r>
      <w:r w:rsidR="00F2694B" w:rsidRPr="00C16C63">
        <w:rPr>
          <w:rFonts w:ascii="Times New Roman" w:eastAsia="Calibri" w:hAnsi="Times New Roman" w:cs="Times New Roman"/>
          <w:sz w:val="28"/>
          <w:szCs w:val="28"/>
          <w:lang w:val="ky-KG"/>
        </w:rPr>
        <w:lastRenderedPageBreak/>
        <w:t>каражат бөлүү</w:t>
      </w:r>
      <w:r w:rsidR="00EC2F1D">
        <w:rPr>
          <w:rFonts w:ascii="Times New Roman" w:eastAsia="Calibri" w:hAnsi="Times New Roman" w:cs="Times New Roman"/>
          <w:sz w:val="28"/>
          <w:szCs w:val="28"/>
          <w:lang w:val="ky-KG"/>
        </w:rPr>
        <w:t xml:space="preserve">, </w:t>
      </w:r>
      <w:r w:rsidR="00F2694B" w:rsidRPr="00C16C63">
        <w:rPr>
          <w:rFonts w:ascii="Times New Roman" w:eastAsia="Calibri" w:hAnsi="Times New Roman" w:cs="Times New Roman"/>
          <w:sz w:val="28"/>
          <w:szCs w:val="28"/>
          <w:lang w:val="ky-KG"/>
        </w:rPr>
        <w:t>жол тармагынын эскиришине жана аны сактоого финансылык каражаттардын көбүрөөк багытталышына алып келет;</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694B" w:rsidRPr="00C16C63">
        <w:rPr>
          <w:rFonts w:ascii="Times New Roman" w:eastAsia="Calibri" w:hAnsi="Times New Roman" w:cs="Times New Roman"/>
          <w:sz w:val="28"/>
          <w:szCs w:val="28"/>
          <w:lang w:val="ky-KG"/>
        </w:rPr>
        <w:t xml:space="preserve"> жол секторун натыйжасыз башкаруу жана ыңгайсыз </w:t>
      </w:r>
      <w:r w:rsidR="00EC2F1D">
        <w:rPr>
          <w:rFonts w:ascii="Times New Roman" w:eastAsia="Calibri" w:hAnsi="Times New Roman" w:cs="Times New Roman"/>
          <w:sz w:val="28"/>
          <w:szCs w:val="28"/>
          <w:lang w:val="ky-KG"/>
        </w:rPr>
        <w:t>и</w:t>
      </w:r>
      <w:r w:rsidR="005E5EAF" w:rsidRPr="00C16C63">
        <w:rPr>
          <w:rFonts w:ascii="Times New Roman" w:eastAsia="Calibri" w:hAnsi="Times New Roman" w:cs="Times New Roman"/>
          <w:sz w:val="28"/>
          <w:szCs w:val="28"/>
          <w:lang w:val="ky-KG"/>
        </w:rPr>
        <w:t xml:space="preserve">нституттук </w:t>
      </w:r>
      <w:r w:rsidR="00F2694B" w:rsidRPr="00C16C63">
        <w:rPr>
          <w:rFonts w:ascii="Times New Roman" w:eastAsia="Calibri" w:hAnsi="Times New Roman" w:cs="Times New Roman"/>
          <w:sz w:val="28"/>
          <w:szCs w:val="28"/>
          <w:lang w:val="ky-KG"/>
        </w:rPr>
        <w:t>структура орун алган.</w:t>
      </w:r>
    </w:p>
    <w:p w:rsidR="00F2694B" w:rsidRPr="00C16C63" w:rsidRDefault="00F2694B" w:rsidP="00317116">
      <w:pPr>
        <w:tabs>
          <w:tab w:val="left" w:pos="993"/>
          <w:tab w:val="left" w:pos="1134"/>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4.</w:t>
      </w:r>
      <w:r w:rsidR="00794071" w:rsidRPr="00C16C63">
        <w:rPr>
          <w:rFonts w:ascii="Times New Roman" w:eastAsia="Calibri" w:hAnsi="Times New Roman" w:cs="Times New Roman"/>
          <w:sz w:val="28"/>
          <w:szCs w:val="28"/>
          <w:lang w:val="ky-KG"/>
        </w:rPr>
        <w:t xml:space="preserve"> </w:t>
      </w:r>
      <w:r w:rsidRPr="00C16C63">
        <w:rPr>
          <w:rFonts w:ascii="Times New Roman" w:eastAsia="Calibri" w:hAnsi="Times New Roman" w:cs="Times New Roman"/>
          <w:sz w:val="28"/>
          <w:szCs w:val="28"/>
          <w:lang w:val="ky-KG"/>
        </w:rPr>
        <w:t>Кыргыз Республикасында өлүмгө жана майып болууга алып келген жол-транспорт кырсыктарынын</w:t>
      </w:r>
      <w:r w:rsidR="00653A5F" w:rsidRPr="00C16C63">
        <w:rPr>
          <w:rFonts w:ascii="Times New Roman" w:eastAsia="Calibri" w:hAnsi="Times New Roman" w:cs="Times New Roman"/>
          <w:sz w:val="28"/>
          <w:szCs w:val="28"/>
          <w:lang w:val="ky-KG"/>
        </w:rPr>
        <w:t xml:space="preserve"> (мындан ары – ЖТК)</w:t>
      </w:r>
      <w:r w:rsidRPr="00C16C63">
        <w:rPr>
          <w:rFonts w:ascii="Times New Roman" w:eastAsia="Calibri" w:hAnsi="Times New Roman" w:cs="Times New Roman"/>
          <w:sz w:val="28"/>
          <w:szCs w:val="28"/>
          <w:lang w:val="ky-KG"/>
        </w:rPr>
        <w:t xml:space="preserve"> саны БУУ ЕЭКтин башка өлкөлөрүнө караганда көп </w:t>
      </w:r>
      <w:r w:rsidR="00317116" w:rsidRPr="00C16C63">
        <w:rPr>
          <w:rFonts w:ascii="Times New Roman" w:eastAsia="Times New Roman" w:hAnsi="Times New Roman" w:cs="Times New Roman"/>
          <w:sz w:val="28"/>
          <w:szCs w:val="28"/>
          <w:lang w:val="ky-KG" w:eastAsia="ru-RU"/>
        </w:rPr>
        <w:t>(</w:t>
      </w:r>
      <w:r w:rsidRPr="00C16C63">
        <w:rPr>
          <w:rFonts w:ascii="Times New Roman" w:eastAsia="Calibri" w:hAnsi="Times New Roman" w:cs="Times New Roman"/>
          <w:sz w:val="28"/>
          <w:szCs w:val="28"/>
          <w:lang w:val="ky-KG"/>
        </w:rPr>
        <w:t>жаракат ал</w:t>
      </w:r>
      <w:r w:rsidR="00DF2AF9">
        <w:rPr>
          <w:rFonts w:ascii="Times New Roman" w:eastAsia="Calibri" w:hAnsi="Times New Roman" w:cs="Times New Roman"/>
          <w:sz w:val="28"/>
          <w:szCs w:val="28"/>
          <w:lang w:val="ky-KG"/>
        </w:rPr>
        <w:t xml:space="preserve">ган </w:t>
      </w:r>
      <w:r w:rsidR="00DF2AF9" w:rsidRPr="00C16C63">
        <w:rPr>
          <w:rFonts w:ascii="Times New Roman" w:eastAsia="Calibri" w:hAnsi="Times New Roman" w:cs="Times New Roman"/>
          <w:sz w:val="28"/>
          <w:szCs w:val="28"/>
          <w:lang w:val="ky-KG"/>
        </w:rPr>
        <w:t xml:space="preserve">100 </w:t>
      </w:r>
      <w:r w:rsidR="00DF2AF9">
        <w:rPr>
          <w:rFonts w:ascii="Times New Roman" w:eastAsia="Calibri" w:hAnsi="Times New Roman" w:cs="Times New Roman"/>
          <w:sz w:val="28"/>
          <w:szCs w:val="28"/>
          <w:lang w:val="ky-KG"/>
        </w:rPr>
        <w:t>ЖТКга</w:t>
      </w:r>
      <w:r w:rsidRPr="00C16C63">
        <w:rPr>
          <w:rFonts w:ascii="Times New Roman" w:eastAsia="Calibri" w:hAnsi="Times New Roman" w:cs="Times New Roman"/>
          <w:sz w:val="28"/>
          <w:szCs w:val="28"/>
          <w:lang w:val="ky-KG"/>
        </w:rPr>
        <w:t xml:space="preserve"> </w:t>
      </w:r>
      <w:r w:rsidR="00DF2AF9">
        <w:rPr>
          <w:rFonts w:ascii="Times New Roman" w:eastAsia="Times New Roman" w:hAnsi="Times New Roman" w:cs="Times New Roman"/>
          <w:sz w:val="28"/>
          <w:szCs w:val="28"/>
          <w:lang w:val="ky-KG" w:eastAsia="ru-RU"/>
        </w:rPr>
        <w:t>б</w:t>
      </w:r>
      <w:r w:rsidR="00DF2AF9" w:rsidRPr="00C16C63">
        <w:rPr>
          <w:rFonts w:ascii="Times New Roman" w:eastAsia="Times New Roman" w:hAnsi="Times New Roman" w:cs="Times New Roman"/>
          <w:sz w:val="28"/>
          <w:szCs w:val="28"/>
          <w:lang w:val="ky-KG" w:eastAsia="ru-RU"/>
        </w:rPr>
        <w:t xml:space="preserve">олжол менен </w:t>
      </w:r>
      <w:r w:rsidR="00DF2AF9" w:rsidRPr="00C16C63">
        <w:rPr>
          <w:rFonts w:ascii="Times New Roman" w:eastAsia="Calibri" w:hAnsi="Times New Roman" w:cs="Times New Roman"/>
          <w:sz w:val="28"/>
          <w:szCs w:val="28"/>
          <w:lang w:val="ky-KG"/>
        </w:rPr>
        <w:t>өлүм менен аякт</w:t>
      </w:r>
      <w:r w:rsidR="00DF2AF9">
        <w:rPr>
          <w:rFonts w:ascii="Times New Roman" w:eastAsia="Calibri" w:hAnsi="Times New Roman" w:cs="Times New Roman"/>
          <w:sz w:val="28"/>
          <w:szCs w:val="28"/>
          <w:lang w:val="ky-KG"/>
        </w:rPr>
        <w:t xml:space="preserve">аган </w:t>
      </w:r>
      <w:r w:rsidR="00DF2AF9" w:rsidRPr="00C16C63">
        <w:rPr>
          <w:rFonts w:ascii="Times New Roman" w:eastAsia="Times New Roman" w:hAnsi="Times New Roman" w:cs="Times New Roman"/>
          <w:sz w:val="28"/>
          <w:szCs w:val="28"/>
          <w:lang w:val="ky-KG" w:eastAsia="ru-RU"/>
        </w:rPr>
        <w:t xml:space="preserve">22 </w:t>
      </w:r>
      <w:r w:rsidR="00DF2AF9" w:rsidRPr="00DF2AF9">
        <w:rPr>
          <w:rFonts w:ascii="Times New Roman" w:eastAsia="Times New Roman" w:hAnsi="Times New Roman" w:cs="Times New Roman"/>
          <w:sz w:val="28"/>
          <w:szCs w:val="28"/>
          <w:lang w:val="ky-KG" w:eastAsia="ru-RU"/>
        </w:rPr>
        <w:t>ЖТК</w:t>
      </w:r>
      <w:r w:rsidR="00DF2AF9">
        <w:rPr>
          <w:rFonts w:ascii="Times New Roman" w:eastAsia="Calibri" w:hAnsi="Times New Roman" w:cs="Times New Roman"/>
          <w:sz w:val="28"/>
          <w:szCs w:val="28"/>
          <w:lang w:val="ky-KG"/>
        </w:rPr>
        <w:t xml:space="preserve">, ар бир 6,6 </w:t>
      </w:r>
      <w:r w:rsidRPr="00C16C63">
        <w:rPr>
          <w:rFonts w:ascii="Times New Roman" w:eastAsia="Calibri" w:hAnsi="Times New Roman" w:cs="Times New Roman"/>
          <w:sz w:val="28"/>
          <w:szCs w:val="28"/>
          <w:lang w:val="ky-KG"/>
        </w:rPr>
        <w:t>жаракат алган адам</w:t>
      </w:r>
      <w:r w:rsidR="00DF2AF9">
        <w:rPr>
          <w:rFonts w:ascii="Times New Roman" w:eastAsia="Calibri" w:hAnsi="Times New Roman" w:cs="Times New Roman"/>
          <w:sz w:val="28"/>
          <w:szCs w:val="28"/>
          <w:lang w:val="ky-KG"/>
        </w:rPr>
        <w:t>га</w:t>
      </w:r>
      <w:r w:rsidR="00317116" w:rsidRPr="00C16C63">
        <w:rPr>
          <w:rFonts w:ascii="Times New Roman" w:eastAsia="Calibri" w:hAnsi="Times New Roman" w:cs="Times New Roman"/>
          <w:sz w:val="28"/>
          <w:szCs w:val="28"/>
          <w:lang w:val="ky-KG"/>
        </w:rPr>
        <w:t xml:space="preserve"> 1 </w:t>
      </w:r>
      <w:r w:rsidR="00DF2AF9" w:rsidRPr="00DF2AF9">
        <w:rPr>
          <w:rFonts w:ascii="Times New Roman" w:eastAsia="Calibri" w:hAnsi="Times New Roman" w:cs="Times New Roman"/>
          <w:sz w:val="28"/>
          <w:szCs w:val="28"/>
          <w:lang w:val="ky-KG"/>
        </w:rPr>
        <w:t xml:space="preserve">өлүм менен аяктаган </w:t>
      </w:r>
      <w:r w:rsidR="00DF2AF9">
        <w:rPr>
          <w:rFonts w:ascii="Times New Roman" w:eastAsia="Calibri" w:hAnsi="Times New Roman" w:cs="Times New Roman"/>
          <w:sz w:val="28"/>
          <w:szCs w:val="28"/>
          <w:lang w:val="ky-KG"/>
        </w:rPr>
        <w:t>учур</w:t>
      </w:r>
      <w:r w:rsidR="00317116" w:rsidRPr="00C16C63">
        <w:rPr>
          <w:rFonts w:ascii="Times New Roman" w:eastAsia="Calibri" w:hAnsi="Times New Roman" w:cs="Times New Roman"/>
          <w:sz w:val="28"/>
          <w:szCs w:val="28"/>
          <w:lang w:val="ky-KG"/>
        </w:rPr>
        <w:t xml:space="preserve">, </w:t>
      </w:r>
      <w:r w:rsidR="00DF2AF9">
        <w:rPr>
          <w:rFonts w:ascii="Times New Roman" w:eastAsia="Calibri" w:hAnsi="Times New Roman" w:cs="Times New Roman"/>
          <w:sz w:val="28"/>
          <w:szCs w:val="28"/>
          <w:lang w:val="ky-KG"/>
        </w:rPr>
        <w:t>ошол эле учурда</w:t>
      </w:r>
      <w:r w:rsidRPr="00C16C63">
        <w:rPr>
          <w:rFonts w:ascii="Times New Roman" w:eastAsia="Calibri" w:hAnsi="Times New Roman" w:cs="Times New Roman"/>
          <w:sz w:val="28"/>
          <w:szCs w:val="28"/>
          <w:lang w:val="ky-KG"/>
        </w:rPr>
        <w:t xml:space="preserve"> эң өнүккөн Европа өлкөлөрүндө бул катыш 1:65</w:t>
      </w:r>
      <w:r w:rsidR="00DF2AF9">
        <w:rPr>
          <w:rFonts w:ascii="Times New Roman" w:eastAsia="Calibri" w:hAnsi="Times New Roman" w:cs="Times New Roman"/>
          <w:sz w:val="28"/>
          <w:szCs w:val="28"/>
          <w:lang w:val="ky-KG"/>
        </w:rPr>
        <w:t xml:space="preserve"> түзөт</w:t>
      </w:r>
      <w:r w:rsidRPr="00C16C63">
        <w:rPr>
          <w:rFonts w:ascii="Times New Roman" w:eastAsia="Calibri" w:hAnsi="Times New Roman" w:cs="Times New Roman"/>
          <w:sz w:val="28"/>
          <w:szCs w:val="28"/>
          <w:lang w:val="ky-KG"/>
        </w:rPr>
        <w:t xml:space="preserve">). Майда </w:t>
      </w:r>
      <w:r w:rsidR="00DF2AF9">
        <w:rPr>
          <w:rFonts w:ascii="Times New Roman" w:eastAsia="Calibri" w:hAnsi="Times New Roman" w:cs="Times New Roman"/>
          <w:sz w:val="28"/>
          <w:szCs w:val="28"/>
          <w:lang w:val="ky-KG"/>
        </w:rPr>
        <w:t>ЖТК</w:t>
      </w:r>
      <w:r w:rsidRPr="00C16C63">
        <w:rPr>
          <w:rFonts w:ascii="Times New Roman" w:eastAsia="Calibri" w:hAnsi="Times New Roman" w:cs="Times New Roman"/>
          <w:sz w:val="28"/>
          <w:szCs w:val="28"/>
          <w:lang w:val="ky-KG"/>
        </w:rPr>
        <w:t xml:space="preserve"> саны азайты</w:t>
      </w:r>
      <w:r w:rsidR="00A56DA5">
        <w:rPr>
          <w:rFonts w:ascii="Times New Roman" w:eastAsia="Calibri" w:hAnsi="Times New Roman" w:cs="Times New Roman"/>
          <w:sz w:val="28"/>
          <w:szCs w:val="28"/>
          <w:lang w:val="ky-KG"/>
        </w:rPr>
        <w:t>лышы</w:t>
      </w:r>
      <w:r w:rsidRPr="00C16C63">
        <w:rPr>
          <w:rFonts w:ascii="Times New Roman" w:eastAsia="Calibri" w:hAnsi="Times New Roman" w:cs="Times New Roman"/>
          <w:sz w:val="28"/>
          <w:szCs w:val="28"/>
          <w:lang w:val="ky-KG"/>
        </w:rPr>
        <w:t xml:space="preserve"> мүмкүн, бирок жалпысынан жол кыймылы кооптуу.</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Кыргызстанда акыркы он жылда</w:t>
      </w:r>
      <w:r w:rsidR="00A56DA5">
        <w:rPr>
          <w:rFonts w:ascii="Times New Roman" w:eastAsia="Calibri" w:hAnsi="Times New Roman" w:cs="Times New Roman"/>
          <w:sz w:val="28"/>
          <w:szCs w:val="28"/>
          <w:lang w:val="ky-KG"/>
        </w:rPr>
        <w:t>гы</w:t>
      </w:r>
      <w:r w:rsidRPr="00C16C63">
        <w:rPr>
          <w:rFonts w:ascii="Times New Roman" w:eastAsia="Calibri" w:hAnsi="Times New Roman" w:cs="Times New Roman"/>
          <w:sz w:val="28"/>
          <w:szCs w:val="28"/>
          <w:lang w:val="ky-KG"/>
        </w:rPr>
        <w:t xml:space="preserve"> </w:t>
      </w:r>
      <w:r w:rsidR="00A56DA5">
        <w:rPr>
          <w:rFonts w:ascii="Times New Roman" w:eastAsia="Calibri" w:hAnsi="Times New Roman" w:cs="Times New Roman"/>
          <w:sz w:val="28"/>
          <w:szCs w:val="28"/>
          <w:lang w:val="ky-KG"/>
        </w:rPr>
        <w:t xml:space="preserve">ЖТКнын </w:t>
      </w:r>
      <w:r w:rsidRPr="00C16C63">
        <w:rPr>
          <w:rFonts w:ascii="Times New Roman" w:eastAsia="Calibri" w:hAnsi="Times New Roman" w:cs="Times New Roman"/>
          <w:sz w:val="28"/>
          <w:szCs w:val="28"/>
          <w:lang w:val="ky-KG"/>
        </w:rPr>
        <w:t>статистикасы төмөнкү таблицада жана диаграммада келтирилген.</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10</w:t>
      </w:r>
      <w:r w:rsidR="00DE604D" w:rsidRPr="00C16C63">
        <w:rPr>
          <w:rFonts w:ascii="Times New Roman" w:eastAsia="Calibri" w:hAnsi="Times New Roman" w:cs="Times New Roman"/>
          <w:b/>
          <w:sz w:val="28"/>
          <w:szCs w:val="28"/>
          <w:lang w:val="ky-KG"/>
        </w:rPr>
        <w:t>-таблица</w:t>
      </w:r>
      <w:r w:rsidR="00F2694B" w:rsidRPr="00C16C63">
        <w:rPr>
          <w:rFonts w:ascii="Times New Roman" w:eastAsia="Calibri" w:hAnsi="Times New Roman" w:cs="Times New Roman"/>
          <w:b/>
          <w:sz w:val="28"/>
          <w:szCs w:val="28"/>
          <w:lang w:val="ky-KG"/>
        </w:rPr>
        <w:t>. Кыргызстандагы акыркы жыл</w:t>
      </w:r>
      <w:r w:rsidR="00946925">
        <w:rPr>
          <w:rFonts w:ascii="Times New Roman" w:eastAsia="Calibri" w:hAnsi="Times New Roman" w:cs="Times New Roman"/>
          <w:b/>
          <w:sz w:val="28"/>
          <w:szCs w:val="28"/>
          <w:lang w:val="ky-KG"/>
        </w:rPr>
        <w:t>дар</w:t>
      </w:r>
      <w:r w:rsidR="00F2694B" w:rsidRPr="00C16C63">
        <w:rPr>
          <w:rFonts w:ascii="Times New Roman" w:eastAsia="Calibri" w:hAnsi="Times New Roman" w:cs="Times New Roman"/>
          <w:b/>
          <w:sz w:val="28"/>
          <w:szCs w:val="28"/>
          <w:lang w:val="ky-KG"/>
        </w:rPr>
        <w:t xml:space="preserve">дагы </w:t>
      </w:r>
      <w:r w:rsidR="00A56DA5">
        <w:rPr>
          <w:rFonts w:ascii="Times New Roman" w:eastAsia="Calibri" w:hAnsi="Times New Roman" w:cs="Times New Roman"/>
          <w:b/>
          <w:sz w:val="28"/>
          <w:szCs w:val="28"/>
          <w:lang w:val="ky-KG"/>
        </w:rPr>
        <w:t xml:space="preserve">ЖТКнын </w:t>
      </w:r>
      <w:r w:rsidR="00F2694B" w:rsidRPr="00C16C63">
        <w:rPr>
          <w:rFonts w:ascii="Times New Roman" w:eastAsia="Calibri" w:hAnsi="Times New Roman" w:cs="Times New Roman"/>
          <w:b/>
          <w:sz w:val="28"/>
          <w:szCs w:val="28"/>
          <w:lang w:val="ky-KG"/>
        </w:rPr>
        <w:t>статистикасы</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50"/>
        <w:gridCol w:w="992"/>
        <w:gridCol w:w="851"/>
        <w:gridCol w:w="1134"/>
        <w:gridCol w:w="1134"/>
        <w:gridCol w:w="1276"/>
        <w:gridCol w:w="1275"/>
      </w:tblGrid>
      <w:tr w:rsidR="0043515E" w:rsidRPr="00C16C63" w:rsidTr="0043515E">
        <w:trPr>
          <w:trHeight w:val="555"/>
        </w:trPr>
        <w:tc>
          <w:tcPr>
            <w:tcW w:w="880" w:type="dxa"/>
            <w:shd w:val="clear" w:color="auto" w:fill="auto"/>
          </w:tcPr>
          <w:p w:rsidR="00F2694B" w:rsidRPr="00C16C63" w:rsidRDefault="00F2694B" w:rsidP="0043515E">
            <w:pPr>
              <w:tabs>
                <w:tab w:val="left" w:pos="993"/>
                <w:tab w:val="left" w:pos="1134"/>
              </w:tabs>
              <w:spacing w:after="0" w:line="240" w:lineRule="auto"/>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 xml:space="preserve">Жыл-дар </w:t>
            </w:r>
          </w:p>
        </w:tc>
        <w:tc>
          <w:tcPr>
            <w:tcW w:w="850" w:type="dxa"/>
            <w:shd w:val="clear" w:color="auto" w:fill="auto"/>
          </w:tcPr>
          <w:p w:rsidR="00F2694B" w:rsidRPr="00C16C63" w:rsidRDefault="00F2694B" w:rsidP="0043515E">
            <w:pPr>
              <w:tabs>
                <w:tab w:val="left" w:pos="993"/>
                <w:tab w:val="left" w:pos="1134"/>
              </w:tabs>
              <w:spacing w:after="0" w:line="240" w:lineRule="auto"/>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ЖТ</w:t>
            </w:r>
            <w:r w:rsidR="00A425AF">
              <w:rPr>
                <w:rFonts w:ascii="Times New Roman" w:eastAsia="Times New Roman" w:hAnsi="Times New Roman" w:cs="Times New Roman"/>
                <w:bCs/>
                <w:sz w:val="24"/>
                <w:szCs w:val="24"/>
                <w:lang w:val="ky-KG" w:eastAsia="ru-RU"/>
              </w:rPr>
              <w:t>К</w:t>
            </w:r>
          </w:p>
        </w:tc>
        <w:tc>
          <w:tcPr>
            <w:tcW w:w="992" w:type="dxa"/>
            <w:shd w:val="clear" w:color="auto" w:fill="FFFFFF"/>
          </w:tcPr>
          <w:p w:rsidR="00F2694B" w:rsidRPr="00C16C63" w:rsidRDefault="00F2694B" w:rsidP="0043515E">
            <w:pPr>
              <w:tabs>
                <w:tab w:val="left" w:pos="993"/>
                <w:tab w:val="left" w:pos="1134"/>
              </w:tabs>
              <w:spacing w:after="0" w:line="240" w:lineRule="auto"/>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1</w:t>
            </w:r>
            <w:r w:rsidR="00A425AF">
              <w:rPr>
                <w:rFonts w:ascii="Times New Roman" w:eastAsia="Times New Roman" w:hAnsi="Times New Roman" w:cs="Times New Roman"/>
                <w:bCs/>
                <w:sz w:val="24"/>
                <w:szCs w:val="24"/>
                <w:lang w:val="ky-KG" w:eastAsia="ru-RU"/>
              </w:rPr>
              <w:t xml:space="preserve">00 миң адамга ЖТК </w:t>
            </w:r>
            <w:r w:rsidRPr="00C16C63">
              <w:rPr>
                <w:rFonts w:ascii="Times New Roman" w:eastAsia="Times New Roman" w:hAnsi="Times New Roman" w:cs="Times New Roman"/>
                <w:bCs/>
                <w:sz w:val="24"/>
                <w:szCs w:val="24"/>
                <w:lang w:val="ky-KG" w:eastAsia="ru-RU"/>
              </w:rPr>
              <w:t xml:space="preserve">дең-гээли </w:t>
            </w:r>
          </w:p>
        </w:tc>
        <w:tc>
          <w:tcPr>
            <w:tcW w:w="851" w:type="dxa"/>
            <w:shd w:val="clear" w:color="auto" w:fill="FFFFFF"/>
          </w:tcPr>
          <w:p w:rsidR="0043515E" w:rsidRDefault="00F2694B" w:rsidP="0043515E">
            <w:pPr>
              <w:tabs>
                <w:tab w:val="left" w:pos="993"/>
                <w:tab w:val="left" w:pos="1134"/>
              </w:tabs>
              <w:spacing w:after="0" w:line="240" w:lineRule="auto"/>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Каза бол</w:t>
            </w:r>
            <w:r w:rsidR="0043515E">
              <w:rPr>
                <w:rFonts w:ascii="Times New Roman" w:eastAsia="Times New Roman" w:hAnsi="Times New Roman" w:cs="Times New Roman"/>
                <w:bCs/>
                <w:sz w:val="24"/>
                <w:szCs w:val="24"/>
                <w:lang w:val="ky-KG" w:eastAsia="ru-RU"/>
              </w:rPr>
              <w:t>-</w:t>
            </w:r>
          </w:p>
          <w:p w:rsidR="0043515E" w:rsidRDefault="00F2694B" w:rsidP="0043515E">
            <w:pPr>
              <w:tabs>
                <w:tab w:val="left" w:pos="993"/>
                <w:tab w:val="left" w:pos="1134"/>
              </w:tabs>
              <w:spacing w:after="0" w:line="240" w:lineRule="auto"/>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гон-</w:t>
            </w:r>
          </w:p>
          <w:p w:rsidR="00F2694B" w:rsidRPr="00C16C63" w:rsidRDefault="00F2694B" w:rsidP="0043515E">
            <w:pPr>
              <w:tabs>
                <w:tab w:val="left" w:pos="993"/>
                <w:tab w:val="left" w:pos="1134"/>
              </w:tabs>
              <w:spacing w:after="0" w:line="240" w:lineRule="auto"/>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 xml:space="preserve">дор </w:t>
            </w:r>
          </w:p>
        </w:tc>
        <w:tc>
          <w:tcPr>
            <w:tcW w:w="1134" w:type="dxa"/>
            <w:shd w:val="clear" w:color="auto" w:fill="FFFFFF"/>
          </w:tcPr>
          <w:p w:rsidR="00F2694B" w:rsidRPr="00C16C63" w:rsidRDefault="00F2694B" w:rsidP="0043515E">
            <w:pPr>
              <w:tabs>
                <w:tab w:val="left" w:pos="993"/>
                <w:tab w:val="left" w:pos="1134"/>
              </w:tabs>
              <w:spacing w:after="0" w:line="240" w:lineRule="auto"/>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100 миң адамга өлүмдүн деңгээли</w:t>
            </w:r>
          </w:p>
        </w:tc>
        <w:tc>
          <w:tcPr>
            <w:tcW w:w="1134" w:type="dxa"/>
            <w:shd w:val="clear" w:color="auto" w:fill="FFFFFF"/>
          </w:tcPr>
          <w:p w:rsidR="00F2694B" w:rsidRPr="00C16C63" w:rsidRDefault="00F2694B" w:rsidP="0043515E">
            <w:pPr>
              <w:tabs>
                <w:tab w:val="left" w:pos="993"/>
                <w:tab w:val="left" w:pos="1134"/>
              </w:tabs>
              <w:spacing w:after="0" w:line="240" w:lineRule="auto"/>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 xml:space="preserve">Жаракат алгандар </w:t>
            </w:r>
          </w:p>
        </w:tc>
        <w:tc>
          <w:tcPr>
            <w:tcW w:w="1276" w:type="dxa"/>
            <w:shd w:val="clear" w:color="auto" w:fill="FFFFFF"/>
          </w:tcPr>
          <w:p w:rsidR="0043515E" w:rsidRDefault="00F2694B" w:rsidP="0043515E">
            <w:pPr>
              <w:tabs>
                <w:tab w:val="left" w:pos="993"/>
                <w:tab w:val="left" w:pos="1134"/>
              </w:tabs>
              <w:spacing w:after="0" w:line="240" w:lineRule="auto"/>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100 миң адамга жаракат алган</w:t>
            </w:r>
            <w:r w:rsidR="0043515E">
              <w:rPr>
                <w:rFonts w:ascii="Times New Roman" w:eastAsia="Times New Roman" w:hAnsi="Times New Roman" w:cs="Times New Roman"/>
                <w:bCs/>
                <w:sz w:val="24"/>
                <w:szCs w:val="24"/>
                <w:lang w:val="ky-KG" w:eastAsia="ru-RU"/>
              </w:rPr>
              <w:t>-</w:t>
            </w:r>
            <w:r w:rsidRPr="00C16C63">
              <w:rPr>
                <w:rFonts w:ascii="Times New Roman" w:eastAsia="Times New Roman" w:hAnsi="Times New Roman" w:cs="Times New Roman"/>
                <w:bCs/>
                <w:sz w:val="24"/>
                <w:szCs w:val="24"/>
                <w:lang w:val="ky-KG" w:eastAsia="ru-RU"/>
              </w:rPr>
              <w:t xml:space="preserve">дардын </w:t>
            </w:r>
          </w:p>
          <w:p w:rsidR="00F2694B" w:rsidRPr="00C16C63" w:rsidRDefault="0043515E" w:rsidP="0043515E">
            <w:pPr>
              <w:tabs>
                <w:tab w:val="left" w:pos="993"/>
                <w:tab w:val="left" w:pos="1134"/>
              </w:tabs>
              <w:spacing w:after="0" w:line="240"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дең</w:t>
            </w:r>
            <w:r w:rsidR="00F2694B" w:rsidRPr="00C16C63">
              <w:rPr>
                <w:rFonts w:ascii="Times New Roman" w:eastAsia="Times New Roman" w:hAnsi="Times New Roman" w:cs="Times New Roman"/>
                <w:bCs/>
                <w:sz w:val="24"/>
                <w:szCs w:val="24"/>
                <w:lang w:val="ky-KG" w:eastAsia="ru-RU"/>
              </w:rPr>
              <w:t>гээли</w:t>
            </w:r>
          </w:p>
        </w:tc>
        <w:tc>
          <w:tcPr>
            <w:tcW w:w="1275" w:type="dxa"/>
            <w:shd w:val="clear" w:color="auto" w:fill="auto"/>
          </w:tcPr>
          <w:p w:rsidR="00F2694B" w:rsidRPr="00C16C63" w:rsidRDefault="00A425AF" w:rsidP="0043515E">
            <w:pPr>
              <w:tabs>
                <w:tab w:val="left" w:pos="1026"/>
                <w:tab w:val="left" w:pos="1134"/>
              </w:tabs>
              <w:spacing w:after="0" w:line="240" w:lineRule="auto"/>
              <w:ind w:right="175"/>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 xml:space="preserve">АМТК </w:t>
            </w:r>
            <w:r w:rsidR="00F2694B" w:rsidRPr="00C16C63">
              <w:rPr>
                <w:rFonts w:ascii="Times New Roman" w:eastAsia="Times New Roman" w:hAnsi="Times New Roman" w:cs="Times New Roman"/>
                <w:bCs/>
                <w:sz w:val="24"/>
                <w:szCs w:val="24"/>
                <w:lang w:val="ky-KG" w:eastAsia="ru-RU"/>
              </w:rPr>
              <w:t>саны (бирд.)</w:t>
            </w:r>
          </w:p>
        </w:tc>
      </w:tr>
      <w:tr w:rsidR="0043515E" w:rsidRPr="00C16C63" w:rsidTr="0043515E">
        <w:trPr>
          <w:trHeight w:val="375"/>
        </w:trPr>
        <w:tc>
          <w:tcPr>
            <w:tcW w:w="88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2010</w:t>
            </w:r>
          </w:p>
        </w:tc>
        <w:tc>
          <w:tcPr>
            <w:tcW w:w="85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4402</w:t>
            </w:r>
          </w:p>
        </w:tc>
        <w:tc>
          <w:tcPr>
            <w:tcW w:w="992"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80,8</w:t>
            </w:r>
          </w:p>
        </w:tc>
        <w:tc>
          <w:tcPr>
            <w:tcW w:w="851"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985</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18,1</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6192</w:t>
            </w:r>
          </w:p>
        </w:tc>
        <w:tc>
          <w:tcPr>
            <w:tcW w:w="1276"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113,7</w:t>
            </w:r>
          </w:p>
        </w:tc>
        <w:tc>
          <w:tcPr>
            <w:tcW w:w="1275"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 xml:space="preserve">444 094 </w:t>
            </w:r>
          </w:p>
        </w:tc>
      </w:tr>
      <w:tr w:rsidR="0043515E" w:rsidRPr="00C16C63" w:rsidTr="0043515E">
        <w:trPr>
          <w:trHeight w:val="375"/>
        </w:trPr>
        <w:tc>
          <w:tcPr>
            <w:tcW w:w="88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2011</w:t>
            </w:r>
          </w:p>
        </w:tc>
        <w:tc>
          <w:tcPr>
            <w:tcW w:w="85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4813</w:t>
            </w:r>
          </w:p>
        </w:tc>
        <w:tc>
          <w:tcPr>
            <w:tcW w:w="992"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87,3</w:t>
            </w:r>
          </w:p>
        </w:tc>
        <w:tc>
          <w:tcPr>
            <w:tcW w:w="851"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1018</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18,5</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6697</w:t>
            </w:r>
          </w:p>
        </w:tc>
        <w:tc>
          <w:tcPr>
            <w:tcW w:w="1276"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121,4</w:t>
            </w:r>
          </w:p>
        </w:tc>
        <w:tc>
          <w:tcPr>
            <w:tcW w:w="1275"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 xml:space="preserve">762 218 </w:t>
            </w:r>
          </w:p>
        </w:tc>
      </w:tr>
      <w:tr w:rsidR="0043515E" w:rsidRPr="00C16C63" w:rsidTr="0043515E">
        <w:trPr>
          <w:trHeight w:val="375"/>
        </w:trPr>
        <w:tc>
          <w:tcPr>
            <w:tcW w:w="88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2012</w:t>
            </w:r>
          </w:p>
        </w:tc>
        <w:tc>
          <w:tcPr>
            <w:tcW w:w="85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5803</w:t>
            </w:r>
          </w:p>
        </w:tc>
        <w:tc>
          <w:tcPr>
            <w:tcW w:w="992"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103,5</w:t>
            </w:r>
          </w:p>
        </w:tc>
        <w:tc>
          <w:tcPr>
            <w:tcW w:w="851"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1069</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19,1</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8509</w:t>
            </w:r>
          </w:p>
        </w:tc>
        <w:tc>
          <w:tcPr>
            <w:tcW w:w="1276"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151,8</w:t>
            </w:r>
          </w:p>
        </w:tc>
        <w:tc>
          <w:tcPr>
            <w:tcW w:w="1275"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 xml:space="preserve">888 572 </w:t>
            </w:r>
          </w:p>
        </w:tc>
      </w:tr>
      <w:tr w:rsidR="0043515E" w:rsidRPr="00C16C63" w:rsidTr="0043515E">
        <w:trPr>
          <w:trHeight w:val="375"/>
        </w:trPr>
        <w:tc>
          <w:tcPr>
            <w:tcW w:w="88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2013</w:t>
            </w:r>
          </w:p>
        </w:tc>
        <w:tc>
          <w:tcPr>
            <w:tcW w:w="85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7497</w:t>
            </w:r>
          </w:p>
        </w:tc>
        <w:tc>
          <w:tcPr>
            <w:tcW w:w="992"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131,1</w:t>
            </w:r>
          </w:p>
        </w:tc>
        <w:tc>
          <w:tcPr>
            <w:tcW w:w="851"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1220</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21,3</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10728</w:t>
            </w:r>
          </w:p>
        </w:tc>
        <w:tc>
          <w:tcPr>
            <w:tcW w:w="1276"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187,6</w:t>
            </w:r>
          </w:p>
        </w:tc>
        <w:tc>
          <w:tcPr>
            <w:tcW w:w="1275"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 xml:space="preserve">991 888 </w:t>
            </w:r>
          </w:p>
        </w:tc>
      </w:tr>
      <w:tr w:rsidR="0043515E" w:rsidRPr="00C16C63" w:rsidTr="0043515E">
        <w:trPr>
          <w:trHeight w:val="413"/>
        </w:trPr>
        <w:tc>
          <w:tcPr>
            <w:tcW w:w="88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2014</w:t>
            </w:r>
          </w:p>
        </w:tc>
        <w:tc>
          <w:tcPr>
            <w:tcW w:w="85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7119</w:t>
            </w:r>
          </w:p>
        </w:tc>
        <w:tc>
          <w:tcPr>
            <w:tcW w:w="992"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122,0</w:t>
            </w:r>
          </w:p>
        </w:tc>
        <w:tc>
          <w:tcPr>
            <w:tcW w:w="851"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1022</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17,5</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10510</w:t>
            </w:r>
          </w:p>
        </w:tc>
        <w:tc>
          <w:tcPr>
            <w:tcW w:w="1276"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180,1</w:t>
            </w:r>
          </w:p>
        </w:tc>
        <w:tc>
          <w:tcPr>
            <w:tcW w:w="1275"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 xml:space="preserve">1 105 606 </w:t>
            </w:r>
          </w:p>
        </w:tc>
      </w:tr>
      <w:tr w:rsidR="0043515E" w:rsidRPr="00C16C63" w:rsidTr="0043515E">
        <w:trPr>
          <w:trHeight w:val="375"/>
        </w:trPr>
        <w:tc>
          <w:tcPr>
            <w:tcW w:w="88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2015</w:t>
            </w:r>
          </w:p>
        </w:tc>
        <w:tc>
          <w:tcPr>
            <w:tcW w:w="85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7066</w:t>
            </w:r>
          </w:p>
        </w:tc>
        <w:tc>
          <w:tcPr>
            <w:tcW w:w="992"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118,6</w:t>
            </w:r>
          </w:p>
        </w:tc>
        <w:tc>
          <w:tcPr>
            <w:tcW w:w="851"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1060</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17,8</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10402</w:t>
            </w:r>
          </w:p>
        </w:tc>
        <w:tc>
          <w:tcPr>
            <w:tcW w:w="1276"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174,6</w:t>
            </w:r>
          </w:p>
        </w:tc>
        <w:tc>
          <w:tcPr>
            <w:tcW w:w="1275"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 xml:space="preserve">1 015 352 </w:t>
            </w:r>
          </w:p>
        </w:tc>
      </w:tr>
      <w:tr w:rsidR="0043515E" w:rsidRPr="00C16C63" w:rsidTr="0043515E">
        <w:trPr>
          <w:trHeight w:val="375"/>
        </w:trPr>
        <w:tc>
          <w:tcPr>
            <w:tcW w:w="88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2016</w:t>
            </w:r>
          </w:p>
        </w:tc>
        <w:tc>
          <w:tcPr>
            <w:tcW w:w="85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5868</w:t>
            </w:r>
          </w:p>
        </w:tc>
        <w:tc>
          <w:tcPr>
            <w:tcW w:w="992"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97,5</w:t>
            </w:r>
          </w:p>
        </w:tc>
        <w:tc>
          <w:tcPr>
            <w:tcW w:w="851"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938</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15,6</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8892</w:t>
            </w:r>
          </w:p>
        </w:tc>
        <w:tc>
          <w:tcPr>
            <w:tcW w:w="1276"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147,7</w:t>
            </w:r>
          </w:p>
        </w:tc>
        <w:tc>
          <w:tcPr>
            <w:tcW w:w="1275"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 xml:space="preserve">1 146 780 </w:t>
            </w:r>
          </w:p>
        </w:tc>
      </w:tr>
      <w:tr w:rsidR="0043515E" w:rsidRPr="00C16C63" w:rsidTr="0043515E">
        <w:trPr>
          <w:trHeight w:val="375"/>
        </w:trPr>
        <w:tc>
          <w:tcPr>
            <w:tcW w:w="88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2017</w:t>
            </w:r>
          </w:p>
        </w:tc>
        <w:tc>
          <w:tcPr>
            <w:tcW w:w="85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6346</w:t>
            </w:r>
          </w:p>
        </w:tc>
        <w:tc>
          <w:tcPr>
            <w:tcW w:w="992"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103,6</w:t>
            </w:r>
          </w:p>
        </w:tc>
        <w:tc>
          <w:tcPr>
            <w:tcW w:w="851"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907</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14,8</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9568</w:t>
            </w:r>
          </w:p>
        </w:tc>
        <w:tc>
          <w:tcPr>
            <w:tcW w:w="1276"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156,1</w:t>
            </w:r>
          </w:p>
        </w:tc>
        <w:tc>
          <w:tcPr>
            <w:tcW w:w="1275"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 xml:space="preserve">1 174 055 </w:t>
            </w:r>
          </w:p>
        </w:tc>
      </w:tr>
      <w:tr w:rsidR="0043515E" w:rsidRPr="00C16C63" w:rsidTr="0043515E">
        <w:trPr>
          <w:trHeight w:val="375"/>
        </w:trPr>
        <w:tc>
          <w:tcPr>
            <w:tcW w:w="88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2018</w:t>
            </w:r>
          </w:p>
        </w:tc>
        <w:tc>
          <w:tcPr>
            <w:tcW w:w="850"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5995</w:t>
            </w:r>
          </w:p>
        </w:tc>
        <w:tc>
          <w:tcPr>
            <w:tcW w:w="992"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95,8</w:t>
            </w:r>
          </w:p>
        </w:tc>
        <w:tc>
          <w:tcPr>
            <w:tcW w:w="851"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716</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11,4</w:t>
            </w:r>
          </w:p>
        </w:tc>
        <w:tc>
          <w:tcPr>
            <w:tcW w:w="1134"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9160</w:t>
            </w:r>
          </w:p>
        </w:tc>
        <w:tc>
          <w:tcPr>
            <w:tcW w:w="1276" w:type="dxa"/>
            <w:shd w:val="clear" w:color="auto" w:fill="FFFFFF"/>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146,4</w:t>
            </w:r>
          </w:p>
        </w:tc>
        <w:tc>
          <w:tcPr>
            <w:tcW w:w="1275" w:type="dxa"/>
            <w:shd w:val="clear" w:color="auto" w:fill="auto"/>
            <w:hideMark/>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 xml:space="preserve">1 312 706 </w:t>
            </w:r>
          </w:p>
        </w:tc>
      </w:tr>
      <w:tr w:rsidR="0043515E" w:rsidRPr="00C16C63" w:rsidTr="0043515E">
        <w:trPr>
          <w:trHeight w:val="375"/>
        </w:trPr>
        <w:tc>
          <w:tcPr>
            <w:tcW w:w="880" w:type="dxa"/>
            <w:shd w:val="clear" w:color="auto" w:fill="auto"/>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2019</w:t>
            </w:r>
          </w:p>
        </w:tc>
        <w:tc>
          <w:tcPr>
            <w:tcW w:w="850" w:type="dxa"/>
            <w:shd w:val="clear" w:color="auto" w:fill="auto"/>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6663</w:t>
            </w:r>
          </w:p>
        </w:tc>
        <w:tc>
          <w:tcPr>
            <w:tcW w:w="992" w:type="dxa"/>
            <w:shd w:val="clear" w:color="auto" w:fill="FFFFFF"/>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104,3</w:t>
            </w:r>
          </w:p>
        </w:tc>
        <w:tc>
          <w:tcPr>
            <w:tcW w:w="851" w:type="dxa"/>
            <w:shd w:val="clear" w:color="auto" w:fill="FFFFFF"/>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760</w:t>
            </w:r>
          </w:p>
        </w:tc>
        <w:tc>
          <w:tcPr>
            <w:tcW w:w="1134" w:type="dxa"/>
            <w:shd w:val="clear" w:color="auto" w:fill="FFFFFF"/>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11,9</w:t>
            </w:r>
          </w:p>
        </w:tc>
        <w:tc>
          <w:tcPr>
            <w:tcW w:w="1134" w:type="dxa"/>
            <w:shd w:val="clear" w:color="auto" w:fill="FFFFFF"/>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10314</w:t>
            </w:r>
          </w:p>
        </w:tc>
        <w:tc>
          <w:tcPr>
            <w:tcW w:w="1276" w:type="dxa"/>
            <w:shd w:val="clear" w:color="auto" w:fill="FFFFFF"/>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161,4</w:t>
            </w:r>
          </w:p>
        </w:tc>
        <w:tc>
          <w:tcPr>
            <w:tcW w:w="1275" w:type="dxa"/>
            <w:shd w:val="clear" w:color="auto" w:fill="auto"/>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 xml:space="preserve">1 380 549 </w:t>
            </w:r>
          </w:p>
        </w:tc>
      </w:tr>
      <w:tr w:rsidR="0043515E" w:rsidRPr="00C16C63" w:rsidTr="0043515E">
        <w:trPr>
          <w:trHeight w:val="375"/>
        </w:trPr>
        <w:tc>
          <w:tcPr>
            <w:tcW w:w="880" w:type="dxa"/>
            <w:shd w:val="clear" w:color="auto" w:fill="auto"/>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2020</w:t>
            </w:r>
          </w:p>
        </w:tc>
        <w:tc>
          <w:tcPr>
            <w:tcW w:w="850" w:type="dxa"/>
            <w:shd w:val="clear" w:color="auto" w:fill="auto"/>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6126</w:t>
            </w:r>
          </w:p>
        </w:tc>
        <w:tc>
          <w:tcPr>
            <w:tcW w:w="992" w:type="dxa"/>
            <w:shd w:val="clear" w:color="auto" w:fill="FFFFFF"/>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94,2</w:t>
            </w:r>
          </w:p>
        </w:tc>
        <w:tc>
          <w:tcPr>
            <w:tcW w:w="851" w:type="dxa"/>
            <w:shd w:val="clear" w:color="auto" w:fill="FFFFFF"/>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754</w:t>
            </w:r>
          </w:p>
        </w:tc>
        <w:tc>
          <w:tcPr>
            <w:tcW w:w="1134" w:type="dxa"/>
            <w:shd w:val="clear" w:color="auto" w:fill="FFFFFF"/>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11,6</w:t>
            </w:r>
          </w:p>
        </w:tc>
        <w:tc>
          <w:tcPr>
            <w:tcW w:w="1134" w:type="dxa"/>
            <w:shd w:val="clear" w:color="auto" w:fill="FFFFFF"/>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bCs/>
                <w:sz w:val="24"/>
                <w:szCs w:val="24"/>
                <w:lang w:val="ky-KG" w:eastAsia="ru-RU"/>
              </w:rPr>
            </w:pPr>
            <w:r w:rsidRPr="00C16C63">
              <w:rPr>
                <w:rFonts w:ascii="Times New Roman" w:eastAsia="Times New Roman" w:hAnsi="Times New Roman" w:cs="Times New Roman"/>
                <w:bCs/>
                <w:sz w:val="24"/>
                <w:szCs w:val="24"/>
                <w:lang w:val="ky-KG" w:eastAsia="ru-RU"/>
              </w:rPr>
              <w:t>9227</w:t>
            </w:r>
          </w:p>
        </w:tc>
        <w:tc>
          <w:tcPr>
            <w:tcW w:w="1276" w:type="dxa"/>
            <w:shd w:val="clear" w:color="auto" w:fill="FFFFFF"/>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141,9</w:t>
            </w:r>
          </w:p>
        </w:tc>
        <w:tc>
          <w:tcPr>
            <w:tcW w:w="1275" w:type="dxa"/>
            <w:shd w:val="clear" w:color="auto" w:fill="auto"/>
          </w:tcPr>
          <w:p w:rsidR="00F2694B" w:rsidRPr="00C16C63" w:rsidRDefault="00F2694B" w:rsidP="00F2694B">
            <w:pPr>
              <w:tabs>
                <w:tab w:val="left" w:pos="993"/>
                <w:tab w:val="left" w:pos="1134"/>
              </w:tabs>
              <w:spacing w:after="0" w:line="240" w:lineRule="auto"/>
              <w:jc w:val="both"/>
              <w:rPr>
                <w:rFonts w:ascii="Times New Roman" w:eastAsia="Times New Roman" w:hAnsi="Times New Roman" w:cs="Times New Roman"/>
                <w:sz w:val="24"/>
                <w:szCs w:val="24"/>
                <w:lang w:val="ky-KG" w:eastAsia="ru-RU"/>
              </w:rPr>
            </w:pPr>
            <w:r w:rsidRPr="00C16C63">
              <w:rPr>
                <w:rFonts w:ascii="Times New Roman" w:eastAsia="Times New Roman" w:hAnsi="Times New Roman" w:cs="Times New Roman"/>
                <w:sz w:val="24"/>
                <w:szCs w:val="24"/>
                <w:lang w:val="ky-KG" w:eastAsia="ru-RU"/>
              </w:rPr>
              <w:t xml:space="preserve">1 487 174 </w:t>
            </w:r>
          </w:p>
        </w:tc>
      </w:tr>
    </w:tbl>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 xml:space="preserve">3-глава. </w:t>
      </w:r>
      <w:r w:rsidR="00F2694B" w:rsidRPr="00C16C63">
        <w:rPr>
          <w:rFonts w:ascii="Times New Roman" w:eastAsia="Calibri" w:hAnsi="Times New Roman" w:cs="Times New Roman"/>
          <w:b/>
          <w:sz w:val="28"/>
          <w:szCs w:val="28"/>
          <w:lang w:val="ky-KG"/>
        </w:rPr>
        <w:t>Максат</w:t>
      </w:r>
    </w:p>
    <w:p w:rsidR="00794071"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F2694B" w:rsidRPr="00C16C63" w:rsidRDefault="000467F9"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ЖТӨНБ</w:t>
      </w:r>
      <w:r w:rsidR="000D0D34">
        <w:rPr>
          <w:rFonts w:ascii="Times New Roman" w:eastAsia="Calibri" w:hAnsi="Times New Roman" w:cs="Times New Roman"/>
          <w:sz w:val="28"/>
          <w:szCs w:val="28"/>
          <w:lang w:val="ky-KG"/>
        </w:rPr>
        <w:t xml:space="preserve">-2030 максаты </w:t>
      </w:r>
      <w:r w:rsidR="00F2694B" w:rsidRPr="00C16C63">
        <w:rPr>
          <w:rFonts w:ascii="Times New Roman" w:eastAsia="Calibri" w:hAnsi="Times New Roman" w:cs="Times New Roman"/>
          <w:sz w:val="28"/>
          <w:szCs w:val="28"/>
          <w:lang w:val="ky-KG"/>
        </w:rPr>
        <w:t xml:space="preserve">калктын товарлар, эмгек жана социалдык кызмат көрсөтүүлөр рынокторуна жеткиликтүүлүгүн камсыз кылуу аркылуу өлкөнүн экономикалык өнүгүүсүнө көмөктөшүү жана жол чарбасын башкаруу </w:t>
      </w:r>
      <w:r w:rsidR="00D835B9">
        <w:rPr>
          <w:rFonts w:ascii="Times New Roman" w:eastAsia="Calibri" w:hAnsi="Times New Roman" w:cs="Times New Roman"/>
          <w:sz w:val="28"/>
          <w:szCs w:val="28"/>
          <w:lang w:val="ky-KG"/>
        </w:rPr>
        <w:t>системасын</w:t>
      </w:r>
      <w:r w:rsidR="00F2694B" w:rsidRPr="00C16C63">
        <w:rPr>
          <w:rFonts w:ascii="Times New Roman" w:eastAsia="Calibri" w:hAnsi="Times New Roman" w:cs="Times New Roman"/>
          <w:sz w:val="28"/>
          <w:szCs w:val="28"/>
          <w:lang w:val="ky-KG"/>
        </w:rPr>
        <w:t xml:space="preserve"> өркүндөтүү аркылуу жол тармагынын туруктуу иштешине жетишүү болуп саналат.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lastRenderedPageBreak/>
        <w:t xml:space="preserve">2016-жылы иштелип чыккан жана кабыл алынган </w:t>
      </w:r>
      <w:r w:rsidR="000D0D34">
        <w:rPr>
          <w:rFonts w:ascii="Times New Roman" w:eastAsia="Calibri" w:hAnsi="Times New Roman" w:cs="Times New Roman"/>
          <w:sz w:val="28"/>
          <w:szCs w:val="28"/>
          <w:lang w:val="ky-KG"/>
        </w:rPr>
        <w:br/>
      </w:r>
      <w:r w:rsidRPr="00C16C63">
        <w:rPr>
          <w:rFonts w:ascii="Times New Roman" w:eastAsia="Calibri" w:hAnsi="Times New Roman" w:cs="Times New Roman"/>
          <w:sz w:val="28"/>
          <w:szCs w:val="28"/>
          <w:lang w:val="ky-KG"/>
        </w:rPr>
        <w:t>2016</w:t>
      </w:r>
      <w:r w:rsidR="00317116" w:rsidRPr="00C16C63">
        <w:rPr>
          <w:rFonts w:ascii="Times New Roman" w:eastAsia="Calibri" w:hAnsi="Times New Roman" w:cs="Times New Roman"/>
          <w:sz w:val="28"/>
          <w:szCs w:val="28"/>
          <w:lang w:val="ky-KG"/>
        </w:rPr>
        <w:t>–</w:t>
      </w:r>
      <w:r w:rsidRPr="00C16C63">
        <w:rPr>
          <w:rFonts w:ascii="Times New Roman" w:eastAsia="Calibri" w:hAnsi="Times New Roman" w:cs="Times New Roman"/>
          <w:sz w:val="28"/>
          <w:szCs w:val="28"/>
          <w:lang w:val="ky-KG"/>
        </w:rPr>
        <w:t>2025-жылдарга жол тармагын өнүктүрүүнүн негизги багыттары көп жагынан акыркы жылдары тармактын динамикалык өнүгүүсүн аныктайт.</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Эл аралык финансылык институттар жана уюмдар менен активдүү кызматташуу стратегияда коюлган негизги максаттардын бири – товарлардын жана кызмат көрсөтүүлөрдүн </w:t>
      </w:r>
      <w:r w:rsidR="000D0D34">
        <w:rPr>
          <w:rFonts w:ascii="Times New Roman" w:eastAsia="Calibri" w:hAnsi="Times New Roman" w:cs="Times New Roman"/>
          <w:sz w:val="28"/>
          <w:szCs w:val="28"/>
          <w:lang w:val="ky-KG"/>
        </w:rPr>
        <w:t xml:space="preserve">региондук </w:t>
      </w:r>
      <w:r w:rsidRPr="00C16C63">
        <w:rPr>
          <w:rFonts w:ascii="Times New Roman" w:eastAsia="Calibri" w:hAnsi="Times New Roman" w:cs="Times New Roman"/>
          <w:sz w:val="28"/>
          <w:szCs w:val="28"/>
          <w:lang w:val="ky-KG"/>
        </w:rPr>
        <w:t xml:space="preserve">рынокторуна жетүүнү камсыз кылуу үчүн эл аралык </w:t>
      </w:r>
      <w:r w:rsidR="008221B4" w:rsidRPr="00C16C63">
        <w:rPr>
          <w:rFonts w:ascii="Times New Roman" w:eastAsia="Calibri" w:hAnsi="Times New Roman" w:cs="Times New Roman"/>
          <w:sz w:val="28"/>
          <w:szCs w:val="28"/>
          <w:lang w:val="ky-KG"/>
        </w:rPr>
        <w:t xml:space="preserve">транспорт коридорлорун </w:t>
      </w:r>
      <w:r w:rsidRPr="00C16C63">
        <w:rPr>
          <w:rFonts w:ascii="Times New Roman" w:eastAsia="Calibri" w:hAnsi="Times New Roman" w:cs="Times New Roman"/>
          <w:sz w:val="28"/>
          <w:szCs w:val="28"/>
          <w:lang w:val="ky-KG"/>
        </w:rPr>
        <w:t>реабилитациялоо боюнча милдеттерди чечүүгө мүмкүндүк берди.</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4-глава</w:t>
      </w:r>
      <w:r w:rsidR="00F2694B" w:rsidRPr="00C16C63">
        <w:rPr>
          <w:rFonts w:ascii="Times New Roman" w:eastAsia="Calibri" w:hAnsi="Times New Roman" w:cs="Times New Roman"/>
          <w:b/>
          <w:sz w:val="28"/>
          <w:szCs w:val="28"/>
          <w:lang w:val="ky-KG"/>
        </w:rPr>
        <w:t>. Артыкчылыктар</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F2694B" w:rsidRPr="00C16C63" w:rsidRDefault="001C097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ТКМ</w:t>
      </w:r>
      <w:r w:rsidR="00F2694B" w:rsidRPr="00C16C63">
        <w:rPr>
          <w:rFonts w:ascii="Times New Roman" w:eastAsia="Calibri" w:hAnsi="Times New Roman" w:cs="Times New Roman"/>
          <w:sz w:val="28"/>
          <w:szCs w:val="28"/>
          <w:lang w:val="ky-KG"/>
        </w:rPr>
        <w:t xml:space="preserve"> </w:t>
      </w:r>
      <w:r w:rsidR="00874BB9" w:rsidRPr="00874BB9">
        <w:rPr>
          <w:rFonts w:ascii="Times New Roman" w:eastAsia="Calibri" w:hAnsi="Times New Roman" w:cs="Times New Roman"/>
          <w:sz w:val="28"/>
          <w:szCs w:val="28"/>
          <w:lang w:val="ky-KG"/>
        </w:rPr>
        <w:t>ЖТӨНБ-2030</w:t>
      </w:r>
      <w:r w:rsidR="00F2694B" w:rsidRPr="00C16C63">
        <w:rPr>
          <w:rFonts w:ascii="Times New Roman" w:eastAsia="Calibri" w:hAnsi="Times New Roman" w:cs="Times New Roman"/>
          <w:sz w:val="28"/>
          <w:szCs w:val="28"/>
          <w:lang w:val="ky-KG"/>
        </w:rPr>
        <w:t xml:space="preserve"> максаттарына жетүү үчүн эл аралык </w:t>
      </w:r>
      <w:r w:rsidR="008221B4" w:rsidRPr="00C16C63">
        <w:rPr>
          <w:rFonts w:ascii="Times New Roman" w:eastAsia="Calibri" w:hAnsi="Times New Roman" w:cs="Times New Roman"/>
          <w:sz w:val="28"/>
          <w:szCs w:val="28"/>
          <w:lang w:val="ky-KG"/>
        </w:rPr>
        <w:t xml:space="preserve">транспорт коридорлорун </w:t>
      </w:r>
      <w:r w:rsidR="00F2694B" w:rsidRPr="00C16C63">
        <w:rPr>
          <w:rFonts w:ascii="Times New Roman" w:eastAsia="Calibri" w:hAnsi="Times New Roman" w:cs="Times New Roman"/>
          <w:sz w:val="28"/>
          <w:szCs w:val="28"/>
          <w:lang w:val="ky-KG"/>
        </w:rPr>
        <w:t xml:space="preserve">жакшы структуралык абалда сактоого жана </w:t>
      </w:r>
      <w:r w:rsidR="007C52FA">
        <w:rPr>
          <w:rFonts w:ascii="Times New Roman" w:eastAsia="Calibri" w:hAnsi="Times New Roman" w:cs="Times New Roman"/>
          <w:sz w:val="28"/>
          <w:szCs w:val="28"/>
          <w:lang w:val="ky-KG"/>
        </w:rPr>
        <w:t xml:space="preserve">биздин </w:t>
      </w:r>
      <w:r w:rsidR="00F2694B" w:rsidRPr="00C16C63">
        <w:rPr>
          <w:rFonts w:ascii="Times New Roman" w:eastAsia="Calibri" w:hAnsi="Times New Roman" w:cs="Times New Roman"/>
          <w:sz w:val="28"/>
          <w:szCs w:val="28"/>
          <w:lang w:val="ky-KG"/>
        </w:rPr>
        <w:t>республиканын аймагы аркылуу өткөн эл аралык коридорлорду</w:t>
      </w:r>
      <w:r w:rsidR="008D1501" w:rsidRPr="00C16C63">
        <w:rPr>
          <w:rFonts w:ascii="Times New Roman" w:eastAsia="Calibri" w:hAnsi="Times New Roman" w:cs="Times New Roman"/>
          <w:sz w:val="28"/>
          <w:szCs w:val="28"/>
          <w:lang w:val="ky-KG"/>
        </w:rPr>
        <w:t xml:space="preserve">, ошондой эле </w:t>
      </w:r>
      <w:r w:rsidR="00F2694B" w:rsidRPr="00C16C63">
        <w:rPr>
          <w:rFonts w:ascii="Times New Roman" w:eastAsia="Calibri" w:hAnsi="Times New Roman" w:cs="Times New Roman"/>
          <w:sz w:val="28"/>
          <w:szCs w:val="28"/>
          <w:lang w:val="ky-KG"/>
        </w:rPr>
        <w:t xml:space="preserve">мамлекеттик жана жергиликтүү маанидеги артыкчылыктуу автомобиль жолдорун жакшыртууга көңүл буруу менен төмөнкүдөй артыкчылыктарды </w:t>
      </w:r>
      <w:r w:rsidR="00946925">
        <w:rPr>
          <w:rFonts w:ascii="Times New Roman" w:eastAsia="Calibri" w:hAnsi="Times New Roman" w:cs="Times New Roman"/>
          <w:sz w:val="28"/>
          <w:szCs w:val="28"/>
          <w:lang w:val="ky-KG"/>
        </w:rPr>
        <w:t>коёт</w:t>
      </w:r>
      <w:r w:rsidR="00F2694B" w:rsidRPr="00C16C63">
        <w:rPr>
          <w:rFonts w:ascii="Times New Roman" w:eastAsia="Calibri" w:hAnsi="Times New Roman" w:cs="Times New Roman"/>
          <w:sz w:val="28"/>
          <w:szCs w:val="28"/>
          <w:lang w:val="ky-KG"/>
        </w:rPr>
        <w:t>:</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1) жол тармагын башкаруунун кайра түзүлгөн системасынын андан ары натыйжалуу иштеши;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2) транспорттук-логистикалык интеграция жана өлкөнүн транспорттук обочолонуу көйгөйүн чечүү;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3) жүргүнчүлөрдү жана жүктөрдү ыңгайлуу, коопсуз жана үзгүлтүксүз ташууну камсыз кылуу үчүн транспорттук инфраструктураны өнүктүрүүнү жана сактоону камсыз кылуу;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4) маалыматтык интеллектуалдык транспорт системаларын киргизүү;</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5) жол кыймылынын коопсуздугун жогорулатуу.</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794071"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5-глава</w:t>
      </w:r>
      <w:r w:rsidR="00F2694B" w:rsidRPr="00C16C63">
        <w:rPr>
          <w:rFonts w:ascii="Times New Roman" w:eastAsia="Calibri" w:hAnsi="Times New Roman" w:cs="Times New Roman"/>
          <w:b/>
          <w:sz w:val="28"/>
          <w:szCs w:val="28"/>
          <w:lang w:val="ky-KG"/>
        </w:rPr>
        <w:t>. Ар бир артыкчылык боюнча милдеттер жана чаралар</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007CF5" w:rsidP="00007CF5">
      <w:pPr>
        <w:tabs>
          <w:tab w:val="left" w:pos="993"/>
          <w:tab w:val="left" w:pos="1276"/>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 xml:space="preserve">1. </w:t>
      </w:r>
      <w:r w:rsidR="00E8052E">
        <w:rPr>
          <w:rFonts w:ascii="Times New Roman" w:eastAsia="Calibri" w:hAnsi="Times New Roman" w:cs="Times New Roman"/>
          <w:b/>
          <w:sz w:val="28"/>
          <w:szCs w:val="28"/>
          <w:lang w:val="ky-KG"/>
        </w:rPr>
        <w:t>Милдеттер</w:t>
      </w:r>
    </w:p>
    <w:p w:rsidR="00007CF5" w:rsidRPr="00C16C63" w:rsidRDefault="00007CF5" w:rsidP="00007CF5">
      <w:pPr>
        <w:pStyle w:val="a7"/>
        <w:tabs>
          <w:tab w:val="left" w:pos="993"/>
          <w:tab w:val="left" w:pos="1276"/>
        </w:tabs>
        <w:spacing w:after="0" w:line="240" w:lineRule="auto"/>
        <w:ind w:left="1069"/>
        <w:jc w:val="both"/>
        <w:rPr>
          <w:rFonts w:ascii="Times New Roman" w:eastAsia="Calibri" w:hAnsi="Times New Roman" w:cs="Times New Roman"/>
          <w:b/>
          <w:sz w:val="28"/>
          <w:szCs w:val="28"/>
          <w:lang w:val="ky-KG"/>
        </w:rPr>
      </w:pPr>
    </w:p>
    <w:p w:rsidR="00F2694B" w:rsidRPr="00FC06E9" w:rsidRDefault="00F2694B" w:rsidP="00F2694B">
      <w:pPr>
        <w:tabs>
          <w:tab w:val="left" w:pos="993"/>
          <w:tab w:val="left" w:pos="1276"/>
        </w:tabs>
        <w:spacing w:after="0" w:line="240" w:lineRule="auto"/>
        <w:ind w:firstLine="709"/>
        <w:jc w:val="both"/>
        <w:rPr>
          <w:rFonts w:ascii="Times New Roman" w:eastAsia="Calibri" w:hAnsi="Times New Roman" w:cs="Times New Roman"/>
          <w:sz w:val="28"/>
          <w:szCs w:val="28"/>
          <w:lang w:val="ky-KG"/>
        </w:rPr>
      </w:pPr>
      <w:r w:rsidRPr="00FC06E9">
        <w:rPr>
          <w:rFonts w:ascii="Times New Roman" w:eastAsia="Calibri" w:hAnsi="Times New Roman" w:cs="Times New Roman"/>
          <w:sz w:val="28"/>
          <w:szCs w:val="28"/>
          <w:lang w:val="ky-KG"/>
        </w:rPr>
        <w:t>1. «Жол тармагын башкаруунун кайра түзүлгөн системасынын андан ары натыйжалуу иштеши» артыкчылыгына карата:</w:t>
      </w:r>
    </w:p>
    <w:p w:rsidR="00F2694B" w:rsidRPr="00C16C63" w:rsidRDefault="00F2694B" w:rsidP="00F2694B">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y-KG"/>
        </w:rPr>
      </w:pPr>
      <w:r w:rsidRPr="00FC06E9">
        <w:rPr>
          <w:rFonts w:ascii="Times New Roman" w:eastAsia="Calibri" w:hAnsi="Times New Roman" w:cs="Times New Roman"/>
          <w:sz w:val="28"/>
          <w:szCs w:val="28"/>
          <w:lang w:val="ky-KG"/>
        </w:rPr>
        <w:t xml:space="preserve">1) </w:t>
      </w:r>
      <w:r w:rsidR="00907CF4">
        <w:rPr>
          <w:rFonts w:ascii="Times New Roman" w:eastAsia="Calibri" w:hAnsi="Times New Roman" w:cs="Times New Roman"/>
          <w:sz w:val="28"/>
          <w:szCs w:val="28"/>
          <w:lang w:val="ky-KG"/>
        </w:rPr>
        <w:t xml:space="preserve">бир топ </w:t>
      </w:r>
      <w:r w:rsidRPr="00FC06E9">
        <w:rPr>
          <w:rFonts w:ascii="Times New Roman" w:eastAsia="Calibri" w:hAnsi="Times New Roman" w:cs="Times New Roman"/>
          <w:sz w:val="28"/>
          <w:szCs w:val="28"/>
          <w:lang w:val="ky-KG"/>
        </w:rPr>
        <w:t>ачык-айкындуулуктун, жоопкерчиликтин жана отчеттуулуктун механизмдерин түзүү жана жол тармагынын</w:t>
      </w:r>
      <w:r w:rsidRPr="00C16C63">
        <w:rPr>
          <w:rFonts w:ascii="Times New Roman" w:eastAsia="Calibri" w:hAnsi="Times New Roman" w:cs="Times New Roman"/>
          <w:sz w:val="28"/>
          <w:szCs w:val="28"/>
          <w:lang w:val="ky-KG"/>
        </w:rPr>
        <w:t xml:space="preserve"> болгон ресурстарын мыкты пайдалануу максатында чечимдерди кабыл алуу процессин өркүндөтүү; </w:t>
      </w:r>
    </w:p>
    <w:p w:rsidR="00F2694B" w:rsidRPr="00C16C63" w:rsidRDefault="00F2694B" w:rsidP="00F2694B">
      <w:pPr>
        <w:tabs>
          <w:tab w:val="left" w:pos="993"/>
          <w:tab w:val="left" w:pos="1276"/>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2) жол тармагынын иштешинин </w:t>
      </w:r>
      <w:r w:rsidR="00907624">
        <w:rPr>
          <w:rFonts w:ascii="Times New Roman" w:eastAsia="Calibri" w:hAnsi="Times New Roman" w:cs="Times New Roman"/>
          <w:sz w:val="28"/>
          <w:szCs w:val="28"/>
          <w:lang w:val="ky-KG"/>
        </w:rPr>
        <w:t>финансылык негиздерин бекемдөө.</w:t>
      </w:r>
    </w:p>
    <w:p w:rsidR="00F2694B" w:rsidRPr="00C16C63" w:rsidRDefault="00F2694B" w:rsidP="00F2694B">
      <w:pPr>
        <w:tabs>
          <w:tab w:val="left" w:pos="993"/>
          <w:tab w:val="left" w:pos="1276"/>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2. «Өлкөнүн транспорттук-логистикалык интеграциясы жана транспорттук обочолонуу көйгөйүн чечүү» артыкчылыгына карата:</w:t>
      </w:r>
    </w:p>
    <w:p w:rsidR="00F2694B" w:rsidRPr="00C16C63" w:rsidRDefault="00F2694B" w:rsidP="00F2694B">
      <w:pPr>
        <w:tabs>
          <w:tab w:val="left" w:pos="993"/>
          <w:tab w:val="left" w:pos="1276"/>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lastRenderedPageBreak/>
        <w:t>– транспорттук инфраструктуранын жагымдуулугун жогорулатуу.</w:t>
      </w:r>
    </w:p>
    <w:p w:rsidR="00F2694B" w:rsidRPr="00C16C63" w:rsidRDefault="00F2694B" w:rsidP="00F2694B">
      <w:pPr>
        <w:tabs>
          <w:tab w:val="left" w:pos="993"/>
          <w:tab w:val="left" w:pos="1276"/>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3. «Жүргүнчүлөрдү жана жүктөрдү ыңгайлуу, коопсуз жана үзгүлтүксүз ташууну камсыз кылуу үчүн транспорттук инфраструктураны өнүктүрүү жана сактоону камсыз кылуу» артыкчылыгына карата: </w:t>
      </w:r>
    </w:p>
    <w:p w:rsidR="00F2694B" w:rsidRPr="00C16C63" w:rsidRDefault="00F2694B" w:rsidP="00F2694B">
      <w:pPr>
        <w:tabs>
          <w:tab w:val="left" w:pos="993"/>
          <w:tab w:val="left" w:pos="1134"/>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1) жалпы пайдалануудагы автомобиль жолдорунун транспорттук-эксплуатациялык мүнөздөмөлөрүн калыбына келтирүү; </w:t>
      </w:r>
    </w:p>
    <w:p w:rsidR="00F2694B" w:rsidRPr="00187181"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187181">
        <w:rPr>
          <w:rFonts w:ascii="Times New Roman" w:eastAsia="Calibri" w:hAnsi="Times New Roman" w:cs="Times New Roman"/>
          <w:sz w:val="28"/>
          <w:szCs w:val="28"/>
          <w:lang w:val="ky-KG"/>
        </w:rPr>
        <w:t>2) жол жумуштарын аткарууда сапатты контролдоону жакшыртуу.</w:t>
      </w:r>
    </w:p>
    <w:p w:rsidR="00F2694B" w:rsidRPr="00187181"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187181">
        <w:rPr>
          <w:rFonts w:ascii="Times New Roman" w:eastAsia="Calibri" w:hAnsi="Times New Roman" w:cs="Times New Roman"/>
          <w:sz w:val="28"/>
          <w:szCs w:val="28"/>
          <w:lang w:val="ky-KG"/>
        </w:rPr>
        <w:t>3. «Жол кыймылынын коопсуздугун жогорулатуу» артыкчылыгына</w:t>
      </w:r>
      <w:r w:rsidR="00187181">
        <w:rPr>
          <w:rFonts w:ascii="Times New Roman" w:eastAsia="Calibri" w:hAnsi="Times New Roman" w:cs="Times New Roman"/>
          <w:sz w:val="28"/>
          <w:szCs w:val="28"/>
          <w:lang w:val="ky-KG"/>
        </w:rPr>
        <w:t xml:space="preserve"> карата</w:t>
      </w:r>
      <w:r w:rsidRPr="00187181">
        <w:rPr>
          <w:rFonts w:ascii="Times New Roman" w:eastAsia="Calibri" w:hAnsi="Times New Roman" w:cs="Times New Roman"/>
          <w:sz w:val="28"/>
          <w:szCs w:val="28"/>
          <w:lang w:val="ky-KG"/>
        </w:rPr>
        <w:t>:</w:t>
      </w:r>
    </w:p>
    <w:p w:rsidR="00F2694B" w:rsidRPr="00C16C63" w:rsidRDefault="00907624"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187181">
        <w:rPr>
          <w:rFonts w:ascii="Times New Roman" w:eastAsia="Calibri" w:hAnsi="Times New Roman" w:cs="Times New Roman"/>
          <w:sz w:val="28"/>
          <w:szCs w:val="28"/>
          <w:lang w:val="ky-KG"/>
        </w:rPr>
        <w:t>–</w:t>
      </w:r>
      <w:r w:rsidR="00F2694B" w:rsidRPr="00187181">
        <w:rPr>
          <w:rFonts w:ascii="Times New Roman" w:eastAsia="Calibri" w:hAnsi="Times New Roman" w:cs="Times New Roman"/>
          <w:sz w:val="28"/>
          <w:szCs w:val="28"/>
          <w:lang w:val="ky-KG"/>
        </w:rPr>
        <w:t xml:space="preserve"> жол кыймылынын коопсуздугуна аудиттин эл аралык практикасын эске алуу менен жол кыймылынын коопсуздугунун көрсөткүчтөрүнүн минималдуу топтомун иштеп чыгуу.</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p>
    <w:p w:rsidR="00F2694B" w:rsidRPr="00C16C63" w:rsidRDefault="00827A82" w:rsidP="00F2694B">
      <w:pPr>
        <w:tabs>
          <w:tab w:val="left" w:pos="993"/>
        </w:tabs>
        <w:spacing w:after="0" w:line="240" w:lineRule="auto"/>
        <w:ind w:firstLine="709"/>
        <w:jc w:val="both"/>
        <w:rPr>
          <w:rFonts w:ascii="Times New Roman" w:eastAsia="Calibri" w:hAnsi="Times New Roman" w:cs="Times New Roman"/>
          <w:b/>
          <w:sz w:val="28"/>
          <w:szCs w:val="28"/>
          <w:lang w:val="ky-KG"/>
        </w:rPr>
      </w:pPr>
      <w:r w:rsidRPr="00C16C63">
        <w:rPr>
          <w:rFonts w:ascii="Times New Roman" w:eastAsia="Calibri" w:hAnsi="Times New Roman" w:cs="Times New Roman"/>
          <w:b/>
          <w:sz w:val="28"/>
          <w:szCs w:val="28"/>
          <w:lang w:val="ky-KG"/>
        </w:rPr>
        <w:t xml:space="preserve">2. </w:t>
      </w:r>
      <w:r w:rsidR="00F2694B" w:rsidRPr="00C16C63">
        <w:rPr>
          <w:rFonts w:ascii="Times New Roman" w:eastAsia="Calibri" w:hAnsi="Times New Roman" w:cs="Times New Roman"/>
          <w:b/>
          <w:sz w:val="28"/>
          <w:szCs w:val="28"/>
          <w:lang w:val="ky-KG"/>
        </w:rPr>
        <w:t xml:space="preserve">Чаралар </w:t>
      </w:r>
    </w:p>
    <w:p w:rsidR="006B42F4" w:rsidRPr="00C16C63" w:rsidRDefault="006B42F4" w:rsidP="00F2694B">
      <w:pPr>
        <w:tabs>
          <w:tab w:val="left" w:pos="993"/>
        </w:tabs>
        <w:spacing w:after="0" w:line="240" w:lineRule="auto"/>
        <w:ind w:firstLine="709"/>
        <w:jc w:val="both"/>
        <w:rPr>
          <w:rFonts w:ascii="Times New Roman" w:eastAsia="Calibri" w:hAnsi="Times New Roman" w:cs="Times New Roman"/>
          <w:b/>
          <w:sz w:val="28"/>
          <w:szCs w:val="28"/>
          <w:lang w:val="ky-KG"/>
        </w:rPr>
      </w:pPr>
    </w:p>
    <w:p w:rsidR="003912C9" w:rsidRPr="00C16C63" w:rsidRDefault="003912C9" w:rsidP="00A82142">
      <w:pPr>
        <w:tabs>
          <w:tab w:val="left" w:pos="993"/>
        </w:tabs>
        <w:spacing w:after="0" w:line="240"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Б</w:t>
      </w:r>
      <w:r w:rsidRPr="003912C9">
        <w:rPr>
          <w:rFonts w:ascii="Times New Roman" w:eastAsia="Calibri" w:hAnsi="Times New Roman" w:cs="Times New Roman"/>
          <w:sz w:val="28"/>
          <w:szCs w:val="28"/>
          <w:lang w:val="ky-KG"/>
        </w:rPr>
        <w:t xml:space="preserve">ир топ </w:t>
      </w:r>
      <w:r>
        <w:rPr>
          <w:rFonts w:ascii="Times New Roman" w:eastAsia="Calibri" w:hAnsi="Times New Roman" w:cs="Times New Roman"/>
          <w:sz w:val="28"/>
          <w:szCs w:val="28"/>
          <w:lang w:val="ky-KG"/>
        </w:rPr>
        <w:t>а</w:t>
      </w:r>
      <w:r w:rsidR="00F2694B" w:rsidRPr="00C16C63">
        <w:rPr>
          <w:rFonts w:ascii="Times New Roman" w:eastAsia="Calibri" w:hAnsi="Times New Roman" w:cs="Times New Roman"/>
          <w:sz w:val="28"/>
          <w:szCs w:val="28"/>
          <w:lang w:val="ky-KG"/>
        </w:rPr>
        <w:t>чык-айкындуулуктун, жоопкерчиликтин жана отчеттуулуктун механизмдерин түзүү боюнча милдеттерди ишке ашыруу үчүн төмөнкү</w:t>
      </w:r>
      <w:r>
        <w:rPr>
          <w:rFonts w:ascii="Times New Roman" w:eastAsia="Calibri" w:hAnsi="Times New Roman" w:cs="Times New Roman"/>
          <w:sz w:val="28"/>
          <w:szCs w:val="28"/>
          <w:lang w:val="ky-KG"/>
        </w:rPr>
        <w:t>дөй чаралар талап кылынат.</w:t>
      </w:r>
    </w:p>
    <w:p w:rsidR="00F2694B" w:rsidRPr="00C16C63" w:rsidRDefault="006B42F4"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1. </w:t>
      </w:r>
      <w:r w:rsidR="00F2694B" w:rsidRPr="00C16C63">
        <w:rPr>
          <w:rFonts w:ascii="Times New Roman" w:eastAsia="Calibri" w:hAnsi="Times New Roman" w:cs="Times New Roman"/>
          <w:sz w:val="28"/>
          <w:szCs w:val="28"/>
          <w:lang w:val="ky-KG"/>
        </w:rPr>
        <w:t>«</w:t>
      </w:r>
      <w:r w:rsidR="00A82142" w:rsidRPr="00946925">
        <w:rPr>
          <w:rFonts w:ascii="Times New Roman" w:eastAsia="Calibri" w:hAnsi="Times New Roman" w:cs="Times New Roman"/>
          <w:sz w:val="28"/>
          <w:szCs w:val="28"/>
          <w:lang w:val="ky-KG"/>
        </w:rPr>
        <w:t>Автомобиль жолдору жөнүндө</w:t>
      </w:r>
      <w:r w:rsidR="00F2694B" w:rsidRPr="00C16C63">
        <w:rPr>
          <w:rFonts w:ascii="Times New Roman" w:eastAsia="Calibri" w:hAnsi="Times New Roman" w:cs="Times New Roman"/>
          <w:sz w:val="28"/>
          <w:szCs w:val="28"/>
          <w:lang w:val="ky-KG"/>
        </w:rPr>
        <w:t xml:space="preserve">» </w:t>
      </w:r>
      <w:r w:rsidR="00907624" w:rsidRPr="00907624">
        <w:rPr>
          <w:rFonts w:ascii="Times New Roman" w:eastAsia="Calibri" w:hAnsi="Times New Roman" w:cs="Times New Roman"/>
          <w:sz w:val="28"/>
          <w:szCs w:val="28"/>
          <w:lang w:val="ky-KG"/>
        </w:rPr>
        <w:t xml:space="preserve">Кыргыз Республикасынын </w:t>
      </w:r>
      <w:r w:rsidR="00F2694B" w:rsidRPr="00C16C63">
        <w:rPr>
          <w:rFonts w:ascii="Times New Roman" w:eastAsia="Calibri" w:hAnsi="Times New Roman" w:cs="Times New Roman"/>
          <w:sz w:val="28"/>
          <w:szCs w:val="28"/>
          <w:lang w:val="ky-KG"/>
        </w:rPr>
        <w:t>Мыйзам</w:t>
      </w:r>
      <w:r w:rsidR="00907624">
        <w:rPr>
          <w:rFonts w:ascii="Times New Roman" w:eastAsia="Calibri" w:hAnsi="Times New Roman" w:cs="Times New Roman"/>
          <w:sz w:val="28"/>
          <w:szCs w:val="28"/>
          <w:lang w:val="ky-KG"/>
        </w:rPr>
        <w:t>ын</w:t>
      </w:r>
      <w:r w:rsidR="00F2694B" w:rsidRPr="00C16C63">
        <w:rPr>
          <w:rFonts w:ascii="Times New Roman" w:eastAsia="Calibri" w:hAnsi="Times New Roman" w:cs="Times New Roman"/>
          <w:sz w:val="28"/>
          <w:szCs w:val="28"/>
          <w:lang w:val="ky-KG"/>
        </w:rPr>
        <w:t xml:space="preserve">ын жаңы редакциясын жана андан келип чыгуучу зарыл </w:t>
      </w:r>
      <w:r w:rsidR="00A82142">
        <w:rPr>
          <w:rFonts w:ascii="Times New Roman" w:eastAsia="Calibri" w:hAnsi="Times New Roman" w:cs="Times New Roman"/>
          <w:sz w:val="28"/>
          <w:szCs w:val="28"/>
          <w:lang w:val="ky-KG"/>
        </w:rPr>
        <w:t xml:space="preserve">болгон </w:t>
      </w:r>
      <w:r w:rsidR="00F2694B" w:rsidRPr="00C16C63">
        <w:rPr>
          <w:rFonts w:ascii="Times New Roman" w:eastAsia="Calibri" w:hAnsi="Times New Roman" w:cs="Times New Roman"/>
          <w:sz w:val="28"/>
          <w:szCs w:val="28"/>
          <w:lang w:val="ky-KG"/>
        </w:rPr>
        <w:t xml:space="preserve">актыларды иштеп чыгуу. </w:t>
      </w:r>
    </w:p>
    <w:p w:rsidR="00F2694B" w:rsidRPr="00C16C63" w:rsidRDefault="00F2694B" w:rsidP="00A82142">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Кыргыз Республикасын</w:t>
      </w:r>
      <w:r w:rsidR="00007CF5" w:rsidRPr="00C16C63">
        <w:rPr>
          <w:rFonts w:ascii="Times New Roman" w:eastAsia="Calibri" w:hAnsi="Times New Roman" w:cs="Times New Roman"/>
          <w:sz w:val="28"/>
          <w:szCs w:val="28"/>
          <w:lang w:val="ky-KG"/>
        </w:rPr>
        <w:t xml:space="preserve">ын Министрлер Кабинетинин </w:t>
      </w:r>
      <w:r w:rsidR="00907624">
        <w:rPr>
          <w:rFonts w:ascii="Times New Roman" w:eastAsia="Calibri" w:hAnsi="Times New Roman" w:cs="Times New Roman"/>
          <w:sz w:val="28"/>
          <w:szCs w:val="28"/>
          <w:lang w:val="ky-KG"/>
        </w:rPr>
        <w:br/>
      </w:r>
      <w:r w:rsidR="00007CF5" w:rsidRPr="00C16C63">
        <w:rPr>
          <w:rFonts w:ascii="Times New Roman" w:eastAsia="Calibri" w:hAnsi="Times New Roman" w:cs="Times New Roman"/>
          <w:sz w:val="28"/>
          <w:szCs w:val="28"/>
          <w:lang w:val="ky-KG"/>
        </w:rPr>
        <w:t>20</w:t>
      </w:r>
      <w:r w:rsidRPr="00C16C63">
        <w:rPr>
          <w:rFonts w:ascii="Times New Roman" w:eastAsia="Calibri" w:hAnsi="Times New Roman" w:cs="Times New Roman"/>
          <w:sz w:val="28"/>
          <w:szCs w:val="28"/>
          <w:lang w:val="ky-KG"/>
        </w:rPr>
        <w:t>21-</w:t>
      </w:r>
      <w:r w:rsidR="00007CF5" w:rsidRPr="00C16C63">
        <w:rPr>
          <w:rFonts w:ascii="Times New Roman" w:eastAsia="Calibri" w:hAnsi="Times New Roman" w:cs="Times New Roman"/>
          <w:sz w:val="28"/>
          <w:szCs w:val="28"/>
          <w:lang w:val="ky-KG"/>
        </w:rPr>
        <w:t xml:space="preserve">жылдын 24-декабрындагы № 346 </w:t>
      </w:r>
      <w:r w:rsidRPr="00C16C63">
        <w:rPr>
          <w:rFonts w:ascii="Times New Roman" w:eastAsia="Calibri" w:hAnsi="Times New Roman" w:cs="Times New Roman"/>
          <w:sz w:val="28"/>
          <w:szCs w:val="28"/>
          <w:lang w:val="ky-KG"/>
        </w:rPr>
        <w:t>«</w:t>
      </w:r>
      <w:r w:rsidR="00A82142" w:rsidRPr="00A82142">
        <w:rPr>
          <w:rFonts w:ascii="Times New Roman" w:eastAsia="Calibri" w:hAnsi="Times New Roman" w:cs="Times New Roman"/>
          <w:sz w:val="28"/>
          <w:szCs w:val="28"/>
          <w:lang w:val="ky-KG"/>
        </w:rPr>
        <w:t>Жол тармагынын системасын кайра өзгөртүп</w:t>
      </w:r>
      <w:r w:rsidR="00A82142">
        <w:rPr>
          <w:rFonts w:ascii="Times New Roman" w:eastAsia="Calibri" w:hAnsi="Times New Roman" w:cs="Times New Roman"/>
          <w:sz w:val="28"/>
          <w:szCs w:val="28"/>
          <w:lang w:val="ky-KG"/>
        </w:rPr>
        <w:t xml:space="preserve"> түзүү боюнча чаралар жөнүндө</w:t>
      </w:r>
      <w:r w:rsidRPr="00C16C63">
        <w:rPr>
          <w:rFonts w:ascii="Times New Roman" w:eastAsia="Calibri" w:hAnsi="Times New Roman" w:cs="Times New Roman"/>
          <w:sz w:val="28"/>
          <w:szCs w:val="28"/>
          <w:lang w:val="ky-KG"/>
        </w:rPr>
        <w:t xml:space="preserve">» токтомун кабыл алуу менен камсыз кылынган жол тармагын башкаруу системасын өзгөртүп түзүү бюджеттик каражаттарды пайдалануудагы </w:t>
      </w:r>
      <w:r w:rsidR="00A82142">
        <w:rPr>
          <w:rFonts w:ascii="Times New Roman" w:eastAsia="Calibri" w:hAnsi="Times New Roman" w:cs="Times New Roman"/>
          <w:sz w:val="28"/>
          <w:szCs w:val="28"/>
          <w:lang w:val="ky-KG"/>
        </w:rPr>
        <w:t>ачык-айкындуулукту</w:t>
      </w:r>
      <w:r w:rsidRPr="00C16C63">
        <w:rPr>
          <w:rFonts w:ascii="Times New Roman" w:eastAsia="Calibri" w:hAnsi="Times New Roman" w:cs="Times New Roman"/>
          <w:sz w:val="28"/>
          <w:szCs w:val="28"/>
          <w:lang w:val="ky-KG"/>
        </w:rPr>
        <w:t xml:space="preserve">, башкаруунун ар бир деңгээлинде </w:t>
      </w:r>
      <w:r w:rsidR="00A82142">
        <w:rPr>
          <w:rFonts w:ascii="Times New Roman" w:eastAsia="Calibri" w:hAnsi="Times New Roman" w:cs="Times New Roman"/>
          <w:sz w:val="28"/>
          <w:szCs w:val="28"/>
          <w:lang w:val="ky-KG"/>
        </w:rPr>
        <w:t>күтүү</w:t>
      </w:r>
      <w:r w:rsidRPr="00C16C63">
        <w:rPr>
          <w:rFonts w:ascii="Times New Roman" w:eastAsia="Calibri" w:hAnsi="Times New Roman" w:cs="Times New Roman"/>
          <w:sz w:val="28"/>
          <w:szCs w:val="28"/>
          <w:lang w:val="ky-KG"/>
        </w:rPr>
        <w:t xml:space="preserve"> боюнча милдеттерди башкаруу менен аткаруунун ортосунда так бөлүштүрүүнү</w:t>
      </w:r>
      <w:r w:rsidR="008D1501" w:rsidRPr="00C16C63">
        <w:rPr>
          <w:rFonts w:ascii="Times New Roman" w:eastAsia="Calibri" w:hAnsi="Times New Roman" w:cs="Times New Roman"/>
          <w:sz w:val="28"/>
          <w:szCs w:val="28"/>
          <w:lang w:val="ky-KG"/>
        </w:rPr>
        <w:t xml:space="preserve">, ошондой эле </w:t>
      </w:r>
      <w:r w:rsidRPr="00C16C63">
        <w:rPr>
          <w:rFonts w:ascii="Times New Roman" w:eastAsia="Calibri" w:hAnsi="Times New Roman" w:cs="Times New Roman"/>
          <w:sz w:val="28"/>
          <w:szCs w:val="28"/>
          <w:lang w:val="ky-KG"/>
        </w:rPr>
        <w:t>активдерди башкаруунун заманбап системаларын киргизүү жана физикалык көлөмдөрдү эсепке алуу жана аларды баалоо аркылуу отчеттуулукту камсыз кылуу зарылдыгы менен шартталган.</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«Автомобиль жолдору жөнүндө» Кыргыз Республикасынын Мыйзамы жол тармагын жөнгө салуучу негизги мыйзам болуп саналат, ал республиканын автомобиль жолдорун башкаруунун экономикалык, укуктук негиздерин жана принциптерин аныктайт, жол тармагына тиешелүү маселелердин дээрлик бардык спектрин козгойт жана жөнгө салат. Өлкөдө жүргүзүлгөн мыйзамдарды инвентаризациялоонун жыйынтыгы боюнча эл аралык масштабда ийгиликтүү далилденген интеллектуалдык маалыматтык </w:t>
      </w:r>
      <w:r w:rsidR="00D835B9">
        <w:rPr>
          <w:rFonts w:ascii="Times New Roman" w:eastAsia="Calibri" w:hAnsi="Times New Roman" w:cs="Times New Roman"/>
          <w:sz w:val="28"/>
          <w:szCs w:val="28"/>
          <w:lang w:val="ky-KG"/>
        </w:rPr>
        <w:t>системалар</w:t>
      </w:r>
      <w:r w:rsidRPr="00C16C63">
        <w:rPr>
          <w:rFonts w:ascii="Times New Roman" w:eastAsia="Calibri" w:hAnsi="Times New Roman" w:cs="Times New Roman"/>
          <w:sz w:val="28"/>
          <w:szCs w:val="28"/>
          <w:lang w:val="ky-KG"/>
        </w:rPr>
        <w:t xml:space="preserve"> жаатындагы жаңы дүйнөлүк тенденцияларды киргизүү зарылдыгын эске алуу менен Мыйзамдын жоболорун актуалдаштыруу чечими кабыл алынды. Бул системалар жолдорду оңдоо жана күтүү боюнча иштерди </w:t>
      </w:r>
      <w:r w:rsidR="00387F7C" w:rsidRPr="00C16C63">
        <w:rPr>
          <w:rFonts w:ascii="Times New Roman" w:eastAsia="Calibri" w:hAnsi="Times New Roman" w:cs="Times New Roman"/>
          <w:sz w:val="28"/>
          <w:szCs w:val="28"/>
          <w:lang w:val="ky-KG"/>
        </w:rPr>
        <w:t>планд</w:t>
      </w:r>
      <w:r w:rsidR="008D1501" w:rsidRPr="00C16C63">
        <w:rPr>
          <w:rFonts w:ascii="Times New Roman" w:eastAsia="Calibri" w:hAnsi="Times New Roman" w:cs="Times New Roman"/>
          <w:sz w:val="28"/>
          <w:szCs w:val="28"/>
          <w:lang w:val="ky-KG"/>
        </w:rPr>
        <w:t xml:space="preserve">оодо, </w:t>
      </w:r>
      <w:r w:rsidR="008D1501" w:rsidRPr="00C16C63">
        <w:rPr>
          <w:rFonts w:ascii="Times New Roman" w:eastAsia="Calibri" w:hAnsi="Times New Roman" w:cs="Times New Roman"/>
          <w:sz w:val="28"/>
          <w:szCs w:val="28"/>
          <w:lang w:val="ky-KG"/>
        </w:rPr>
        <w:lastRenderedPageBreak/>
        <w:t xml:space="preserve">ошондой эле </w:t>
      </w:r>
      <w:r w:rsidRPr="00C16C63">
        <w:rPr>
          <w:rFonts w:ascii="Times New Roman" w:eastAsia="Calibri" w:hAnsi="Times New Roman" w:cs="Times New Roman"/>
          <w:sz w:val="28"/>
          <w:szCs w:val="28"/>
          <w:lang w:val="ky-KG"/>
        </w:rPr>
        <w:t>транспорттук контролду жүзөгө ашырууда колдонулат. Муну менен бөлүнгөн бюджеттик каражаттарды натыйжалуу бөлүштүрүү үчүн</w:t>
      </w:r>
      <w:r w:rsidR="008D1501" w:rsidRPr="00C16C63">
        <w:rPr>
          <w:rFonts w:ascii="Times New Roman" w:eastAsia="Calibri" w:hAnsi="Times New Roman" w:cs="Times New Roman"/>
          <w:sz w:val="28"/>
          <w:szCs w:val="28"/>
          <w:lang w:val="ky-KG"/>
        </w:rPr>
        <w:t xml:space="preserve">, ошондой эле </w:t>
      </w:r>
      <w:r w:rsidRPr="00C16C63">
        <w:rPr>
          <w:rFonts w:ascii="Times New Roman" w:eastAsia="Calibri" w:hAnsi="Times New Roman" w:cs="Times New Roman"/>
          <w:sz w:val="28"/>
          <w:szCs w:val="28"/>
          <w:lang w:val="ky-KG"/>
        </w:rPr>
        <w:t xml:space="preserve">мамлекеттик-жеке өнөктөштүк </w:t>
      </w:r>
      <w:r w:rsidR="00827A82" w:rsidRPr="00C16C63">
        <w:rPr>
          <w:rFonts w:ascii="Times New Roman" w:eastAsia="Calibri" w:hAnsi="Times New Roman" w:cs="Times New Roman"/>
          <w:sz w:val="28"/>
          <w:szCs w:val="28"/>
          <w:lang w:val="ky-KG"/>
        </w:rPr>
        <w:t xml:space="preserve">(мындан ары – </w:t>
      </w:r>
      <w:r w:rsidRPr="00C16C63">
        <w:rPr>
          <w:rFonts w:ascii="Times New Roman" w:eastAsia="Calibri" w:hAnsi="Times New Roman" w:cs="Times New Roman"/>
          <w:sz w:val="28"/>
          <w:szCs w:val="28"/>
          <w:lang w:val="ky-KG"/>
        </w:rPr>
        <w:t xml:space="preserve">МЖӨ) долбоорлорун активдүү пайдалануу учурунда жеке инвесторлордун жолдорду курууга, </w:t>
      </w:r>
      <w:r w:rsidR="00A82142">
        <w:rPr>
          <w:rFonts w:ascii="Times New Roman" w:eastAsia="Calibri" w:hAnsi="Times New Roman" w:cs="Times New Roman"/>
          <w:sz w:val="28"/>
          <w:szCs w:val="28"/>
          <w:lang w:val="ky-KG"/>
        </w:rPr>
        <w:t xml:space="preserve">аларды </w:t>
      </w:r>
      <w:r w:rsidRPr="00C16C63">
        <w:rPr>
          <w:rFonts w:ascii="Times New Roman" w:eastAsia="Calibri" w:hAnsi="Times New Roman" w:cs="Times New Roman"/>
          <w:sz w:val="28"/>
          <w:szCs w:val="28"/>
          <w:lang w:val="ky-KG"/>
        </w:rPr>
        <w:t xml:space="preserve">күтүүгө катышуусуна дем берүү үчүн шарттар түзүлүшү мүмкүн. </w:t>
      </w:r>
    </w:p>
    <w:p w:rsidR="00F2694B" w:rsidRPr="00C16C63" w:rsidRDefault="00317116"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Ошондой эле </w:t>
      </w:r>
      <w:r w:rsidR="00F2694B" w:rsidRPr="00C16C63">
        <w:rPr>
          <w:rFonts w:ascii="Times New Roman" w:eastAsia="Calibri" w:hAnsi="Times New Roman" w:cs="Times New Roman"/>
          <w:sz w:val="28"/>
          <w:szCs w:val="28"/>
          <w:lang w:val="ky-KG"/>
        </w:rPr>
        <w:t xml:space="preserve">акы төлөнүүчү жолдорго тиешелүү ченемдерди ачып көрсөтүү, жеке сектордун жол иштерине катышуусун кубаттаган ченемдерди кароо талап кылынат. АӨБ колдоосу менен жеке подрядчыга </w:t>
      </w:r>
      <w:r w:rsidR="00767DD1">
        <w:rPr>
          <w:rFonts w:ascii="Times New Roman" w:eastAsia="Calibri" w:hAnsi="Times New Roman" w:cs="Times New Roman"/>
          <w:sz w:val="28"/>
          <w:szCs w:val="28"/>
          <w:lang w:val="ky-KG"/>
        </w:rPr>
        <w:t>күтүүгө</w:t>
      </w:r>
      <w:r w:rsidR="00F2694B" w:rsidRPr="00C16C63">
        <w:rPr>
          <w:rFonts w:ascii="Times New Roman" w:eastAsia="Calibri" w:hAnsi="Times New Roman" w:cs="Times New Roman"/>
          <w:sz w:val="28"/>
          <w:szCs w:val="28"/>
          <w:lang w:val="ky-KG"/>
        </w:rPr>
        <w:t xml:space="preserve"> б</w:t>
      </w:r>
      <w:r w:rsidR="00767DD1">
        <w:rPr>
          <w:rFonts w:ascii="Times New Roman" w:eastAsia="Calibri" w:hAnsi="Times New Roman" w:cs="Times New Roman"/>
          <w:sz w:val="28"/>
          <w:szCs w:val="28"/>
          <w:lang w:val="ky-KG"/>
        </w:rPr>
        <w:t xml:space="preserve">ерилген пилоттук участокто аны күтүү </w:t>
      </w:r>
      <w:r w:rsidR="00F2694B" w:rsidRPr="00C16C63">
        <w:rPr>
          <w:rFonts w:ascii="Times New Roman" w:eastAsia="Calibri" w:hAnsi="Times New Roman" w:cs="Times New Roman"/>
          <w:sz w:val="28"/>
          <w:szCs w:val="28"/>
          <w:lang w:val="ky-KG"/>
        </w:rPr>
        <w:t xml:space="preserve">боюнча </w:t>
      </w:r>
      <w:r w:rsidR="00767DD1" w:rsidRPr="00C16C63">
        <w:rPr>
          <w:rFonts w:ascii="Times New Roman" w:eastAsia="Calibri" w:hAnsi="Times New Roman" w:cs="Times New Roman"/>
          <w:sz w:val="28"/>
          <w:szCs w:val="28"/>
          <w:lang w:val="ky-KG"/>
        </w:rPr>
        <w:t xml:space="preserve">иштер </w:t>
      </w:r>
      <w:r w:rsidR="00F2694B" w:rsidRPr="00C16C63">
        <w:rPr>
          <w:rFonts w:ascii="Times New Roman" w:eastAsia="Calibri" w:hAnsi="Times New Roman" w:cs="Times New Roman"/>
          <w:sz w:val="28"/>
          <w:szCs w:val="28"/>
          <w:lang w:val="ky-KG"/>
        </w:rPr>
        <w:t xml:space="preserve">натыйжага багытталган контракт </w:t>
      </w:r>
      <w:r w:rsidR="00EE5750">
        <w:rPr>
          <w:rFonts w:ascii="Times New Roman" w:eastAsia="Calibri" w:hAnsi="Times New Roman" w:cs="Times New Roman"/>
          <w:sz w:val="28"/>
          <w:szCs w:val="28"/>
          <w:lang w:val="ky-KG"/>
        </w:rPr>
        <w:t xml:space="preserve">(мындан ары – НБК) </w:t>
      </w:r>
      <w:r w:rsidR="00F2694B" w:rsidRPr="00C16C63">
        <w:rPr>
          <w:rFonts w:ascii="Times New Roman" w:eastAsia="Calibri" w:hAnsi="Times New Roman" w:cs="Times New Roman"/>
          <w:sz w:val="28"/>
          <w:szCs w:val="28"/>
          <w:lang w:val="ky-KG"/>
        </w:rPr>
        <w:t xml:space="preserve">формасы боюнча жүргүзүлдү. Бул </w:t>
      </w:r>
      <w:r w:rsidR="00767DD1">
        <w:rPr>
          <w:rFonts w:ascii="Times New Roman" w:eastAsia="Calibri" w:hAnsi="Times New Roman" w:cs="Times New Roman"/>
          <w:sz w:val="28"/>
          <w:szCs w:val="28"/>
          <w:lang w:val="ky-KG"/>
        </w:rPr>
        <w:t xml:space="preserve">контракттар </w:t>
      </w:r>
      <w:r w:rsidR="00F2694B" w:rsidRPr="00C16C63">
        <w:rPr>
          <w:rFonts w:ascii="Times New Roman" w:eastAsia="Calibri" w:hAnsi="Times New Roman" w:cs="Times New Roman"/>
          <w:sz w:val="28"/>
          <w:szCs w:val="28"/>
          <w:lang w:val="ky-KG"/>
        </w:rPr>
        <w:t xml:space="preserve">өнүккөн өлкөлөрдө ийгиликтүү колдонулат, анын принциби жолдун тиешелүү эксплуатациялык абалын </w:t>
      </w:r>
      <w:r w:rsidR="00767DD1">
        <w:rPr>
          <w:rFonts w:ascii="Times New Roman" w:eastAsia="Calibri" w:hAnsi="Times New Roman" w:cs="Times New Roman"/>
          <w:sz w:val="28"/>
          <w:szCs w:val="28"/>
          <w:lang w:val="ky-KG"/>
        </w:rPr>
        <w:t>кармап туруу</w:t>
      </w:r>
      <w:r w:rsidR="00F2694B" w:rsidRPr="00C16C63">
        <w:rPr>
          <w:rFonts w:ascii="Times New Roman" w:eastAsia="Calibri" w:hAnsi="Times New Roman" w:cs="Times New Roman"/>
          <w:sz w:val="28"/>
          <w:szCs w:val="28"/>
          <w:lang w:val="ky-KG"/>
        </w:rPr>
        <w:t xml:space="preserve"> болуп саналат, анын жыйынтыгы боюнча жумуш үчүн акы төлөнөт, ал </w:t>
      </w:r>
      <w:r w:rsidR="00767DD1">
        <w:rPr>
          <w:rFonts w:ascii="Times New Roman" w:eastAsia="Calibri" w:hAnsi="Times New Roman" w:cs="Times New Roman"/>
          <w:sz w:val="28"/>
          <w:szCs w:val="28"/>
          <w:lang w:val="ky-KG"/>
        </w:rPr>
        <w:t>эми азыркы учурда ар бир оңдолгон</w:t>
      </w:r>
      <w:r w:rsidR="00F2694B" w:rsidRPr="00C16C63">
        <w:rPr>
          <w:rFonts w:ascii="Times New Roman" w:eastAsia="Calibri" w:hAnsi="Times New Roman" w:cs="Times New Roman"/>
          <w:sz w:val="28"/>
          <w:szCs w:val="28"/>
          <w:lang w:val="ky-KG"/>
        </w:rPr>
        <w:t xml:space="preserve"> чуңкур үчүн акы төлөнөт.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Бажы союзунун «Автомобиль жолдорунун коопсуздугу» (ТР/БС 014/2011) техникалык регламентинде каралган шилтеме ченемдер</w:t>
      </w:r>
      <w:r w:rsidR="00767DD1">
        <w:rPr>
          <w:rFonts w:ascii="Times New Roman" w:eastAsia="Calibri" w:hAnsi="Times New Roman" w:cs="Times New Roman"/>
          <w:sz w:val="28"/>
          <w:szCs w:val="28"/>
          <w:lang w:val="ky-KG"/>
        </w:rPr>
        <w:t>ди</w:t>
      </w:r>
      <w:r w:rsidRPr="00C16C63">
        <w:rPr>
          <w:rFonts w:ascii="Times New Roman" w:eastAsia="Calibri" w:hAnsi="Times New Roman" w:cs="Times New Roman"/>
          <w:sz w:val="28"/>
          <w:szCs w:val="28"/>
          <w:lang w:val="ky-KG"/>
        </w:rPr>
        <w:t xml:space="preserve"> ачууга тиешелүү болгон ЕАЭБ укугун түзгөн актылардын талаптары менен улуттук мыйзамдарды шайкеш келтирүү боюнча ишти улантуу талап кылынат.</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Мындан тышкары, тармакта иштерди жүргүзүү убакыттын бирдиктүү ведомстволук ченемдерин жана кайра каралууга тийиш болгон автомоб</w:t>
      </w:r>
      <w:r w:rsidR="00767DD1">
        <w:rPr>
          <w:rFonts w:ascii="Times New Roman" w:eastAsia="Calibri" w:hAnsi="Times New Roman" w:cs="Times New Roman"/>
          <w:sz w:val="28"/>
          <w:szCs w:val="28"/>
          <w:lang w:val="ky-KG"/>
        </w:rPr>
        <w:t>иль жолдорун жана жасалма курулмала</w:t>
      </w:r>
      <w:r w:rsidRPr="00C16C63">
        <w:rPr>
          <w:rFonts w:ascii="Times New Roman" w:eastAsia="Calibri" w:hAnsi="Times New Roman" w:cs="Times New Roman"/>
          <w:sz w:val="28"/>
          <w:szCs w:val="28"/>
          <w:lang w:val="ky-KG"/>
        </w:rPr>
        <w:t>рды курууда жана оңдоодо көп кездешкен иштерг</w:t>
      </w:r>
      <w:r w:rsidR="00767DD1">
        <w:rPr>
          <w:rFonts w:ascii="Times New Roman" w:eastAsia="Calibri" w:hAnsi="Times New Roman" w:cs="Times New Roman"/>
          <w:sz w:val="28"/>
          <w:szCs w:val="28"/>
          <w:lang w:val="ky-KG"/>
        </w:rPr>
        <w:t>е бааны колдонуу менен курулат.</w:t>
      </w:r>
    </w:p>
    <w:p w:rsidR="00F2694B" w:rsidRPr="00C16C63" w:rsidRDefault="00767DD1" w:rsidP="00F2694B">
      <w:pPr>
        <w:tabs>
          <w:tab w:val="left" w:pos="993"/>
        </w:tabs>
        <w:spacing w:after="0" w:line="240"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Бул</w:t>
      </w:r>
      <w:r w:rsidRPr="00C16C63">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кайра түзүүлөр с</w:t>
      </w:r>
      <w:r w:rsidR="00F2694B" w:rsidRPr="00C16C63">
        <w:rPr>
          <w:rFonts w:ascii="Times New Roman" w:eastAsia="Calibri" w:hAnsi="Times New Roman" w:cs="Times New Roman"/>
          <w:sz w:val="28"/>
          <w:szCs w:val="28"/>
          <w:lang w:val="ky-KG"/>
        </w:rPr>
        <w:t>анариптештирүү принциптеринде курулган процесстерди бардык жерде киргиз</w:t>
      </w:r>
      <w:r>
        <w:rPr>
          <w:rFonts w:ascii="Times New Roman" w:eastAsia="Calibri" w:hAnsi="Times New Roman" w:cs="Times New Roman"/>
          <w:sz w:val="28"/>
          <w:szCs w:val="28"/>
          <w:lang w:val="ky-KG"/>
        </w:rPr>
        <w:t xml:space="preserve">үүсүз </w:t>
      </w:r>
      <w:r w:rsidR="00F2694B" w:rsidRPr="00C16C63">
        <w:rPr>
          <w:rFonts w:ascii="Times New Roman" w:eastAsia="Calibri" w:hAnsi="Times New Roman" w:cs="Times New Roman"/>
          <w:sz w:val="28"/>
          <w:szCs w:val="28"/>
          <w:lang w:val="ky-KG"/>
        </w:rPr>
        <w:t>мүмкүн эмес.</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2. Жүргүзүлүп жаткан кайра түзүүлөрдүн негизинде ведомстволук уюмдардын ишин жана алардын өз ара мамилелерин бекемдөө жана өркүндөтүү.</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3. Жол </w:t>
      </w:r>
      <w:r w:rsidRPr="001B1929">
        <w:rPr>
          <w:rFonts w:ascii="Times New Roman" w:eastAsia="Calibri" w:hAnsi="Times New Roman" w:cs="Times New Roman"/>
          <w:sz w:val="28"/>
          <w:szCs w:val="28"/>
          <w:lang w:val="ky-KG"/>
        </w:rPr>
        <w:t xml:space="preserve">секторундагы потенциалды колдоо. ТКМ </w:t>
      </w:r>
      <w:r w:rsidR="00946925">
        <w:rPr>
          <w:rFonts w:ascii="Times New Roman" w:eastAsia="Calibri" w:hAnsi="Times New Roman" w:cs="Times New Roman"/>
          <w:sz w:val="28"/>
          <w:szCs w:val="28"/>
          <w:lang w:val="ky-KG"/>
        </w:rPr>
        <w:t>алдынкы</w:t>
      </w:r>
      <w:r w:rsidR="00767DD1" w:rsidRPr="001B1929">
        <w:rPr>
          <w:rFonts w:ascii="Times New Roman" w:eastAsia="Calibri" w:hAnsi="Times New Roman" w:cs="Times New Roman"/>
          <w:sz w:val="28"/>
          <w:szCs w:val="28"/>
          <w:lang w:val="ky-KG"/>
        </w:rPr>
        <w:t xml:space="preserve"> тажрыйбанын борбору катары </w:t>
      </w:r>
      <w:r w:rsidR="000337E1" w:rsidRPr="001B1929">
        <w:rPr>
          <w:rFonts w:ascii="Times New Roman" w:eastAsia="Calibri" w:hAnsi="Times New Roman" w:cs="Times New Roman"/>
          <w:sz w:val="28"/>
          <w:szCs w:val="28"/>
          <w:lang w:val="ky-KG"/>
        </w:rPr>
        <w:t>Ө</w:t>
      </w:r>
      <w:r w:rsidRPr="001B1929">
        <w:rPr>
          <w:rFonts w:ascii="Times New Roman" w:eastAsia="Calibri" w:hAnsi="Times New Roman" w:cs="Times New Roman"/>
          <w:sz w:val="28"/>
          <w:szCs w:val="28"/>
          <w:lang w:val="ky-KG"/>
        </w:rPr>
        <w:t>ИБди өнүктүрүү; жол долбоорлоо институтунун потенциалын колдоо; академиялык чөйрөлөрдү</w:t>
      </w:r>
      <w:r w:rsidRPr="00C16C63">
        <w:rPr>
          <w:rFonts w:ascii="Times New Roman" w:eastAsia="Calibri" w:hAnsi="Times New Roman" w:cs="Times New Roman"/>
          <w:sz w:val="28"/>
          <w:szCs w:val="28"/>
          <w:lang w:val="ky-KG"/>
        </w:rPr>
        <w:t xml:space="preserve"> (мисалы, </w:t>
      </w:r>
      <w:r w:rsidR="000F64F3">
        <w:rPr>
          <w:rFonts w:ascii="Times New Roman" w:eastAsia="Calibri" w:hAnsi="Times New Roman" w:cs="Times New Roman"/>
          <w:sz w:val="28"/>
          <w:szCs w:val="28"/>
          <w:lang w:val="ky-KG"/>
        </w:rPr>
        <w:t xml:space="preserve">И. Раззаков атындагы </w:t>
      </w:r>
      <w:r w:rsidRPr="00C16C63">
        <w:rPr>
          <w:rFonts w:ascii="Times New Roman" w:eastAsia="Calibri" w:hAnsi="Times New Roman" w:cs="Times New Roman"/>
          <w:sz w:val="28"/>
          <w:szCs w:val="28"/>
          <w:lang w:val="ky-KG"/>
        </w:rPr>
        <w:t xml:space="preserve">Кыргыз </w:t>
      </w:r>
      <w:r w:rsidR="000F64F3">
        <w:rPr>
          <w:rFonts w:ascii="Times New Roman" w:eastAsia="Calibri" w:hAnsi="Times New Roman" w:cs="Times New Roman"/>
          <w:sz w:val="28"/>
          <w:szCs w:val="28"/>
          <w:lang w:val="ky-KG"/>
        </w:rPr>
        <w:t xml:space="preserve">мамлекеттик техникалык </w:t>
      </w:r>
      <w:r w:rsidR="00F2536F">
        <w:rPr>
          <w:rFonts w:ascii="Times New Roman" w:eastAsia="Calibri" w:hAnsi="Times New Roman" w:cs="Times New Roman"/>
          <w:sz w:val="28"/>
          <w:szCs w:val="28"/>
          <w:lang w:val="ky-KG"/>
        </w:rPr>
        <w:t>университети</w:t>
      </w:r>
      <w:r w:rsidR="00767DD1">
        <w:rPr>
          <w:rFonts w:ascii="Times New Roman" w:eastAsia="Calibri" w:hAnsi="Times New Roman" w:cs="Times New Roman"/>
          <w:sz w:val="28"/>
          <w:szCs w:val="28"/>
          <w:lang w:val="ky-KG"/>
        </w:rPr>
        <w:t xml:space="preserve"> ж.</w:t>
      </w:r>
      <w:r w:rsidRPr="00C16C63">
        <w:rPr>
          <w:rFonts w:ascii="Times New Roman" w:eastAsia="Calibri" w:hAnsi="Times New Roman" w:cs="Times New Roman"/>
          <w:sz w:val="28"/>
          <w:szCs w:val="28"/>
          <w:lang w:val="ky-KG"/>
        </w:rPr>
        <w:t>б.</w:t>
      </w:r>
      <w:r w:rsidR="00F2536F">
        <w:rPr>
          <w:rFonts w:ascii="Times New Roman" w:eastAsia="Calibri" w:hAnsi="Times New Roman" w:cs="Times New Roman"/>
          <w:sz w:val="28"/>
          <w:szCs w:val="28"/>
          <w:lang w:val="ky-KG"/>
        </w:rPr>
        <w:t>)</w:t>
      </w:r>
      <w:r w:rsidR="00F2536F" w:rsidRPr="00F2536F">
        <w:rPr>
          <w:rFonts w:ascii="Times New Roman" w:eastAsia="Calibri" w:hAnsi="Times New Roman" w:cs="Times New Roman"/>
          <w:sz w:val="28"/>
          <w:szCs w:val="28"/>
          <w:lang w:val="ky-KG"/>
        </w:rPr>
        <w:t xml:space="preserve"> </w:t>
      </w:r>
      <w:r w:rsidR="00F2536F">
        <w:rPr>
          <w:rFonts w:ascii="Times New Roman" w:eastAsia="Calibri" w:hAnsi="Times New Roman" w:cs="Times New Roman"/>
          <w:sz w:val="28"/>
          <w:szCs w:val="28"/>
          <w:lang w:val="ky-KG"/>
        </w:rPr>
        <w:t>колдоо</w:t>
      </w:r>
      <w:r w:rsidR="00F2536F" w:rsidRPr="00F2536F">
        <w:rPr>
          <w:rFonts w:ascii="Times New Roman" w:eastAsia="Calibri" w:hAnsi="Times New Roman" w:cs="Times New Roman"/>
          <w:sz w:val="28"/>
          <w:szCs w:val="28"/>
          <w:lang w:val="ky-KG"/>
        </w:rPr>
        <w:t xml:space="preserve"> </w:t>
      </w:r>
      <w:r w:rsidR="00F2536F" w:rsidRPr="00C16C63">
        <w:rPr>
          <w:rFonts w:ascii="Times New Roman" w:eastAsia="Calibri" w:hAnsi="Times New Roman" w:cs="Times New Roman"/>
          <w:sz w:val="28"/>
          <w:szCs w:val="28"/>
          <w:lang w:val="ky-KG"/>
        </w:rPr>
        <w:t>мүмкүнчүлүктөрүн карайт</w:t>
      </w:r>
      <w:r w:rsidR="00F2536F">
        <w:rPr>
          <w:rFonts w:ascii="Times New Roman" w:eastAsia="Calibri" w:hAnsi="Times New Roman" w:cs="Times New Roman"/>
          <w:sz w:val="28"/>
          <w:szCs w:val="28"/>
          <w:lang w:val="ky-KG"/>
        </w:rPr>
        <w:t>.</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Жол тармагынын иштешинин финансылык негизин бекемдөө боюнча төмөнкү</w:t>
      </w:r>
      <w:r w:rsidR="00F2536F">
        <w:rPr>
          <w:rFonts w:ascii="Times New Roman" w:eastAsia="Calibri" w:hAnsi="Times New Roman" w:cs="Times New Roman"/>
          <w:sz w:val="28"/>
          <w:szCs w:val="28"/>
          <w:lang w:val="ky-KG"/>
        </w:rPr>
        <w:t>дөй</w:t>
      </w:r>
      <w:r w:rsidRPr="00C16C63">
        <w:rPr>
          <w:rFonts w:ascii="Times New Roman" w:eastAsia="Calibri" w:hAnsi="Times New Roman" w:cs="Times New Roman"/>
          <w:sz w:val="28"/>
          <w:szCs w:val="28"/>
          <w:lang w:val="ky-KG"/>
        </w:rPr>
        <w:t xml:space="preserve"> чаралар талап кылынат: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1. </w:t>
      </w:r>
      <w:r w:rsidR="002D0D96" w:rsidRPr="00C16C63">
        <w:rPr>
          <w:rFonts w:ascii="Times New Roman" w:eastAsia="Calibri" w:hAnsi="Times New Roman" w:cs="Times New Roman"/>
          <w:sz w:val="28"/>
          <w:szCs w:val="28"/>
          <w:lang w:val="ky-KG"/>
        </w:rPr>
        <w:t>Ж</w:t>
      </w:r>
      <w:r w:rsidR="00F2536F">
        <w:rPr>
          <w:rFonts w:ascii="Times New Roman" w:eastAsia="Calibri" w:hAnsi="Times New Roman" w:cs="Times New Roman"/>
          <w:sz w:val="28"/>
          <w:szCs w:val="28"/>
          <w:lang w:val="ky-KG"/>
        </w:rPr>
        <w:t>ол фондунун</w:t>
      </w:r>
      <w:r w:rsidRPr="00C16C63">
        <w:rPr>
          <w:rFonts w:ascii="Times New Roman" w:eastAsia="Calibri" w:hAnsi="Times New Roman" w:cs="Times New Roman"/>
          <w:sz w:val="28"/>
          <w:szCs w:val="28"/>
          <w:lang w:val="ky-KG"/>
        </w:rPr>
        <w:t xml:space="preserve"> каражаттарын толуктоонун жаңы булактарын </w:t>
      </w:r>
      <w:r w:rsidR="00F2536F" w:rsidRPr="00C16C63">
        <w:rPr>
          <w:rFonts w:ascii="Times New Roman" w:eastAsia="Calibri" w:hAnsi="Times New Roman" w:cs="Times New Roman"/>
          <w:sz w:val="28"/>
          <w:szCs w:val="28"/>
          <w:lang w:val="ky-KG"/>
        </w:rPr>
        <w:t xml:space="preserve">издөө жана </w:t>
      </w:r>
      <w:r w:rsidRPr="00C16C63">
        <w:rPr>
          <w:rFonts w:ascii="Times New Roman" w:eastAsia="Calibri" w:hAnsi="Times New Roman" w:cs="Times New Roman"/>
          <w:sz w:val="28"/>
          <w:szCs w:val="28"/>
          <w:lang w:val="ky-KG"/>
        </w:rPr>
        <w:t xml:space="preserve">натыйжалуу пайдалануу. </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Тармактын алдында турган негизги маселе</w:t>
      </w:r>
      <w:r w:rsidR="00F2536F">
        <w:rPr>
          <w:rFonts w:ascii="Times New Roman" w:eastAsia="Calibri" w:hAnsi="Times New Roman" w:cs="Times New Roman"/>
          <w:sz w:val="28"/>
          <w:szCs w:val="28"/>
          <w:lang w:val="ky-KG"/>
        </w:rPr>
        <w:t xml:space="preserve"> болуп</w:t>
      </w:r>
      <w:r w:rsidRPr="00C16C63">
        <w:rPr>
          <w:rFonts w:ascii="Times New Roman" w:eastAsia="Calibri" w:hAnsi="Times New Roman" w:cs="Times New Roman"/>
          <w:sz w:val="28"/>
          <w:szCs w:val="28"/>
          <w:lang w:val="ky-KG"/>
        </w:rPr>
        <w:t xml:space="preserve"> анын иштешинин финансылык негиздерин бекемдөө саналат.</w:t>
      </w:r>
    </w:p>
    <w:p w:rsidR="00F2694B" w:rsidRPr="00C16C63" w:rsidRDefault="00F2694B"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2023</w:t>
      </w:r>
      <w:r w:rsidR="00F2536F">
        <w:rPr>
          <w:rFonts w:ascii="Times New Roman" w:eastAsia="Calibri" w:hAnsi="Times New Roman" w:cs="Times New Roman"/>
          <w:sz w:val="28"/>
          <w:szCs w:val="28"/>
          <w:lang w:val="ky-KG"/>
        </w:rPr>
        <w:t>–</w:t>
      </w:r>
      <w:r w:rsidRPr="00C16C63">
        <w:rPr>
          <w:rFonts w:ascii="Times New Roman" w:eastAsia="Calibri" w:hAnsi="Times New Roman" w:cs="Times New Roman"/>
          <w:sz w:val="28"/>
          <w:szCs w:val="28"/>
          <w:lang w:val="ky-KG"/>
        </w:rPr>
        <w:t xml:space="preserve">2030-жылдарга финансылык </w:t>
      </w:r>
      <w:r w:rsidR="00387F7C" w:rsidRPr="00C16C63">
        <w:rPr>
          <w:rFonts w:ascii="Times New Roman" w:eastAsia="Calibri" w:hAnsi="Times New Roman" w:cs="Times New Roman"/>
          <w:sz w:val="28"/>
          <w:szCs w:val="28"/>
          <w:lang w:val="ky-KG"/>
        </w:rPr>
        <w:t>планд</w:t>
      </w:r>
      <w:r w:rsidR="00F2536F">
        <w:rPr>
          <w:rFonts w:ascii="Times New Roman" w:eastAsia="Calibri" w:hAnsi="Times New Roman" w:cs="Times New Roman"/>
          <w:sz w:val="28"/>
          <w:szCs w:val="28"/>
          <w:lang w:val="ky-KG"/>
        </w:rPr>
        <w:t>оону</w:t>
      </w:r>
      <w:r w:rsidRPr="00C16C63">
        <w:rPr>
          <w:rFonts w:ascii="Times New Roman" w:eastAsia="Calibri" w:hAnsi="Times New Roman" w:cs="Times New Roman"/>
          <w:sz w:val="28"/>
          <w:szCs w:val="28"/>
          <w:lang w:val="ky-KG"/>
        </w:rPr>
        <w:t xml:space="preserve"> түзүүдө төмөн</w:t>
      </w:r>
      <w:r w:rsidR="00F2536F">
        <w:rPr>
          <w:rFonts w:ascii="Times New Roman" w:eastAsia="Calibri" w:hAnsi="Times New Roman" w:cs="Times New Roman"/>
          <w:sz w:val="28"/>
          <w:szCs w:val="28"/>
          <w:lang w:val="ky-KG"/>
        </w:rPr>
        <w:t>күлөр эске алынды</w:t>
      </w:r>
      <w:r w:rsidRPr="00C16C63">
        <w:rPr>
          <w:rFonts w:ascii="Times New Roman" w:eastAsia="Calibri" w:hAnsi="Times New Roman" w:cs="Times New Roman"/>
          <w:sz w:val="28"/>
          <w:szCs w:val="28"/>
          <w:lang w:val="ky-KG"/>
        </w:rPr>
        <w:t>:</w:t>
      </w:r>
    </w:p>
    <w:p w:rsidR="00F2694B" w:rsidRPr="00C16C63" w:rsidRDefault="00827A82" w:rsidP="00F2694B">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w:t>
      </w:r>
      <w:r w:rsidR="00F2536F">
        <w:rPr>
          <w:rFonts w:ascii="Times New Roman" w:eastAsia="Calibri" w:hAnsi="Times New Roman" w:cs="Times New Roman"/>
          <w:sz w:val="28"/>
          <w:szCs w:val="28"/>
          <w:lang w:val="ky-KG"/>
        </w:rPr>
        <w:t xml:space="preserve"> 2023–</w:t>
      </w:r>
      <w:r w:rsidR="00F2694B" w:rsidRPr="00C16C63">
        <w:rPr>
          <w:rFonts w:ascii="Times New Roman" w:eastAsia="Calibri" w:hAnsi="Times New Roman" w:cs="Times New Roman"/>
          <w:sz w:val="28"/>
          <w:szCs w:val="28"/>
          <w:lang w:val="ky-KG"/>
        </w:rPr>
        <w:t>2030-жылдар</w:t>
      </w:r>
      <w:r w:rsidR="00F2536F">
        <w:rPr>
          <w:rFonts w:ascii="Times New Roman" w:eastAsia="Calibri" w:hAnsi="Times New Roman" w:cs="Times New Roman"/>
          <w:sz w:val="28"/>
          <w:szCs w:val="28"/>
          <w:lang w:val="ky-KG"/>
        </w:rPr>
        <w:t>ы</w:t>
      </w:r>
      <w:r w:rsidR="00F2694B" w:rsidRPr="00C16C63">
        <w:rPr>
          <w:rFonts w:ascii="Times New Roman" w:eastAsia="Calibri" w:hAnsi="Times New Roman" w:cs="Times New Roman"/>
          <w:sz w:val="28"/>
          <w:szCs w:val="28"/>
          <w:lang w:val="ky-KG"/>
        </w:rPr>
        <w:t xml:space="preserve"> жол тармагын өнүктүрүүнүн негизги багыттары;</w:t>
      </w:r>
    </w:p>
    <w:p w:rsidR="00827A82" w:rsidRPr="00C16C63" w:rsidRDefault="00F2694B" w:rsidP="00827A82">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lastRenderedPageBreak/>
        <w:t xml:space="preserve">– </w:t>
      </w:r>
      <w:r w:rsidR="00F2536F">
        <w:rPr>
          <w:rFonts w:ascii="Times New Roman" w:eastAsia="Calibri" w:hAnsi="Times New Roman" w:cs="Times New Roman"/>
          <w:sz w:val="28"/>
          <w:szCs w:val="28"/>
          <w:lang w:val="ky-KG"/>
        </w:rPr>
        <w:t>2020–</w:t>
      </w:r>
      <w:r w:rsidRPr="00C16C63">
        <w:rPr>
          <w:rFonts w:ascii="Times New Roman" w:eastAsia="Calibri" w:hAnsi="Times New Roman" w:cs="Times New Roman"/>
          <w:sz w:val="28"/>
          <w:szCs w:val="28"/>
          <w:lang w:val="ky-KG"/>
        </w:rPr>
        <w:t>2022-жылдар</w:t>
      </w:r>
      <w:r w:rsidR="00F2536F">
        <w:rPr>
          <w:rFonts w:ascii="Times New Roman" w:eastAsia="Calibri" w:hAnsi="Times New Roman" w:cs="Times New Roman"/>
          <w:sz w:val="28"/>
          <w:szCs w:val="28"/>
          <w:lang w:val="ky-KG"/>
        </w:rPr>
        <w:t>ы</w:t>
      </w:r>
      <w:r w:rsidRPr="00C16C63">
        <w:rPr>
          <w:rFonts w:ascii="Times New Roman" w:eastAsia="Calibri" w:hAnsi="Times New Roman" w:cs="Times New Roman"/>
          <w:sz w:val="28"/>
          <w:szCs w:val="28"/>
          <w:lang w:val="ky-KG"/>
        </w:rPr>
        <w:t xml:space="preserve"> Кыргыз Республикасынын фискалдык саясатынын негизги багыттары;</w:t>
      </w:r>
    </w:p>
    <w:p w:rsidR="009568EF" w:rsidRDefault="00827A82" w:rsidP="00827A82">
      <w:pPr>
        <w:tabs>
          <w:tab w:val="left" w:pos="993"/>
        </w:tabs>
        <w:spacing w:after="0" w:line="240" w:lineRule="auto"/>
        <w:ind w:firstLine="709"/>
        <w:jc w:val="both"/>
        <w:rPr>
          <w:rFonts w:ascii="Times New Roman" w:eastAsia="Calibri" w:hAnsi="Times New Roman" w:cs="Times New Roman"/>
          <w:sz w:val="28"/>
          <w:szCs w:val="28"/>
          <w:lang w:val="ky-KG"/>
        </w:rPr>
      </w:pPr>
      <w:r w:rsidRPr="00C16C63">
        <w:rPr>
          <w:rFonts w:ascii="Times New Roman" w:eastAsia="Calibri" w:hAnsi="Times New Roman" w:cs="Times New Roman"/>
          <w:sz w:val="28"/>
          <w:szCs w:val="28"/>
          <w:lang w:val="ky-KG"/>
        </w:rPr>
        <w:t xml:space="preserve">– </w:t>
      </w:r>
      <w:r w:rsidR="00F2536F">
        <w:rPr>
          <w:rFonts w:ascii="Times New Roman" w:eastAsia="Calibri" w:hAnsi="Times New Roman" w:cs="Times New Roman"/>
          <w:sz w:val="28"/>
          <w:szCs w:val="28"/>
          <w:lang w:val="ky-KG"/>
        </w:rPr>
        <w:t>Э</w:t>
      </w:r>
      <w:r w:rsidR="00F2694B" w:rsidRPr="00C16C63">
        <w:rPr>
          <w:rFonts w:ascii="Times New Roman" w:eastAsia="Calibri" w:hAnsi="Times New Roman" w:cs="Times New Roman"/>
          <w:sz w:val="28"/>
          <w:szCs w:val="28"/>
          <w:lang w:val="ky-KG"/>
        </w:rPr>
        <w:t>л аралык финансы институттары менен кол коюлган кредиттик макулдашуулар.</w:t>
      </w:r>
    </w:p>
    <w:p w:rsidR="003342AF" w:rsidRPr="003342AF"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3342AF">
        <w:rPr>
          <w:rFonts w:ascii="Times New Roman" w:hAnsi="Times New Roman" w:cs="Times New Roman"/>
          <w:sz w:val="28"/>
          <w:szCs w:val="28"/>
          <w:lang w:val="ky-KG"/>
        </w:rPr>
        <w:t>Ошол эле учурда Кыргыз Республикасынын жол тармагын сактоо жана өнүктүрүү үчүн автожол тармагынын иштешинин финансылык негизин бекемдөөнүн негизги максаты ЖФ иши болуп саналат.</w:t>
      </w:r>
    </w:p>
    <w:p w:rsidR="003342AF" w:rsidRPr="003342AF"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3342AF">
        <w:rPr>
          <w:rFonts w:ascii="Times New Roman" w:hAnsi="Times New Roman" w:cs="Times New Roman"/>
          <w:sz w:val="28"/>
          <w:szCs w:val="28"/>
          <w:lang w:val="ky-KG"/>
        </w:rPr>
        <w:t>Ж</w:t>
      </w:r>
      <w:r>
        <w:rPr>
          <w:rFonts w:ascii="Times New Roman" w:hAnsi="Times New Roman" w:cs="Times New Roman"/>
          <w:sz w:val="28"/>
          <w:szCs w:val="28"/>
          <w:lang w:val="ky-KG"/>
        </w:rPr>
        <w:t>Ф</w:t>
      </w:r>
      <w:r w:rsidRPr="003342AF">
        <w:rPr>
          <w:rFonts w:ascii="Times New Roman" w:hAnsi="Times New Roman" w:cs="Times New Roman"/>
          <w:sz w:val="28"/>
          <w:szCs w:val="28"/>
          <w:lang w:val="ky-KG"/>
        </w:rPr>
        <w:t xml:space="preserve"> төмөнкүлөрдү белгилейт: </w:t>
      </w:r>
    </w:p>
    <w:p w:rsidR="003342AF" w:rsidRPr="003342AF"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3342AF">
        <w:rPr>
          <w:rFonts w:ascii="Times New Roman" w:hAnsi="Times New Roman" w:cs="Times New Roman"/>
          <w:sz w:val="28"/>
          <w:szCs w:val="28"/>
          <w:lang w:val="ky-KG"/>
        </w:rPr>
        <w:t xml:space="preserve"> автомобиль транспорту жана жол менен байланышкан бюджеттин кирешелеринин айрым түрлөрүн Кыргыз Республикасынын автомобиль жол тармагын өнүктүрүүгө жана сактоого багытталган бюджеттик ассигнованиелерге максаттуу байланыштырууну белгилөө; </w:t>
      </w:r>
    </w:p>
    <w:p w:rsidR="003342AF" w:rsidRPr="003342AF"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3342AF">
        <w:rPr>
          <w:rFonts w:ascii="Times New Roman" w:hAnsi="Times New Roman" w:cs="Times New Roman"/>
          <w:sz w:val="28"/>
          <w:szCs w:val="28"/>
          <w:lang w:val="ky-KG"/>
        </w:rPr>
        <w:t xml:space="preserve"> бюджеттик каржылоонун көлөмүн финансылык муктаждыктын минималдуу жол берилген деңгээлине жеткирүү, ал бир жагынан жол тармагын сактоо үчүн зарыл болгон эксплуатациялык жол иштерин финансылык жактан жабууну камсыз кылат жана экинчи жагынан мамлекеттик бюджетке ашыкча басым жасабайт;</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0248B">
        <w:rPr>
          <w:rFonts w:ascii="Times New Roman" w:hAnsi="Times New Roman" w:cs="Times New Roman"/>
          <w:sz w:val="28"/>
          <w:szCs w:val="28"/>
        </w:rPr>
        <w:t xml:space="preserve"> жол тармагын каржылоо системасын өлкөнүн ички резервдерине багыттоо;</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w:t>
      </w:r>
      <w:r w:rsidRPr="00E0248B">
        <w:rPr>
          <w:rFonts w:ascii="Times New Roman" w:hAnsi="Times New Roman" w:cs="Times New Roman"/>
          <w:sz w:val="28"/>
          <w:szCs w:val="28"/>
        </w:rPr>
        <w:t xml:space="preserve"> жалпы пайдалануудагы автомобиль жолдорун сактоого жана колдоого бюджеттик каражаттардын минималдуу кепилденген көлөмүн; жалпы пайдалануудагы жаңы автомобиль жолдорун капиталдык оңдоого, реконструкциялоого жана курууга капиталдык салымдар түрүндөгү бюджеттик инвестицияларды бекитүү.</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sidRPr="00E0248B">
        <w:rPr>
          <w:rFonts w:ascii="Times New Roman" w:hAnsi="Times New Roman" w:cs="Times New Roman"/>
          <w:sz w:val="28"/>
          <w:szCs w:val="28"/>
        </w:rPr>
        <w:t>Узундугу 1132 км</w:t>
      </w:r>
      <w:r w:rsidRPr="00E0248B">
        <w:rPr>
          <w:rFonts w:ascii="Times New Roman" w:hAnsi="Times New Roman" w:cs="Times New Roman"/>
          <w:sz w:val="28"/>
          <w:szCs w:val="28"/>
          <w:lang w:val="ky-KG"/>
        </w:rPr>
        <w:t xml:space="preserve"> келген </w:t>
      </w:r>
      <w:r w:rsidRPr="00E0248B">
        <w:rPr>
          <w:rFonts w:ascii="Times New Roman" w:hAnsi="Times New Roman" w:cs="Times New Roman"/>
          <w:sz w:val="28"/>
          <w:szCs w:val="28"/>
        </w:rPr>
        <w:t>эл</w:t>
      </w:r>
      <w:r>
        <w:rPr>
          <w:rFonts w:ascii="Times New Roman" w:hAnsi="Times New Roman" w:cs="Times New Roman"/>
          <w:sz w:val="28"/>
          <w:szCs w:val="28"/>
        </w:rPr>
        <w:t xml:space="preserve"> аралык транспорт коридорлор</w:t>
      </w:r>
      <w:r w:rsidRPr="00E0248B">
        <w:rPr>
          <w:rFonts w:ascii="Times New Roman" w:hAnsi="Times New Roman" w:cs="Times New Roman"/>
          <w:sz w:val="28"/>
          <w:szCs w:val="28"/>
        </w:rPr>
        <w:t>ун</w:t>
      </w:r>
      <w:r>
        <w:rPr>
          <w:rFonts w:ascii="Times New Roman" w:hAnsi="Times New Roman" w:cs="Times New Roman"/>
          <w:sz w:val="28"/>
          <w:szCs w:val="28"/>
        </w:rPr>
        <w:t>ун</w:t>
      </w:r>
      <w:r w:rsidRPr="00E0248B">
        <w:rPr>
          <w:rFonts w:ascii="Times New Roman" w:hAnsi="Times New Roman" w:cs="Times New Roman"/>
          <w:sz w:val="28"/>
          <w:szCs w:val="28"/>
        </w:rPr>
        <w:t xml:space="preserve"> участокторун калыбына келтирүү боюнча иштеп жаткан жана планда</w:t>
      </w:r>
      <w:r>
        <w:rPr>
          <w:rFonts w:ascii="Times New Roman" w:hAnsi="Times New Roman" w:cs="Times New Roman"/>
          <w:sz w:val="28"/>
          <w:szCs w:val="28"/>
        </w:rPr>
        <w:t>л</w:t>
      </w:r>
      <w:r w:rsidRPr="00E0248B">
        <w:rPr>
          <w:rFonts w:ascii="Times New Roman" w:hAnsi="Times New Roman" w:cs="Times New Roman"/>
          <w:sz w:val="28"/>
          <w:szCs w:val="28"/>
        </w:rPr>
        <w:t>ган долбоорлор үчүн финансылык кара</w:t>
      </w:r>
      <w:r>
        <w:rPr>
          <w:rFonts w:ascii="Times New Roman" w:hAnsi="Times New Roman" w:cs="Times New Roman"/>
          <w:sz w:val="28"/>
          <w:szCs w:val="28"/>
        </w:rPr>
        <w:t>жаттарга жалпы муктаждык 1 млрд 611 млн</w:t>
      </w:r>
      <w:r w:rsidRPr="00E0248B">
        <w:rPr>
          <w:rFonts w:ascii="Times New Roman" w:hAnsi="Times New Roman" w:cs="Times New Roman"/>
          <w:sz w:val="28"/>
          <w:szCs w:val="28"/>
        </w:rPr>
        <w:t xml:space="preserve"> АКШ дол</w:t>
      </w:r>
      <w:r>
        <w:rPr>
          <w:rFonts w:ascii="Times New Roman" w:hAnsi="Times New Roman" w:cs="Times New Roman"/>
          <w:sz w:val="28"/>
          <w:szCs w:val="28"/>
        </w:rPr>
        <w:t>ларын түзөт, анын ичинде 1 млрд 177,93 млн</w:t>
      </w:r>
      <w:r w:rsidRPr="00E0248B">
        <w:rPr>
          <w:rFonts w:ascii="Times New Roman" w:hAnsi="Times New Roman" w:cs="Times New Roman"/>
          <w:sz w:val="28"/>
          <w:szCs w:val="28"/>
        </w:rPr>
        <w:t xml:space="preserve"> АКШ доллары үчүн каржылоо булактары аныкталган. </w:t>
      </w:r>
      <w:r>
        <w:rPr>
          <w:rFonts w:ascii="Times New Roman" w:hAnsi="Times New Roman" w:cs="Times New Roman"/>
          <w:sz w:val="28"/>
          <w:szCs w:val="28"/>
        </w:rPr>
        <w:br/>
      </w:r>
      <w:r w:rsidRPr="00E0248B">
        <w:rPr>
          <w:rFonts w:ascii="Times New Roman" w:hAnsi="Times New Roman" w:cs="Times New Roman"/>
          <w:sz w:val="28"/>
          <w:szCs w:val="28"/>
        </w:rPr>
        <w:t>277 км автомобиль жолдорун калыбына келтирүү үчүн 433,07 млн АКШ долл</w:t>
      </w:r>
      <w:r>
        <w:rPr>
          <w:rFonts w:ascii="Times New Roman" w:hAnsi="Times New Roman" w:cs="Times New Roman"/>
          <w:sz w:val="28"/>
          <w:szCs w:val="28"/>
        </w:rPr>
        <w:t>ары</w:t>
      </w:r>
      <w:r w:rsidRPr="00E0248B">
        <w:rPr>
          <w:rFonts w:ascii="Times New Roman" w:hAnsi="Times New Roman" w:cs="Times New Roman"/>
          <w:sz w:val="28"/>
          <w:szCs w:val="28"/>
        </w:rPr>
        <w:t xml:space="preserve"> көлөмүндө каражат тартуу зарыл.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p>
    <w:p w:rsidR="003342AF" w:rsidRPr="00E0248B" w:rsidRDefault="003342AF" w:rsidP="003342AF">
      <w:pPr>
        <w:tabs>
          <w:tab w:val="left" w:pos="993"/>
        </w:tabs>
        <w:spacing w:after="0" w:line="240" w:lineRule="auto"/>
        <w:ind w:firstLine="709"/>
        <w:jc w:val="both"/>
        <w:rPr>
          <w:rFonts w:ascii="Times New Roman" w:eastAsiaTheme="minorEastAsia" w:hAnsi="Times New Roman" w:cs="Times New Roman"/>
          <w:b/>
          <w:bCs/>
          <w:sz w:val="28"/>
          <w:szCs w:val="28"/>
          <w:lang w:val="ky-KG" w:eastAsia="ru-RU"/>
        </w:rPr>
      </w:pPr>
      <w:r>
        <w:rPr>
          <w:rFonts w:ascii="Times New Roman" w:hAnsi="Times New Roman" w:cs="Times New Roman"/>
          <w:b/>
          <w:sz w:val="28"/>
          <w:szCs w:val="28"/>
          <w:lang w:val="ky-KG"/>
        </w:rPr>
        <w:t>11-т</w:t>
      </w:r>
      <w:r>
        <w:rPr>
          <w:rFonts w:ascii="Times New Roman" w:hAnsi="Times New Roman" w:cs="Times New Roman"/>
          <w:b/>
          <w:sz w:val="28"/>
          <w:szCs w:val="28"/>
        </w:rPr>
        <w:t>аблица</w:t>
      </w:r>
      <w:r w:rsidRPr="00E0248B">
        <w:rPr>
          <w:rFonts w:ascii="Times New Roman" w:hAnsi="Times New Roman" w:cs="Times New Roman"/>
          <w:b/>
          <w:sz w:val="28"/>
          <w:szCs w:val="28"/>
        </w:rPr>
        <w:t>. Жол тармагынын каражаттарына керектөөлөр жана республикалык бюджеттин мүмкүнчүлүктөрү</w:t>
      </w:r>
    </w:p>
    <w:p w:rsidR="003342AF" w:rsidRPr="007A3F02" w:rsidRDefault="003342AF" w:rsidP="003342AF">
      <w:pPr>
        <w:tabs>
          <w:tab w:val="left" w:pos="993"/>
          <w:tab w:val="left" w:pos="1134"/>
        </w:tabs>
        <w:spacing w:after="0" w:line="240" w:lineRule="auto"/>
        <w:ind w:firstLine="708"/>
        <w:jc w:val="both"/>
        <w:rPr>
          <w:rFonts w:ascii="Times New Roman" w:eastAsiaTheme="minorEastAsia" w:hAnsi="Times New Roman" w:cs="Times New Roman"/>
          <w:b/>
          <w:bCs/>
          <w:sz w:val="24"/>
          <w:szCs w:val="24"/>
          <w:lang w:val="ky-KG" w:eastAsia="ru-RU"/>
        </w:rPr>
      </w:pPr>
    </w:p>
    <w:tbl>
      <w:tblPr>
        <w:tblW w:w="5006" w:type="pct"/>
        <w:tblInd w:w="-5" w:type="dxa"/>
        <w:tblCellMar>
          <w:left w:w="0" w:type="dxa"/>
          <w:right w:w="0" w:type="dxa"/>
        </w:tblCellMar>
        <w:tblLook w:val="04A0" w:firstRow="1" w:lastRow="0" w:firstColumn="1" w:lastColumn="0" w:noHBand="0" w:noVBand="1"/>
      </w:tblPr>
      <w:tblGrid>
        <w:gridCol w:w="1061"/>
        <w:gridCol w:w="2261"/>
        <w:gridCol w:w="2363"/>
        <w:gridCol w:w="2809"/>
      </w:tblGrid>
      <w:tr w:rsidR="003342AF" w:rsidRPr="00916269" w:rsidTr="003342AF">
        <w:tc>
          <w:tcPr>
            <w:tcW w:w="5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2AF" w:rsidRPr="006C52B4" w:rsidRDefault="003342AF" w:rsidP="003342AF">
            <w:pPr>
              <w:tabs>
                <w:tab w:val="left" w:pos="572"/>
              </w:tabs>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val="ky-KG" w:eastAsia="ru-RU"/>
              </w:rPr>
              <w:t>Жы</w:t>
            </w:r>
            <w:r w:rsidRPr="006C52B4">
              <w:rPr>
                <w:rFonts w:ascii="Times New Roman" w:eastAsiaTheme="minorEastAsia" w:hAnsi="Times New Roman" w:cs="Times New Roman"/>
                <w:bCs/>
                <w:sz w:val="24"/>
                <w:szCs w:val="24"/>
                <w:lang w:eastAsia="ru-RU"/>
              </w:rPr>
              <w:t>лдар</w:t>
            </w:r>
          </w:p>
        </w:tc>
        <w:tc>
          <w:tcPr>
            <w:tcW w:w="13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2AF" w:rsidRPr="006C52B4"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6C52B4">
              <w:rPr>
                <w:rFonts w:ascii="Times New Roman" w:eastAsiaTheme="minorEastAsia" w:hAnsi="Times New Roman" w:cs="Times New Roman"/>
                <w:sz w:val="24"/>
                <w:szCs w:val="24"/>
                <w:lang w:eastAsia="ru-RU"/>
              </w:rPr>
              <w:t>Каражатка муктаждык, миң сом</w:t>
            </w:r>
          </w:p>
        </w:tc>
        <w:tc>
          <w:tcPr>
            <w:tcW w:w="14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2AF" w:rsidRPr="006C52B4"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6C52B4">
              <w:rPr>
                <w:rFonts w:ascii="Times New Roman" w:eastAsiaTheme="minorEastAsia" w:hAnsi="Times New Roman" w:cs="Times New Roman"/>
                <w:sz w:val="24"/>
                <w:szCs w:val="24"/>
                <w:lang w:eastAsia="ru-RU"/>
              </w:rPr>
              <w:t>Бюджеттин мүмкүнчүлүктөрү, миң сом</w:t>
            </w:r>
          </w:p>
        </w:tc>
        <w:tc>
          <w:tcPr>
            <w:tcW w:w="16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2AF" w:rsidRPr="006C52B4"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6C52B4">
              <w:rPr>
                <w:rFonts w:ascii="Times New Roman" w:eastAsiaTheme="minorEastAsia" w:hAnsi="Times New Roman" w:cs="Times New Roman"/>
                <w:sz w:val="24"/>
                <w:szCs w:val="24"/>
                <w:lang w:eastAsia="ru-RU"/>
              </w:rPr>
              <w:t>Каржылоо менен камсыз болуу, %</w:t>
            </w:r>
          </w:p>
        </w:tc>
      </w:tr>
      <w:tr w:rsidR="003342AF" w:rsidRPr="00916269" w:rsidTr="003342AF">
        <w:tc>
          <w:tcPr>
            <w:tcW w:w="5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2022</w:t>
            </w:r>
          </w:p>
        </w:tc>
        <w:tc>
          <w:tcPr>
            <w:tcW w:w="1341" w:type="pct"/>
            <w:tcBorders>
              <w:top w:val="nil"/>
              <w:left w:val="nil"/>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7347,12</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2779,32</w:t>
            </w: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38%</w:t>
            </w:r>
          </w:p>
        </w:tc>
      </w:tr>
      <w:tr w:rsidR="003342AF" w:rsidRPr="00916269" w:rsidTr="003342AF">
        <w:tc>
          <w:tcPr>
            <w:tcW w:w="5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2023</w:t>
            </w:r>
          </w:p>
        </w:tc>
        <w:tc>
          <w:tcPr>
            <w:tcW w:w="1341" w:type="pct"/>
            <w:tcBorders>
              <w:top w:val="nil"/>
              <w:left w:val="nil"/>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7602,00</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2890,49</w:t>
            </w: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38%</w:t>
            </w:r>
          </w:p>
        </w:tc>
      </w:tr>
      <w:tr w:rsidR="003342AF" w:rsidRPr="00916269" w:rsidTr="003342AF">
        <w:tc>
          <w:tcPr>
            <w:tcW w:w="5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2024</w:t>
            </w:r>
          </w:p>
        </w:tc>
        <w:tc>
          <w:tcPr>
            <w:tcW w:w="1341" w:type="pct"/>
            <w:tcBorders>
              <w:top w:val="nil"/>
              <w:left w:val="nil"/>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8026,26</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3006,11</w:t>
            </w: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37%</w:t>
            </w:r>
          </w:p>
        </w:tc>
      </w:tr>
      <w:tr w:rsidR="003342AF" w:rsidRPr="00916269" w:rsidTr="003342AF">
        <w:tc>
          <w:tcPr>
            <w:tcW w:w="595"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2025</w:t>
            </w:r>
          </w:p>
        </w:tc>
        <w:tc>
          <w:tcPr>
            <w:tcW w:w="1341" w:type="pct"/>
            <w:tcBorders>
              <w:top w:val="nil"/>
              <w:left w:val="nil"/>
              <w:bottom w:val="single" w:sz="4"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8684,71</w:t>
            </w:r>
          </w:p>
        </w:tc>
        <w:tc>
          <w:tcPr>
            <w:tcW w:w="1401" w:type="pct"/>
            <w:tcBorders>
              <w:top w:val="nil"/>
              <w:left w:val="nil"/>
              <w:bottom w:val="single" w:sz="4"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3126,36</w:t>
            </w:r>
          </w:p>
        </w:tc>
        <w:tc>
          <w:tcPr>
            <w:tcW w:w="1663" w:type="pct"/>
            <w:tcBorders>
              <w:top w:val="nil"/>
              <w:left w:val="nil"/>
              <w:bottom w:val="single" w:sz="4" w:space="0" w:color="auto"/>
              <w:right w:val="single" w:sz="8" w:space="0" w:color="auto"/>
            </w:tcBorders>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36%</w:t>
            </w:r>
          </w:p>
        </w:tc>
      </w:tr>
      <w:tr w:rsidR="003342AF" w:rsidRPr="00916269" w:rsidTr="003342AF">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2026</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9108,97</w:t>
            </w:r>
          </w:p>
        </w:tc>
        <w:tc>
          <w:tcPr>
            <w:tcW w:w="1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3643,58</w:t>
            </w:r>
          </w:p>
        </w:tc>
        <w:tc>
          <w:tcPr>
            <w:tcW w:w="1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40%</w:t>
            </w:r>
          </w:p>
        </w:tc>
      </w:tr>
      <w:tr w:rsidR="003342AF" w:rsidRPr="00916269" w:rsidTr="003342AF">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2027</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9363,77</w:t>
            </w:r>
          </w:p>
        </w:tc>
        <w:tc>
          <w:tcPr>
            <w:tcW w:w="1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4213,69</w:t>
            </w:r>
          </w:p>
        </w:tc>
        <w:tc>
          <w:tcPr>
            <w:tcW w:w="1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45%</w:t>
            </w:r>
          </w:p>
        </w:tc>
      </w:tr>
      <w:tr w:rsidR="003342AF" w:rsidRPr="00916269" w:rsidTr="003342AF">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2028</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9618,64</w:t>
            </w:r>
          </w:p>
        </w:tc>
        <w:tc>
          <w:tcPr>
            <w:tcW w:w="1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4616,94</w:t>
            </w:r>
          </w:p>
        </w:tc>
        <w:tc>
          <w:tcPr>
            <w:tcW w:w="1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48%</w:t>
            </w:r>
          </w:p>
        </w:tc>
      </w:tr>
      <w:tr w:rsidR="003342AF" w:rsidRPr="00916269" w:rsidTr="003342AF">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lastRenderedPageBreak/>
              <w:t>2029</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10042,9</w:t>
            </w:r>
          </w:p>
        </w:tc>
        <w:tc>
          <w:tcPr>
            <w:tcW w:w="1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5021,45</w:t>
            </w:r>
          </w:p>
        </w:tc>
        <w:tc>
          <w:tcPr>
            <w:tcW w:w="1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50%</w:t>
            </w:r>
          </w:p>
        </w:tc>
      </w:tr>
      <w:tr w:rsidR="003342AF" w:rsidRPr="00916269" w:rsidTr="003342AF">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2030</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10625,32</w:t>
            </w:r>
          </w:p>
        </w:tc>
        <w:tc>
          <w:tcPr>
            <w:tcW w:w="1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5631,42</w:t>
            </w:r>
          </w:p>
        </w:tc>
        <w:tc>
          <w:tcPr>
            <w:tcW w:w="1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2AF" w:rsidRPr="00916269" w:rsidRDefault="003342AF" w:rsidP="003342AF">
            <w:pPr>
              <w:tabs>
                <w:tab w:val="left" w:pos="993"/>
                <w:tab w:val="left" w:pos="1134"/>
              </w:tabs>
              <w:spacing w:after="0" w:line="240" w:lineRule="auto"/>
              <w:ind w:firstLine="708"/>
              <w:jc w:val="both"/>
              <w:rPr>
                <w:rFonts w:ascii="Times New Roman" w:eastAsiaTheme="minorEastAsia" w:hAnsi="Times New Roman" w:cs="Times New Roman"/>
                <w:sz w:val="24"/>
                <w:szCs w:val="24"/>
                <w:lang w:eastAsia="ru-RU"/>
              </w:rPr>
            </w:pPr>
            <w:r w:rsidRPr="00916269">
              <w:rPr>
                <w:rFonts w:ascii="Times New Roman" w:eastAsiaTheme="minorEastAsia" w:hAnsi="Times New Roman" w:cs="Times New Roman"/>
                <w:sz w:val="24"/>
                <w:szCs w:val="24"/>
                <w:lang w:eastAsia="ru-RU"/>
              </w:rPr>
              <w:t>53%</w:t>
            </w:r>
          </w:p>
        </w:tc>
      </w:tr>
    </w:tbl>
    <w:p w:rsidR="003342AF" w:rsidRDefault="003342AF" w:rsidP="003342AF">
      <w:pPr>
        <w:tabs>
          <w:tab w:val="left" w:pos="993"/>
        </w:tabs>
        <w:spacing w:after="0" w:line="240" w:lineRule="auto"/>
        <w:ind w:firstLine="709"/>
        <w:jc w:val="both"/>
        <w:rPr>
          <w:rFonts w:ascii="Times New Roman" w:hAnsi="Times New Roman" w:cs="Times New Roman"/>
          <w:b/>
          <w:sz w:val="24"/>
          <w:szCs w:val="24"/>
          <w:lang w:val="ky-KG"/>
        </w:rPr>
      </w:pP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Pr>
          <w:rFonts w:ascii="Times New Roman" w:hAnsi="Times New Roman" w:cs="Times New Roman"/>
          <w:sz w:val="28"/>
          <w:szCs w:val="24"/>
          <w:lang w:val="ky-KG"/>
        </w:rPr>
        <w:t>Жол тармагын күтүүдөгү</w:t>
      </w:r>
      <w:r w:rsidRPr="00E0248B">
        <w:rPr>
          <w:rFonts w:ascii="Times New Roman" w:hAnsi="Times New Roman" w:cs="Times New Roman"/>
          <w:sz w:val="28"/>
          <w:szCs w:val="24"/>
          <w:lang w:val="ky-KG"/>
        </w:rPr>
        <w:t xml:space="preserve"> муктаждыкт</w:t>
      </w:r>
      <w:r>
        <w:rPr>
          <w:rFonts w:ascii="Times New Roman" w:hAnsi="Times New Roman" w:cs="Times New Roman"/>
          <w:sz w:val="28"/>
          <w:szCs w:val="24"/>
          <w:lang w:val="ky-KG"/>
        </w:rPr>
        <w:t>ы</w:t>
      </w:r>
      <w:r w:rsidRPr="00E0248B">
        <w:rPr>
          <w:rFonts w:ascii="Times New Roman" w:hAnsi="Times New Roman" w:cs="Times New Roman"/>
          <w:sz w:val="28"/>
          <w:szCs w:val="24"/>
          <w:lang w:val="ky-KG"/>
        </w:rPr>
        <w:t xml:space="preserve"> канааттандыруу </w:t>
      </w:r>
      <w:r>
        <w:rPr>
          <w:rFonts w:ascii="Times New Roman" w:hAnsi="Times New Roman" w:cs="Times New Roman"/>
          <w:sz w:val="28"/>
          <w:szCs w:val="24"/>
          <w:lang w:val="ky-KG"/>
        </w:rPr>
        <w:t>ЖФ</w:t>
      </w:r>
      <w:r w:rsidRPr="00E0248B">
        <w:rPr>
          <w:rFonts w:ascii="Times New Roman" w:hAnsi="Times New Roman" w:cs="Times New Roman"/>
          <w:sz w:val="28"/>
          <w:szCs w:val="24"/>
          <w:lang w:val="ky-KG"/>
        </w:rPr>
        <w:t xml:space="preserve"> каражаттарын пайдалануу</w:t>
      </w:r>
      <w:r>
        <w:rPr>
          <w:rFonts w:ascii="Times New Roman" w:hAnsi="Times New Roman" w:cs="Times New Roman"/>
          <w:sz w:val="28"/>
          <w:szCs w:val="24"/>
          <w:lang w:val="ky-KG"/>
        </w:rPr>
        <w:t xml:space="preserve">да </w:t>
      </w:r>
      <w:r w:rsidRPr="00E0248B">
        <w:rPr>
          <w:rFonts w:ascii="Times New Roman" w:hAnsi="Times New Roman" w:cs="Times New Roman"/>
          <w:sz w:val="28"/>
          <w:szCs w:val="24"/>
          <w:lang w:val="ky-KG"/>
        </w:rPr>
        <w:t>гана мүмкүн болот.</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Pr>
          <w:rFonts w:ascii="Times New Roman" w:hAnsi="Times New Roman" w:cs="Times New Roman"/>
          <w:sz w:val="28"/>
          <w:szCs w:val="24"/>
          <w:lang w:val="ky-KG"/>
        </w:rPr>
        <w:t xml:space="preserve">Эгерде учурдагы деңгээлдеги </w:t>
      </w:r>
      <w:r w:rsidRPr="00E0248B">
        <w:rPr>
          <w:rFonts w:ascii="Times New Roman" w:hAnsi="Times New Roman" w:cs="Times New Roman"/>
          <w:sz w:val="28"/>
          <w:szCs w:val="24"/>
          <w:lang w:val="ky-KG"/>
        </w:rPr>
        <w:t>каржылоо улантылса (муктаждыктын 50</w:t>
      </w:r>
      <w:r>
        <w:rPr>
          <w:rFonts w:ascii="Times New Roman" w:hAnsi="Times New Roman" w:cs="Times New Roman"/>
          <w:sz w:val="28"/>
          <w:szCs w:val="24"/>
          <w:lang w:val="ky-KG"/>
        </w:rPr>
        <w:t xml:space="preserve"> </w:t>
      </w:r>
      <w:r w:rsidRPr="00E0248B">
        <w:rPr>
          <w:rFonts w:ascii="Times New Roman" w:hAnsi="Times New Roman" w:cs="Times New Roman"/>
          <w:sz w:val="28"/>
          <w:szCs w:val="24"/>
          <w:lang w:val="ky-KG"/>
        </w:rPr>
        <w:t>%), анда жолдо</w:t>
      </w:r>
      <w:r>
        <w:rPr>
          <w:rFonts w:ascii="Times New Roman" w:hAnsi="Times New Roman" w:cs="Times New Roman"/>
          <w:sz w:val="28"/>
          <w:szCs w:val="24"/>
          <w:lang w:val="ky-KG"/>
        </w:rPr>
        <w:t>р орто жана капиталдык оңдоонун</w:t>
      </w:r>
      <w:r w:rsidRPr="00E0248B">
        <w:rPr>
          <w:rFonts w:ascii="Times New Roman" w:hAnsi="Times New Roman" w:cs="Times New Roman"/>
          <w:sz w:val="28"/>
          <w:szCs w:val="24"/>
          <w:lang w:val="ky-KG"/>
        </w:rPr>
        <w:t xml:space="preserve"> жетишсиз</w:t>
      </w:r>
      <w:r>
        <w:rPr>
          <w:rFonts w:ascii="Times New Roman" w:hAnsi="Times New Roman" w:cs="Times New Roman"/>
          <w:sz w:val="28"/>
          <w:szCs w:val="24"/>
          <w:lang w:val="ky-KG"/>
        </w:rPr>
        <w:t xml:space="preserve"> көлөмүнөн</w:t>
      </w:r>
      <w:r w:rsidRPr="00E0248B">
        <w:rPr>
          <w:rFonts w:ascii="Times New Roman" w:hAnsi="Times New Roman" w:cs="Times New Roman"/>
          <w:sz w:val="28"/>
          <w:szCs w:val="24"/>
          <w:lang w:val="ky-KG"/>
        </w:rPr>
        <w:t xml:space="preserve"> улам бузул</w:t>
      </w:r>
      <w:r>
        <w:rPr>
          <w:rFonts w:ascii="Times New Roman" w:hAnsi="Times New Roman" w:cs="Times New Roman"/>
          <w:sz w:val="28"/>
          <w:szCs w:val="24"/>
          <w:lang w:val="ky-KG"/>
        </w:rPr>
        <w:t>а баштайт</w:t>
      </w:r>
      <w:r w:rsidRPr="00E0248B">
        <w:rPr>
          <w:rFonts w:ascii="Times New Roman" w:hAnsi="Times New Roman" w:cs="Times New Roman"/>
          <w:sz w:val="28"/>
          <w:szCs w:val="24"/>
          <w:lang w:val="ky-KG"/>
        </w:rPr>
        <w:t>.</w:t>
      </w:r>
    </w:p>
    <w:p w:rsidR="003342AF" w:rsidRPr="00147141"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E0248B">
        <w:rPr>
          <w:rFonts w:ascii="Times New Roman" w:hAnsi="Times New Roman" w:cs="Times New Roman"/>
          <w:sz w:val="28"/>
          <w:szCs w:val="24"/>
          <w:lang w:val="ky-KG"/>
        </w:rPr>
        <w:t xml:space="preserve">Жолдорду күтүүнүн учурдагы каржылоо деңгээли </w:t>
      </w:r>
      <w:r>
        <w:rPr>
          <w:rFonts w:ascii="Times New Roman" w:hAnsi="Times New Roman" w:cs="Times New Roman"/>
          <w:sz w:val="28"/>
          <w:szCs w:val="24"/>
          <w:lang w:val="ky-KG"/>
        </w:rPr>
        <w:t>30–</w:t>
      </w:r>
      <w:r w:rsidRPr="00E0248B">
        <w:rPr>
          <w:rFonts w:ascii="Times New Roman" w:hAnsi="Times New Roman" w:cs="Times New Roman"/>
          <w:sz w:val="28"/>
          <w:szCs w:val="24"/>
          <w:lang w:val="ky-KG"/>
        </w:rPr>
        <w:t xml:space="preserve">40 млн </w:t>
      </w:r>
      <w:r w:rsidRPr="00147141">
        <w:rPr>
          <w:rFonts w:ascii="Times New Roman" w:hAnsi="Times New Roman" w:cs="Times New Roman"/>
          <w:sz w:val="28"/>
          <w:szCs w:val="24"/>
          <w:lang w:val="ky-KG"/>
        </w:rPr>
        <w:t>АКШ долларына барабар, ал эми муктаждык 100 млн АКШ доллар</w:t>
      </w:r>
      <w:r w:rsidRPr="00E0248B">
        <w:rPr>
          <w:rFonts w:ascii="Times New Roman" w:hAnsi="Times New Roman" w:cs="Times New Roman"/>
          <w:sz w:val="28"/>
          <w:szCs w:val="24"/>
          <w:lang w:val="ky-KG"/>
        </w:rPr>
        <w:t>ы</w:t>
      </w:r>
      <w:r>
        <w:rPr>
          <w:rFonts w:ascii="Times New Roman" w:hAnsi="Times New Roman" w:cs="Times New Roman"/>
          <w:sz w:val="28"/>
          <w:szCs w:val="24"/>
          <w:lang w:val="ky-KG"/>
        </w:rPr>
        <w:t>н түзөт</w:t>
      </w:r>
      <w:r w:rsidRPr="00147141">
        <w:rPr>
          <w:rFonts w:ascii="Times New Roman" w:hAnsi="Times New Roman" w:cs="Times New Roman"/>
          <w:sz w:val="28"/>
          <w:szCs w:val="24"/>
          <w:lang w:val="ky-KG"/>
        </w:rPr>
        <w:t>. Орто мөөнөттүү бюджеттин учурдагы бо</w:t>
      </w:r>
      <w:r>
        <w:rPr>
          <w:rFonts w:ascii="Times New Roman" w:hAnsi="Times New Roman" w:cs="Times New Roman"/>
          <w:sz w:val="28"/>
          <w:szCs w:val="24"/>
          <w:lang w:val="ky-KG"/>
        </w:rPr>
        <w:t>лжол</w:t>
      </w:r>
      <w:r w:rsidRPr="00147141">
        <w:rPr>
          <w:rFonts w:ascii="Times New Roman" w:hAnsi="Times New Roman" w:cs="Times New Roman"/>
          <w:sz w:val="28"/>
          <w:szCs w:val="24"/>
          <w:lang w:val="ky-KG"/>
        </w:rPr>
        <w:t>уна ылайык каржылоонун ушундай деңгээли</w:t>
      </w:r>
      <w:r>
        <w:rPr>
          <w:rFonts w:ascii="Times New Roman" w:hAnsi="Times New Roman" w:cs="Times New Roman"/>
          <w:sz w:val="28"/>
          <w:szCs w:val="24"/>
          <w:lang w:val="ky-KG"/>
        </w:rPr>
        <w:t xml:space="preserve"> сакталуу бойдон калат, бирок ЖФ</w:t>
      </w:r>
      <w:r w:rsidRPr="00147141">
        <w:rPr>
          <w:rFonts w:ascii="Times New Roman" w:hAnsi="Times New Roman" w:cs="Times New Roman"/>
          <w:sz w:val="28"/>
          <w:szCs w:val="24"/>
          <w:lang w:val="ky-KG"/>
        </w:rPr>
        <w:t xml:space="preserve"> иштеген учурда жол тармагын каржылоо деңгээли 50 пайыздык тоскоолдуктан ашат.</w:t>
      </w:r>
    </w:p>
    <w:p w:rsidR="003342AF" w:rsidRPr="00147141" w:rsidRDefault="003342AF" w:rsidP="003342AF">
      <w:pPr>
        <w:tabs>
          <w:tab w:val="left" w:pos="993"/>
        </w:tabs>
        <w:spacing w:after="0" w:line="240" w:lineRule="auto"/>
        <w:ind w:firstLine="709"/>
        <w:jc w:val="both"/>
        <w:rPr>
          <w:rFonts w:ascii="Times New Roman" w:hAnsi="Times New Roman" w:cs="Times New Roman"/>
          <w:sz w:val="28"/>
          <w:szCs w:val="24"/>
          <w:lang w:val="ky-KG"/>
        </w:rPr>
      </w:pPr>
      <w:r>
        <w:rPr>
          <w:rFonts w:ascii="Times New Roman" w:hAnsi="Times New Roman" w:cs="Times New Roman"/>
          <w:sz w:val="28"/>
          <w:szCs w:val="24"/>
          <w:lang w:val="ky-KG"/>
        </w:rPr>
        <w:t>Жыл сайын 60тан</w:t>
      </w:r>
      <w:r w:rsidRPr="00147141">
        <w:rPr>
          <w:rFonts w:ascii="Times New Roman" w:hAnsi="Times New Roman" w:cs="Times New Roman"/>
          <w:sz w:val="28"/>
          <w:szCs w:val="24"/>
          <w:lang w:val="ky-KG"/>
        </w:rPr>
        <w:t xml:space="preserve"> 70 млн А</w:t>
      </w:r>
      <w:r>
        <w:rPr>
          <w:rFonts w:ascii="Times New Roman" w:hAnsi="Times New Roman" w:cs="Times New Roman"/>
          <w:sz w:val="28"/>
          <w:szCs w:val="24"/>
          <w:lang w:val="ky-KG"/>
        </w:rPr>
        <w:t>КШ долларына чейинки өлчөмдөгү күтүү боюнча каржылоонун тартыштыгын ЖФ</w:t>
      </w:r>
      <w:r w:rsidRPr="00147141">
        <w:rPr>
          <w:rFonts w:ascii="Times New Roman" w:hAnsi="Times New Roman" w:cs="Times New Roman"/>
          <w:sz w:val="28"/>
          <w:szCs w:val="24"/>
          <w:lang w:val="ky-KG"/>
        </w:rPr>
        <w:t xml:space="preserve"> багытталуучу каражаттарды натыйжалуу пайдалануу, ошондой эле МЖӨ түрүндөгү жеке секторду тартуу менен институ</w:t>
      </w:r>
      <w:r>
        <w:rPr>
          <w:rFonts w:ascii="Times New Roman" w:hAnsi="Times New Roman" w:cs="Times New Roman"/>
          <w:sz w:val="28"/>
          <w:szCs w:val="24"/>
          <w:lang w:val="ky-KG"/>
        </w:rPr>
        <w:t>ттук</w:t>
      </w:r>
      <w:r w:rsidRPr="00147141">
        <w:rPr>
          <w:rFonts w:ascii="Times New Roman" w:hAnsi="Times New Roman" w:cs="Times New Roman"/>
          <w:sz w:val="28"/>
          <w:szCs w:val="24"/>
          <w:lang w:val="ky-KG"/>
        </w:rPr>
        <w:t xml:space="preserve"> кайра түзүүлөр аркылуу жабууга болот.</w:t>
      </w:r>
    </w:p>
    <w:p w:rsidR="003342AF" w:rsidRPr="003C0979"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3C0979">
        <w:rPr>
          <w:rFonts w:ascii="Times New Roman" w:hAnsi="Times New Roman" w:cs="Times New Roman"/>
          <w:sz w:val="28"/>
          <w:szCs w:val="24"/>
          <w:lang w:val="ky-KG"/>
        </w:rPr>
        <w:t>Жолдордун абалы мындан ары начарлап кетпеши үчүн капиталдык инвестицияларды улантуу да маанилүү.</w:t>
      </w:r>
    </w:p>
    <w:p w:rsidR="003342AF" w:rsidRPr="007E2ED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7E2EDB">
        <w:rPr>
          <w:rFonts w:ascii="Times New Roman" w:hAnsi="Times New Roman" w:cs="Times New Roman"/>
          <w:sz w:val="28"/>
          <w:szCs w:val="24"/>
          <w:lang w:val="ky-KG"/>
        </w:rPr>
        <w:t>«Транспорттук инфраструктуранын жагымдуулугун жогорулатуу» милдети төмөнкү чараларды камтыйт:</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rPr>
      </w:pPr>
      <w:r w:rsidRPr="00E0248B">
        <w:rPr>
          <w:rFonts w:ascii="Times New Roman" w:hAnsi="Times New Roman" w:cs="Times New Roman"/>
          <w:sz w:val="28"/>
          <w:szCs w:val="24"/>
        </w:rPr>
        <w:t>1</w:t>
      </w:r>
      <w:r w:rsidRPr="00E0248B">
        <w:rPr>
          <w:rFonts w:ascii="Times New Roman" w:hAnsi="Times New Roman" w:cs="Times New Roman"/>
          <w:sz w:val="28"/>
          <w:szCs w:val="24"/>
          <w:lang w:val="ky-KG"/>
        </w:rPr>
        <w:t>.</w:t>
      </w:r>
      <w:r w:rsidRPr="00E0248B">
        <w:rPr>
          <w:rFonts w:ascii="Times New Roman" w:hAnsi="Times New Roman" w:cs="Times New Roman"/>
          <w:sz w:val="28"/>
          <w:szCs w:val="24"/>
        </w:rPr>
        <w:t xml:space="preserve"> Эл аралык автомобиль жолдорун өнүктүрүү. </w:t>
      </w:r>
    </w:p>
    <w:p w:rsidR="003342AF" w:rsidRDefault="003342AF" w:rsidP="003342AF">
      <w:pPr>
        <w:tabs>
          <w:tab w:val="left" w:pos="993"/>
        </w:tabs>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E0248B">
        <w:rPr>
          <w:rFonts w:ascii="Times New Roman" w:hAnsi="Times New Roman" w:cs="Times New Roman"/>
          <w:sz w:val="28"/>
          <w:szCs w:val="24"/>
        </w:rPr>
        <w:t>Өлкөнүн аймагын</w:t>
      </w:r>
      <w:r>
        <w:rPr>
          <w:rFonts w:ascii="Times New Roman" w:hAnsi="Times New Roman" w:cs="Times New Roman"/>
          <w:sz w:val="28"/>
          <w:szCs w:val="24"/>
          <w:lang w:val="ky-KG"/>
        </w:rPr>
        <w:t xml:space="preserve">дагы </w:t>
      </w:r>
      <w:r w:rsidRPr="00E0248B">
        <w:rPr>
          <w:rFonts w:ascii="Times New Roman" w:hAnsi="Times New Roman" w:cs="Times New Roman"/>
          <w:sz w:val="28"/>
          <w:szCs w:val="24"/>
        </w:rPr>
        <w:t>рельеф</w:t>
      </w:r>
      <w:r>
        <w:rPr>
          <w:rFonts w:ascii="Times New Roman" w:hAnsi="Times New Roman" w:cs="Times New Roman"/>
          <w:sz w:val="28"/>
          <w:szCs w:val="24"/>
          <w:lang w:val="ky-KG"/>
        </w:rPr>
        <w:t>тин</w:t>
      </w:r>
      <w:r w:rsidRPr="00E0248B">
        <w:rPr>
          <w:rFonts w:ascii="Times New Roman" w:hAnsi="Times New Roman" w:cs="Times New Roman"/>
          <w:sz w:val="28"/>
          <w:szCs w:val="24"/>
        </w:rPr>
        <w:t xml:space="preserve"> татаалдыгына байлан</w:t>
      </w:r>
      <w:r>
        <w:rPr>
          <w:rFonts w:ascii="Times New Roman" w:hAnsi="Times New Roman" w:cs="Times New Roman"/>
          <w:sz w:val="28"/>
          <w:szCs w:val="24"/>
        </w:rPr>
        <w:t xml:space="preserve">ыштуу эл аралык автотранспорт </w:t>
      </w:r>
      <w:r w:rsidRPr="00E0248B">
        <w:rPr>
          <w:rFonts w:ascii="Times New Roman" w:hAnsi="Times New Roman" w:cs="Times New Roman"/>
          <w:sz w:val="28"/>
          <w:szCs w:val="24"/>
        </w:rPr>
        <w:t>коридорлор системас</w:t>
      </w:r>
      <w:r>
        <w:rPr>
          <w:rFonts w:ascii="Times New Roman" w:hAnsi="Times New Roman" w:cs="Times New Roman"/>
          <w:sz w:val="28"/>
          <w:szCs w:val="24"/>
        </w:rPr>
        <w:t>ы республиканын ичинде б</w:t>
      </w:r>
      <w:r w:rsidRPr="00E0248B">
        <w:rPr>
          <w:rFonts w:ascii="Times New Roman" w:hAnsi="Times New Roman" w:cs="Times New Roman"/>
          <w:sz w:val="28"/>
          <w:szCs w:val="24"/>
        </w:rPr>
        <w:t>ирдиктүү экономикалык мейкиндикти түзүүнүн жалгыз куралы болуп саналат. Бул категориядагы жолдорду калыбына келтирүү жана куруу үчүн республиканын тышкы карызынын 60</w:t>
      </w:r>
      <w:r>
        <w:rPr>
          <w:rFonts w:ascii="Times New Roman" w:hAnsi="Times New Roman" w:cs="Times New Roman"/>
          <w:sz w:val="28"/>
          <w:szCs w:val="24"/>
          <w:lang w:val="ky-KG"/>
        </w:rPr>
        <w:t xml:space="preserve"> </w:t>
      </w:r>
      <w:r>
        <w:rPr>
          <w:rFonts w:ascii="Times New Roman" w:hAnsi="Times New Roman" w:cs="Times New Roman"/>
          <w:sz w:val="28"/>
          <w:szCs w:val="24"/>
        </w:rPr>
        <w:t>%</w:t>
      </w:r>
      <w:r w:rsidRPr="00E0248B">
        <w:rPr>
          <w:rFonts w:ascii="Times New Roman" w:hAnsi="Times New Roman" w:cs="Times New Roman"/>
          <w:sz w:val="28"/>
          <w:szCs w:val="24"/>
        </w:rPr>
        <w:t xml:space="preserve">дан ашыгы </w:t>
      </w:r>
      <w:r>
        <w:rPr>
          <w:rFonts w:ascii="Times New Roman" w:hAnsi="Times New Roman" w:cs="Times New Roman"/>
          <w:sz w:val="28"/>
          <w:szCs w:val="24"/>
        </w:rPr>
        <w:t>тартылган. Эл аралык транспорт коридорлор</w:t>
      </w:r>
      <w:r w:rsidRPr="00E0248B">
        <w:rPr>
          <w:rFonts w:ascii="Times New Roman" w:hAnsi="Times New Roman" w:cs="Times New Roman"/>
          <w:sz w:val="28"/>
          <w:szCs w:val="24"/>
        </w:rPr>
        <w:t>у</w:t>
      </w:r>
      <w:r>
        <w:rPr>
          <w:rFonts w:ascii="Times New Roman" w:hAnsi="Times New Roman" w:cs="Times New Roman"/>
          <w:sz w:val="28"/>
          <w:szCs w:val="24"/>
          <w:lang w:val="ky-KG"/>
        </w:rPr>
        <w:t>н</w:t>
      </w:r>
      <w:r w:rsidRPr="00E0248B">
        <w:rPr>
          <w:rFonts w:ascii="Times New Roman" w:hAnsi="Times New Roman" w:cs="Times New Roman"/>
          <w:sz w:val="28"/>
          <w:szCs w:val="24"/>
        </w:rPr>
        <w:t xml:space="preserve"> өнүктүрүү биздин экономиканын табигый артыкчылыгы болуп саналат. Эл аралык автотранспорт коридорлор</w:t>
      </w:r>
      <w:r>
        <w:rPr>
          <w:rFonts w:ascii="Times New Roman" w:hAnsi="Times New Roman" w:cs="Times New Roman"/>
          <w:sz w:val="28"/>
          <w:szCs w:val="24"/>
          <w:lang w:val="ky-KG"/>
        </w:rPr>
        <w:t>ун</w:t>
      </w:r>
      <w:r w:rsidRPr="00E0248B">
        <w:rPr>
          <w:rFonts w:ascii="Times New Roman" w:hAnsi="Times New Roman" w:cs="Times New Roman"/>
          <w:sz w:val="28"/>
          <w:szCs w:val="24"/>
        </w:rPr>
        <w:t xml:space="preserve"> оңдоо жана күтүү жогорку техникалык стандарттар боюнча жүргүзүлөт</w:t>
      </w:r>
      <w:r>
        <w:rPr>
          <w:rFonts w:ascii="Times New Roman" w:hAnsi="Times New Roman" w:cs="Times New Roman"/>
          <w:sz w:val="28"/>
          <w:szCs w:val="24"/>
        </w:rPr>
        <w:t>. Капиталдык жана орто</w:t>
      </w:r>
      <w:r>
        <w:rPr>
          <w:rFonts w:ascii="Times New Roman" w:hAnsi="Times New Roman" w:cs="Times New Roman"/>
          <w:sz w:val="28"/>
          <w:szCs w:val="24"/>
          <w:lang w:val="ky-KG"/>
        </w:rPr>
        <w:t>чо</w:t>
      </w:r>
      <w:r>
        <w:rPr>
          <w:rFonts w:ascii="Times New Roman" w:hAnsi="Times New Roman" w:cs="Times New Roman"/>
          <w:sz w:val="28"/>
          <w:szCs w:val="24"/>
        </w:rPr>
        <w:t xml:space="preserve"> оңдоолордун ортосундагы мөөнөттөр</w:t>
      </w:r>
      <w:r>
        <w:rPr>
          <w:rFonts w:ascii="Times New Roman" w:hAnsi="Times New Roman" w:cs="Times New Roman"/>
          <w:sz w:val="28"/>
          <w:szCs w:val="24"/>
          <w:lang w:val="ky-KG"/>
        </w:rPr>
        <w:t>дү</w:t>
      </w:r>
      <w:r>
        <w:rPr>
          <w:rFonts w:ascii="Times New Roman" w:hAnsi="Times New Roman" w:cs="Times New Roman"/>
          <w:sz w:val="28"/>
          <w:szCs w:val="24"/>
        </w:rPr>
        <w:t xml:space="preserve"> так сактоодо к</w:t>
      </w:r>
      <w:r w:rsidRPr="002F0A58">
        <w:rPr>
          <w:rFonts w:ascii="Times New Roman" w:hAnsi="Times New Roman" w:cs="Times New Roman"/>
          <w:sz w:val="28"/>
          <w:szCs w:val="24"/>
        </w:rPr>
        <w:t>урулуш жана реабилитациялоо иш</w:t>
      </w:r>
      <w:r>
        <w:rPr>
          <w:rFonts w:ascii="Times New Roman" w:hAnsi="Times New Roman" w:cs="Times New Roman"/>
          <w:sz w:val="28"/>
          <w:szCs w:val="24"/>
        </w:rPr>
        <w:t>тери аяктагандан кийин 2910 км</w:t>
      </w:r>
      <w:r w:rsidRPr="002F0A58">
        <w:rPr>
          <w:rFonts w:ascii="Times New Roman" w:hAnsi="Times New Roman" w:cs="Times New Roman"/>
          <w:sz w:val="28"/>
          <w:szCs w:val="24"/>
        </w:rPr>
        <w:t xml:space="preserve"> барабар болгон бүткүл узундуктагы эл аралык автотранспорт коридорлорун оңдоо боюнча иштердин көлөмү (Түндүк – Түштүк альтернативд</w:t>
      </w:r>
      <w:r>
        <w:rPr>
          <w:rFonts w:ascii="Times New Roman" w:hAnsi="Times New Roman" w:cs="Times New Roman"/>
          <w:sz w:val="28"/>
          <w:szCs w:val="24"/>
          <w:lang w:val="ky-KG"/>
        </w:rPr>
        <w:t>үү</w:t>
      </w:r>
      <w:r w:rsidRPr="002F0A58">
        <w:rPr>
          <w:rFonts w:ascii="Times New Roman" w:hAnsi="Times New Roman" w:cs="Times New Roman"/>
          <w:sz w:val="28"/>
          <w:szCs w:val="24"/>
        </w:rPr>
        <w:t xml:space="preserve"> автожолун эске алуу менен – 433 км) жыл сайын төмөнкүлөрдү түзүүгө тийиш: асфальт</w:t>
      </w:r>
      <w:r>
        <w:rPr>
          <w:rFonts w:ascii="Times New Roman" w:hAnsi="Times New Roman" w:cs="Times New Roman"/>
          <w:sz w:val="28"/>
          <w:szCs w:val="24"/>
          <w:lang w:val="ky-KG"/>
        </w:rPr>
        <w:t>-</w:t>
      </w:r>
      <w:r w:rsidRPr="002F0A58">
        <w:rPr>
          <w:rFonts w:ascii="Times New Roman" w:hAnsi="Times New Roman" w:cs="Times New Roman"/>
          <w:sz w:val="28"/>
          <w:szCs w:val="24"/>
        </w:rPr>
        <w:t>бетон жабууларын капиталдык оңдоо – 500 км кем эмес, асфальт</w:t>
      </w:r>
      <w:r>
        <w:rPr>
          <w:rFonts w:ascii="Times New Roman" w:hAnsi="Times New Roman" w:cs="Times New Roman"/>
          <w:sz w:val="28"/>
          <w:szCs w:val="24"/>
          <w:lang w:val="ky-KG"/>
        </w:rPr>
        <w:t>-</w:t>
      </w:r>
      <w:r>
        <w:rPr>
          <w:rFonts w:ascii="Times New Roman" w:hAnsi="Times New Roman" w:cs="Times New Roman"/>
          <w:sz w:val="28"/>
          <w:szCs w:val="24"/>
        </w:rPr>
        <w:t>бетон катмарын</w:t>
      </w:r>
      <w:r w:rsidRPr="002F0A58">
        <w:rPr>
          <w:rFonts w:ascii="Times New Roman" w:hAnsi="Times New Roman" w:cs="Times New Roman"/>
          <w:sz w:val="28"/>
          <w:szCs w:val="24"/>
        </w:rPr>
        <w:t xml:space="preserve"> орточо оңдоо – 1000 км кем эмес.</w:t>
      </w:r>
      <w:r w:rsidRPr="00E0248B">
        <w:rPr>
          <w:rFonts w:ascii="Times New Roman" w:hAnsi="Times New Roman" w:cs="Times New Roman"/>
          <w:sz w:val="28"/>
          <w:szCs w:val="24"/>
        </w:rPr>
        <w:t xml:space="preserve"> Бул көрсөткүчтөрдүн</w:t>
      </w:r>
      <w:r>
        <w:rPr>
          <w:rFonts w:ascii="Times New Roman" w:hAnsi="Times New Roman" w:cs="Times New Roman"/>
          <w:sz w:val="28"/>
          <w:szCs w:val="24"/>
        </w:rPr>
        <w:t xml:space="preserve"> параметрлерине 2032-жылга</w:t>
      </w:r>
      <w:r w:rsidRPr="00E0248B">
        <w:rPr>
          <w:rFonts w:ascii="Times New Roman" w:hAnsi="Times New Roman" w:cs="Times New Roman"/>
          <w:sz w:val="28"/>
          <w:szCs w:val="24"/>
        </w:rPr>
        <w:t xml:space="preserve"> </w:t>
      </w:r>
      <w:r>
        <w:rPr>
          <w:rFonts w:ascii="Times New Roman" w:hAnsi="Times New Roman" w:cs="Times New Roman"/>
          <w:sz w:val="28"/>
          <w:szCs w:val="24"/>
          <w:lang w:val="ky-KG"/>
        </w:rPr>
        <w:t xml:space="preserve">карата </w:t>
      </w:r>
      <w:r w:rsidRPr="00E0248B">
        <w:rPr>
          <w:rFonts w:ascii="Times New Roman" w:hAnsi="Times New Roman" w:cs="Times New Roman"/>
          <w:sz w:val="28"/>
          <w:szCs w:val="24"/>
        </w:rPr>
        <w:t>жетишилет, анткени эл аралык автотранспорт коридорлорун реабилитациялоо боюнча негизги иштерди 2023</w:t>
      </w:r>
      <w:r>
        <w:rPr>
          <w:rFonts w:ascii="Times New Roman" w:hAnsi="Times New Roman" w:cs="Times New Roman"/>
          <w:sz w:val="28"/>
          <w:szCs w:val="24"/>
          <w:lang w:val="ky-KG"/>
        </w:rPr>
        <w:t>–</w:t>
      </w:r>
      <w:r w:rsidRPr="00E0248B">
        <w:rPr>
          <w:rFonts w:ascii="Times New Roman" w:hAnsi="Times New Roman" w:cs="Times New Roman"/>
          <w:sz w:val="28"/>
          <w:szCs w:val="24"/>
        </w:rPr>
        <w:t xml:space="preserve">2024-жылдарга чейин бүтүрүү пландалууда. </w:t>
      </w:r>
    </w:p>
    <w:p w:rsidR="003342AF" w:rsidRPr="006874E1"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6874E1">
        <w:rPr>
          <w:rFonts w:ascii="Times New Roman" w:hAnsi="Times New Roman" w:cs="Times New Roman"/>
          <w:sz w:val="28"/>
          <w:szCs w:val="24"/>
        </w:rPr>
        <w:lastRenderedPageBreak/>
        <w:t>Ошондой эле ТКМ Ысык-Көл айланма автомобиль жолун (түштүк жээк), Суусамыр – Талас – Тараз автожолун, Арал – Суус</w:t>
      </w:r>
      <w:r>
        <w:rPr>
          <w:rFonts w:ascii="Times New Roman" w:hAnsi="Times New Roman" w:cs="Times New Roman"/>
          <w:sz w:val="28"/>
          <w:szCs w:val="24"/>
        </w:rPr>
        <w:t xml:space="preserve">амыр автожолун, </w:t>
      </w:r>
      <w:r>
        <w:rPr>
          <w:rFonts w:ascii="Times New Roman" w:hAnsi="Times New Roman" w:cs="Times New Roman"/>
          <w:sz w:val="28"/>
          <w:szCs w:val="24"/>
          <w:lang w:val="ky-KG"/>
        </w:rPr>
        <w:t xml:space="preserve">Бишкек шаарын </w:t>
      </w:r>
      <w:r>
        <w:rPr>
          <w:rFonts w:ascii="Times New Roman" w:hAnsi="Times New Roman" w:cs="Times New Roman"/>
          <w:sz w:val="28"/>
          <w:szCs w:val="24"/>
        </w:rPr>
        <w:t>айланып өтүүчү Т</w:t>
      </w:r>
      <w:r w:rsidRPr="006874E1">
        <w:rPr>
          <w:rFonts w:ascii="Times New Roman" w:hAnsi="Times New Roman" w:cs="Times New Roman"/>
          <w:sz w:val="28"/>
          <w:szCs w:val="24"/>
        </w:rPr>
        <w:t>үндүк</w:t>
      </w:r>
      <w:r>
        <w:rPr>
          <w:rFonts w:ascii="Times New Roman" w:hAnsi="Times New Roman" w:cs="Times New Roman"/>
          <w:sz w:val="28"/>
          <w:szCs w:val="24"/>
        </w:rPr>
        <w:t xml:space="preserve"> жол</w:t>
      </w:r>
      <w:r>
        <w:rPr>
          <w:rFonts w:ascii="Times New Roman" w:hAnsi="Times New Roman" w:cs="Times New Roman"/>
          <w:sz w:val="28"/>
          <w:szCs w:val="24"/>
          <w:lang w:val="ky-KG"/>
        </w:rPr>
        <w:t>ун</w:t>
      </w:r>
      <w:r>
        <w:rPr>
          <w:rFonts w:ascii="Times New Roman" w:hAnsi="Times New Roman" w:cs="Times New Roman"/>
          <w:sz w:val="28"/>
          <w:szCs w:val="24"/>
        </w:rPr>
        <w:t xml:space="preserve"> реабилитациялоого</w:t>
      </w:r>
      <w:r>
        <w:rPr>
          <w:rFonts w:ascii="Times New Roman" w:hAnsi="Times New Roman" w:cs="Times New Roman"/>
          <w:sz w:val="28"/>
          <w:szCs w:val="24"/>
          <w:lang w:val="ky-KG"/>
        </w:rPr>
        <w:t xml:space="preserve">, </w:t>
      </w:r>
      <w:r>
        <w:rPr>
          <w:rFonts w:ascii="Times New Roman" w:hAnsi="Times New Roman" w:cs="Times New Roman"/>
          <w:sz w:val="28"/>
          <w:szCs w:val="24"/>
        </w:rPr>
        <w:t>Раззаков шаарын айланып өтүүчү жолду</w:t>
      </w:r>
      <w:r w:rsidRPr="006874E1">
        <w:rPr>
          <w:rFonts w:ascii="Times New Roman" w:hAnsi="Times New Roman" w:cs="Times New Roman"/>
          <w:sz w:val="28"/>
          <w:szCs w:val="24"/>
        </w:rPr>
        <w:t xml:space="preserve"> куру</w:t>
      </w:r>
      <w:r>
        <w:rPr>
          <w:rFonts w:ascii="Times New Roman" w:hAnsi="Times New Roman" w:cs="Times New Roman"/>
          <w:sz w:val="28"/>
          <w:szCs w:val="24"/>
          <w:lang w:val="ky-KG"/>
        </w:rPr>
        <w:t>уга</w:t>
      </w:r>
      <w:r w:rsidRPr="006874E1">
        <w:rPr>
          <w:rFonts w:ascii="Times New Roman" w:hAnsi="Times New Roman" w:cs="Times New Roman"/>
          <w:sz w:val="28"/>
          <w:szCs w:val="24"/>
        </w:rPr>
        <w:t>, Бишкек – Кант – Токмок – Кемин автожолун реабилитациялоо</w:t>
      </w:r>
      <w:r>
        <w:rPr>
          <w:rFonts w:ascii="Times New Roman" w:hAnsi="Times New Roman" w:cs="Times New Roman"/>
          <w:sz w:val="28"/>
          <w:szCs w:val="24"/>
          <w:lang w:val="ky-KG"/>
        </w:rPr>
        <w:t>го</w:t>
      </w:r>
      <w:r>
        <w:rPr>
          <w:rFonts w:ascii="Times New Roman" w:hAnsi="Times New Roman" w:cs="Times New Roman"/>
          <w:sz w:val="28"/>
          <w:szCs w:val="24"/>
        </w:rPr>
        <w:t>, Талдык ашуусунда тоннелди</w:t>
      </w:r>
      <w:r w:rsidRPr="006874E1">
        <w:rPr>
          <w:rFonts w:ascii="Times New Roman" w:hAnsi="Times New Roman" w:cs="Times New Roman"/>
          <w:sz w:val="28"/>
          <w:szCs w:val="24"/>
        </w:rPr>
        <w:t xml:space="preserve"> куру</w:t>
      </w:r>
      <w:r>
        <w:rPr>
          <w:rFonts w:ascii="Times New Roman" w:hAnsi="Times New Roman" w:cs="Times New Roman"/>
          <w:sz w:val="28"/>
          <w:szCs w:val="24"/>
          <w:lang w:val="ky-KG"/>
        </w:rPr>
        <w:t>уга</w:t>
      </w:r>
      <w:r w:rsidRPr="006874E1">
        <w:rPr>
          <w:rFonts w:ascii="Times New Roman" w:hAnsi="Times New Roman" w:cs="Times New Roman"/>
          <w:sz w:val="28"/>
          <w:szCs w:val="24"/>
        </w:rPr>
        <w:t>, Ош – Баткен – Исфана автожолун реконструкциялоо</w:t>
      </w:r>
      <w:r>
        <w:rPr>
          <w:rFonts w:ascii="Times New Roman" w:hAnsi="Times New Roman" w:cs="Times New Roman"/>
          <w:sz w:val="28"/>
          <w:szCs w:val="24"/>
          <w:lang w:val="ky-KG"/>
        </w:rPr>
        <w:t>го</w:t>
      </w:r>
      <w:r>
        <w:rPr>
          <w:rFonts w:ascii="Times New Roman" w:hAnsi="Times New Roman" w:cs="Times New Roman"/>
          <w:sz w:val="28"/>
          <w:szCs w:val="24"/>
        </w:rPr>
        <w:t>, Баткен шаарын айланып өтүүчү жолду</w:t>
      </w:r>
      <w:r w:rsidRPr="006874E1">
        <w:rPr>
          <w:rFonts w:ascii="Times New Roman" w:hAnsi="Times New Roman" w:cs="Times New Roman"/>
          <w:sz w:val="28"/>
          <w:szCs w:val="24"/>
        </w:rPr>
        <w:t xml:space="preserve"> куру</w:t>
      </w:r>
      <w:r>
        <w:rPr>
          <w:rFonts w:ascii="Times New Roman" w:hAnsi="Times New Roman" w:cs="Times New Roman"/>
          <w:sz w:val="28"/>
          <w:szCs w:val="24"/>
          <w:lang w:val="ky-KG"/>
        </w:rPr>
        <w:t>уга</w:t>
      </w:r>
      <w:r>
        <w:rPr>
          <w:rFonts w:ascii="Times New Roman" w:hAnsi="Times New Roman" w:cs="Times New Roman"/>
          <w:sz w:val="28"/>
          <w:szCs w:val="24"/>
        </w:rPr>
        <w:t xml:space="preserve"> жана Ош шаарын</w:t>
      </w:r>
      <w:r w:rsidRPr="006874E1">
        <w:rPr>
          <w:rFonts w:ascii="Times New Roman" w:hAnsi="Times New Roman" w:cs="Times New Roman"/>
          <w:sz w:val="28"/>
          <w:szCs w:val="24"/>
        </w:rPr>
        <w:t xml:space="preserve"> айланып өтүүчү Түштүк альтернативд</w:t>
      </w:r>
      <w:r>
        <w:rPr>
          <w:rFonts w:ascii="Times New Roman" w:hAnsi="Times New Roman" w:cs="Times New Roman"/>
          <w:sz w:val="28"/>
          <w:szCs w:val="24"/>
          <w:lang w:val="ky-KG"/>
        </w:rPr>
        <w:t>үү</w:t>
      </w:r>
      <w:r w:rsidRPr="006874E1">
        <w:rPr>
          <w:rFonts w:ascii="Times New Roman" w:hAnsi="Times New Roman" w:cs="Times New Roman"/>
          <w:sz w:val="28"/>
          <w:szCs w:val="24"/>
        </w:rPr>
        <w:t xml:space="preserve"> жол</w:t>
      </w:r>
      <w:r>
        <w:rPr>
          <w:rFonts w:ascii="Times New Roman" w:hAnsi="Times New Roman" w:cs="Times New Roman"/>
          <w:sz w:val="28"/>
          <w:szCs w:val="24"/>
          <w:lang w:val="ky-KG"/>
        </w:rPr>
        <w:t>ду</w:t>
      </w:r>
      <w:r w:rsidRPr="006874E1">
        <w:rPr>
          <w:rFonts w:ascii="Times New Roman" w:hAnsi="Times New Roman" w:cs="Times New Roman"/>
          <w:sz w:val="28"/>
          <w:szCs w:val="24"/>
        </w:rPr>
        <w:t xml:space="preserve"> куруу</w:t>
      </w:r>
      <w:r>
        <w:rPr>
          <w:rFonts w:ascii="Times New Roman" w:hAnsi="Times New Roman" w:cs="Times New Roman"/>
          <w:sz w:val="28"/>
          <w:szCs w:val="24"/>
          <w:lang w:val="ky-KG"/>
        </w:rPr>
        <w:t xml:space="preserve">га </w:t>
      </w:r>
      <w:r w:rsidRPr="00185B3C">
        <w:rPr>
          <w:rFonts w:ascii="Times New Roman" w:hAnsi="Times New Roman" w:cs="Times New Roman"/>
          <w:sz w:val="28"/>
          <w:szCs w:val="24"/>
          <w:lang w:val="ky-KG"/>
        </w:rPr>
        <w:t>инвестицияларды тартуу маселесин иштеп чыгуу зарыл</w:t>
      </w:r>
      <w:r w:rsidRPr="006874E1">
        <w:rPr>
          <w:rFonts w:ascii="Times New Roman" w:hAnsi="Times New Roman" w:cs="Times New Roman"/>
          <w:sz w:val="28"/>
          <w:szCs w:val="24"/>
        </w:rPr>
        <w:t>.</w:t>
      </w:r>
    </w:p>
    <w:p w:rsidR="003342AF"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185B3C">
        <w:rPr>
          <w:rFonts w:ascii="Times New Roman" w:hAnsi="Times New Roman" w:cs="Times New Roman"/>
          <w:sz w:val="28"/>
          <w:szCs w:val="24"/>
          <w:lang w:val="ky-KG"/>
        </w:rPr>
        <w:t>ТКМнын бул багыттагы ишин баалоонун индикатору болуп эл аралык автотранспорт коридорлорун</w:t>
      </w:r>
      <w:r>
        <w:rPr>
          <w:rFonts w:ascii="Times New Roman" w:hAnsi="Times New Roman" w:cs="Times New Roman"/>
          <w:sz w:val="28"/>
          <w:szCs w:val="24"/>
          <w:lang w:val="ky-KG"/>
        </w:rPr>
        <w:t xml:space="preserve">ун </w:t>
      </w:r>
      <w:r w:rsidRPr="00185B3C">
        <w:rPr>
          <w:rFonts w:ascii="Times New Roman" w:hAnsi="Times New Roman" w:cs="Times New Roman"/>
          <w:sz w:val="28"/>
          <w:szCs w:val="24"/>
          <w:lang w:val="ky-KG"/>
        </w:rPr>
        <w:t>2014-жылы жакшы жана мыкты абалдагы 65</w:t>
      </w:r>
      <w:r>
        <w:rPr>
          <w:rFonts w:ascii="Times New Roman" w:hAnsi="Times New Roman" w:cs="Times New Roman"/>
          <w:sz w:val="28"/>
          <w:szCs w:val="24"/>
          <w:lang w:val="ky-KG"/>
        </w:rPr>
        <w:t xml:space="preserve"> </w:t>
      </w:r>
      <w:r w:rsidRPr="00185B3C">
        <w:rPr>
          <w:rFonts w:ascii="Times New Roman" w:hAnsi="Times New Roman" w:cs="Times New Roman"/>
          <w:sz w:val="28"/>
          <w:szCs w:val="24"/>
          <w:lang w:val="ky-KG"/>
        </w:rPr>
        <w:t>%</w:t>
      </w:r>
      <w:r>
        <w:rPr>
          <w:rFonts w:ascii="Times New Roman" w:hAnsi="Times New Roman" w:cs="Times New Roman"/>
          <w:sz w:val="28"/>
          <w:szCs w:val="24"/>
          <w:lang w:val="ky-KG"/>
        </w:rPr>
        <w:t xml:space="preserve">ын </w:t>
      </w:r>
      <w:r w:rsidRPr="00185B3C">
        <w:rPr>
          <w:rFonts w:ascii="Times New Roman" w:hAnsi="Times New Roman" w:cs="Times New Roman"/>
          <w:sz w:val="28"/>
          <w:szCs w:val="24"/>
          <w:lang w:val="ky-KG"/>
        </w:rPr>
        <w:t>2030-жылга 100</w:t>
      </w:r>
      <w:r>
        <w:rPr>
          <w:rFonts w:ascii="Times New Roman" w:hAnsi="Times New Roman" w:cs="Times New Roman"/>
          <w:sz w:val="28"/>
          <w:szCs w:val="24"/>
          <w:lang w:val="ky-KG"/>
        </w:rPr>
        <w:t xml:space="preserve"> %</w:t>
      </w:r>
      <w:r w:rsidRPr="00185B3C">
        <w:rPr>
          <w:rFonts w:ascii="Times New Roman" w:hAnsi="Times New Roman" w:cs="Times New Roman"/>
          <w:sz w:val="28"/>
          <w:szCs w:val="24"/>
          <w:lang w:val="ky-KG"/>
        </w:rPr>
        <w:t>га чейин жеткирүү саналат.</w:t>
      </w:r>
    </w:p>
    <w:p w:rsidR="003342AF" w:rsidRPr="006C1AEA"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6C1AEA">
        <w:rPr>
          <w:rFonts w:ascii="Times New Roman" w:hAnsi="Times New Roman" w:cs="Times New Roman"/>
          <w:sz w:val="28"/>
          <w:szCs w:val="24"/>
          <w:lang w:val="ky-KG"/>
        </w:rPr>
        <w:t>2</w:t>
      </w:r>
      <w:r w:rsidRPr="00E0248B">
        <w:rPr>
          <w:rFonts w:ascii="Times New Roman" w:hAnsi="Times New Roman" w:cs="Times New Roman"/>
          <w:sz w:val="28"/>
          <w:szCs w:val="24"/>
          <w:lang w:val="ky-KG"/>
        </w:rPr>
        <w:t>.</w:t>
      </w:r>
      <w:r w:rsidRPr="006C1AEA">
        <w:rPr>
          <w:rFonts w:ascii="Times New Roman" w:hAnsi="Times New Roman" w:cs="Times New Roman"/>
          <w:sz w:val="28"/>
          <w:szCs w:val="24"/>
          <w:lang w:val="ky-KG"/>
        </w:rPr>
        <w:t xml:space="preserve"> Жол боюндагы сервисти өнүктүрүү.</w:t>
      </w:r>
    </w:p>
    <w:p w:rsidR="003342AF" w:rsidRPr="006C1AEA"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6C1AEA">
        <w:rPr>
          <w:rFonts w:ascii="Times New Roman" w:hAnsi="Times New Roman" w:cs="Times New Roman"/>
          <w:sz w:val="28"/>
          <w:szCs w:val="24"/>
          <w:lang w:val="ky-KG"/>
        </w:rPr>
        <w:t>Жол боюндагы сервисти өнүктүрүү Кыргыз Республикасынын туристтик өлкө катары жагымдуулугун жогорулатуу куралы</w:t>
      </w:r>
      <w:r>
        <w:rPr>
          <w:rFonts w:ascii="Times New Roman" w:hAnsi="Times New Roman" w:cs="Times New Roman"/>
          <w:sz w:val="28"/>
          <w:szCs w:val="24"/>
          <w:lang w:val="ky-KG"/>
        </w:rPr>
        <w:t>нын бири</w:t>
      </w:r>
      <w:r w:rsidRPr="006C1AEA">
        <w:rPr>
          <w:rFonts w:ascii="Times New Roman" w:hAnsi="Times New Roman" w:cs="Times New Roman"/>
          <w:sz w:val="28"/>
          <w:szCs w:val="24"/>
          <w:lang w:val="ky-KG"/>
        </w:rPr>
        <w:t xml:space="preserve"> болуп саналат.</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6C1AEA">
        <w:rPr>
          <w:rFonts w:ascii="Times New Roman" w:hAnsi="Times New Roman" w:cs="Times New Roman"/>
          <w:sz w:val="28"/>
          <w:szCs w:val="24"/>
          <w:lang w:val="ky-KG"/>
        </w:rPr>
        <w:t>«Автомобиль жолдору жөнүндө» Кыргыз Республикасынын Мыйзамына ылайык 2023-жылы ТКМ тиешелүү мамлекеттик органдар жана жергиликтүү өз алдынча башкаруу органдары менен бир</w:t>
      </w:r>
      <w:r>
        <w:rPr>
          <w:rFonts w:ascii="Times New Roman" w:hAnsi="Times New Roman" w:cs="Times New Roman"/>
          <w:sz w:val="28"/>
          <w:szCs w:val="24"/>
          <w:lang w:val="ky-KG"/>
        </w:rPr>
        <w:t>геликте</w:t>
      </w:r>
      <w:r w:rsidRPr="006C1AEA">
        <w:rPr>
          <w:rFonts w:ascii="Times New Roman" w:hAnsi="Times New Roman" w:cs="Times New Roman"/>
          <w:sz w:val="28"/>
          <w:szCs w:val="24"/>
          <w:lang w:val="ky-KG"/>
        </w:rPr>
        <w:t xml:space="preserve"> жалпы пайдалануудагы автомобиль жолдорунун бөлгүч тилкелерин жана жол боюндагы тилкелерин </w:t>
      </w:r>
      <w:r>
        <w:rPr>
          <w:rFonts w:ascii="Times New Roman" w:hAnsi="Times New Roman" w:cs="Times New Roman"/>
          <w:sz w:val="28"/>
          <w:szCs w:val="24"/>
          <w:lang w:val="ky-KG"/>
        </w:rPr>
        <w:t>ТКМг</w:t>
      </w:r>
      <w:r w:rsidRPr="00E0248B">
        <w:rPr>
          <w:rFonts w:ascii="Times New Roman" w:hAnsi="Times New Roman" w:cs="Times New Roman"/>
          <w:sz w:val="28"/>
          <w:szCs w:val="24"/>
          <w:lang w:val="ky-KG"/>
        </w:rPr>
        <w:t>е</w:t>
      </w:r>
      <w:r w:rsidRPr="006C1AEA">
        <w:rPr>
          <w:rFonts w:ascii="Times New Roman" w:hAnsi="Times New Roman" w:cs="Times New Roman"/>
          <w:sz w:val="28"/>
          <w:szCs w:val="24"/>
          <w:lang w:val="ky-KG"/>
        </w:rPr>
        <w:t xml:space="preserve"> бекитүү жана каттоо боюнча иш-чараларды өткөрөт. </w:t>
      </w:r>
      <w:r w:rsidRPr="007E2EDB">
        <w:rPr>
          <w:rFonts w:ascii="Times New Roman" w:hAnsi="Times New Roman" w:cs="Times New Roman"/>
          <w:sz w:val="28"/>
          <w:szCs w:val="24"/>
          <w:lang w:val="ky-KG"/>
        </w:rPr>
        <w:t xml:space="preserve">Жол боюндагы сервисти өнүктүрүү үчүн жагымдуу шарттарды түзүү максатында </w:t>
      </w:r>
      <w:r>
        <w:rPr>
          <w:rFonts w:ascii="Times New Roman" w:hAnsi="Times New Roman" w:cs="Times New Roman"/>
          <w:sz w:val="28"/>
          <w:szCs w:val="24"/>
          <w:lang w:val="ky-KG"/>
        </w:rPr>
        <w:t>ТКМд</w:t>
      </w:r>
      <w:r w:rsidRPr="00E0248B">
        <w:rPr>
          <w:rFonts w:ascii="Times New Roman" w:hAnsi="Times New Roman" w:cs="Times New Roman"/>
          <w:sz w:val="28"/>
          <w:szCs w:val="24"/>
          <w:lang w:val="ky-KG"/>
        </w:rPr>
        <w:t>ин арак</w:t>
      </w:r>
      <w:r>
        <w:rPr>
          <w:rFonts w:ascii="Times New Roman" w:hAnsi="Times New Roman" w:cs="Times New Roman"/>
          <w:sz w:val="28"/>
          <w:szCs w:val="24"/>
          <w:lang w:val="ky-KG"/>
        </w:rPr>
        <w:t>еттери жол боюндагы сервис чөйрөсүндөгү</w:t>
      </w:r>
      <w:r w:rsidRPr="00E0248B">
        <w:rPr>
          <w:rFonts w:ascii="Times New Roman" w:hAnsi="Times New Roman" w:cs="Times New Roman"/>
          <w:sz w:val="28"/>
          <w:szCs w:val="24"/>
          <w:lang w:val="ky-KG"/>
        </w:rPr>
        <w:t xml:space="preserve"> ишкерлер үчүн салык жеңилдиктерин жана башка жеңилдиктерди алууга багытталат. Ишке ашыру</w:t>
      </w:r>
      <w:r>
        <w:rPr>
          <w:rFonts w:ascii="Times New Roman" w:hAnsi="Times New Roman" w:cs="Times New Roman"/>
          <w:sz w:val="28"/>
          <w:szCs w:val="24"/>
          <w:lang w:val="ky-KG"/>
        </w:rPr>
        <w:t>у чаралары катары жол боюндагы</w:t>
      </w:r>
      <w:r w:rsidRPr="00E0248B">
        <w:rPr>
          <w:rFonts w:ascii="Times New Roman" w:hAnsi="Times New Roman" w:cs="Times New Roman"/>
          <w:sz w:val="28"/>
          <w:szCs w:val="24"/>
          <w:lang w:val="ky-KG"/>
        </w:rPr>
        <w:t xml:space="preserve"> сервис объекттерин жайгаштырууга техникалык шарттарды берүү боюнча иштерди тартипке келтирүү </w:t>
      </w:r>
      <w:r>
        <w:rPr>
          <w:rFonts w:ascii="Times New Roman" w:hAnsi="Times New Roman" w:cs="Times New Roman"/>
          <w:sz w:val="28"/>
          <w:szCs w:val="24"/>
          <w:lang w:val="ky-KG"/>
        </w:rPr>
        <w:t>жүзөгө ашырылат, жол боюндагы</w:t>
      </w:r>
      <w:r w:rsidRPr="00E0248B">
        <w:rPr>
          <w:rFonts w:ascii="Times New Roman" w:hAnsi="Times New Roman" w:cs="Times New Roman"/>
          <w:sz w:val="28"/>
          <w:szCs w:val="24"/>
          <w:lang w:val="ky-KG"/>
        </w:rPr>
        <w:t xml:space="preserve"> сервис объекттерин жайгаштыруунун башкы схемасы иштелип чыгат жана бекитилет. Автомобиль жолдору жана аларга тиешелүү жер участоктору мамлекеттик менчик болуп санала тургандыгын эске алып, аларды ижарага берүүдөн алынуучу акы Кыргыз Республикасынын Бюджеттик кодек</w:t>
      </w:r>
      <w:r>
        <w:rPr>
          <w:rFonts w:ascii="Times New Roman" w:hAnsi="Times New Roman" w:cs="Times New Roman"/>
          <w:sz w:val="28"/>
          <w:szCs w:val="24"/>
          <w:lang w:val="ky-KG"/>
        </w:rPr>
        <w:t>синин талаптарына ылайык кийин Ж</w:t>
      </w:r>
      <w:r w:rsidRPr="00E0248B">
        <w:rPr>
          <w:rFonts w:ascii="Times New Roman" w:hAnsi="Times New Roman" w:cs="Times New Roman"/>
          <w:sz w:val="28"/>
          <w:szCs w:val="24"/>
          <w:lang w:val="ky-KG"/>
        </w:rPr>
        <w:t>ол фондунда консолидациялоо жана андан ары автомобиль жолдорун оңдоого жана күтүүгө багыттоо менен республикалык бюджетке түшүүсү керек.</w:t>
      </w:r>
    </w:p>
    <w:p w:rsidR="003342AF" w:rsidRPr="00E0248B" w:rsidRDefault="009A7BEB" w:rsidP="003342AF">
      <w:pPr>
        <w:tabs>
          <w:tab w:val="left" w:pos="993"/>
        </w:tabs>
        <w:spacing w:after="0" w:line="240" w:lineRule="auto"/>
        <w:ind w:firstLine="709"/>
        <w:jc w:val="both"/>
        <w:rPr>
          <w:rFonts w:ascii="Times New Roman" w:hAnsi="Times New Roman" w:cs="Times New Roman"/>
          <w:sz w:val="28"/>
          <w:szCs w:val="24"/>
          <w:lang w:val="ky-KG"/>
        </w:rPr>
      </w:pPr>
      <w:r>
        <w:rPr>
          <w:rFonts w:ascii="Times New Roman" w:hAnsi="Times New Roman" w:cs="Times New Roman"/>
          <w:sz w:val="28"/>
          <w:szCs w:val="24"/>
          <w:lang w:val="ky-KG"/>
        </w:rPr>
        <w:t>3.</w:t>
      </w:r>
      <w:r w:rsidR="003342AF" w:rsidRPr="00E0248B">
        <w:rPr>
          <w:rFonts w:ascii="Times New Roman" w:hAnsi="Times New Roman" w:cs="Times New Roman"/>
          <w:sz w:val="28"/>
          <w:szCs w:val="24"/>
          <w:lang w:val="ky-KG"/>
        </w:rPr>
        <w:t xml:space="preserve"> </w:t>
      </w:r>
      <w:r w:rsidR="003342AF">
        <w:rPr>
          <w:rFonts w:ascii="Times New Roman" w:hAnsi="Times New Roman" w:cs="Times New Roman"/>
          <w:sz w:val="28"/>
          <w:szCs w:val="24"/>
          <w:lang w:val="ky-KG"/>
        </w:rPr>
        <w:t>МЖӨ</w:t>
      </w:r>
      <w:r w:rsidR="003342AF" w:rsidRPr="00E0248B">
        <w:rPr>
          <w:rFonts w:ascii="Times New Roman" w:hAnsi="Times New Roman" w:cs="Times New Roman"/>
          <w:sz w:val="28"/>
          <w:szCs w:val="24"/>
          <w:lang w:val="ky-KG"/>
        </w:rPr>
        <w:t xml:space="preserve"> долбоорлорун даярдоо.</w:t>
      </w:r>
      <w:r w:rsidR="003342AF">
        <w:rPr>
          <w:rFonts w:ascii="Times New Roman" w:hAnsi="Times New Roman" w:cs="Times New Roman"/>
          <w:sz w:val="28"/>
          <w:szCs w:val="24"/>
          <w:lang w:val="ky-KG"/>
        </w:rPr>
        <w:t xml:space="preserve"> </w:t>
      </w:r>
      <w:r w:rsidR="003342AF" w:rsidRPr="00E0248B">
        <w:rPr>
          <w:rFonts w:ascii="Times New Roman" w:hAnsi="Times New Roman" w:cs="Times New Roman"/>
          <w:sz w:val="28"/>
          <w:szCs w:val="24"/>
          <w:lang w:val="ky-KG"/>
        </w:rPr>
        <w:t xml:space="preserve">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E0248B">
        <w:rPr>
          <w:rFonts w:ascii="Times New Roman" w:hAnsi="Times New Roman" w:cs="Times New Roman"/>
          <w:sz w:val="28"/>
          <w:szCs w:val="24"/>
          <w:lang w:val="ky-KG"/>
        </w:rPr>
        <w:t xml:space="preserve">Жол тармагын каржылоонун жаңы булактарын издөө төмөнкүдөй ыкмаларды киргизүүнү карайт, аларды ишке ашыруу аркылуу мамлекет жолдорду күтүү боюнча чараларды </w:t>
      </w:r>
      <w:r>
        <w:rPr>
          <w:rFonts w:ascii="Times New Roman" w:hAnsi="Times New Roman" w:cs="Times New Roman"/>
          <w:sz w:val="28"/>
          <w:szCs w:val="24"/>
          <w:lang w:val="ky-KG"/>
        </w:rPr>
        <w:t xml:space="preserve">гана </w:t>
      </w:r>
      <w:r w:rsidRPr="00E0248B">
        <w:rPr>
          <w:rFonts w:ascii="Times New Roman" w:hAnsi="Times New Roman" w:cs="Times New Roman"/>
          <w:sz w:val="28"/>
          <w:szCs w:val="24"/>
          <w:lang w:val="ky-KG"/>
        </w:rPr>
        <w:t>жакшырт</w:t>
      </w:r>
      <w:r>
        <w:rPr>
          <w:rFonts w:ascii="Times New Roman" w:hAnsi="Times New Roman" w:cs="Times New Roman"/>
          <w:sz w:val="28"/>
          <w:szCs w:val="24"/>
          <w:lang w:val="ky-KG"/>
        </w:rPr>
        <w:t>пастан</w:t>
      </w:r>
      <w:r w:rsidRPr="00E0248B">
        <w:rPr>
          <w:rFonts w:ascii="Times New Roman" w:hAnsi="Times New Roman" w:cs="Times New Roman"/>
          <w:sz w:val="28"/>
          <w:szCs w:val="24"/>
          <w:lang w:val="ky-KG"/>
        </w:rPr>
        <w:t xml:space="preserve">, автомобиль жолдорун курууга жана реабилитациялоого тартылган кредиттик каражаттарды да кайтарып бере алат. </w:t>
      </w:r>
      <w:r>
        <w:rPr>
          <w:rFonts w:ascii="Times New Roman" w:hAnsi="Times New Roman" w:cs="Times New Roman"/>
          <w:sz w:val="28"/>
          <w:szCs w:val="24"/>
          <w:lang w:val="ky-KG"/>
        </w:rPr>
        <w:t>ТКМ</w:t>
      </w:r>
      <w:r w:rsidRPr="00E0248B">
        <w:rPr>
          <w:rFonts w:ascii="Times New Roman" w:hAnsi="Times New Roman" w:cs="Times New Roman"/>
          <w:sz w:val="28"/>
          <w:szCs w:val="24"/>
          <w:lang w:val="ky-KG"/>
        </w:rPr>
        <w:t xml:space="preserve"> жалпы пайдалануудагы автомобиль жолдорунун айрым бөлүктөрүн акы төлөнүүчү негизге которууну практикалайт. </w:t>
      </w:r>
      <w:r>
        <w:rPr>
          <w:rFonts w:ascii="Times New Roman" w:hAnsi="Times New Roman" w:cs="Times New Roman"/>
          <w:sz w:val="28"/>
          <w:szCs w:val="24"/>
          <w:lang w:val="ky-KG"/>
        </w:rPr>
        <w:br/>
      </w:r>
      <w:r w:rsidRPr="00E0248B">
        <w:rPr>
          <w:rFonts w:ascii="Times New Roman" w:hAnsi="Times New Roman" w:cs="Times New Roman"/>
          <w:sz w:val="28"/>
          <w:szCs w:val="24"/>
          <w:lang w:val="ky-KG"/>
        </w:rPr>
        <w:t>2030-жылга карата мындай у</w:t>
      </w:r>
      <w:r>
        <w:rPr>
          <w:rFonts w:ascii="Times New Roman" w:hAnsi="Times New Roman" w:cs="Times New Roman"/>
          <w:sz w:val="28"/>
          <w:szCs w:val="24"/>
          <w:lang w:val="ky-KG"/>
        </w:rPr>
        <w:t>частоктордун узундугун 1000 км</w:t>
      </w:r>
      <w:r w:rsidRPr="00E0248B">
        <w:rPr>
          <w:rFonts w:ascii="Times New Roman" w:hAnsi="Times New Roman" w:cs="Times New Roman"/>
          <w:sz w:val="28"/>
          <w:szCs w:val="24"/>
          <w:lang w:val="ky-KG"/>
        </w:rPr>
        <w:t xml:space="preserve"> чейин </w:t>
      </w:r>
      <w:r w:rsidRPr="00E0248B">
        <w:rPr>
          <w:rFonts w:ascii="Times New Roman" w:hAnsi="Times New Roman" w:cs="Times New Roman"/>
          <w:sz w:val="28"/>
          <w:szCs w:val="24"/>
          <w:lang w:val="ky-KG"/>
        </w:rPr>
        <w:lastRenderedPageBreak/>
        <w:t>көбөйтүү зарыл. Акы төлөнүүчү жолдордон түшкөн каражаттардын негизги бөлүгү республикалык бюджеттин киреше бөлүгүнө түшөт.</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E0248B">
        <w:rPr>
          <w:rFonts w:ascii="Times New Roman" w:hAnsi="Times New Roman" w:cs="Times New Roman"/>
          <w:sz w:val="28"/>
          <w:szCs w:val="24"/>
          <w:lang w:val="ky-KG"/>
        </w:rPr>
        <w:t>Жол жана транспорт тармагындагы көйгөйлөрдү чечүүнүн эл аралык тажрыйбасы иштин бардык чөйрөлөрүн санариптешт</w:t>
      </w:r>
      <w:r>
        <w:rPr>
          <w:rFonts w:ascii="Times New Roman" w:hAnsi="Times New Roman" w:cs="Times New Roman"/>
          <w:sz w:val="28"/>
          <w:szCs w:val="24"/>
          <w:lang w:val="ky-KG"/>
        </w:rPr>
        <w:t>ирүү гана экономиканы</w:t>
      </w:r>
      <w:r w:rsidRPr="00E0248B">
        <w:rPr>
          <w:rFonts w:ascii="Times New Roman" w:hAnsi="Times New Roman" w:cs="Times New Roman"/>
          <w:sz w:val="28"/>
          <w:szCs w:val="24"/>
          <w:lang w:val="ky-KG"/>
        </w:rPr>
        <w:t>, маалыматтар менен иштөөнүн</w:t>
      </w:r>
      <w:r>
        <w:rPr>
          <w:rFonts w:ascii="Times New Roman" w:hAnsi="Times New Roman" w:cs="Times New Roman"/>
          <w:sz w:val="28"/>
          <w:szCs w:val="24"/>
          <w:lang w:val="ky-KG"/>
        </w:rPr>
        <w:t xml:space="preserve"> моделдерин жана методдорун, товарларды жана кызмат көрсөтүүлөрдү</w:t>
      </w:r>
      <w:r w:rsidRPr="00E0248B">
        <w:rPr>
          <w:rFonts w:ascii="Times New Roman" w:hAnsi="Times New Roman" w:cs="Times New Roman"/>
          <w:sz w:val="28"/>
          <w:szCs w:val="24"/>
          <w:lang w:val="ky-KG"/>
        </w:rPr>
        <w:t>, ошондой эле</w:t>
      </w:r>
      <w:r>
        <w:rPr>
          <w:rFonts w:ascii="Times New Roman" w:hAnsi="Times New Roman" w:cs="Times New Roman"/>
          <w:sz w:val="28"/>
          <w:szCs w:val="24"/>
          <w:lang w:val="ky-KG"/>
        </w:rPr>
        <w:t xml:space="preserve"> </w:t>
      </w:r>
      <w:r w:rsidRPr="00E0248B">
        <w:rPr>
          <w:rFonts w:ascii="Times New Roman" w:hAnsi="Times New Roman" w:cs="Times New Roman"/>
          <w:sz w:val="28"/>
          <w:szCs w:val="24"/>
          <w:lang w:val="ky-KG"/>
        </w:rPr>
        <w:t>мамлекеттин функцияларын жана анын коом менен өз ара аракеттенүү форматтарын өзгөртө тургандыгын көрсөтүп турат.</w:t>
      </w:r>
      <w:r>
        <w:rPr>
          <w:rFonts w:ascii="Times New Roman" w:hAnsi="Times New Roman" w:cs="Times New Roman"/>
          <w:sz w:val="28"/>
          <w:szCs w:val="24"/>
          <w:lang w:val="ky-KG"/>
        </w:rPr>
        <w:t xml:space="preserve"> Ж</w:t>
      </w:r>
      <w:r w:rsidRPr="000C5866">
        <w:rPr>
          <w:rFonts w:ascii="Times New Roman" w:hAnsi="Times New Roman" w:cs="Times New Roman"/>
          <w:sz w:val="28"/>
          <w:szCs w:val="24"/>
          <w:lang w:val="ky-KG"/>
        </w:rPr>
        <w:t>үк ташуучу транспорт каражаттарынан жана автобустардан</w:t>
      </w:r>
      <w:r>
        <w:rPr>
          <w:rFonts w:ascii="Times New Roman" w:hAnsi="Times New Roman" w:cs="Times New Roman"/>
          <w:sz w:val="28"/>
          <w:szCs w:val="24"/>
          <w:lang w:val="ky-KG"/>
        </w:rPr>
        <w:t xml:space="preserve"> ж</w:t>
      </w:r>
      <w:r w:rsidRPr="000C5866">
        <w:rPr>
          <w:rFonts w:ascii="Times New Roman" w:hAnsi="Times New Roman" w:cs="Times New Roman"/>
          <w:sz w:val="28"/>
          <w:szCs w:val="24"/>
          <w:lang w:val="ky-KG"/>
        </w:rPr>
        <w:t>алпы пайдалануудагы автомобиль жолдору</w:t>
      </w:r>
      <w:r>
        <w:rPr>
          <w:rFonts w:ascii="Times New Roman" w:hAnsi="Times New Roman" w:cs="Times New Roman"/>
          <w:sz w:val="28"/>
          <w:szCs w:val="24"/>
          <w:lang w:val="ky-KG"/>
        </w:rPr>
        <w:t>нда</w:t>
      </w:r>
      <w:r w:rsidRPr="000C5866">
        <w:rPr>
          <w:rFonts w:ascii="Times New Roman" w:hAnsi="Times New Roman" w:cs="Times New Roman"/>
          <w:sz w:val="28"/>
          <w:szCs w:val="24"/>
          <w:lang w:val="ky-KG"/>
        </w:rPr>
        <w:t xml:space="preserve"> жүрүү үчүн Кыргыз Республикасынын Салыктык эмес кирешелери жөнүндө кодексинде каралган жыйымдарды алууну ТКМ Кыргыз Республикасынын Министрлер Кабинетинин тапшырмасына ылайык адамдын катышуусун толугу менен жокко чыгарган динамикалык салмак-габариттик контролду камтыган маалыматтык системаны түзүү жолу менен ишке ашырат.</w:t>
      </w:r>
      <w:r>
        <w:rPr>
          <w:rFonts w:ascii="Times New Roman" w:hAnsi="Times New Roman" w:cs="Times New Roman"/>
          <w:sz w:val="28"/>
          <w:szCs w:val="24"/>
          <w:lang w:val="ky-KG"/>
        </w:rPr>
        <w:t xml:space="preserve"> </w:t>
      </w:r>
      <w:r w:rsidRPr="00E0248B">
        <w:rPr>
          <w:rFonts w:ascii="Times New Roman" w:hAnsi="Times New Roman" w:cs="Times New Roman"/>
          <w:sz w:val="28"/>
          <w:szCs w:val="24"/>
          <w:lang w:val="ky-KG"/>
        </w:rPr>
        <w:t>Келечекте бул маалыматтык системага транспорт каражаттарын электрондук пломбалоо функциясын, ошондой эле</w:t>
      </w:r>
      <w:r>
        <w:rPr>
          <w:rFonts w:ascii="Times New Roman" w:hAnsi="Times New Roman" w:cs="Times New Roman"/>
          <w:sz w:val="28"/>
          <w:szCs w:val="24"/>
          <w:lang w:val="ky-KG"/>
        </w:rPr>
        <w:t xml:space="preserve"> </w:t>
      </w:r>
      <w:r w:rsidRPr="00E0248B">
        <w:rPr>
          <w:rFonts w:ascii="Times New Roman" w:hAnsi="Times New Roman" w:cs="Times New Roman"/>
          <w:sz w:val="28"/>
          <w:szCs w:val="24"/>
          <w:lang w:val="ky-KG"/>
        </w:rPr>
        <w:t xml:space="preserve">айдоочулардын иштөө жана эс алуу убактысын контролдоо менен байланышкан транспорттук контролдоонун башка функцияларын киргизүү болжолдонууда. Долбоор чоң финансылык мааниге ээ экендигин эске алып, аны </w:t>
      </w:r>
      <w:r>
        <w:rPr>
          <w:rFonts w:ascii="Times New Roman" w:hAnsi="Times New Roman" w:cs="Times New Roman"/>
          <w:sz w:val="28"/>
          <w:szCs w:val="24"/>
          <w:lang w:val="ky-KG"/>
        </w:rPr>
        <w:t>МЖӨ</w:t>
      </w:r>
      <w:r w:rsidRPr="00E0248B">
        <w:rPr>
          <w:rFonts w:ascii="Times New Roman" w:hAnsi="Times New Roman" w:cs="Times New Roman"/>
          <w:sz w:val="28"/>
          <w:szCs w:val="24"/>
          <w:lang w:val="ky-KG"/>
        </w:rPr>
        <w:t xml:space="preserve"> жөнүндө макулдашуунун негизинде жеке капиталды тартуу жолу менен ишке ашыруу пландалууда.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0C5866">
        <w:rPr>
          <w:rFonts w:ascii="Times New Roman" w:hAnsi="Times New Roman" w:cs="Times New Roman"/>
          <w:sz w:val="28"/>
          <w:szCs w:val="24"/>
          <w:lang w:val="ky-KG"/>
        </w:rPr>
        <w:t>Эсеп</w:t>
      </w:r>
      <w:r>
        <w:rPr>
          <w:rFonts w:ascii="Times New Roman" w:hAnsi="Times New Roman" w:cs="Times New Roman"/>
          <w:sz w:val="28"/>
          <w:szCs w:val="24"/>
          <w:lang w:val="ky-KG"/>
        </w:rPr>
        <w:t>төөлөргө</w:t>
      </w:r>
      <w:r w:rsidRPr="000C5866">
        <w:rPr>
          <w:rFonts w:ascii="Times New Roman" w:hAnsi="Times New Roman" w:cs="Times New Roman"/>
          <w:sz w:val="28"/>
          <w:szCs w:val="24"/>
          <w:lang w:val="ky-KG"/>
        </w:rPr>
        <w:t xml:space="preserve"> ылайык жыйымдарды киргизүүдө жыл сайын түшүүлөр кыймылдын интенсивдүүлүгүнүн жана тарифтин сунушталган өлчөмдөрүнүн эсебине жараша 2,0 млрд сомду түзөт.</w:t>
      </w:r>
      <w:r w:rsidRPr="00E0248B">
        <w:rPr>
          <w:rFonts w:ascii="Times New Roman" w:hAnsi="Times New Roman" w:cs="Times New Roman"/>
          <w:sz w:val="28"/>
          <w:szCs w:val="24"/>
          <w:lang w:val="ky-KG"/>
        </w:rPr>
        <w:t xml:space="preserve">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E0248B">
        <w:rPr>
          <w:rFonts w:ascii="Times New Roman" w:hAnsi="Times New Roman" w:cs="Times New Roman"/>
          <w:sz w:val="28"/>
          <w:szCs w:val="24"/>
          <w:lang w:val="ky-KG"/>
        </w:rPr>
        <w:t>Бул каражаттарды автомобиль жолдорун учурдагы оңдоого жана күтүүгө багыттоо бюджеттик караж</w:t>
      </w:r>
      <w:r>
        <w:rPr>
          <w:rFonts w:ascii="Times New Roman" w:hAnsi="Times New Roman" w:cs="Times New Roman"/>
          <w:sz w:val="28"/>
          <w:szCs w:val="24"/>
          <w:lang w:val="ky-KG"/>
        </w:rPr>
        <w:t xml:space="preserve">аттарды 43,0 жыл ичинде 30 млрд сомго же жыл сайын 1,4 млрд </w:t>
      </w:r>
      <w:r w:rsidRPr="00E0248B">
        <w:rPr>
          <w:rFonts w:ascii="Times New Roman" w:hAnsi="Times New Roman" w:cs="Times New Roman"/>
          <w:sz w:val="28"/>
          <w:szCs w:val="24"/>
          <w:lang w:val="ky-KG"/>
        </w:rPr>
        <w:t>сомго үнөмдөөгө мүмкүндүк берет.</w:t>
      </w:r>
      <w:r>
        <w:rPr>
          <w:rFonts w:ascii="Times New Roman" w:hAnsi="Times New Roman" w:cs="Times New Roman"/>
          <w:sz w:val="28"/>
          <w:szCs w:val="24"/>
          <w:lang w:val="ky-KG"/>
        </w:rPr>
        <w:t xml:space="preserve"> </w:t>
      </w:r>
      <w:r w:rsidRPr="00E0248B">
        <w:rPr>
          <w:rFonts w:ascii="Times New Roman" w:hAnsi="Times New Roman" w:cs="Times New Roman"/>
          <w:sz w:val="28"/>
          <w:szCs w:val="24"/>
          <w:lang w:val="ky-KG"/>
        </w:rPr>
        <w:t xml:space="preserve">Мында ишкерлер үчүн жол жүрүүгө </w:t>
      </w:r>
      <w:r>
        <w:rPr>
          <w:rFonts w:ascii="Times New Roman" w:hAnsi="Times New Roman" w:cs="Times New Roman"/>
          <w:sz w:val="28"/>
          <w:szCs w:val="24"/>
          <w:lang w:val="ky-KG"/>
        </w:rPr>
        <w:t xml:space="preserve">убакытты үнөмдөө түрүндө </w:t>
      </w:r>
      <w:r>
        <w:rPr>
          <w:rFonts w:ascii="Times New Roman" w:hAnsi="Times New Roman" w:cs="Times New Roman"/>
          <w:sz w:val="28"/>
          <w:szCs w:val="24"/>
          <w:lang w:val="ky-KG"/>
        </w:rPr>
        <w:br/>
        <w:t>пайда –</w:t>
      </w:r>
      <w:r w:rsidRPr="00E0248B">
        <w:rPr>
          <w:rFonts w:ascii="Times New Roman" w:hAnsi="Times New Roman" w:cs="Times New Roman"/>
          <w:sz w:val="28"/>
          <w:szCs w:val="24"/>
          <w:lang w:val="ky-KG"/>
        </w:rPr>
        <w:t xml:space="preserve"> 50</w:t>
      </w:r>
      <w:r>
        <w:rPr>
          <w:rFonts w:ascii="Times New Roman" w:hAnsi="Times New Roman" w:cs="Times New Roman"/>
          <w:sz w:val="28"/>
          <w:szCs w:val="24"/>
          <w:lang w:val="ky-KG"/>
        </w:rPr>
        <w:t xml:space="preserve"> </w:t>
      </w:r>
      <w:r w:rsidRPr="00E0248B">
        <w:rPr>
          <w:rFonts w:ascii="Times New Roman" w:hAnsi="Times New Roman" w:cs="Times New Roman"/>
          <w:sz w:val="28"/>
          <w:szCs w:val="24"/>
          <w:lang w:val="ky-KG"/>
        </w:rPr>
        <w:t>%</w:t>
      </w:r>
      <w:r w:rsidR="00E753C6">
        <w:rPr>
          <w:rFonts w:ascii="Times New Roman" w:hAnsi="Times New Roman" w:cs="Times New Roman"/>
          <w:sz w:val="28"/>
          <w:szCs w:val="24"/>
          <w:lang w:val="ky-KG"/>
        </w:rPr>
        <w:t>га чейин</w:t>
      </w:r>
      <w:r>
        <w:rPr>
          <w:rFonts w:ascii="Times New Roman" w:hAnsi="Times New Roman" w:cs="Times New Roman"/>
          <w:sz w:val="28"/>
          <w:szCs w:val="24"/>
          <w:lang w:val="ky-KG"/>
        </w:rPr>
        <w:t xml:space="preserve"> </w:t>
      </w:r>
      <w:r w:rsidRPr="00E0248B">
        <w:rPr>
          <w:rFonts w:ascii="Times New Roman" w:hAnsi="Times New Roman" w:cs="Times New Roman"/>
          <w:sz w:val="28"/>
          <w:szCs w:val="24"/>
          <w:lang w:val="ky-KG"/>
        </w:rPr>
        <w:t xml:space="preserve">транспортту эксплуатациялоого жылдык (болжолдуу) үнөмдөө: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Pr>
          <w:rFonts w:ascii="Times New Roman" w:hAnsi="Times New Roman" w:cs="Times New Roman"/>
          <w:sz w:val="28"/>
          <w:szCs w:val="24"/>
          <w:lang w:val="ky-KG"/>
        </w:rPr>
        <w:t>–</w:t>
      </w:r>
      <w:r w:rsidRPr="00E0248B">
        <w:rPr>
          <w:rFonts w:ascii="Times New Roman" w:hAnsi="Times New Roman" w:cs="Times New Roman"/>
          <w:sz w:val="28"/>
          <w:szCs w:val="24"/>
          <w:lang w:val="ky-KG"/>
        </w:rPr>
        <w:t xml:space="preserve"> КММдан</w:t>
      </w:r>
      <w:r>
        <w:rPr>
          <w:rFonts w:ascii="Times New Roman" w:hAnsi="Times New Roman" w:cs="Times New Roman"/>
          <w:sz w:val="28"/>
          <w:szCs w:val="24"/>
          <w:lang w:val="ky-KG"/>
        </w:rPr>
        <w:t xml:space="preserve"> – 2,7 млрд </w:t>
      </w:r>
      <w:r w:rsidRPr="00E0248B">
        <w:rPr>
          <w:rFonts w:ascii="Times New Roman" w:hAnsi="Times New Roman" w:cs="Times New Roman"/>
          <w:sz w:val="28"/>
          <w:szCs w:val="24"/>
          <w:lang w:val="ky-KG"/>
        </w:rPr>
        <w:t>сом;</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Pr>
          <w:rFonts w:ascii="Times New Roman" w:hAnsi="Times New Roman" w:cs="Times New Roman"/>
          <w:sz w:val="28"/>
          <w:szCs w:val="24"/>
          <w:lang w:val="ky-KG"/>
        </w:rPr>
        <w:t>–</w:t>
      </w:r>
      <w:r w:rsidRPr="00E0248B">
        <w:rPr>
          <w:rFonts w:ascii="Times New Roman" w:hAnsi="Times New Roman" w:cs="Times New Roman"/>
          <w:sz w:val="28"/>
          <w:szCs w:val="24"/>
          <w:lang w:val="ky-KG"/>
        </w:rPr>
        <w:t xml:space="preserve"> эмгек акыдан</w:t>
      </w:r>
      <w:r>
        <w:rPr>
          <w:rFonts w:ascii="Times New Roman" w:hAnsi="Times New Roman" w:cs="Times New Roman"/>
          <w:sz w:val="28"/>
          <w:szCs w:val="24"/>
          <w:lang w:val="ky-KG"/>
        </w:rPr>
        <w:t xml:space="preserve"> –</w:t>
      </w:r>
      <w:r w:rsidRPr="00E0248B">
        <w:rPr>
          <w:rFonts w:ascii="Times New Roman" w:hAnsi="Times New Roman" w:cs="Times New Roman"/>
          <w:sz w:val="28"/>
          <w:szCs w:val="24"/>
          <w:lang w:val="ky-KG"/>
        </w:rPr>
        <w:t xml:space="preserve"> </w:t>
      </w:r>
      <w:r>
        <w:rPr>
          <w:rFonts w:ascii="Times New Roman" w:hAnsi="Times New Roman" w:cs="Times New Roman"/>
          <w:sz w:val="28"/>
          <w:szCs w:val="24"/>
          <w:lang w:val="ky-KG"/>
        </w:rPr>
        <w:t>1,3 млрд</w:t>
      </w:r>
      <w:r w:rsidRPr="00E0248B">
        <w:rPr>
          <w:rFonts w:ascii="Times New Roman" w:hAnsi="Times New Roman" w:cs="Times New Roman"/>
          <w:sz w:val="28"/>
          <w:szCs w:val="24"/>
          <w:lang w:val="ky-KG"/>
        </w:rPr>
        <w:t xml:space="preserve"> сом (убакытты үнөмдөөдөн);</w:t>
      </w:r>
    </w:p>
    <w:p w:rsidR="003342AF" w:rsidRPr="00067452" w:rsidRDefault="003342AF" w:rsidP="003342AF">
      <w:pPr>
        <w:pStyle w:val="a7"/>
        <w:numPr>
          <w:ilvl w:val="0"/>
          <w:numId w:val="4"/>
        </w:numPr>
        <w:tabs>
          <w:tab w:val="left" w:pos="993"/>
        </w:tabs>
        <w:spacing w:after="0" w:line="240" w:lineRule="auto"/>
        <w:jc w:val="both"/>
        <w:rPr>
          <w:rFonts w:ascii="Times New Roman" w:hAnsi="Times New Roman" w:cs="Times New Roman"/>
          <w:sz w:val="28"/>
          <w:szCs w:val="24"/>
          <w:lang w:val="ky-KG"/>
        </w:rPr>
      </w:pPr>
      <w:r>
        <w:rPr>
          <w:rFonts w:ascii="Times New Roman" w:hAnsi="Times New Roman" w:cs="Times New Roman"/>
          <w:sz w:val="28"/>
          <w:szCs w:val="24"/>
          <w:lang w:val="ky-KG"/>
        </w:rPr>
        <w:t>оңдоолордон</w:t>
      </w:r>
      <w:r w:rsidRPr="00067452">
        <w:rPr>
          <w:rFonts w:ascii="Times New Roman" w:hAnsi="Times New Roman" w:cs="Times New Roman"/>
          <w:sz w:val="28"/>
          <w:szCs w:val="24"/>
          <w:lang w:val="ky-KG"/>
        </w:rPr>
        <w:t xml:space="preserve"> кеминде</w:t>
      </w:r>
      <w:r>
        <w:rPr>
          <w:rFonts w:ascii="Times New Roman" w:hAnsi="Times New Roman" w:cs="Times New Roman"/>
          <w:sz w:val="28"/>
          <w:szCs w:val="24"/>
          <w:lang w:val="ky-KG"/>
        </w:rPr>
        <w:t xml:space="preserve"> –</w:t>
      </w:r>
      <w:r w:rsidRPr="00067452">
        <w:rPr>
          <w:rFonts w:ascii="Times New Roman" w:hAnsi="Times New Roman" w:cs="Times New Roman"/>
          <w:sz w:val="28"/>
          <w:szCs w:val="24"/>
          <w:lang w:val="ky-KG"/>
        </w:rPr>
        <w:t xml:space="preserve"> </w:t>
      </w:r>
      <w:r>
        <w:rPr>
          <w:rFonts w:ascii="Times New Roman" w:hAnsi="Times New Roman" w:cs="Times New Roman"/>
          <w:sz w:val="28"/>
          <w:szCs w:val="24"/>
          <w:lang w:val="ky-KG"/>
        </w:rPr>
        <w:t>1,0 млрд</w:t>
      </w:r>
      <w:r w:rsidRPr="00067452">
        <w:rPr>
          <w:rFonts w:ascii="Times New Roman" w:hAnsi="Times New Roman" w:cs="Times New Roman"/>
          <w:sz w:val="28"/>
          <w:szCs w:val="24"/>
          <w:lang w:val="ky-KG"/>
        </w:rPr>
        <w:t xml:space="preserve"> сом</w:t>
      </w:r>
      <w:r>
        <w:rPr>
          <w:rFonts w:ascii="Times New Roman" w:hAnsi="Times New Roman" w:cs="Times New Roman"/>
          <w:sz w:val="28"/>
          <w:szCs w:val="24"/>
          <w:lang w:val="ky-KG"/>
        </w:rPr>
        <w:t>.</w:t>
      </w:r>
    </w:p>
    <w:p w:rsidR="003342AF" w:rsidRPr="002C24F9" w:rsidRDefault="003342AF" w:rsidP="003342AF">
      <w:pPr>
        <w:tabs>
          <w:tab w:val="left" w:pos="993"/>
        </w:tabs>
        <w:spacing w:after="0" w:line="240" w:lineRule="auto"/>
        <w:ind w:firstLine="709"/>
        <w:jc w:val="both"/>
        <w:rPr>
          <w:rFonts w:ascii="Times New Roman" w:hAnsi="Times New Roman" w:cs="Times New Roman"/>
          <w:sz w:val="28"/>
          <w:szCs w:val="24"/>
          <w:lang w:val="ky-KG"/>
        </w:rPr>
      </w:pPr>
      <w:r>
        <w:rPr>
          <w:rFonts w:ascii="Times New Roman" w:hAnsi="Times New Roman" w:cs="Times New Roman"/>
          <w:sz w:val="28"/>
          <w:szCs w:val="24"/>
          <w:lang w:val="ky-KG"/>
        </w:rPr>
        <w:t>Ж</w:t>
      </w:r>
      <w:r w:rsidRPr="002C24F9">
        <w:rPr>
          <w:rFonts w:ascii="Times New Roman" w:hAnsi="Times New Roman" w:cs="Times New Roman"/>
          <w:sz w:val="28"/>
          <w:szCs w:val="24"/>
          <w:lang w:val="ky-KG"/>
        </w:rPr>
        <w:t xml:space="preserve">еңил транспорт каражаттарынын ээлери </w:t>
      </w:r>
      <w:r>
        <w:rPr>
          <w:rFonts w:ascii="Times New Roman" w:hAnsi="Times New Roman" w:cs="Times New Roman"/>
          <w:sz w:val="28"/>
          <w:szCs w:val="24"/>
          <w:lang w:val="ky-KG"/>
        </w:rPr>
        <w:t xml:space="preserve">бир эле учурда </w:t>
      </w:r>
      <w:r w:rsidRPr="002C24F9">
        <w:rPr>
          <w:rFonts w:ascii="Times New Roman" w:hAnsi="Times New Roman" w:cs="Times New Roman"/>
          <w:sz w:val="28"/>
          <w:szCs w:val="24"/>
          <w:lang w:val="ky-KG"/>
        </w:rPr>
        <w:t>модернизацияла</w:t>
      </w:r>
      <w:r>
        <w:rPr>
          <w:rFonts w:ascii="Times New Roman" w:hAnsi="Times New Roman" w:cs="Times New Roman"/>
          <w:sz w:val="28"/>
          <w:szCs w:val="24"/>
          <w:lang w:val="ky-KG"/>
        </w:rPr>
        <w:t>нган жана талаптагыдай күтүлгөн</w:t>
      </w:r>
      <w:r w:rsidRPr="002C24F9">
        <w:rPr>
          <w:rFonts w:ascii="Times New Roman" w:hAnsi="Times New Roman" w:cs="Times New Roman"/>
          <w:sz w:val="28"/>
          <w:szCs w:val="24"/>
          <w:lang w:val="ky-KG"/>
        </w:rPr>
        <w:t xml:space="preserve"> жол инфраструктурасына </w:t>
      </w:r>
      <w:r>
        <w:rPr>
          <w:rFonts w:ascii="Times New Roman" w:hAnsi="Times New Roman" w:cs="Times New Roman"/>
          <w:sz w:val="28"/>
          <w:szCs w:val="24"/>
          <w:lang w:val="ky-KG"/>
        </w:rPr>
        <w:t xml:space="preserve">толук </w:t>
      </w:r>
      <w:r w:rsidRPr="00E0248B">
        <w:rPr>
          <w:rFonts w:ascii="Times New Roman" w:hAnsi="Times New Roman" w:cs="Times New Roman"/>
          <w:sz w:val="28"/>
          <w:szCs w:val="24"/>
          <w:lang w:val="ky-KG"/>
        </w:rPr>
        <w:t>жеткиликтүү</w:t>
      </w:r>
      <w:r>
        <w:rPr>
          <w:rFonts w:ascii="Times New Roman" w:hAnsi="Times New Roman" w:cs="Times New Roman"/>
          <w:sz w:val="28"/>
          <w:szCs w:val="24"/>
          <w:lang w:val="ky-KG"/>
        </w:rPr>
        <w:t xml:space="preserve"> болушат</w:t>
      </w:r>
      <w:r w:rsidRPr="002C24F9">
        <w:rPr>
          <w:rFonts w:ascii="Times New Roman" w:hAnsi="Times New Roman" w:cs="Times New Roman"/>
          <w:sz w:val="28"/>
          <w:szCs w:val="24"/>
          <w:lang w:val="ky-KG"/>
        </w:rPr>
        <w:t>.</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Pr>
          <w:rFonts w:ascii="Times New Roman" w:hAnsi="Times New Roman" w:cs="Times New Roman"/>
          <w:sz w:val="28"/>
          <w:szCs w:val="24"/>
          <w:lang w:val="ky-KG"/>
        </w:rPr>
        <w:t>ЖТӨНБ</w:t>
      </w:r>
      <w:r w:rsidRPr="002C24F9">
        <w:rPr>
          <w:rFonts w:ascii="Times New Roman" w:hAnsi="Times New Roman" w:cs="Times New Roman"/>
          <w:sz w:val="28"/>
          <w:szCs w:val="24"/>
          <w:lang w:val="ky-KG"/>
        </w:rPr>
        <w:t xml:space="preserve">-2030 алкагында жол тармагында </w:t>
      </w:r>
      <w:r>
        <w:rPr>
          <w:rFonts w:ascii="Times New Roman" w:hAnsi="Times New Roman" w:cs="Times New Roman"/>
          <w:sz w:val="28"/>
          <w:szCs w:val="24"/>
          <w:lang w:val="ky-KG"/>
        </w:rPr>
        <w:t>МЖӨ</w:t>
      </w:r>
      <w:r w:rsidRPr="002C24F9">
        <w:rPr>
          <w:rFonts w:ascii="Times New Roman" w:hAnsi="Times New Roman" w:cs="Times New Roman"/>
          <w:sz w:val="28"/>
          <w:szCs w:val="24"/>
          <w:lang w:val="ky-KG"/>
        </w:rPr>
        <w:t xml:space="preserve"> боюнча бир катар пилоттук долбоорлорду даярдоо жана ишке ашыруу каралган. Ошондой эле</w:t>
      </w:r>
      <w:r w:rsidRPr="00E0248B">
        <w:rPr>
          <w:rFonts w:ascii="Times New Roman" w:hAnsi="Times New Roman" w:cs="Times New Roman"/>
          <w:sz w:val="28"/>
          <w:szCs w:val="24"/>
          <w:lang w:val="ky-KG"/>
        </w:rPr>
        <w:t xml:space="preserve"> </w:t>
      </w:r>
      <w:r w:rsidRPr="002C24F9">
        <w:rPr>
          <w:rFonts w:ascii="Times New Roman" w:hAnsi="Times New Roman" w:cs="Times New Roman"/>
          <w:sz w:val="28"/>
          <w:szCs w:val="24"/>
          <w:lang w:val="ky-KG"/>
        </w:rPr>
        <w:t xml:space="preserve">региондорду өнүктүрүү фонддорун </w:t>
      </w:r>
      <w:r>
        <w:rPr>
          <w:rFonts w:ascii="Times New Roman" w:hAnsi="Times New Roman" w:cs="Times New Roman"/>
          <w:sz w:val="28"/>
          <w:szCs w:val="24"/>
          <w:lang w:val="ky-KG"/>
        </w:rPr>
        <w:t xml:space="preserve">ишке </w:t>
      </w:r>
      <w:r w:rsidRPr="002C24F9">
        <w:rPr>
          <w:rFonts w:ascii="Times New Roman" w:hAnsi="Times New Roman" w:cs="Times New Roman"/>
          <w:sz w:val="28"/>
          <w:szCs w:val="24"/>
          <w:lang w:val="ky-KG"/>
        </w:rPr>
        <w:t>тартуу зарыл</w:t>
      </w:r>
      <w:r>
        <w:rPr>
          <w:rFonts w:ascii="Times New Roman" w:hAnsi="Times New Roman" w:cs="Times New Roman"/>
          <w:sz w:val="28"/>
          <w:szCs w:val="24"/>
          <w:lang w:val="ky-KG"/>
        </w:rPr>
        <w:t xml:space="preserve">, алардын каражаттарын </w:t>
      </w:r>
      <w:r w:rsidRPr="002C24F9">
        <w:rPr>
          <w:rFonts w:ascii="Times New Roman" w:hAnsi="Times New Roman" w:cs="Times New Roman"/>
          <w:sz w:val="28"/>
          <w:szCs w:val="24"/>
          <w:lang w:val="ky-KG"/>
        </w:rPr>
        <w:t>инфраструктураны өнүктүрүүгө багыттоо планда</w:t>
      </w:r>
      <w:r>
        <w:rPr>
          <w:rFonts w:ascii="Times New Roman" w:hAnsi="Times New Roman" w:cs="Times New Roman"/>
          <w:sz w:val="28"/>
          <w:szCs w:val="24"/>
          <w:lang w:val="ky-KG"/>
        </w:rPr>
        <w:t>лат</w:t>
      </w:r>
      <w:r w:rsidRPr="002C24F9">
        <w:rPr>
          <w:rFonts w:ascii="Times New Roman" w:hAnsi="Times New Roman" w:cs="Times New Roman"/>
          <w:sz w:val="28"/>
          <w:szCs w:val="24"/>
          <w:lang w:val="ky-KG"/>
        </w:rPr>
        <w:t>.</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r w:rsidRPr="00E0248B">
        <w:rPr>
          <w:rFonts w:ascii="Times New Roman" w:hAnsi="Times New Roman" w:cs="Times New Roman"/>
          <w:sz w:val="28"/>
          <w:szCs w:val="24"/>
          <w:lang w:val="ky-KG"/>
        </w:rPr>
        <w:t xml:space="preserve">Долбоорлор улуттук стандарттарга ылайык келген жогорку стандарттуу кирүүчү жолдор менен чектелет жана </w:t>
      </w:r>
      <w:r>
        <w:rPr>
          <w:rFonts w:ascii="Times New Roman" w:hAnsi="Times New Roman" w:cs="Times New Roman"/>
          <w:sz w:val="28"/>
          <w:szCs w:val="24"/>
          <w:lang w:val="ky-KG"/>
        </w:rPr>
        <w:t>МЖӨ</w:t>
      </w:r>
      <w:r w:rsidRPr="002C24F9">
        <w:rPr>
          <w:rFonts w:ascii="Times New Roman" w:hAnsi="Times New Roman" w:cs="Times New Roman"/>
          <w:sz w:val="28"/>
          <w:szCs w:val="24"/>
          <w:lang w:val="ky-KG"/>
        </w:rPr>
        <w:t xml:space="preserve"> </w:t>
      </w:r>
      <w:r w:rsidRPr="00E0248B">
        <w:rPr>
          <w:rFonts w:ascii="Times New Roman" w:hAnsi="Times New Roman" w:cs="Times New Roman"/>
          <w:sz w:val="28"/>
          <w:szCs w:val="24"/>
          <w:lang w:val="ky-KG"/>
        </w:rPr>
        <w:t xml:space="preserve">механизминин алкагында жеке өнөктөш тарабынан иштелип чыгат </w:t>
      </w:r>
      <w:r w:rsidRPr="00E0248B">
        <w:rPr>
          <w:rFonts w:ascii="Times New Roman" w:hAnsi="Times New Roman" w:cs="Times New Roman"/>
          <w:sz w:val="28"/>
          <w:szCs w:val="24"/>
          <w:lang w:val="ky-KG"/>
        </w:rPr>
        <w:lastRenderedPageBreak/>
        <w:t>жана башкарылат. Долбоорлорго тийиштүү түрдө, анын ичинде эл аралык үлгүдөгү</w:t>
      </w:r>
      <w:r>
        <w:rPr>
          <w:rFonts w:ascii="Times New Roman" w:hAnsi="Times New Roman" w:cs="Times New Roman"/>
          <w:sz w:val="28"/>
          <w:szCs w:val="24"/>
          <w:lang w:val="ky-KG"/>
        </w:rPr>
        <w:t xml:space="preserve"> техникалык-экономикалык негиздемелер</w:t>
      </w:r>
      <w:r w:rsidRPr="00E0248B">
        <w:rPr>
          <w:rFonts w:ascii="Times New Roman" w:hAnsi="Times New Roman" w:cs="Times New Roman"/>
          <w:sz w:val="28"/>
          <w:szCs w:val="24"/>
          <w:lang w:val="ky-KG"/>
        </w:rPr>
        <w:t xml:space="preserve"> даярдалып, атаандаштык жана ачык негизде ишке ашырылат. 2030-жылга чейин тизмеси төмөндө келтирилген МЖӨ бо</w:t>
      </w:r>
      <w:r>
        <w:rPr>
          <w:rFonts w:ascii="Times New Roman" w:hAnsi="Times New Roman" w:cs="Times New Roman"/>
          <w:sz w:val="28"/>
          <w:szCs w:val="24"/>
          <w:lang w:val="ky-KG"/>
        </w:rPr>
        <w:t>юнча артыкчылыктуу долбоорлорду</w:t>
      </w:r>
      <w:r w:rsidRPr="00E0248B">
        <w:rPr>
          <w:rFonts w:ascii="Times New Roman" w:hAnsi="Times New Roman" w:cs="Times New Roman"/>
          <w:sz w:val="28"/>
          <w:szCs w:val="24"/>
          <w:lang w:val="ky-KG"/>
        </w:rPr>
        <w:t xml:space="preserve"> ишке ашыруу боюнча чаралар көрүлөт.</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p>
    <w:p w:rsidR="003342AF" w:rsidRPr="00E0248B" w:rsidRDefault="003342AF" w:rsidP="003342AF">
      <w:pPr>
        <w:tabs>
          <w:tab w:val="left" w:pos="993"/>
        </w:tabs>
        <w:spacing w:after="0" w:line="240" w:lineRule="auto"/>
        <w:ind w:firstLine="709"/>
        <w:jc w:val="both"/>
        <w:rPr>
          <w:rFonts w:ascii="Times New Roman" w:hAnsi="Times New Roman" w:cs="Times New Roman"/>
          <w:b/>
          <w:sz w:val="28"/>
          <w:szCs w:val="24"/>
          <w:lang w:val="ky-KG"/>
        </w:rPr>
      </w:pPr>
      <w:r w:rsidRPr="00E0248B">
        <w:rPr>
          <w:rFonts w:ascii="Times New Roman" w:hAnsi="Times New Roman" w:cs="Times New Roman"/>
          <w:b/>
          <w:sz w:val="28"/>
          <w:szCs w:val="24"/>
          <w:lang w:val="ky-KG"/>
        </w:rPr>
        <w:t>12</w:t>
      </w:r>
      <w:r>
        <w:rPr>
          <w:rFonts w:ascii="Times New Roman" w:hAnsi="Times New Roman" w:cs="Times New Roman"/>
          <w:b/>
          <w:sz w:val="28"/>
          <w:szCs w:val="24"/>
          <w:lang w:val="ky-KG"/>
        </w:rPr>
        <w:t>-таблица</w:t>
      </w:r>
      <w:r w:rsidRPr="00E0248B">
        <w:rPr>
          <w:rFonts w:ascii="Times New Roman" w:hAnsi="Times New Roman" w:cs="Times New Roman"/>
          <w:b/>
          <w:sz w:val="28"/>
          <w:szCs w:val="24"/>
          <w:lang w:val="ky-KG"/>
        </w:rPr>
        <w:t>. МЖӨ форматында ишке ашыр</w:t>
      </w:r>
      <w:r>
        <w:rPr>
          <w:rFonts w:ascii="Times New Roman" w:hAnsi="Times New Roman" w:cs="Times New Roman"/>
          <w:b/>
          <w:sz w:val="28"/>
          <w:szCs w:val="24"/>
          <w:lang w:val="ky-KG"/>
        </w:rPr>
        <w:t>ылуучу,</w:t>
      </w:r>
      <w:r w:rsidRPr="00E0248B">
        <w:rPr>
          <w:rFonts w:ascii="Times New Roman" w:hAnsi="Times New Roman" w:cs="Times New Roman"/>
          <w:b/>
          <w:sz w:val="28"/>
          <w:szCs w:val="24"/>
          <w:lang w:val="ky-KG"/>
        </w:rPr>
        <w:t xml:space="preserve"> пландалган долбоорлордун тизмеси</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4"/>
          <w:lang w:val="ky-KG"/>
        </w:rPr>
      </w:pPr>
    </w:p>
    <w:tbl>
      <w:tblPr>
        <w:tblStyle w:val="a5"/>
        <w:tblW w:w="8500" w:type="dxa"/>
        <w:tblLayout w:type="fixed"/>
        <w:tblLook w:val="04A0" w:firstRow="1" w:lastRow="0" w:firstColumn="1" w:lastColumn="0" w:noHBand="0" w:noVBand="1"/>
      </w:tblPr>
      <w:tblGrid>
        <w:gridCol w:w="525"/>
        <w:gridCol w:w="2872"/>
        <w:gridCol w:w="1531"/>
        <w:gridCol w:w="1304"/>
        <w:gridCol w:w="2268"/>
      </w:tblGrid>
      <w:tr w:rsidR="003342AF" w:rsidRPr="00F83AE1" w:rsidTr="003342AF">
        <w:tc>
          <w:tcPr>
            <w:tcW w:w="525" w:type="dxa"/>
            <w:vAlign w:val="center"/>
          </w:tcPr>
          <w:p w:rsidR="003342AF" w:rsidRPr="00F83AE1" w:rsidRDefault="003342AF" w:rsidP="003342AF">
            <w:pPr>
              <w:tabs>
                <w:tab w:val="left" w:pos="993"/>
                <w:tab w:val="left" w:pos="1134"/>
              </w:tabs>
              <w:ind w:firstLine="709"/>
              <w:jc w:val="both"/>
              <w:rPr>
                <w:rFonts w:ascii="Times New Roman" w:hAnsi="Times New Roman" w:cs="Times New Roman"/>
                <w:sz w:val="24"/>
                <w:szCs w:val="24"/>
              </w:rPr>
            </w:pPr>
            <w:r w:rsidRPr="00F83AE1">
              <w:rPr>
                <w:rFonts w:ascii="Times New Roman" w:hAnsi="Times New Roman" w:cs="Times New Roman"/>
                <w:sz w:val="24"/>
                <w:szCs w:val="24"/>
              </w:rPr>
              <w:t>№</w:t>
            </w:r>
          </w:p>
        </w:tc>
        <w:tc>
          <w:tcPr>
            <w:tcW w:w="2872" w:type="dxa"/>
            <w:vAlign w:val="center"/>
          </w:tcPr>
          <w:p w:rsidR="003342AF" w:rsidRPr="00F83AE1" w:rsidRDefault="003342AF" w:rsidP="003342AF">
            <w:pPr>
              <w:tabs>
                <w:tab w:val="left" w:pos="993"/>
                <w:tab w:val="left" w:pos="1134"/>
              </w:tabs>
              <w:jc w:val="both"/>
              <w:rPr>
                <w:rFonts w:ascii="Times New Roman" w:hAnsi="Times New Roman" w:cs="Times New Roman"/>
                <w:sz w:val="24"/>
                <w:szCs w:val="24"/>
              </w:rPr>
            </w:pPr>
            <w:r w:rsidRPr="00F83AE1">
              <w:rPr>
                <w:rFonts w:ascii="Times New Roman" w:hAnsi="Times New Roman" w:cs="Times New Roman"/>
                <w:sz w:val="24"/>
                <w:szCs w:val="24"/>
              </w:rPr>
              <w:t>Долбоордун аталышы</w:t>
            </w:r>
          </w:p>
        </w:tc>
        <w:tc>
          <w:tcPr>
            <w:tcW w:w="1531" w:type="dxa"/>
            <w:vAlign w:val="center"/>
          </w:tcPr>
          <w:p w:rsidR="003342AF" w:rsidRPr="00F83AE1" w:rsidRDefault="003342AF" w:rsidP="003342AF">
            <w:pPr>
              <w:tabs>
                <w:tab w:val="left" w:pos="993"/>
                <w:tab w:val="left" w:pos="1134"/>
              </w:tabs>
              <w:jc w:val="both"/>
              <w:rPr>
                <w:rFonts w:ascii="Times New Roman" w:hAnsi="Times New Roman" w:cs="Times New Roman"/>
                <w:sz w:val="24"/>
                <w:szCs w:val="24"/>
              </w:rPr>
            </w:pPr>
            <w:r>
              <w:rPr>
                <w:rFonts w:ascii="Times New Roman" w:hAnsi="Times New Roman" w:cs="Times New Roman"/>
                <w:sz w:val="24"/>
                <w:szCs w:val="24"/>
                <w:lang w:val="ru-RU"/>
              </w:rPr>
              <w:t>У</w:t>
            </w:r>
            <w:r w:rsidRPr="00F83AE1">
              <w:rPr>
                <w:rFonts w:ascii="Times New Roman" w:hAnsi="Times New Roman" w:cs="Times New Roman"/>
                <w:sz w:val="24"/>
                <w:szCs w:val="24"/>
                <w:lang w:val="ru-RU"/>
              </w:rPr>
              <w:t>зундугу</w:t>
            </w:r>
            <w:r w:rsidRPr="00F83AE1">
              <w:rPr>
                <w:rFonts w:ascii="Times New Roman" w:hAnsi="Times New Roman" w:cs="Times New Roman"/>
                <w:sz w:val="24"/>
                <w:szCs w:val="24"/>
              </w:rPr>
              <w:t>, км</w:t>
            </w:r>
          </w:p>
          <w:p w:rsidR="003342AF" w:rsidRPr="00F83AE1" w:rsidRDefault="003342AF" w:rsidP="003342AF">
            <w:pPr>
              <w:tabs>
                <w:tab w:val="left" w:pos="993"/>
                <w:tab w:val="left" w:pos="1134"/>
              </w:tabs>
              <w:ind w:firstLine="709"/>
              <w:jc w:val="both"/>
              <w:rPr>
                <w:rFonts w:ascii="Times New Roman" w:hAnsi="Times New Roman" w:cs="Times New Roman"/>
                <w:sz w:val="24"/>
                <w:szCs w:val="24"/>
              </w:rPr>
            </w:pPr>
          </w:p>
        </w:tc>
        <w:tc>
          <w:tcPr>
            <w:tcW w:w="1304" w:type="dxa"/>
            <w:vAlign w:val="center"/>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Болжол</w:t>
            </w:r>
            <w:r>
              <w:rPr>
                <w:rFonts w:ascii="Times New Roman" w:hAnsi="Times New Roman" w:cs="Times New Roman"/>
                <w:sz w:val="24"/>
                <w:szCs w:val="24"/>
                <w:lang w:val="ky-KG"/>
              </w:rPr>
              <w:t>-</w:t>
            </w:r>
            <w:r w:rsidRPr="00F83AE1">
              <w:rPr>
                <w:rFonts w:ascii="Times New Roman" w:hAnsi="Times New Roman" w:cs="Times New Roman"/>
                <w:sz w:val="24"/>
                <w:szCs w:val="24"/>
                <w:lang w:val="ru-RU"/>
              </w:rPr>
              <w:t>дуу</w:t>
            </w:r>
          </w:p>
          <w:p w:rsidR="003342AF" w:rsidRPr="00067452" w:rsidRDefault="003342AF" w:rsidP="003342AF">
            <w:pPr>
              <w:tabs>
                <w:tab w:val="left" w:pos="993"/>
                <w:tab w:val="left" w:pos="1134"/>
              </w:tabs>
              <w:jc w:val="both"/>
              <w:rPr>
                <w:rFonts w:ascii="Times New Roman" w:hAnsi="Times New Roman" w:cs="Times New Roman"/>
                <w:sz w:val="24"/>
                <w:szCs w:val="24"/>
                <w:lang w:val="ky-KG"/>
              </w:rPr>
            </w:pPr>
            <w:r>
              <w:rPr>
                <w:rFonts w:ascii="Times New Roman" w:hAnsi="Times New Roman" w:cs="Times New Roman"/>
                <w:sz w:val="24"/>
                <w:szCs w:val="24"/>
                <w:lang w:val="ru-RU"/>
              </w:rPr>
              <w:t xml:space="preserve">наркы, </w:t>
            </w:r>
            <w:r>
              <w:rPr>
                <w:rFonts w:ascii="Times New Roman" w:hAnsi="Times New Roman" w:cs="Times New Roman"/>
                <w:sz w:val="24"/>
                <w:szCs w:val="24"/>
                <w:lang w:val="ky-KG"/>
              </w:rPr>
              <w:t>(</w:t>
            </w:r>
            <w:r>
              <w:rPr>
                <w:rFonts w:ascii="Times New Roman" w:hAnsi="Times New Roman" w:cs="Times New Roman"/>
                <w:sz w:val="24"/>
                <w:szCs w:val="24"/>
                <w:lang w:val="ru-RU"/>
              </w:rPr>
              <w:t>млн</w:t>
            </w:r>
            <w:r w:rsidRPr="00F83AE1">
              <w:rPr>
                <w:rFonts w:ascii="Times New Roman" w:hAnsi="Times New Roman" w:cs="Times New Roman"/>
                <w:sz w:val="24"/>
                <w:szCs w:val="24"/>
                <w:lang w:val="ru-RU"/>
              </w:rPr>
              <w:t xml:space="preserve"> АКШ доллары</w:t>
            </w:r>
            <w:r>
              <w:rPr>
                <w:rFonts w:ascii="Times New Roman" w:hAnsi="Times New Roman" w:cs="Times New Roman"/>
                <w:sz w:val="24"/>
                <w:szCs w:val="24"/>
                <w:lang w:val="ky-KG"/>
              </w:rPr>
              <w:t>)</w:t>
            </w:r>
          </w:p>
        </w:tc>
        <w:tc>
          <w:tcPr>
            <w:tcW w:w="2268" w:type="dxa"/>
            <w:vAlign w:val="center"/>
          </w:tcPr>
          <w:p w:rsidR="003342AF" w:rsidRPr="00F83AE1" w:rsidRDefault="003342AF" w:rsidP="003342AF">
            <w:pPr>
              <w:tabs>
                <w:tab w:val="left" w:pos="993"/>
                <w:tab w:val="left" w:pos="1134"/>
              </w:tabs>
              <w:ind w:firstLine="709"/>
              <w:jc w:val="both"/>
              <w:rPr>
                <w:rFonts w:ascii="Times New Roman" w:hAnsi="Times New Roman" w:cs="Times New Roman"/>
                <w:sz w:val="24"/>
                <w:szCs w:val="24"/>
              </w:rPr>
            </w:pPr>
            <w:r w:rsidRPr="00F83AE1">
              <w:rPr>
                <w:rFonts w:ascii="Times New Roman" w:hAnsi="Times New Roman" w:cs="Times New Roman"/>
                <w:sz w:val="24"/>
                <w:szCs w:val="24"/>
              </w:rPr>
              <w:t>Баяндоо</w:t>
            </w:r>
          </w:p>
        </w:tc>
      </w:tr>
      <w:tr w:rsidR="003342AF" w:rsidRPr="00DC48C3" w:rsidTr="003342AF">
        <w:tc>
          <w:tcPr>
            <w:tcW w:w="525" w:type="dxa"/>
          </w:tcPr>
          <w:p w:rsidR="003342AF" w:rsidRPr="00F83AE1" w:rsidRDefault="003342AF" w:rsidP="003342AF">
            <w:pPr>
              <w:tabs>
                <w:tab w:val="left" w:pos="993"/>
                <w:tab w:val="left" w:pos="1134"/>
              </w:tabs>
              <w:jc w:val="both"/>
              <w:rPr>
                <w:rFonts w:ascii="Times New Roman" w:hAnsi="Times New Roman" w:cs="Times New Roman"/>
                <w:sz w:val="24"/>
                <w:szCs w:val="24"/>
              </w:rPr>
            </w:pPr>
            <w:r>
              <w:rPr>
                <w:rFonts w:ascii="Times New Roman" w:hAnsi="Times New Roman" w:cs="Times New Roman"/>
                <w:sz w:val="24"/>
                <w:szCs w:val="24"/>
              </w:rPr>
              <w:t>1</w:t>
            </w:r>
            <w:r w:rsidRPr="00F83AE1">
              <w:rPr>
                <w:rFonts w:ascii="Times New Roman" w:hAnsi="Times New Roman" w:cs="Times New Roman"/>
                <w:sz w:val="24"/>
                <w:szCs w:val="24"/>
                <w:lang w:val="ru-RU"/>
              </w:rPr>
              <w:t>.</w:t>
            </w:r>
            <w:r>
              <w:rPr>
                <w:rFonts w:ascii="Times New Roman" w:hAnsi="Times New Roman" w:cs="Times New Roman"/>
                <w:sz w:val="24"/>
                <w:szCs w:val="24"/>
              </w:rPr>
              <w:t xml:space="preserve">                                                                                                                                                                                                                                                                                                                                                                                                                                                                                                                                                                                                                                                                                                                    </w:t>
            </w:r>
          </w:p>
        </w:tc>
        <w:tc>
          <w:tcPr>
            <w:tcW w:w="2872" w:type="dxa"/>
          </w:tcPr>
          <w:p w:rsidR="003342AF" w:rsidRPr="00DC48C3" w:rsidRDefault="003342AF" w:rsidP="003342AF">
            <w:pPr>
              <w:tabs>
                <w:tab w:val="left" w:pos="993"/>
                <w:tab w:val="left" w:pos="1134"/>
              </w:tabs>
              <w:jc w:val="both"/>
              <w:rPr>
                <w:rFonts w:ascii="Times New Roman" w:hAnsi="Times New Roman" w:cs="Times New Roman"/>
                <w:sz w:val="24"/>
                <w:szCs w:val="24"/>
                <w:lang w:val="ky-KG"/>
              </w:rPr>
            </w:pPr>
            <w:r w:rsidRPr="00F83AE1">
              <w:rPr>
                <w:rFonts w:ascii="Times New Roman" w:hAnsi="Times New Roman" w:cs="Times New Roman"/>
                <w:sz w:val="24"/>
                <w:szCs w:val="24"/>
                <w:lang w:val="ru-RU"/>
              </w:rPr>
              <w:t>Өзгөн</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ш</w:t>
            </w:r>
            <w:r>
              <w:rPr>
                <w:rFonts w:ascii="Times New Roman" w:hAnsi="Times New Roman" w:cs="Times New Roman"/>
                <w:sz w:val="24"/>
                <w:szCs w:val="24"/>
              </w:rPr>
              <w:t>аарын</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айланып</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өтүүчү</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автомобиль</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жолун</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куруу</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долбоору</w:t>
            </w:r>
            <w:r>
              <w:rPr>
                <w:rFonts w:ascii="Times New Roman" w:hAnsi="Times New Roman" w:cs="Times New Roman"/>
                <w:sz w:val="24"/>
                <w:szCs w:val="24"/>
                <w:lang w:val="ky-KG"/>
              </w:rPr>
              <w:t xml:space="preserve">, </w:t>
            </w:r>
            <w:r w:rsidRPr="00F83AE1">
              <w:rPr>
                <w:rFonts w:ascii="Times New Roman" w:hAnsi="Times New Roman" w:cs="Times New Roman"/>
                <w:sz w:val="24"/>
                <w:szCs w:val="24"/>
                <w:lang w:val="ru-RU"/>
              </w:rPr>
              <w:t>Ош</w:t>
            </w:r>
            <w:r w:rsidRPr="00F83AE1">
              <w:rPr>
                <w:rFonts w:ascii="Times New Roman" w:hAnsi="Times New Roman" w:cs="Times New Roman"/>
                <w:sz w:val="24"/>
                <w:szCs w:val="24"/>
              </w:rPr>
              <w:t xml:space="preserve"> </w:t>
            </w:r>
            <w:r>
              <w:rPr>
                <w:rFonts w:ascii="Times New Roman" w:hAnsi="Times New Roman" w:cs="Times New Roman"/>
                <w:sz w:val="24"/>
                <w:szCs w:val="24"/>
                <w:lang w:val="ru-RU"/>
              </w:rPr>
              <w:t>облусу</w:t>
            </w:r>
          </w:p>
        </w:tc>
        <w:tc>
          <w:tcPr>
            <w:tcW w:w="1531" w:type="dxa"/>
          </w:tcPr>
          <w:p w:rsidR="003342AF" w:rsidRPr="00F83AE1" w:rsidRDefault="003342AF" w:rsidP="003342AF">
            <w:pPr>
              <w:tabs>
                <w:tab w:val="left" w:pos="993"/>
                <w:tab w:val="left" w:pos="1134"/>
              </w:tabs>
              <w:jc w:val="both"/>
              <w:rPr>
                <w:rFonts w:ascii="Times New Roman" w:hAnsi="Times New Roman" w:cs="Times New Roman"/>
                <w:sz w:val="24"/>
                <w:szCs w:val="24"/>
              </w:rPr>
            </w:pPr>
            <w:r w:rsidRPr="00F83AE1">
              <w:rPr>
                <w:rFonts w:ascii="Times New Roman" w:hAnsi="Times New Roman" w:cs="Times New Roman"/>
                <w:sz w:val="24"/>
                <w:szCs w:val="24"/>
              </w:rPr>
              <w:t>11,3</w:t>
            </w:r>
          </w:p>
        </w:tc>
        <w:tc>
          <w:tcPr>
            <w:tcW w:w="1304" w:type="dxa"/>
          </w:tcPr>
          <w:p w:rsidR="003342AF" w:rsidRPr="00F83AE1" w:rsidRDefault="003342AF" w:rsidP="003342AF">
            <w:pPr>
              <w:tabs>
                <w:tab w:val="left" w:pos="993"/>
                <w:tab w:val="left" w:pos="1134"/>
              </w:tabs>
              <w:jc w:val="both"/>
              <w:rPr>
                <w:rFonts w:ascii="Times New Roman" w:hAnsi="Times New Roman" w:cs="Times New Roman"/>
                <w:sz w:val="24"/>
                <w:szCs w:val="24"/>
              </w:rPr>
            </w:pPr>
            <w:r w:rsidRPr="00F83AE1">
              <w:rPr>
                <w:rFonts w:ascii="Times New Roman" w:hAnsi="Times New Roman" w:cs="Times New Roman"/>
                <w:sz w:val="24"/>
                <w:szCs w:val="24"/>
              </w:rPr>
              <w:t>15,8</w:t>
            </w:r>
          </w:p>
        </w:tc>
        <w:tc>
          <w:tcPr>
            <w:tcW w:w="2268" w:type="dxa"/>
          </w:tcPr>
          <w:p w:rsidR="003342AF" w:rsidRPr="00DC48C3"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Долбоор</w:t>
            </w:r>
            <w:r w:rsidRPr="00DC48C3">
              <w:rPr>
                <w:rFonts w:ascii="Times New Roman" w:hAnsi="Times New Roman" w:cs="Times New Roman"/>
                <w:sz w:val="24"/>
                <w:szCs w:val="24"/>
                <w:lang w:val="ru-RU"/>
              </w:rPr>
              <w:t xml:space="preserve"> </w:t>
            </w:r>
            <w:r w:rsidRPr="00F83AE1">
              <w:rPr>
                <w:rFonts w:ascii="Times New Roman" w:hAnsi="Times New Roman" w:cs="Times New Roman"/>
                <w:sz w:val="24"/>
                <w:szCs w:val="24"/>
                <w:lang w:val="ru-RU"/>
              </w:rPr>
              <w:t>Бишкек</w:t>
            </w:r>
            <w:r w:rsidRPr="00DC48C3">
              <w:rPr>
                <w:rFonts w:ascii="Times New Roman" w:hAnsi="Times New Roman" w:cs="Times New Roman"/>
                <w:sz w:val="24"/>
                <w:szCs w:val="24"/>
                <w:lang w:val="ru-RU"/>
              </w:rPr>
              <w:t xml:space="preserve"> – </w:t>
            </w:r>
            <w:r w:rsidRPr="00F83AE1">
              <w:rPr>
                <w:rFonts w:ascii="Times New Roman" w:hAnsi="Times New Roman" w:cs="Times New Roman"/>
                <w:sz w:val="24"/>
                <w:szCs w:val="24"/>
                <w:lang w:val="ru-RU"/>
              </w:rPr>
              <w:t>Ош</w:t>
            </w:r>
            <w:r w:rsidRPr="00DC48C3">
              <w:rPr>
                <w:rFonts w:ascii="Times New Roman" w:hAnsi="Times New Roman" w:cs="Times New Roman"/>
                <w:sz w:val="24"/>
                <w:szCs w:val="24"/>
                <w:lang w:val="ru-RU"/>
              </w:rPr>
              <w:t xml:space="preserve"> </w:t>
            </w:r>
            <w:r w:rsidRPr="00F83AE1">
              <w:rPr>
                <w:rFonts w:ascii="Times New Roman" w:hAnsi="Times New Roman" w:cs="Times New Roman"/>
                <w:sz w:val="24"/>
                <w:szCs w:val="24"/>
                <w:lang w:val="ru-RU"/>
              </w:rPr>
              <w:t>жолун</w:t>
            </w:r>
            <w:r>
              <w:rPr>
                <w:rFonts w:ascii="Times New Roman" w:hAnsi="Times New Roman" w:cs="Times New Roman"/>
                <w:sz w:val="24"/>
                <w:szCs w:val="24"/>
                <w:lang w:val="ky-KG"/>
              </w:rPr>
              <w:t>а</w:t>
            </w:r>
            <w:r w:rsidRPr="00DC48C3">
              <w:rPr>
                <w:rFonts w:ascii="Times New Roman" w:hAnsi="Times New Roman" w:cs="Times New Roman"/>
                <w:sz w:val="24"/>
                <w:szCs w:val="24"/>
                <w:lang w:val="ru-RU"/>
              </w:rPr>
              <w:t xml:space="preserve"> </w:t>
            </w:r>
            <w:r w:rsidRPr="00F83AE1">
              <w:rPr>
                <w:rFonts w:ascii="Times New Roman" w:hAnsi="Times New Roman" w:cs="Times New Roman"/>
                <w:sz w:val="24"/>
                <w:szCs w:val="24"/>
                <w:lang w:val="ru-RU"/>
              </w:rPr>
              <w:t>альтернати</w:t>
            </w:r>
            <w:r>
              <w:rPr>
                <w:rFonts w:ascii="Times New Roman" w:hAnsi="Times New Roman" w:cs="Times New Roman"/>
                <w:sz w:val="24"/>
                <w:szCs w:val="24"/>
                <w:lang w:val="ky-KG"/>
              </w:rPr>
              <w:t>вдүү</w:t>
            </w:r>
            <w:r w:rsidRPr="00DC48C3">
              <w:rPr>
                <w:rFonts w:ascii="Times New Roman" w:hAnsi="Times New Roman" w:cs="Times New Roman"/>
                <w:sz w:val="24"/>
                <w:szCs w:val="24"/>
                <w:lang w:val="ru-RU"/>
              </w:rPr>
              <w:t xml:space="preserve"> </w:t>
            </w:r>
            <w:r w:rsidRPr="00F83AE1">
              <w:rPr>
                <w:rFonts w:ascii="Times New Roman" w:hAnsi="Times New Roman" w:cs="Times New Roman"/>
                <w:sz w:val="24"/>
                <w:szCs w:val="24"/>
                <w:lang w:val="ru-RU"/>
              </w:rPr>
              <w:t>жол</w:t>
            </w:r>
            <w:r>
              <w:rPr>
                <w:rFonts w:ascii="Times New Roman" w:hAnsi="Times New Roman" w:cs="Times New Roman"/>
                <w:sz w:val="24"/>
                <w:szCs w:val="24"/>
                <w:lang w:val="ky-KG"/>
              </w:rPr>
              <w:t>ду</w:t>
            </w:r>
            <w:r w:rsidRPr="00DC48C3">
              <w:rPr>
                <w:rFonts w:ascii="Times New Roman" w:hAnsi="Times New Roman" w:cs="Times New Roman"/>
                <w:sz w:val="24"/>
                <w:szCs w:val="24"/>
                <w:lang w:val="ru-RU"/>
              </w:rPr>
              <w:t xml:space="preserve"> </w:t>
            </w:r>
            <w:r w:rsidRPr="00F83AE1">
              <w:rPr>
                <w:rFonts w:ascii="Times New Roman" w:hAnsi="Times New Roman" w:cs="Times New Roman"/>
                <w:sz w:val="24"/>
                <w:szCs w:val="24"/>
                <w:lang w:val="ru-RU"/>
              </w:rPr>
              <w:t>курууну</w:t>
            </w:r>
            <w:r w:rsidRPr="00DC48C3">
              <w:rPr>
                <w:rFonts w:ascii="Times New Roman" w:hAnsi="Times New Roman" w:cs="Times New Roman"/>
                <w:sz w:val="24"/>
                <w:szCs w:val="24"/>
                <w:lang w:val="ru-RU"/>
              </w:rPr>
              <w:t xml:space="preserve"> </w:t>
            </w:r>
            <w:r w:rsidRPr="00F83AE1">
              <w:rPr>
                <w:rFonts w:ascii="Times New Roman" w:hAnsi="Times New Roman" w:cs="Times New Roman"/>
                <w:sz w:val="24"/>
                <w:szCs w:val="24"/>
                <w:lang w:val="ru-RU"/>
              </w:rPr>
              <w:t>карайт</w:t>
            </w:r>
          </w:p>
        </w:tc>
      </w:tr>
      <w:tr w:rsidR="003342AF" w:rsidRPr="00F83AE1" w:rsidTr="003342AF">
        <w:tc>
          <w:tcPr>
            <w:tcW w:w="525"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 xml:space="preserve">2. </w:t>
            </w:r>
          </w:p>
        </w:tc>
        <w:tc>
          <w:tcPr>
            <w:tcW w:w="2872"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Кувакы</w:t>
            </w:r>
            <w:r w:rsidRPr="00F83AE1">
              <w:rPr>
                <w:rFonts w:ascii="Times New Roman" w:hAnsi="Times New Roman" w:cs="Times New Roman"/>
                <w:sz w:val="24"/>
                <w:szCs w:val="24"/>
                <w:lang w:val="ru-RU"/>
              </w:rPr>
              <w:t xml:space="preserve"> ашуусунун участогун акы төлөнүүчү негизге которуу</w:t>
            </w:r>
          </w:p>
        </w:tc>
        <w:tc>
          <w:tcPr>
            <w:tcW w:w="1531" w:type="dxa"/>
          </w:tcPr>
          <w:p w:rsidR="003342AF" w:rsidRPr="00F83AE1" w:rsidRDefault="003342AF" w:rsidP="003342AF">
            <w:pPr>
              <w:tabs>
                <w:tab w:val="left" w:pos="993"/>
                <w:tab w:val="left" w:pos="1134"/>
              </w:tabs>
              <w:jc w:val="both"/>
              <w:rPr>
                <w:rFonts w:ascii="Times New Roman" w:hAnsi="Times New Roman" w:cs="Times New Roman"/>
                <w:sz w:val="24"/>
                <w:szCs w:val="24"/>
              </w:rPr>
            </w:pPr>
            <w:r w:rsidRPr="00F83AE1">
              <w:rPr>
                <w:rFonts w:ascii="Times New Roman" w:eastAsiaTheme="minorEastAsia" w:hAnsi="Times New Roman" w:cs="Times New Roman"/>
                <w:sz w:val="24"/>
                <w:szCs w:val="24"/>
                <w:lang w:eastAsia="ru-RU"/>
              </w:rPr>
              <w:t>25,68 км</w:t>
            </w:r>
          </w:p>
        </w:tc>
        <w:tc>
          <w:tcPr>
            <w:tcW w:w="1304"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eastAsiaTheme="minorEastAsia" w:hAnsi="Times New Roman" w:cs="Times New Roman"/>
                <w:sz w:val="24"/>
                <w:szCs w:val="24"/>
                <w:lang w:val="ru-RU" w:eastAsia="ru-RU"/>
              </w:rPr>
              <w:t xml:space="preserve">13,1 </w:t>
            </w:r>
          </w:p>
        </w:tc>
        <w:tc>
          <w:tcPr>
            <w:tcW w:w="2268" w:type="dxa"/>
          </w:tcPr>
          <w:p w:rsidR="003342AF" w:rsidRPr="00F83AE1" w:rsidRDefault="003342AF" w:rsidP="003342AF">
            <w:pPr>
              <w:pStyle w:val="tkTekst"/>
              <w:tabs>
                <w:tab w:val="left" w:pos="993"/>
                <w:tab w:val="left" w:pos="1134"/>
              </w:tabs>
              <w:spacing w:after="0" w:line="240" w:lineRule="auto"/>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Кувакы ашуусунун участогу Бишкек – </w:t>
            </w:r>
            <w:r w:rsidRPr="00F83AE1">
              <w:rPr>
                <w:rFonts w:ascii="Times New Roman" w:hAnsi="Times New Roman" w:cs="Times New Roman"/>
                <w:sz w:val="24"/>
                <w:szCs w:val="24"/>
                <w:lang w:val="ru-RU"/>
              </w:rPr>
              <w:t>Нарын</w:t>
            </w:r>
            <w:r>
              <w:rPr>
                <w:rFonts w:ascii="Times New Roman" w:hAnsi="Times New Roman" w:cs="Times New Roman"/>
                <w:sz w:val="24"/>
                <w:szCs w:val="24"/>
                <w:lang w:val="ky-KG"/>
              </w:rPr>
              <w:t xml:space="preserve"> – </w:t>
            </w:r>
            <w:r w:rsidRPr="00F83AE1">
              <w:rPr>
                <w:rFonts w:ascii="Times New Roman" w:hAnsi="Times New Roman" w:cs="Times New Roman"/>
                <w:sz w:val="24"/>
                <w:szCs w:val="24"/>
                <w:lang w:val="ru-RU"/>
              </w:rPr>
              <w:t>Торугарт авто</w:t>
            </w:r>
            <w:r>
              <w:rPr>
                <w:rFonts w:ascii="Times New Roman" w:hAnsi="Times New Roman" w:cs="Times New Roman"/>
                <w:sz w:val="24"/>
                <w:szCs w:val="24"/>
                <w:lang w:val="ky-KG"/>
              </w:rPr>
              <w:t xml:space="preserve">мобиль </w:t>
            </w:r>
            <w:r>
              <w:rPr>
                <w:rFonts w:ascii="Times New Roman" w:hAnsi="Times New Roman" w:cs="Times New Roman"/>
                <w:sz w:val="24"/>
                <w:szCs w:val="24"/>
                <w:lang w:val="ru-RU"/>
              </w:rPr>
              <w:t>жолунун 147 км 173 км чейинки участогу</w:t>
            </w:r>
            <w:r w:rsidRPr="00F83AE1">
              <w:rPr>
                <w:rFonts w:ascii="Times New Roman" w:hAnsi="Times New Roman" w:cs="Times New Roman"/>
                <w:sz w:val="24"/>
                <w:szCs w:val="24"/>
                <w:lang w:val="ru-RU"/>
              </w:rPr>
              <w:t>. Балыкчы шаары аркылуу 14</w:t>
            </w:r>
            <w:r>
              <w:rPr>
                <w:rFonts w:ascii="Times New Roman" w:hAnsi="Times New Roman" w:cs="Times New Roman"/>
                <w:sz w:val="24"/>
                <w:szCs w:val="24"/>
                <w:lang w:val="ru-RU"/>
              </w:rPr>
              <w:t>7 км 214 км</w:t>
            </w:r>
            <w:r w:rsidRPr="00F83AE1">
              <w:rPr>
                <w:rFonts w:ascii="Times New Roman" w:hAnsi="Times New Roman" w:cs="Times New Roman"/>
                <w:sz w:val="24"/>
                <w:szCs w:val="24"/>
                <w:lang w:val="ru-RU"/>
              </w:rPr>
              <w:t xml:space="preserve"> чейин участоктун узундугу 67 км</w:t>
            </w:r>
            <w:r>
              <w:rPr>
                <w:rFonts w:ascii="Times New Roman" w:hAnsi="Times New Roman" w:cs="Times New Roman"/>
                <w:sz w:val="24"/>
                <w:szCs w:val="24"/>
                <w:lang w:val="ky-KG"/>
              </w:rPr>
              <w:t xml:space="preserve"> түзөт</w:t>
            </w:r>
            <w:r>
              <w:rPr>
                <w:rFonts w:ascii="Times New Roman" w:hAnsi="Times New Roman" w:cs="Times New Roman"/>
                <w:sz w:val="24"/>
                <w:szCs w:val="24"/>
                <w:lang w:val="ru-RU"/>
              </w:rPr>
              <w:t>. Жолдун кыскарышы 41 км түзөт</w:t>
            </w:r>
          </w:p>
        </w:tc>
      </w:tr>
      <w:tr w:rsidR="003342AF" w:rsidRPr="00E22503" w:rsidTr="003342AF">
        <w:tc>
          <w:tcPr>
            <w:tcW w:w="525"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3.</w:t>
            </w:r>
          </w:p>
        </w:tc>
        <w:tc>
          <w:tcPr>
            <w:tcW w:w="2872"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Бишкек – Ош автожолу боюнча Төө</w:t>
            </w:r>
            <w:r w:rsidRPr="00F83AE1">
              <w:rPr>
                <w:rFonts w:ascii="Times New Roman" w:hAnsi="Times New Roman" w:cs="Times New Roman"/>
                <w:sz w:val="24"/>
                <w:szCs w:val="24"/>
                <w:lang w:val="ru-RU"/>
              </w:rPr>
              <w:t>-Ашуу ашуусунда альтернативдүү тоннелди куруу</w:t>
            </w:r>
          </w:p>
        </w:tc>
        <w:tc>
          <w:tcPr>
            <w:tcW w:w="1531"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23 км</w:t>
            </w:r>
          </w:p>
        </w:tc>
        <w:tc>
          <w:tcPr>
            <w:tcW w:w="1304" w:type="dxa"/>
          </w:tcPr>
          <w:p w:rsidR="003342AF" w:rsidRPr="00F83AE1" w:rsidRDefault="003342AF" w:rsidP="003342AF">
            <w:pPr>
              <w:tabs>
                <w:tab w:val="left" w:pos="993"/>
                <w:tab w:val="left" w:pos="1134"/>
              </w:tabs>
              <w:jc w:val="both"/>
              <w:rPr>
                <w:rFonts w:ascii="Times New Roman" w:hAnsi="Times New Roman" w:cs="Times New Roman"/>
                <w:sz w:val="24"/>
                <w:szCs w:val="24"/>
              </w:rPr>
            </w:pPr>
            <w:r w:rsidRPr="00F83AE1">
              <w:rPr>
                <w:rFonts w:ascii="Times New Roman" w:hAnsi="Times New Roman" w:cs="Times New Roman"/>
                <w:sz w:val="24"/>
                <w:szCs w:val="24"/>
              </w:rPr>
              <w:t>2</w:t>
            </w:r>
            <w:r w:rsidRPr="00F83AE1">
              <w:rPr>
                <w:rFonts w:ascii="Times New Roman" w:hAnsi="Times New Roman" w:cs="Times New Roman"/>
                <w:sz w:val="24"/>
                <w:szCs w:val="24"/>
                <w:lang w:val="ru-RU"/>
              </w:rPr>
              <w:t>80,</w:t>
            </w:r>
            <w:r w:rsidRPr="00F83AE1">
              <w:rPr>
                <w:rFonts w:ascii="Times New Roman" w:hAnsi="Times New Roman" w:cs="Times New Roman"/>
                <w:sz w:val="24"/>
                <w:szCs w:val="24"/>
              </w:rPr>
              <w:t>0</w:t>
            </w:r>
          </w:p>
        </w:tc>
        <w:tc>
          <w:tcPr>
            <w:tcW w:w="2268" w:type="dxa"/>
          </w:tcPr>
          <w:p w:rsidR="003342AF" w:rsidRDefault="003342AF" w:rsidP="003342AF">
            <w:pPr>
              <w:tabs>
                <w:tab w:val="left" w:pos="993"/>
                <w:tab w:val="left" w:pos="1134"/>
              </w:tabs>
              <w:jc w:val="both"/>
              <w:rPr>
                <w:rFonts w:ascii="Times New Roman" w:hAnsi="Times New Roman" w:cs="Times New Roman"/>
                <w:sz w:val="24"/>
                <w:szCs w:val="24"/>
              </w:rPr>
            </w:pPr>
            <w:r>
              <w:rPr>
                <w:rFonts w:ascii="Times New Roman" w:hAnsi="Times New Roman" w:cs="Times New Roman"/>
                <w:sz w:val="24"/>
                <w:szCs w:val="24"/>
                <w:lang w:val="ky-KG"/>
              </w:rPr>
              <w:t>Т</w:t>
            </w:r>
            <w:r w:rsidRPr="00F83AE1">
              <w:rPr>
                <w:rFonts w:ascii="Times New Roman" w:hAnsi="Times New Roman" w:cs="Times New Roman"/>
                <w:sz w:val="24"/>
                <w:szCs w:val="24"/>
                <w:lang w:val="ru-RU"/>
              </w:rPr>
              <w:t>оннел</w:t>
            </w:r>
            <w:r>
              <w:rPr>
                <w:rFonts w:ascii="Times New Roman" w:hAnsi="Times New Roman" w:cs="Times New Roman"/>
                <w:sz w:val="24"/>
                <w:szCs w:val="24"/>
                <w:lang w:val="ky-KG"/>
              </w:rPr>
              <w:t>дин курулушу</w:t>
            </w:r>
            <w:r w:rsidRPr="00DC48C3">
              <w:rPr>
                <w:rFonts w:ascii="Times New Roman" w:hAnsi="Times New Roman" w:cs="Times New Roman"/>
                <w:sz w:val="24"/>
                <w:szCs w:val="24"/>
              </w:rPr>
              <w:t xml:space="preserve"> </w:t>
            </w:r>
            <w:r w:rsidRPr="00F83AE1">
              <w:rPr>
                <w:rFonts w:ascii="Times New Roman" w:hAnsi="Times New Roman" w:cs="Times New Roman"/>
                <w:sz w:val="24"/>
                <w:szCs w:val="24"/>
                <w:lang w:val="ru-RU"/>
              </w:rPr>
              <w:t>деңиз</w:t>
            </w:r>
            <w:r w:rsidRPr="00DC48C3">
              <w:rPr>
                <w:rFonts w:ascii="Times New Roman" w:hAnsi="Times New Roman" w:cs="Times New Roman"/>
                <w:sz w:val="24"/>
                <w:szCs w:val="24"/>
              </w:rPr>
              <w:t xml:space="preserve"> </w:t>
            </w:r>
            <w:r>
              <w:rPr>
                <w:rFonts w:ascii="Times New Roman" w:hAnsi="Times New Roman" w:cs="Times New Roman"/>
                <w:sz w:val="24"/>
                <w:szCs w:val="24"/>
                <w:lang w:val="ru-RU"/>
              </w:rPr>
              <w:t>дең</w:t>
            </w:r>
            <w:r w:rsidRPr="00F83AE1">
              <w:rPr>
                <w:rFonts w:ascii="Times New Roman" w:hAnsi="Times New Roman" w:cs="Times New Roman"/>
                <w:sz w:val="24"/>
                <w:szCs w:val="24"/>
                <w:lang w:val="ru-RU"/>
              </w:rPr>
              <w:t>гээлинен</w:t>
            </w:r>
            <w:r w:rsidRPr="00DC48C3">
              <w:rPr>
                <w:rFonts w:ascii="Times New Roman" w:hAnsi="Times New Roman" w:cs="Times New Roman"/>
                <w:sz w:val="24"/>
                <w:szCs w:val="24"/>
              </w:rPr>
              <w:t xml:space="preserve"> 2 200 </w:t>
            </w:r>
            <w:r w:rsidRPr="00F83AE1">
              <w:rPr>
                <w:rFonts w:ascii="Times New Roman" w:hAnsi="Times New Roman" w:cs="Times New Roman"/>
                <w:sz w:val="24"/>
                <w:szCs w:val="24"/>
                <w:lang w:val="ru-RU"/>
              </w:rPr>
              <w:t>метр</w:t>
            </w:r>
            <w:r w:rsidRPr="00DC48C3">
              <w:rPr>
                <w:rFonts w:ascii="Times New Roman" w:hAnsi="Times New Roman" w:cs="Times New Roman"/>
                <w:sz w:val="24"/>
                <w:szCs w:val="24"/>
              </w:rPr>
              <w:t xml:space="preserve"> </w:t>
            </w:r>
            <w:r w:rsidRPr="00F83AE1">
              <w:rPr>
                <w:rFonts w:ascii="Times New Roman" w:hAnsi="Times New Roman" w:cs="Times New Roman"/>
                <w:sz w:val="24"/>
                <w:szCs w:val="24"/>
                <w:lang w:val="ru-RU"/>
              </w:rPr>
              <w:t>бийиктикте</w:t>
            </w:r>
            <w:r w:rsidRPr="00DC48C3">
              <w:rPr>
                <w:rFonts w:ascii="Times New Roman" w:hAnsi="Times New Roman" w:cs="Times New Roman"/>
                <w:sz w:val="24"/>
                <w:szCs w:val="24"/>
              </w:rPr>
              <w:t xml:space="preserve">, </w:t>
            </w:r>
            <w:r w:rsidRPr="00F83AE1">
              <w:rPr>
                <w:rFonts w:ascii="Times New Roman" w:hAnsi="Times New Roman" w:cs="Times New Roman"/>
                <w:sz w:val="24"/>
                <w:szCs w:val="24"/>
                <w:lang w:val="ru-RU"/>
              </w:rPr>
              <w:t>ал</w:t>
            </w:r>
            <w:r w:rsidRPr="00DC48C3">
              <w:rPr>
                <w:rFonts w:ascii="Times New Roman" w:hAnsi="Times New Roman" w:cs="Times New Roman"/>
                <w:sz w:val="24"/>
                <w:szCs w:val="24"/>
              </w:rPr>
              <w:t xml:space="preserve"> </w:t>
            </w:r>
            <w:r w:rsidRPr="00F83AE1">
              <w:rPr>
                <w:rFonts w:ascii="Times New Roman" w:hAnsi="Times New Roman" w:cs="Times New Roman"/>
                <w:sz w:val="24"/>
                <w:szCs w:val="24"/>
                <w:lang w:val="ru-RU"/>
              </w:rPr>
              <w:t>иштеп</w:t>
            </w:r>
            <w:r w:rsidRPr="00DC48C3">
              <w:rPr>
                <w:rFonts w:ascii="Times New Roman" w:hAnsi="Times New Roman" w:cs="Times New Roman"/>
                <w:sz w:val="24"/>
                <w:szCs w:val="24"/>
              </w:rPr>
              <w:t xml:space="preserve"> </w:t>
            </w:r>
            <w:r w:rsidRPr="00F83AE1">
              <w:rPr>
                <w:rFonts w:ascii="Times New Roman" w:hAnsi="Times New Roman" w:cs="Times New Roman"/>
                <w:sz w:val="24"/>
                <w:szCs w:val="24"/>
                <w:lang w:val="ru-RU"/>
              </w:rPr>
              <w:t>жаткан</w:t>
            </w:r>
            <w:r w:rsidRPr="00DC48C3">
              <w:rPr>
                <w:rFonts w:ascii="Times New Roman" w:hAnsi="Times New Roman" w:cs="Times New Roman"/>
                <w:sz w:val="24"/>
                <w:szCs w:val="24"/>
              </w:rPr>
              <w:t xml:space="preserve"> </w:t>
            </w:r>
            <w:r>
              <w:rPr>
                <w:rFonts w:ascii="Times New Roman" w:hAnsi="Times New Roman" w:cs="Times New Roman"/>
                <w:sz w:val="24"/>
                <w:szCs w:val="24"/>
                <w:lang w:val="ru-RU"/>
              </w:rPr>
              <w:t>то</w:t>
            </w:r>
            <w:r w:rsidRPr="00F83AE1">
              <w:rPr>
                <w:rFonts w:ascii="Times New Roman" w:hAnsi="Times New Roman" w:cs="Times New Roman"/>
                <w:sz w:val="24"/>
                <w:szCs w:val="24"/>
                <w:lang w:val="ru-RU"/>
              </w:rPr>
              <w:t>ннелден</w:t>
            </w:r>
            <w:r w:rsidRPr="00DC48C3">
              <w:rPr>
                <w:rFonts w:ascii="Times New Roman" w:hAnsi="Times New Roman" w:cs="Times New Roman"/>
                <w:sz w:val="24"/>
                <w:szCs w:val="24"/>
              </w:rPr>
              <w:t xml:space="preserve"> </w:t>
            </w:r>
          </w:p>
          <w:p w:rsidR="003342AF" w:rsidRPr="00DC48C3" w:rsidRDefault="003342AF" w:rsidP="003342AF">
            <w:pPr>
              <w:tabs>
                <w:tab w:val="left" w:pos="993"/>
                <w:tab w:val="left" w:pos="1134"/>
              </w:tabs>
              <w:jc w:val="both"/>
              <w:rPr>
                <w:rFonts w:ascii="Times New Roman" w:hAnsi="Times New Roman" w:cs="Times New Roman"/>
                <w:sz w:val="24"/>
                <w:szCs w:val="24"/>
                <w:lang w:val="ky-KG"/>
              </w:rPr>
            </w:pPr>
            <w:r>
              <w:rPr>
                <w:rFonts w:ascii="Times New Roman" w:hAnsi="Times New Roman" w:cs="Times New Roman"/>
                <w:sz w:val="24"/>
                <w:szCs w:val="24"/>
              </w:rPr>
              <w:t xml:space="preserve">1 000 </w:t>
            </w:r>
            <w:r w:rsidRPr="00F83AE1">
              <w:rPr>
                <w:rFonts w:ascii="Times New Roman" w:hAnsi="Times New Roman" w:cs="Times New Roman"/>
                <w:sz w:val="24"/>
                <w:szCs w:val="24"/>
                <w:lang w:val="ru-RU"/>
              </w:rPr>
              <w:t>метр</w:t>
            </w:r>
            <w:r w:rsidRPr="00DC48C3">
              <w:rPr>
                <w:rFonts w:ascii="Times New Roman" w:hAnsi="Times New Roman" w:cs="Times New Roman"/>
                <w:sz w:val="24"/>
                <w:szCs w:val="24"/>
              </w:rPr>
              <w:t xml:space="preserve"> </w:t>
            </w:r>
            <w:r w:rsidRPr="00F83AE1">
              <w:rPr>
                <w:rFonts w:ascii="Times New Roman" w:hAnsi="Times New Roman" w:cs="Times New Roman"/>
                <w:sz w:val="24"/>
                <w:szCs w:val="24"/>
                <w:lang w:val="ru-RU"/>
              </w:rPr>
              <w:t>төмөн</w:t>
            </w:r>
            <w:r>
              <w:rPr>
                <w:rFonts w:ascii="Times New Roman" w:hAnsi="Times New Roman" w:cs="Times New Roman"/>
                <w:sz w:val="24"/>
                <w:szCs w:val="24"/>
                <w:lang w:val="ky-KG"/>
              </w:rPr>
              <w:t>, бул республиканы жогорку ө</w:t>
            </w:r>
            <w:r w:rsidRPr="00DC48C3">
              <w:rPr>
                <w:rFonts w:ascii="Times New Roman" w:hAnsi="Times New Roman" w:cs="Times New Roman"/>
                <w:sz w:val="24"/>
                <w:szCs w:val="24"/>
                <w:lang w:val="ky-KG"/>
              </w:rPr>
              <w:t xml:space="preserve">ткөрүү жөндөмдүүлүгү </w:t>
            </w:r>
            <w:r>
              <w:rPr>
                <w:rFonts w:ascii="Times New Roman" w:hAnsi="Times New Roman" w:cs="Times New Roman"/>
                <w:sz w:val="24"/>
                <w:szCs w:val="24"/>
                <w:lang w:val="ky-KG"/>
              </w:rPr>
              <w:t xml:space="preserve">бар тоннель менен </w:t>
            </w:r>
            <w:r w:rsidRPr="00DC48C3">
              <w:rPr>
                <w:rFonts w:ascii="Times New Roman" w:hAnsi="Times New Roman" w:cs="Times New Roman"/>
                <w:sz w:val="24"/>
                <w:szCs w:val="24"/>
                <w:lang w:val="ky-KG"/>
              </w:rPr>
              <w:t>камсыз кылууга мүмкүндүк берет</w:t>
            </w:r>
          </w:p>
        </w:tc>
      </w:tr>
      <w:tr w:rsidR="003342AF" w:rsidRPr="00F83AE1" w:rsidTr="003342AF">
        <w:tc>
          <w:tcPr>
            <w:tcW w:w="525"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4.</w:t>
            </w:r>
          </w:p>
        </w:tc>
        <w:tc>
          <w:tcPr>
            <w:tcW w:w="2872"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Бишкек – </w:t>
            </w:r>
            <w:r w:rsidRPr="00F83AE1">
              <w:rPr>
                <w:rFonts w:ascii="Times New Roman" w:hAnsi="Times New Roman" w:cs="Times New Roman"/>
                <w:sz w:val="24"/>
                <w:szCs w:val="24"/>
                <w:lang w:val="ru-RU"/>
              </w:rPr>
              <w:t>Кара-Бал</w:t>
            </w:r>
            <w:r>
              <w:rPr>
                <w:rFonts w:ascii="Times New Roman" w:hAnsi="Times New Roman" w:cs="Times New Roman"/>
                <w:sz w:val="24"/>
                <w:szCs w:val="24"/>
                <w:lang w:val="ru-RU"/>
              </w:rPr>
              <w:t>та альтернативдүү жолун куруу (т</w:t>
            </w:r>
            <w:r w:rsidRPr="00F83AE1">
              <w:rPr>
                <w:rFonts w:ascii="Times New Roman" w:hAnsi="Times New Roman" w:cs="Times New Roman"/>
                <w:sz w:val="24"/>
                <w:szCs w:val="24"/>
                <w:lang w:val="ru-RU"/>
              </w:rPr>
              <w:t>үштүк айланма жол</w:t>
            </w:r>
            <w:r>
              <w:rPr>
                <w:rFonts w:ascii="Times New Roman" w:hAnsi="Times New Roman" w:cs="Times New Roman"/>
                <w:sz w:val="24"/>
                <w:szCs w:val="24"/>
                <w:lang w:val="ky-KG"/>
              </w:rPr>
              <w:t>у</w:t>
            </w:r>
            <w:r w:rsidRPr="00F83AE1">
              <w:rPr>
                <w:rFonts w:ascii="Times New Roman" w:hAnsi="Times New Roman" w:cs="Times New Roman"/>
                <w:sz w:val="24"/>
                <w:szCs w:val="24"/>
                <w:lang w:val="ru-RU"/>
              </w:rPr>
              <w:t>)</w:t>
            </w:r>
          </w:p>
        </w:tc>
        <w:tc>
          <w:tcPr>
            <w:tcW w:w="1531"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110</w:t>
            </w:r>
          </w:p>
        </w:tc>
        <w:tc>
          <w:tcPr>
            <w:tcW w:w="1304"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395,0</w:t>
            </w:r>
          </w:p>
        </w:tc>
        <w:tc>
          <w:tcPr>
            <w:tcW w:w="2268"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Түштүк</w:t>
            </w:r>
            <w:r>
              <w:rPr>
                <w:rFonts w:ascii="Times New Roman" w:hAnsi="Times New Roman" w:cs="Times New Roman"/>
                <w:sz w:val="24"/>
                <w:szCs w:val="24"/>
                <w:lang w:val="ky-KG"/>
              </w:rPr>
              <w:t xml:space="preserve"> региондон</w:t>
            </w:r>
            <w:r w:rsidRPr="00F83AE1">
              <w:rPr>
                <w:rFonts w:ascii="Times New Roman" w:hAnsi="Times New Roman" w:cs="Times New Roman"/>
                <w:sz w:val="24"/>
                <w:szCs w:val="24"/>
                <w:lang w:val="ru-RU"/>
              </w:rPr>
              <w:t xml:space="preserve"> түндүк региондорго транспорт</w:t>
            </w:r>
            <w:r>
              <w:rPr>
                <w:rFonts w:ascii="Times New Roman" w:hAnsi="Times New Roman" w:cs="Times New Roman"/>
                <w:sz w:val="24"/>
                <w:szCs w:val="24"/>
                <w:lang w:val="ru-RU"/>
              </w:rPr>
              <w:t xml:space="preserve"> чыгымдар</w:t>
            </w:r>
            <w:r w:rsidRPr="00F83AE1">
              <w:rPr>
                <w:rFonts w:ascii="Times New Roman" w:hAnsi="Times New Roman" w:cs="Times New Roman"/>
                <w:sz w:val="24"/>
                <w:szCs w:val="24"/>
                <w:lang w:val="ru-RU"/>
              </w:rPr>
              <w:t>ы</w:t>
            </w:r>
            <w:r>
              <w:rPr>
                <w:rFonts w:ascii="Times New Roman" w:hAnsi="Times New Roman" w:cs="Times New Roman"/>
                <w:sz w:val="24"/>
                <w:szCs w:val="24"/>
                <w:lang w:val="ky-KG"/>
              </w:rPr>
              <w:t>н</w:t>
            </w:r>
            <w:r w:rsidRPr="00F83AE1">
              <w:rPr>
                <w:rFonts w:ascii="Times New Roman" w:hAnsi="Times New Roman" w:cs="Times New Roman"/>
                <w:sz w:val="24"/>
                <w:szCs w:val="24"/>
                <w:lang w:val="ru-RU"/>
              </w:rPr>
              <w:t xml:space="preserve"> </w:t>
            </w:r>
            <w:r w:rsidRPr="00F83AE1">
              <w:rPr>
                <w:rFonts w:ascii="Times New Roman" w:hAnsi="Times New Roman" w:cs="Times New Roman"/>
                <w:sz w:val="24"/>
                <w:szCs w:val="24"/>
                <w:lang w:val="ru-RU"/>
              </w:rPr>
              <w:lastRenderedPageBreak/>
              <w:t>кыскартууга мүмкүндүк берет</w:t>
            </w:r>
          </w:p>
        </w:tc>
      </w:tr>
      <w:tr w:rsidR="003342AF" w:rsidRPr="00B52932" w:rsidTr="003342AF">
        <w:tc>
          <w:tcPr>
            <w:tcW w:w="525"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lastRenderedPageBreak/>
              <w:t>5.</w:t>
            </w:r>
          </w:p>
        </w:tc>
        <w:tc>
          <w:tcPr>
            <w:tcW w:w="2872"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Ысык-Көл – </w:t>
            </w:r>
            <w:r w:rsidRPr="00F83AE1">
              <w:rPr>
                <w:rFonts w:ascii="Times New Roman" w:hAnsi="Times New Roman" w:cs="Times New Roman"/>
                <w:sz w:val="24"/>
                <w:szCs w:val="24"/>
                <w:lang w:val="ru-RU"/>
              </w:rPr>
              <w:t>Алматы автомобиль жолун куруу долбоору</w:t>
            </w:r>
          </w:p>
        </w:tc>
        <w:tc>
          <w:tcPr>
            <w:tcW w:w="1531"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Алматы –Бишкек –Быстровка –Балыкчы –Чолпон-Ата маршруту, узундугу 485 км</w:t>
            </w:r>
          </w:p>
        </w:tc>
        <w:tc>
          <w:tcPr>
            <w:tcW w:w="1304" w:type="dxa"/>
          </w:tcPr>
          <w:p w:rsidR="003342AF" w:rsidRPr="00F83AE1" w:rsidRDefault="003342AF" w:rsidP="003342AF">
            <w:pPr>
              <w:tabs>
                <w:tab w:val="left" w:pos="993"/>
                <w:tab w:val="left" w:pos="1134"/>
              </w:tabs>
              <w:jc w:val="both"/>
              <w:rPr>
                <w:rFonts w:ascii="Times New Roman" w:eastAsiaTheme="minorEastAsia" w:hAnsi="Times New Roman" w:cs="Times New Roman"/>
                <w:sz w:val="24"/>
                <w:szCs w:val="24"/>
                <w:lang w:val="ru-RU" w:eastAsia="ru-RU"/>
              </w:rPr>
            </w:pPr>
            <w:r w:rsidRPr="00F83AE1">
              <w:rPr>
                <w:rFonts w:ascii="Times New Roman" w:eastAsiaTheme="minorEastAsia" w:hAnsi="Times New Roman" w:cs="Times New Roman"/>
                <w:sz w:val="24"/>
                <w:szCs w:val="24"/>
                <w:lang w:eastAsia="ru-RU"/>
              </w:rPr>
              <w:t>114</w:t>
            </w:r>
            <w:r w:rsidRPr="00F83AE1">
              <w:rPr>
                <w:rFonts w:ascii="Times New Roman" w:eastAsiaTheme="minorEastAsia" w:hAnsi="Times New Roman" w:cs="Times New Roman"/>
                <w:sz w:val="24"/>
                <w:szCs w:val="24"/>
                <w:lang w:val="ru-RU" w:eastAsia="ru-RU"/>
              </w:rPr>
              <w:t>,0</w:t>
            </w:r>
          </w:p>
          <w:p w:rsidR="003342AF" w:rsidRPr="00F83AE1" w:rsidRDefault="003342AF" w:rsidP="003342AF">
            <w:pPr>
              <w:tabs>
                <w:tab w:val="left" w:pos="993"/>
                <w:tab w:val="left" w:pos="1134"/>
              </w:tabs>
              <w:ind w:firstLine="709"/>
              <w:jc w:val="both"/>
              <w:rPr>
                <w:rFonts w:ascii="Times New Roman" w:hAnsi="Times New Roman" w:cs="Times New Roman"/>
                <w:sz w:val="24"/>
                <w:szCs w:val="24"/>
                <w:lang w:val="ru-RU"/>
              </w:rPr>
            </w:pPr>
          </w:p>
        </w:tc>
        <w:tc>
          <w:tcPr>
            <w:tcW w:w="2268" w:type="dxa"/>
          </w:tcPr>
          <w:p w:rsidR="003342AF" w:rsidRPr="00B52932" w:rsidRDefault="003342AF" w:rsidP="003342AF">
            <w:pPr>
              <w:tabs>
                <w:tab w:val="left" w:pos="993"/>
                <w:tab w:val="left" w:pos="1134"/>
              </w:tabs>
              <w:jc w:val="both"/>
              <w:rPr>
                <w:rFonts w:ascii="Times New Roman" w:hAnsi="Times New Roman" w:cs="Times New Roman"/>
                <w:sz w:val="24"/>
                <w:szCs w:val="24"/>
                <w:lang w:val="ky-KG"/>
              </w:rPr>
            </w:pPr>
            <w:r>
              <w:rPr>
                <w:rFonts w:ascii="Times New Roman" w:hAnsi="Times New Roman" w:cs="Times New Roman"/>
                <w:sz w:val="24"/>
                <w:szCs w:val="24"/>
                <w:lang w:val="ky-KG"/>
              </w:rPr>
              <w:t>Тра</w:t>
            </w:r>
            <w:r w:rsidRPr="00B52932">
              <w:rPr>
                <w:rFonts w:ascii="Times New Roman" w:hAnsi="Times New Roman" w:cs="Times New Roman"/>
                <w:sz w:val="24"/>
                <w:szCs w:val="24"/>
                <w:lang w:val="ky-KG"/>
              </w:rPr>
              <w:t>нзиттик потенциал</w:t>
            </w:r>
            <w:r>
              <w:rPr>
                <w:rFonts w:ascii="Times New Roman" w:hAnsi="Times New Roman" w:cs="Times New Roman"/>
                <w:sz w:val="24"/>
                <w:szCs w:val="24"/>
                <w:lang w:val="ky-KG"/>
              </w:rPr>
              <w:t>ды</w:t>
            </w:r>
            <w:r w:rsidRPr="00B52932">
              <w:rPr>
                <w:rFonts w:ascii="Times New Roman" w:hAnsi="Times New Roman" w:cs="Times New Roman"/>
                <w:sz w:val="24"/>
                <w:szCs w:val="24"/>
                <w:lang w:val="ky-KG"/>
              </w:rPr>
              <w:t xml:space="preserve"> өнүктүрүү, Кыргыз Республикасы менен Казакстан Республикасынын ортосундагы соода-экономикалык мамилелерди андан ары </w:t>
            </w:r>
            <w:r>
              <w:rPr>
                <w:rFonts w:ascii="Times New Roman" w:hAnsi="Times New Roman" w:cs="Times New Roman"/>
                <w:sz w:val="24"/>
                <w:szCs w:val="24"/>
                <w:lang w:val="ky-KG"/>
              </w:rPr>
              <w:t>тереңдетүү жана өнүктүрүү</w:t>
            </w:r>
          </w:p>
        </w:tc>
      </w:tr>
      <w:tr w:rsidR="003342AF" w:rsidRPr="00E22503" w:rsidTr="003342AF">
        <w:tc>
          <w:tcPr>
            <w:tcW w:w="525"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6.</w:t>
            </w:r>
          </w:p>
        </w:tc>
        <w:tc>
          <w:tcPr>
            <w:tcW w:w="2872"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Ош шаарын айланып өтүүчү</w:t>
            </w:r>
            <w:r w:rsidRPr="00F83AE1">
              <w:rPr>
                <w:rFonts w:ascii="Times New Roman" w:hAnsi="Times New Roman" w:cs="Times New Roman"/>
                <w:sz w:val="24"/>
                <w:szCs w:val="24"/>
                <w:lang w:val="ru-RU"/>
              </w:rPr>
              <w:t xml:space="preserve"> түштүк</w:t>
            </w:r>
            <w:r>
              <w:rPr>
                <w:rFonts w:ascii="Times New Roman" w:hAnsi="Times New Roman" w:cs="Times New Roman"/>
                <w:sz w:val="24"/>
                <w:szCs w:val="24"/>
                <w:lang w:val="ru-RU"/>
              </w:rPr>
              <w:t xml:space="preserve"> жолун куруу долбоору</w:t>
            </w:r>
          </w:p>
        </w:tc>
        <w:tc>
          <w:tcPr>
            <w:tcW w:w="1531"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p>
        </w:tc>
        <w:tc>
          <w:tcPr>
            <w:tcW w:w="1304" w:type="dxa"/>
          </w:tcPr>
          <w:p w:rsidR="003342AF" w:rsidRPr="00F83AE1" w:rsidRDefault="003342AF" w:rsidP="003342AF">
            <w:pPr>
              <w:tabs>
                <w:tab w:val="left" w:pos="993"/>
                <w:tab w:val="left" w:pos="1134"/>
              </w:tabs>
              <w:jc w:val="both"/>
              <w:rPr>
                <w:rFonts w:ascii="Times New Roman" w:hAnsi="Times New Roman" w:cs="Times New Roman"/>
                <w:sz w:val="24"/>
                <w:szCs w:val="24"/>
              </w:rPr>
            </w:pPr>
            <w:r w:rsidRPr="00F83AE1">
              <w:rPr>
                <w:rFonts w:ascii="Times New Roman" w:hAnsi="Times New Roman" w:cs="Times New Roman"/>
                <w:sz w:val="24"/>
                <w:szCs w:val="24"/>
              </w:rPr>
              <w:t>26,0</w:t>
            </w:r>
          </w:p>
        </w:tc>
        <w:tc>
          <w:tcPr>
            <w:tcW w:w="2268" w:type="dxa"/>
          </w:tcPr>
          <w:p w:rsidR="003342AF" w:rsidRPr="00B26EA3" w:rsidRDefault="003342AF" w:rsidP="003342AF">
            <w:pPr>
              <w:tabs>
                <w:tab w:val="left" w:pos="993"/>
                <w:tab w:val="left" w:pos="1134"/>
              </w:tabs>
              <w:jc w:val="both"/>
              <w:rPr>
                <w:rFonts w:ascii="Times New Roman" w:hAnsi="Times New Roman" w:cs="Times New Roman"/>
                <w:sz w:val="24"/>
                <w:szCs w:val="24"/>
              </w:rPr>
            </w:pPr>
            <w:r w:rsidRPr="00F83AE1">
              <w:rPr>
                <w:rFonts w:ascii="Times New Roman" w:hAnsi="Times New Roman" w:cs="Times New Roman"/>
                <w:sz w:val="24"/>
                <w:szCs w:val="24"/>
                <w:lang w:val="ru-RU"/>
              </w:rPr>
              <w:t>Ош</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шаарын</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айланып</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өтүү</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үчүн</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автомобиль</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жолун</w:t>
            </w:r>
            <w:r w:rsidRPr="00F83AE1">
              <w:rPr>
                <w:rFonts w:ascii="Times New Roman" w:hAnsi="Times New Roman" w:cs="Times New Roman"/>
                <w:sz w:val="24"/>
                <w:szCs w:val="24"/>
              </w:rPr>
              <w:t xml:space="preserve"> </w:t>
            </w:r>
            <w:r w:rsidRPr="00F83AE1">
              <w:rPr>
                <w:rFonts w:ascii="Times New Roman" w:hAnsi="Times New Roman" w:cs="Times New Roman"/>
                <w:sz w:val="24"/>
                <w:szCs w:val="24"/>
                <w:lang w:val="ru-RU"/>
              </w:rPr>
              <w:t>куруу</w:t>
            </w:r>
          </w:p>
        </w:tc>
      </w:tr>
      <w:tr w:rsidR="003342AF" w:rsidRPr="00F83AE1" w:rsidTr="003342AF">
        <w:tc>
          <w:tcPr>
            <w:tcW w:w="525"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7.</w:t>
            </w:r>
          </w:p>
        </w:tc>
        <w:tc>
          <w:tcPr>
            <w:tcW w:w="2872"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Жүк</w:t>
            </w:r>
            <w:r>
              <w:rPr>
                <w:rFonts w:ascii="Times New Roman" w:hAnsi="Times New Roman" w:cs="Times New Roman"/>
                <w:sz w:val="24"/>
                <w:szCs w:val="24"/>
                <w:lang w:val="ky-KG"/>
              </w:rPr>
              <w:t xml:space="preserve"> ташуучу</w:t>
            </w:r>
            <w:r w:rsidRPr="00F83AE1">
              <w:rPr>
                <w:rFonts w:ascii="Times New Roman" w:hAnsi="Times New Roman" w:cs="Times New Roman"/>
                <w:sz w:val="24"/>
                <w:szCs w:val="24"/>
                <w:lang w:val="ru-RU"/>
              </w:rPr>
              <w:t xml:space="preserve"> транспорт</w:t>
            </w:r>
            <w:r>
              <w:rPr>
                <w:rFonts w:ascii="Times New Roman" w:hAnsi="Times New Roman" w:cs="Times New Roman"/>
                <w:sz w:val="24"/>
                <w:szCs w:val="24"/>
                <w:lang w:val="ky-KG"/>
              </w:rPr>
              <w:t xml:space="preserve">тон </w:t>
            </w:r>
            <w:r w:rsidRPr="00F83AE1">
              <w:rPr>
                <w:rFonts w:ascii="Times New Roman" w:hAnsi="Times New Roman" w:cs="Times New Roman"/>
                <w:sz w:val="24"/>
                <w:szCs w:val="24"/>
                <w:lang w:val="ru-RU"/>
              </w:rPr>
              <w:t>жыйымдарды</w:t>
            </w:r>
            <w:r>
              <w:rPr>
                <w:rFonts w:ascii="Times New Roman" w:hAnsi="Times New Roman" w:cs="Times New Roman"/>
                <w:sz w:val="24"/>
                <w:szCs w:val="24"/>
                <w:lang w:val="ky-KG"/>
              </w:rPr>
              <w:t xml:space="preserve"> жана</w:t>
            </w:r>
            <w:r>
              <w:rPr>
                <w:rFonts w:ascii="Times New Roman" w:hAnsi="Times New Roman" w:cs="Times New Roman"/>
                <w:sz w:val="24"/>
                <w:szCs w:val="24"/>
                <w:lang w:val="ru-RU"/>
              </w:rPr>
              <w:t xml:space="preserve"> салмак-</w:t>
            </w:r>
            <w:r w:rsidRPr="00F83AE1">
              <w:rPr>
                <w:rFonts w:ascii="Times New Roman" w:hAnsi="Times New Roman" w:cs="Times New Roman"/>
                <w:sz w:val="24"/>
                <w:szCs w:val="24"/>
                <w:lang w:val="ru-RU"/>
              </w:rPr>
              <w:t>габариттик контролду алуунун маалыматтык системасын киргизүү</w:t>
            </w:r>
          </w:p>
        </w:tc>
        <w:tc>
          <w:tcPr>
            <w:tcW w:w="1531"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4400</w:t>
            </w:r>
          </w:p>
        </w:tc>
        <w:tc>
          <w:tcPr>
            <w:tcW w:w="1304"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30,0</w:t>
            </w:r>
          </w:p>
        </w:tc>
        <w:tc>
          <w:tcPr>
            <w:tcW w:w="2268" w:type="dxa"/>
          </w:tcPr>
          <w:p w:rsidR="003342AF" w:rsidRPr="00B26EA3" w:rsidRDefault="003342AF" w:rsidP="003342AF">
            <w:pPr>
              <w:tabs>
                <w:tab w:val="left" w:pos="993"/>
                <w:tab w:val="left" w:pos="1134"/>
              </w:tabs>
              <w:jc w:val="both"/>
              <w:rPr>
                <w:rFonts w:ascii="Times New Roman" w:hAnsi="Times New Roman" w:cs="Times New Roman"/>
                <w:sz w:val="24"/>
                <w:szCs w:val="24"/>
                <w:lang w:val="ru-RU"/>
              </w:rPr>
            </w:pPr>
            <w:r w:rsidRPr="00BA6E5D">
              <w:rPr>
                <w:rFonts w:ascii="Times New Roman" w:hAnsi="Times New Roman" w:cs="Times New Roman"/>
                <w:sz w:val="24"/>
                <w:szCs w:val="24"/>
                <w:lang w:val="ru-RU"/>
              </w:rPr>
              <w:t xml:space="preserve">Алдын ала эсептөөлөр боюнча бюджетке жыл сайын түшүүлөр 2,0 млрд сомдон кем эмес болушу мүмкүн, бул </w:t>
            </w:r>
            <w:r>
              <w:rPr>
                <w:rFonts w:ascii="Times New Roman" w:hAnsi="Times New Roman" w:cs="Times New Roman"/>
                <w:sz w:val="24"/>
                <w:szCs w:val="24"/>
                <w:lang w:val="ru-RU"/>
              </w:rPr>
              <w:br/>
            </w:r>
            <w:r w:rsidRPr="00BA6E5D">
              <w:rPr>
                <w:rFonts w:ascii="Times New Roman" w:hAnsi="Times New Roman" w:cs="Times New Roman"/>
                <w:sz w:val="24"/>
                <w:szCs w:val="24"/>
                <w:lang w:val="ru-RU"/>
              </w:rPr>
              <w:t>2023-жылдан баштап жол тармагын каржылоонун көлөмүн болжол менен 20</w:t>
            </w:r>
            <w:r>
              <w:rPr>
                <w:rFonts w:ascii="Times New Roman" w:hAnsi="Times New Roman" w:cs="Times New Roman"/>
                <w:sz w:val="24"/>
                <w:szCs w:val="24"/>
                <w:lang w:val="ky-KG"/>
              </w:rPr>
              <w:t xml:space="preserve"> </w:t>
            </w:r>
            <w:r w:rsidRPr="00BA6E5D">
              <w:rPr>
                <w:rFonts w:ascii="Times New Roman" w:hAnsi="Times New Roman" w:cs="Times New Roman"/>
                <w:sz w:val="24"/>
                <w:szCs w:val="24"/>
                <w:lang w:val="ru-RU"/>
              </w:rPr>
              <w:t>%га жогорулатууга мүмкүндүк берет</w:t>
            </w:r>
          </w:p>
        </w:tc>
      </w:tr>
      <w:tr w:rsidR="003342AF" w:rsidRPr="00F83AE1" w:rsidTr="003342AF">
        <w:tc>
          <w:tcPr>
            <w:tcW w:w="525"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8.</w:t>
            </w:r>
          </w:p>
        </w:tc>
        <w:tc>
          <w:tcPr>
            <w:tcW w:w="2872" w:type="dxa"/>
          </w:tcPr>
          <w:p w:rsidR="003342AF" w:rsidRPr="00BA6E5D" w:rsidRDefault="003342AF" w:rsidP="003342AF">
            <w:pPr>
              <w:tabs>
                <w:tab w:val="left" w:pos="993"/>
                <w:tab w:val="left" w:pos="1134"/>
              </w:tabs>
              <w:jc w:val="both"/>
              <w:rPr>
                <w:rFonts w:ascii="Times New Roman" w:hAnsi="Times New Roman" w:cs="Times New Roman"/>
                <w:sz w:val="24"/>
                <w:szCs w:val="24"/>
                <w:lang w:val="ky-KG"/>
              </w:rPr>
            </w:pPr>
            <w:r>
              <w:rPr>
                <w:rFonts w:ascii="Times New Roman" w:hAnsi="Times New Roman" w:cs="Times New Roman"/>
                <w:sz w:val="24"/>
                <w:szCs w:val="24"/>
                <w:lang w:val="ru-RU"/>
              </w:rPr>
              <w:t>9-90</w:t>
            </w:r>
            <w:r>
              <w:rPr>
                <w:rFonts w:ascii="Times New Roman" w:hAnsi="Times New Roman" w:cs="Times New Roman"/>
                <w:sz w:val="24"/>
                <w:szCs w:val="24"/>
                <w:lang w:val="ky-KG"/>
              </w:rPr>
              <w:t xml:space="preserve"> км</w:t>
            </w:r>
            <w:r>
              <w:rPr>
                <w:rFonts w:ascii="Times New Roman" w:hAnsi="Times New Roman" w:cs="Times New Roman"/>
                <w:sz w:val="24"/>
                <w:szCs w:val="24"/>
                <w:lang w:val="ru-RU"/>
              </w:rPr>
              <w:t xml:space="preserve"> </w:t>
            </w:r>
            <w:r>
              <w:rPr>
                <w:rFonts w:ascii="Times New Roman" w:hAnsi="Times New Roman" w:cs="Times New Roman"/>
                <w:sz w:val="24"/>
                <w:szCs w:val="24"/>
                <w:lang w:val="ky-KG"/>
              </w:rPr>
              <w:t xml:space="preserve">баштап </w:t>
            </w:r>
            <w:r>
              <w:rPr>
                <w:rFonts w:ascii="Times New Roman" w:hAnsi="Times New Roman" w:cs="Times New Roman"/>
                <w:sz w:val="24"/>
                <w:szCs w:val="24"/>
                <w:lang w:val="ru-RU"/>
              </w:rPr>
              <w:t xml:space="preserve">Бишкек – </w:t>
            </w:r>
            <w:r w:rsidRPr="00F83AE1">
              <w:rPr>
                <w:rFonts w:ascii="Times New Roman" w:hAnsi="Times New Roman" w:cs="Times New Roman"/>
                <w:sz w:val="24"/>
                <w:szCs w:val="24"/>
                <w:lang w:val="ru-RU"/>
              </w:rPr>
              <w:t>Балыкчы</w:t>
            </w:r>
            <w:r>
              <w:rPr>
                <w:rFonts w:ascii="Times New Roman" w:hAnsi="Times New Roman" w:cs="Times New Roman"/>
                <w:sz w:val="24"/>
                <w:szCs w:val="24"/>
                <w:lang w:val="ky-KG"/>
              </w:rPr>
              <w:t xml:space="preserve"> – </w:t>
            </w:r>
            <w:r>
              <w:rPr>
                <w:rFonts w:ascii="Times New Roman" w:hAnsi="Times New Roman" w:cs="Times New Roman"/>
                <w:sz w:val="24"/>
                <w:szCs w:val="24"/>
                <w:lang w:val="ru-RU"/>
              </w:rPr>
              <w:t xml:space="preserve">Нарын – </w:t>
            </w:r>
            <w:r w:rsidRPr="00F83AE1">
              <w:rPr>
                <w:rFonts w:ascii="Times New Roman" w:hAnsi="Times New Roman" w:cs="Times New Roman"/>
                <w:sz w:val="24"/>
                <w:szCs w:val="24"/>
                <w:lang w:val="ru-RU"/>
              </w:rPr>
              <w:t>Торугарт автомобиль жолун реконструкциял</w:t>
            </w:r>
            <w:r>
              <w:rPr>
                <w:rFonts w:ascii="Times New Roman" w:hAnsi="Times New Roman" w:cs="Times New Roman"/>
                <w:sz w:val="24"/>
                <w:szCs w:val="24"/>
                <w:lang w:val="ru-RU"/>
              </w:rPr>
              <w:t>оо</w:t>
            </w:r>
          </w:p>
        </w:tc>
        <w:tc>
          <w:tcPr>
            <w:tcW w:w="1531"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8</w:t>
            </w:r>
            <w:r>
              <w:rPr>
                <w:rFonts w:ascii="Times New Roman" w:hAnsi="Times New Roman" w:cs="Times New Roman"/>
                <w:sz w:val="24"/>
                <w:szCs w:val="24"/>
                <w:lang w:val="ru-RU"/>
              </w:rPr>
              <w:t>0 км</w:t>
            </w:r>
          </w:p>
        </w:tc>
        <w:tc>
          <w:tcPr>
            <w:tcW w:w="1304" w:type="dxa"/>
          </w:tcPr>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F83AE1">
              <w:rPr>
                <w:rFonts w:ascii="Times New Roman" w:hAnsi="Times New Roman" w:cs="Times New Roman"/>
                <w:sz w:val="24"/>
                <w:szCs w:val="24"/>
                <w:lang w:val="ru-RU"/>
              </w:rPr>
              <w:t>104,0</w:t>
            </w:r>
          </w:p>
        </w:tc>
        <w:tc>
          <w:tcPr>
            <w:tcW w:w="2268" w:type="dxa"/>
          </w:tcPr>
          <w:p w:rsidR="003342AF" w:rsidRPr="00BA6E5D" w:rsidRDefault="003342AF" w:rsidP="003342AF">
            <w:pPr>
              <w:tabs>
                <w:tab w:val="left" w:pos="993"/>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Долбоордук жолдун </w:t>
            </w:r>
            <w:r w:rsidRPr="00BA6E5D">
              <w:rPr>
                <w:rFonts w:ascii="Times New Roman" w:hAnsi="Times New Roman" w:cs="Times New Roman"/>
                <w:sz w:val="24"/>
                <w:szCs w:val="24"/>
                <w:lang w:val="ru-RU"/>
              </w:rPr>
              <w:t>бөлүгү Бишкектен 9,5 км белгисинен башталып, 90,5 км белгисинде аякта</w:t>
            </w:r>
            <w:r>
              <w:rPr>
                <w:rFonts w:ascii="Times New Roman" w:hAnsi="Times New Roman" w:cs="Times New Roman"/>
                <w:sz w:val="24"/>
                <w:szCs w:val="24"/>
                <w:lang w:val="ky-KG"/>
              </w:rPr>
              <w:t>йт</w:t>
            </w:r>
            <w:r w:rsidRPr="00BA6E5D">
              <w:rPr>
                <w:rFonts w:ascii="Times New Roman" w:hAnsi="Times New Roman" w:cs="Times New Roman"/>
                <w:sz w:val="24"/>
                <w:szCs w:val="24"/>
                <w:lang w:val="ru-RU"/>
              </w:rPr>
              <w:t>, Бишкек</w:t>
            </w:r>
            <w:r>
              <w:rPr>
                <w:rFonts w:ascii="Times New Roman" w:hAnsi="Times New Roman" w:cs="Times New Roman"/>
                <w:sz w:val="24"/>
                <w:szCs w:val="24"/>
                <w:lang w:val="ky-KG"/>
              </w:rPr>
              <w:t xml:space="preserve"> – </w:t>
            </w:r>
            <w:r>
              <w:rPr>
                <w:rFonts w:ascii="Times New Roman" w:hAnsi="Times New Roman" w:cs="Times New Roman"/>
                <w:sz w:val="24"/>
                <w:szCs w:val="24"/>
                <w:lang w:val="ru-RU"/>
              </w:rPr>
              <w:t>Кант – Токмок –</w:t>
            </w:r>
            <w:r>
              <w:rPr>
                <w:rFonts w:ascii="Times New Roman" w:hAnsi="Times New Roman" w:cs="Times New Roman"/>
                <w:sz w:val="24"/>
                <w:szCs w:val="24"/>
                <w:lang w:val="ky-KG"/>
              </w:rPr>
              <w:t xml:space="preserve"> </w:t>
            </w:r>
            <w:r w:rsidRPr="00BA6E5D">
              <w:rPr>
                <w:rFonts w:ascii="Times New Roman" w:hAnsi="Times New Roman" w:cs="Times New Roman"/>
                <w:sz w:val="24"/>
                <w:szCs w:val="24"/>
                <w:lang w:val="ru-RU"/>
              </w:rPr>
              <w:t xml:space="preserve">Кемин ички автожолу менен </w:t>
            </w:r>
            <w:r>
              <w:rPr>
                <w:rFonts w:ascii="Times New Roman" w:hAnsi="Times New Roman" w:cs="Times New Roman"/>
                <w:sz w:val="24"/>
                <w:szCs w:val="24"/>
                <w:lang w:val="ky-KG"/>
              </w:rPr>
              <w:t xml:space="preserve">82 км </w:t>
            </w:r>
            <w:r>
              <w:rPr>
                <w:rFonts w:ascii="Times New Roman" w:hAnsi="Times New Roman" w:cs="Times New Roman"/>
                <w:sz w:val="24"/>
                <w:szCs w:val="24"/>
                <w:lang w:val="ru-RU"/>
              </w:rPr>
              <w:t>кесилишет.</w:t>
            </w:r>
          </w:p>
          <w:p w:rsidR="003342AF" w:rsidRPr="00F83AE1" w:rsidRDefault="003342AF" w:rsidP="003342AF">
            <w:pPr>
              <w:tabs>
                <w:tab w:val="left" w:pos="993"/>
                <w:tab w:val="left" w:pos="1134"/>
              </w:tabs>
              <w:jc w:val="both"/>
              <w:rPr>
                <w:rFonts w:ascii="Times New Roman" w:hAnsi="Times New Roman" w:cs="Times New Roman"/>
                <w:sz w:val="24"/>
                <w:szCs w:val="24"/>
                <w:lang w:val="ru-RU"/>
              </w:rPr>
            </w:pPr>
            <w:r w:rsidRPr="00BA6E5D">
              <w:rPr>
                <w:rFonts w:ascii="Times New Roman" w:hAnsi="Times New Roman" w:cs="Times New Roman"/>
                <w:sz w:val="24"/>
                <w:szCs w:val="24"/>
                <w:lang w:val="ru-RU"/>
              </w:rPr>
              <w:t xml:space="preserve">Долбоордук жолдун башында жана аягында керектүү инфраструктура жана коммуникациялар менен акы төлөөчү </w:t>
            </w:r>
            <w:r>
              <w:rPr>
                <w:rFonts w:ascii="Times New Roman" w:hAnsi="Times New Roman" w:cs="Times New Roman"/>
                <w:sz w:val="24"/>
                <w:szCs w:val="24"/>
                <w:lang w:val="ru-RU"/>
              </w:rPr>
              <w:t xml:space="preserve">жайларды куруу </w:t>
            </w:r>
            <w:r>
              <w:rPr>
                <w:rFonts w:ascii="Times New Roman" w:hAnsi="Times New Roman" w:cs="Times New Roman"/>
                <w:sz w:val="24"/>
                <w:szCs w:val="24"/>
                <w:lang w:val="ru-RU"/>
              </w:rPr>
              <w:lastRenderedPageBreak/>
              <w:t>сунушталат. А</w:t>
            </w:r>
            <w:r>
              <w:rPr>
                <w:rFonts w:ascii="Times New Roman" w:hAnsi="Times New Roman" w:cs="Times New Roman"/>
                <w:sz w:val="24"/>
                <w:szCs w:val="24"/>
                <w:lang w:val="ky-KG"/>
              </w:rPr>
              <w:t>ТЖга</w:t>
            </w:r>
            <w:r w:rsidRPr="00BA6E5D">
              <w:rPr>
                <w:rFonts w:ascii="Times New Roman" w:hAnsi="Times New Roman" w:cs="Times New Roman"/>
                <w:sz w:val="24"/>
                <w:szCs w:val="24"/>
                <w:lang w:val="ru-RU"/>
              </w:rPr>
              <w:t xml:space="preserve"> акы алуудан тышкары, кирген жана чыккан транспорт каражаттарынын салмак-габариттик пара</w:t>
            </w:r>
            <w:r>
              <w:rPr>
                <w:rFonts w:ascii="Times New Roman" w:hAnsi="Times New Roman" w:cs="Times New Roman"/>
                <w:sz w:val="24"/>
                <w:szCs w:val="24"/>
                <w:lang w:val="ru-RU"/>
              </w:rPr>
              <w:t>метрлерин контролдоо жүргүзүлөт</w:t>
            </w:r>
          </w:p>
        </w:tc>
      </w:tr>
    </w:tbl>
    <w:p w:rsidR="003342AF" w:rsidRDefault="003342AF" w:rsidP="003342AF">
      <w:pPr>
        <w:tabs>
          <w:tab w:val="left" w:pos="993"/>
        </w:tabs>
        <w:spacing w:after="0" w:line="240" w:lineRule="auto"/>
        <w:ind w:firstLine="709"/>
        <w:jc w:val="both"/>
        <w:rPr>
          <w:rFonts w:ascii="Times New Roman" w:hAnsi="Times New Roman" w:cs="Times New Roman"/>
          <w:sz w:val="24"/>
          <w:szCs w:val="24"/>
        </w:rPr>
      </w:pP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sidRPr="00E0248B">
        <w:rPr>
          <w:rFonts w:ascii="Times New Roman" w:hAnsi="Times New Roman" w:cs="Times New Roman"/>
          <w:sz w:val="28"/>
          <w:szCs w:val="28"/>
        </w:rPr>
        <w:t>Жалпы пайдалануудагы автомобиль жолдорунун транспорттук-эксплуатациялык мүнөздөмөлөрүн калыбына келтирүү боюнча милдет өзүнө төмөнкүдөй чараларды камтыйт:</w:t>
      </w:r>
      <w:r>
        <w:rPr>
          <w:rFonts w:ascii="Times New Roman" w:hAnsi="Times New Roman" w:cs="Times New Roman"/>
          <w:sz w:val="28"/>
          <w:szCs w:val="28"/>
        </w:rPr>
        <w:t xml:space="preserve">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sidRPr="00E0248B">
        <w:rPr>
          <w:rFonts w:ascii="Times New Roman" w:hAnsi="Times New Roman" w:cs="Times New Roman"/>
          <w:sz w:val="28"/>
          <w:szCs w:val="28"/>
        </w:rPr>
        <w:t>1</w:t>
      </w:r>
      <w:r w:rsidRPr="00E0248B">
        <w:rPr>
          <w:rFonts w:ascii="Times New Roman" w:hAnsi="Times New Roman" w:cs="Times New Roman"/>
          <w:sz w:val="28"/>
          <w:szCs w:val="28"/>
          <w:lang w:val="ky-KG"/>
        </w:rPr>
        <w:t>.</w:t>
      </w:r>
      <w:r>
        <w:rPr>
          <w:rFonts w:ascii="Times New Roman" w:hAnsi="Times New Roman" w:cs="Times New Roman"/>
          <w:sz w:val="28"/>
          <w:szCs w:val="28"/>
        </w:rPr>
        <w:t xml:space="preserve"> М</w:t>
      </w:r>
      <w:r w:rsidRPr="00E0248B">
        <w:rPr>
          <w:rFonts w:ascii="Times New Roman" w:hAnsi="Times New Roman" w:cs="Times New Roman"/>
          <w:sz w:val="28"/>
          <w:szCs w:val="28"/>
        </w:rPr>
        <w:t xml:space="preserve">амлекеттик жана жергиликтүү автомобиль жолдорун өнүктүрүү. </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0248B">
        <w:rPr>
          <w:rFonts w:ascii="Times New Roman" w:hAnsi="Times New Roman" w:cs="Times New Roman"/>
          <w:sz w:val="28"/>
          <w:szCs w:val="28"/>
        </w:rPr>
        <w:t xml:space="preserve"> Мамлекеттик жана жергиликтүү автомобиль жолдоруна оорчулуктун төмөндүгүн жана республикалык бюджеттен жолдорду оңдоого жана күтүүгө бөлүнгөн каражаттардын чектелгендигин</w:t>
      </w:r>
      <w:r>
        <w:rPr>
          <w:rFonts w:ascii="Times New Roman" w:hAnsi="Times New Roman" w:cs="Times New Roman"/>
          <w:sz w:val="28"/>
          <w:szCs w:val="28"/>
        </w:rPr>
        <w:t xml:space="preserve"> эске алуу менен</w:t>
      </w:r>
      <w:r w:rsidRPr="00E0248B">
        <w:rPr>
          <w:rFonts w:ascii="Times New Roman" w:hAnsi="Times New Roman" w:cs="Times New Roman"/>
          <w:sz w:val="28"/>
          <w:szCs w:val="28"/>
        </w:rPr>
        <w:t xml:space="preserve"> жолдордун бул категорияларында транспорт</w:t>
      </w:r>
      <w:r>
        <w:rPr>
          <w:rFonts w:ascii="Times New Roman" w:hAnsi="Times New Roman" w:cs="Times New Roman"/>
          <w:sz w:val="28"/>
          <w:szCs w:val="28"/>
        </w:rPr>
        <w:t xml:space="preserve"> каражаттары жана башка жол</w:t>
      </w:r>
      <w:r w:rsidRPr="00E0248B">
        <w:rPr>
          <w:rFonts w:ascii="Times New Roman" w:hAnsi="Times New Roman" w:cs="Times New Roman"/>
          <w:sz w:val="28"/>
          <w:szCs w:val="28"/>
        </w:rPr>
        <w:t xml:space="preserve"> пайдалануучулар үчүн коопсуздук боюнча минималдуу талаптарды камсыз кылуу зарыл. </w:t>
      </w:r>
      <w:r>
        <w:rPr>
          <w:rFonts w:ascii="Times New Roman" w:hAnsi="Times New Roman" w:cs="Times New Roman"/>
          <w:sz w:val="28"/>
          <w:szCs w:val="28"/>
          <w:lang w:val="ky-KG"/>
        </w:rPr>
        <w:t>К</w:t>
      </w:r>
      <w:r w:rsidRPr="00B26EA3">
        <w:rPr>
          <w:rFonts w:ascii="Times New Roman" w:hAnsi="Times New Roman" w:cs="Times New Roman"/>
          <w:sz w:val="28"/>
          <w:szCs w:val="28"/>
        </w:rPr>
        <w:t xml:space="preserve">алктуу конуштардын ичиндеги жол катмарын жакшыртууга </w:t>
      </w:r>
      <w:r>
        <w:rPr>
          <w:rFonts w:ascii="Times New Roman" w:hAnsi="Times New Roman" w:cs="Times New Roman"/>
          <w:sz w:val="28"/>
          <w:szCs w:val="28"/>
        </w:rPr>
        <w:t>ө</w:t>
      </w:r>
      <w:r w:rsidRPr="00B26EA3">
        <w:rPr>
          <w:rFonts w:ascii="Times New Roman" w:hAnsi="Times New Roman" w:cs="Times New Roman"/>
          <w:sz w:val="28"/>
          <w:szCs w:val="28"/>
        </w:rPr>
        <w:t>згөчө көңүл бурулат. Калктуу конуштардан тышкары жерлерде, жо</w:t>
      </w:r>
      <w:r>
        <w:rPr>
          <w:rFonts w:ascii="Times New Roman" w:hAnsi="Times New Roman" w:cs="Times New Roman"/>
          <w:sz w:val="28"/>
          <w:szCs w:val="28"/>
        </w:rPr>
        <w:t>лдогу жүктөмгө жараша, жол</w:t>
      </w:r>
      <w:r w:rsidRPr="00B26EA3">
        <w:rPr>
          <w:rFonts w:ascii="Times New Roman" w:hAnsi="Times New Roman" w:cs="Times New Roman"/>
          <w:sz w:val="28"/>
          <w:szCs w:val="28"/>
        </w:rPr>
        <w:t xml:space="preserve"> участ</w:t>
      </w:r>
      <w:r>
        <w:rPr>
          <w:rFonts w:ascii="Times New Roman" w:hAnsi="Times New Roman" w:cs="Times New Roman"/>
          <w:sz w:val="28"/>
          <w:szCs w:val="28"/>
          <w:lang w:val="ky-KG"/>
        </w:rPr>
        <w:t>окторунун катмарынын</w:t>
      </w:r>
      <w:r w:rsidRPr="00B26EA3">
        <w:rPr>
          <w:rFonts w:ascii="Times New Roman" w:hAnsi="Times New Roman" w:cs="Times New Roman"/>
          <w:sz w:val="28"/>
          <w:szCs w:val="28"/>
        </w:rPr>
        <w:t xml:space="preserve"> тибин кайра карап чыгуу зарыл</w:t>
      </w:r>
      <w:r>
        <w:rPr>
          <w:rFonts w:ascii="Times New Roman" w:hAnsi="Times New Roman" w:cs="Times New Roman"/>
          <w:sz w:val="28"/>
          <w:szCs w:val="28"/>
          <w:lang w:val="ky-KG"/>
        </w:rPr>
        <w:t>.</w:t>
      </w:r>
      <w:r w:rsidRPr="00E0248B">
        <w:rPr>
          <w:rFonts w:ascii="Times New Roman" w:hAnsi="Times New Roman" w:cs="Times New Roman"/>
          <w:sz w:val="28"/>
          <w:szCs w:val="28"/>
        </w:rPr>
        <w:t xml:space="preserve"> Автомобиль жолдорун оңдоо жана күтүү </w:t>
      </w:r>
      <w:r>
        <w:rPr>
          <w:rFonts w:ascii="Times New Roman" w:hAnsi="Times New Roman" w:cs="Times New Roman"/>
          <w:sz w:val="28"/>
          <w:szCs w:val="28"/>
          <w:lang w:val="ky-KG"/>
        </w:rPr>
        <w:t>ТКМд</w:t>
      </w:r>
      <w:r w:rsidRPr="00E0248B">
        <w:rPr>
          <w:rFonts w:ascii="Times New Roman" w:hAnsi="Times New Roman" w:cs="Times New Roman"/>
          <w:sz w:val="28"/>
          <w:szCs w:val="28"/>
          <w:lang w:val="ky-KG"/>
        </w:rPr>
        <w:t xml:space="preserve">ин </w:t>
      </w:r>
      <w:r w:rsidRPr="00E0248B">
        <w:rPr>
          <w:rFonts w:ascii="Times New Roman" w:hAnsi="Times New Roman" w:cs="Times New Roman"/>
          <w:sz w:val="28"/>
          <w:szCs w:val="28"/>
          <w:lang w:eastAsia="ru-RU"/>
        </w:rPr>
        <w:t>2017</w:t>
      </w:r>
      <w:r>
        <w:rPr>
          <w:rFonts w:ascii="Times New Roman" w:hAnsi="Times New Roman" w:cs="Times New Roman"/>
          <w:sz w:val="28"/>
          <w:szCs w:val="28"/>
          <w:lang w:val="ky-KG" w:eastAsia="ru-RU"/>
        </w:rPr>
        <w:t xml:space="preserve">-жылдын </w:t>
      </w:r>
      <w:r>
        <w:rPr>
          <w:rFonts w:ascii="Times New Roman" w:hAnsi="Times New Roman" w:cs="Times New Roman"/>
          <w:sz w:val="28"/>
          <w:szCs w:val="28"/>
          <w:lang w:val="ky-KG" w:eastAsia="ru-RU"/>
        </w:rPr>
        <w:br/>
        <w:t xml:space="preserve">2-майындагы </w:t>
      </w:r>
      <w:r w:rsidRPr="00A3496C">
        <w:rPr>
          <w:rFonts w:ascii="Times New Roman" w:hAnsi="Times New Roman" w:cs="Times New Roman"/>
          <w:sz w:val="28"/>
          <w:szCs w:val="28"/>
          <w:lang w:val="ky-KG" w:eastAsia="ru-RU"/>
        </w:rPr>
        <w:t>№</w:t>
      </w:r>
      <w:r>
        <w:rPr>
          <w:rFonts w:ascii="Times New Roman" w:hAnsi="Times New Roman" w:cs="Times New Roman"/>
          <w:sz w:val="28"/>
          <w:szCs w:val="28"/>
          <w:lang w:val="ky-KG" w:eastAsia="ru-RU"/>
        </w:rPr>
        <w:t xml:space="preserve"> 162 буйругу менен бекитилген </w:t>
      </w:r>
      <w:r w:rsidRPr="00A3496C">
        <w:rPr>
          <w:rFonts w:ascii="Times New Roman" w:hAnsi="Times New Roman" w:cs="Times New Roman"/>
          <w:sz w:val="28"/>
          <w:szCs w:val="28"/>
          <w:lang w:val="ky-KG"/>
        </w:rPr>
        <w:t>Кыргыз Республикасынын жалпы пайдалануудагы автомобиль жолдорун жана жол курулмаларын оңдоо жана күтүү боюнча иштерди пландаштыруу жана жүргүзүү жөнүндө</w:t>
      </w:r>
      <w:r w:rsidRPr="00E0248B">
        <w:rPr>
          <w:rFonts w:ascii="Times New Roman" w:hAnsi="Times New Roman" w:cs="Times New Roman"/>
          <w:sz w:val="28"/>
          <w:szCs w:val="28"/>
          <w:lang w:val="ky-KG"/>
        </w:rPr>
        <w:t xml:space="preserve"> </w:t>
      </w:r>
      <w:r w:rsidRPr="00A3496C">
        <w:rPr>
          <w:rFonts w:ascii="Times New Roman" w:hAnsi="Times New Roman" w:cs="Times New Roman"/>
          <w:sz w:val="28"/>
          <w:szCs w:val="28"/>
          <w:lang w:val="ky-KG"/>
        </w:rPr>
        <w:t>жобону сактоо менен</w:t>
      </w:r>
      <w:r w:rsidRPr="00E0248B">
        <w:rPr>
          <w:rFonts w:ascii="Times New Roman" w:hAnsi="Times New Roman" w:cs="Times New Roman"/>
          <w:sz w:val="28"/>
          <w:szCs w:val="28"/>
          <w:lang w:val="ky-KG"/>
        </w:rPr>
        <w:t xml:space="preserve"> берилген ыйгарым укуктарынын алкагында</w:t>
      </w:r>
      <w:r w:rsidRPr="00A3496C">
        <w:rPr>
          <w:rFonts w:ascii="Times New Roman" w:hAnsi="Times New Roman" w:cs="Times New Roman"/>
          <w:sz w:val="28"/>
          <w:szCs w:val="28"/>
          <w:lang w:val="ky-KG"/>
        </w:rPr>
        <w:t xml:space="preserve"> ишке ашырылышы керек. </w:t>
      </w:r>
      <w:r w:rsidRPr="005A329E">
        <w:rPr>
          <w:rFonts w:ascii="Times New Roman" w:hAnsi="Times New Roman" w:cs="Times New Roman"/>
          <w:sz w:val="28"/>
          <w:szCs w:val="28"/>
          <w:lang w:val="ky-KG"/>
        </w:rPr>
        <w:t>Жол иштеринин планына киргизүү үчүн автомобиль жолун баалоонун негизги критерийлеринин маалыматтарын милдеттүү түрдө эсепке алууга өзгөчө көңүл бурулат. Бул иш-чара туруктуу каржыланууга тийиш. Ошол эле учурда жол тармагы боюнча ар бир 5-6 жылда милдеттүү мониторингдик изилдөө иштеринин натыйжалары техникалык саясатты түзөтүү жана тиешелүү зарыл чараларды көрүү үчүн ТКМ</w:t>
      </w:r>
      <w:r>
        <w:rPr>
          <w:rFonts w:ascii="Times New Roman" w:hAnsi="Times New Roman" w:cs="Times New Roman"/>
          <w:sz w:val="28"/>
          <w:szCs w:val="28"/>
          <w:lang w:val="ky-KG"/>
        </w:rPr>
        <w:t>дин</w:t>
      </w:r>
      <w:r w:rsidRPr="005A329E">
        <w:rPr>
          <w:rFonts w:ascii="Times New Roman" w:hAnsi="Times New Roman" w:cs="Times New Roman"/>
          <w:sz w:val="28"/>
          <w:szCs w:val="28"/>
          <w:lang w:val="ky-KG"/>
        </w:rPr>
        <w:t xml:space="preserve"> жол иш</w:t>
      </w:r>
      <w:r>
        <w:rPr>
          <w:rFonts w:ascii="Times New Roman" w:hAnsi="Times New Roman" w:cs="Times New Roman"/>
          <w:sz w:val="28"/>
          <w:szCs w:val="28"/>
          <w:lang w:val="ky-KG"/>
        </w:rPr>
        <w:t>терине</w:t>
      </w:r>
      <w:r w:rsidRPr="005A329E">
        <w:rPr>
          <w:rFonts w:ascii="Times New Roman" w:hAnsi="Times New Roman" w:cs="Times New Roman"/>
          <w:sz w:val="28"/>
          <w:szCs w:val="28"/>
          <w:lang w:val="ky-KG"/>
        </w:rPr>
        <w:t xml:space="preserve"> баа берүүнүн негизи</w:t>
      </w:r>
      <w:r>
        <w:rPr>
          <w:rFonts w:ascii="Times New Roman" w:hAnsi="Times New Roman" w:cs="Times New Roman"/>
          <w:sz w:val="28"/>
          <w:szCs w:val="28"/>
          <w:lang w:val="ky-KG"/>
        </w:rPr>
        <w:t xml:space="preserve"> болот</w:t>
      </w:r>
      <w:r w:rsidRPr="005A329E">
        <w:rPr>
          <w:rFonts w:ascii="Times New Roman" w:hAnsi="Times New Roman" w:cs="Times New Roman"/>
          <w:sz w:val="28"/>
          <w:szCs w:val="28"/>
          <w:lang w:val="ky-KG"/>
        </w:rPr>
        <w:t>.</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ky-KG"/>
        </w:rPr>
        <w:t xml:space="preserve"> А</w:t>
      </w:r>
      <w:r>
        <w:rPr>
          <w:rFonts w:ascii="Times New Roman" w:hAnsi="Times New Roman" w:cs="Times New Roman"/>
          <w:sz w:val="28"/>
          <w:szCs w:val="28"/>
        </w:rPr>
        <w:t>втомобиль жолдорун</w:t>
      </w:r>
      <w:r w:rsidRPr="00E0248B">
        <w:rPr>
          <w:rFonts w:ascii="Times New Roman" w:hAnsi="Times New Roman" w:cs="Times New Roman"/>
          <w:sz w:val="28"/>
          <w:szCs w:val="28"/>
        </w:rPr>
        <w:t xml:space="preserve"> сакт</w:t>
      </w:r>
      <w:r>
        <w:rPr>
          <w:rFonts w:ascii="Times New Roman" w:hAnsi="Times New Roman" w:cs="Times New Roman"/>
          <w:sz w:val="28"/>
          <w:szCs w:val="28"/>
          <w:lang w:val="ky-KG"/>
        </w:rPr>
        <w:t>оону</w:t>
      </w:r>
      <w:r w:rsidRPr="00E0248B">
        <w:rPr>
          <w:rFonts w:ascii="Times New Roman" w:hAnsi="Times New Roman" w:cs="Times New Roman"/>
          <w:sz w:val="28"/>
          <w:szCs w:val="28"/>
        </w:rPr>
        <w:t xml:space="preserve"> камсыз кылуу.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sidRPr="002A36CA">
        <w:rPr>
          <w:rFonts w:ascii="Times New Roman" w:hAnsi="Times New Roman" w:cs="Times New Roman"/>
          <w:sz w:val="28"/>
          <w:szCs w:val="28"/>
        </w:rPr>
        <w:t>Автомобиль жолдорун курууга жана оңдоого олуттуу каражаттар сарпталат жана жол тармагындагы негизги милдеттердин бири анын сакталышын камсыз кылуу болушу керек, бул да автомобиль жолдору боюнча транспорт каражаттарынын кыймылынын коопсуздугу менен тыгыз байланышта. Бул жааттагы ишти жөнгө салуучу жетишерлик кеңири ченемдик укуктук база түзүлгөн жана иштеп жатат:</w:t>
      </w:r>
      <w:r w:rsidRPr="00E0248B">
        <w:rPr>
          <w:rFonts w:ascii="Times New Roman" w:hAnsi="Times New Roman" w:cs="Times New Roman"/>
          <w:sz w:val="28"/>
          <w:szCs w:val="28"/>
        </w:rPr>
        <w:t xml:space="preserve">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lastRenderedPageBreak/>
        <w:t>–</w:t>
      </w:r>
      <w:r>
        <w:rPr>
          <w:rFonts w:ascii="Times New Roman" w:hAnsi="Times New Roman" w:cs="Times New Roman"/>
          <w:sz w:val="28"/>
          <w:szCs w:val="28"/>
        </w:rPr>
        <w:t xml:space="preserve"> </w:t>
      </w:r>
      <w:r w:rsidRPr="00E0248B">
        <w:rPr>
          <w:rFonts w:ascii="Times New Roman" w:hAnsi="Times New Roman" w:cs="Times New Roman"/>
          <w:sz w:val="28"/>
          <w:szCs w:val="28"/>
        </w:rPr>
        <w:t>жалпы салмагы, октук жүктөмү жана башка линиялык параметрлери боюнча жол берилген ченемдерден ашкан транспорт каражаттарынын өтүшүнө тыюу салган ченемдер «Автомобиль жолдору жөнүндө» Кыргыз Республикасынын Мыйзамында белгиленген;</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w:t>
      </w:r>
      <w:r w:rsidRPr="00E0248B">
        <w:rPr>
          <w:rFonts w:ascii="Times New Roman" w:hAnsi="Times New Roman" w:cs="Times New Roman"/>
          <w:sz w:val="28"/>
          <w:szCs w:val="28"/>
        </w:rPr>
        <w:t xml:space="preserve"> жол</w:t>
      </w:r>
      <w:r>
        <w:rPr>
          <w:rFonts w:ascii="Times New Roman" w:hAnsi="Times New Roman" w:cs="Times New Roman"/>
          <w:sz w:val="28"/>
          <w:szCs w:val="28"/>
        </w:rPr>
        <w:t xml:space="preserve"> пайдалануучулардын салмак-</w:t>
      </w:r>
      <w:r w:rsidRPr="00E0248B">
        <w:rPr>
          <w:rFonts w:ascii="Times New Roman" w:hAnsi="Times New Roman" w:cs="Times New Roman"/>
          <w:sz w:val="28"/>
          <w:szCs w:val="28"/>
        </w:rPr>
        <w:t>габариттик параметрлерден ашып</w:t>
      </w:r>
      <w:r>
        <w:rPr>
          <w:rFonts w:ascii="Times New Roman" w:hAnsi="Times New Roman" w:cs="Times New Roman"/>
          <w:sz w:val="28"/>
          <w:szCs w:val="28"/>
        </w:rPr>
        <w:t xml:space="preserve"> кеткендиги үчүн жоопкерчилиги Кыргыз Республикасынын </w:t>
      </w:r>
      <w:r w:rsidRPr="00E0248B">
        <w:rPr>
          <w:rFonts w:ascii="Times New Roman" w:hAnsi="Times New Roman" w:cs="Times New Roman"/>
          <w:sz w:val="28"/>
          <w:szCs w:val="28"/>
        </w:rPr>
        <w:t>Укук бузуулар жөнүндө</w:t>
      </w:r>
      <w:r>
        <w:rPr>
          <w:rFonts w:ascii="Times New Roman" w:hAnsi="Times New Roman" w:cs="Times New Roman"/>
          <w:sz w:val="28"/>
          <w:szCs w:val="28"/>
        </w:rPr>
        <w:t xml:space="preserve"> к</w:t>
      </w:r>
      <w:r w:rsidRPr="00E0248B">
        <w:rPr>
          <w:rFonts w:ascii="Times New Roman" w:hAnsi="Times New Roman" w:cs="Times New Roman"/>
          <w:sz w:val="28"/>
          <w:szCs w:val="28"/>
        </w:rPr>
        <w:t>одекси менен жөнгө салынат;</w:t>
      </w:r>
    </w:p>
    <w:p w:rsidR="003342AF" w:rsidRPr="002A36CA" w:rsidRDefault="003342AF" w:rsidP="003342AF">
      <w:pPr>
        <w:tabs>
          <w:tab w:val="left" w:pos="993"/>
        </w:tabs>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 –</w:t>
      </w:r>
      <w:r w:rsidRPr="00BF6BC3">
        <w:t xml:space="preserve"> </w:t>
      </w:r>
      <w:r w:rsidRPr="00BF6BC3">
        <w:rPr>
          <w:rFonts w:ascii="Times New Roman" w:hAnsi="Times New Roman" w:cs="Times New Roman"/>
          <w:sz w:val="28"/>
          <w:szCs w:val="28"/>
        </w:rPr>
        <w:t>салмак-габариттик параметрлерге жол берилген чектөөлөр жана транспорт каражаттарын таразага тартуу үчүн жыйымдарды алуу тартиби</w:t>
      </w:r>
      <w:r w:rsidRPr="00E0248B">
        <w:rPr>
          <w:rFonts w:ascii="Times New Roman" w:hAnsi="Times New Roman" w:cs="Times New Roman"/>
          <w:sz w:val="28"/>
          <w:szCs w:val="28"/>
        </w:rPr>
        <w:t xml:space="preserve"> Кыргыз Республикасынын Өкмөтүнүн 2011-жылд</w:t>
      </w:r>
      <w:r w:rsidRPr="00E0248B">
        <w:rPr>
          <w:rFonts w:ascii="Times New Roman" w:hAnsi="Times New Roman" w:cs="Times New Roman"/>
          <w:sz w:val="28"/>
          <w:szCs w:val="28"/>
          <w:lang w:val="ky-KG"/>
        </w:rPr>
        <w:t xml:space="preserve">ын </w:t>
      </w:r>
      <w:r>
        <w:rPr>
          <w:rFonts w:ascii="Times New Roman" w:hAnsi="Times New Roman" w:cs="Times New Roman"/>
          <w:sz w:val="28"/>
          <w:szCs w:val="28"/>
          <w:lang w:val="ky-KG"/>
        </w:rPr>
        <w:br/>
      </w:r>
      <w:r w:rsidRPr="00E0248B">
        <w:rPr>
          <w:rFonts w:ascii="Times New Roman" w:hAnsi="Times New Roman" w:cs="Times New Roman"/>
          <w:sz w:val="28"/>
          <w:szCs w:val="28"/>
        </w:rPr>
        <w:t>8-августундагы №</w:t>
      </w:r>
      <w:r>
        <w:rPr>
          <w:rFonts w:ascii="Times New Roman" w:hAnsi="Times New Roman" w:cs="Times New Roman"/>
          <w:sz w:val="28"/>
          <w:szCs w:val="28"/>
          <w:lang w:val="ky-KG"/>
        </w:rPr>
        <w:t xml:space="preserve"> </w:t>
      </w:r>
      <w:r w:rsidRPr="00E0248B">
        <w:rPr>
          <w:rFonts w:ascii="Times New Roman" w:hAnsi="Times New Roman" w:cs="Times New Roman"/>
          <w:sz w:val="28"/>
          <w:szCs w:val="28"/>
        </w:rPr>
        <w:t>454</w:t>
      </w:r>
      <w:r w:rsidRPr="002A36CA">
        <w:rPr>
          <w:rFonts w:ascii="Times New Roman" w:hAnsi="Times New Roman" w:cs="Times New Roman"/>
          <w:sz w:val="28"/>
          <w:szCs w:val="28"/>
        </w:rPr>
        <w:t xml:space="preserve"> «</w:t>
      </w:r>
      <w:r w:rsidRPr="002A36CA">
        <w:rPr>
          <w:rFonts w:ascii="Times New Roman" w:hAnsi="Times New Roman" w:cs="Times New Roman"/>
          <w:bCs/>
          <w:sz w:val="28"/>
          <w:szCs w:val="28"/>
        </w:rPr>
        <w:t xml:space="preserve">Кыргыз Республикасынын жалпы пайдалануудагы автомобиль жолдорунан транспорттук каражаттарды өткөрүү жана </w:t>
      </w:r>
      <w:r w:rsidRPr="002A36CA">
        <w:rPr>
          <w:rFonts w:ascii="Times New Roman" w:hAnsi="Times New Roman" w:cs="Times New Roman"/>
          <w:bCs/>
          <w:sz w:val="28"/>
          <w:szCs w:val="28"/>
          <w:lang w:val="ky-KG"/>
        </w:rPr>
        <w:t>Кыргыз Республикасынын жалпы пайдалануудагы автомобиль жолдору боюнча жүрүү үчүн белгиленген ченемден ашкан транспорт каражаттарынын максималдуу өлчөмдөрүн</w:t>
      </w:r>
      <w:r w:rsidRPr="002A36CA">
        <w:rPr>
          <w:rFonts w:ascii="Times New Roman" w:hAnsi="Times New Roman" w:cs="Times New Roman"/>
          <w:bCs/>
          <w:sz w:val="28"/>
          <w:szCs w:val="28"/>
        </w:rPr>
        <w:t xml:space="preserve"> жана башка линиялык параметрлерин таразалоодо жана өлчөөдө жыйымдарды алуу тартибин жана Кыргыз Республикасынын жалпы пайдалануудагы автомобиль жолдорунан атайын жана бөлүнбөс жүгү бар транспорт каражаттарын өткөрүү жана өткөрүүдө жыйымдарды алуу тартибин бекитүү жөнүндө</w:t>
      </w:r>
      <w:r w:rsidRPr="00E0248B">
        <w:rPr>
          <w:rFonts w:ascii="Times New Roman" w:hAnsi="Times New Roman" w:cs="Times New Roman"/>
          <w:sz w:val="28"/>
          <w:szCs w:val="28"/>
        </w:rPr>
        <w:t>» токтому менен жөнгө салынат.</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sidRPr="00E0248B">
        <w:rPr>
          <w:rFonts w:ascii="Times New Roman" w:hAnsi="Times New Roman" w:cs="Times New Roman"/>
          <w:sz w:val="28"/>
          <w:szCs w:val="28"/>
        </w:rPr>
        <w:t xml:space="preserve"> </w:t>
      </w:r>
      <w:r>
        <w:rPr>
          <w:rFonts w:ascii="Times New Roman" w:hAnsi="Times New Roman" w:cs="Times New Roman"/>
          <w:sz w:val="28"/>
          <w:szCs w:val="28"/>
        </w:rPr>
        <w:t>Автомобиль жолдорун</w:t>
      </w:r>
      <w:r w:rsidRPr="00BF6BC3">
        <w:rPr>
          <w:rFonts w:ascii="Times New Roman" w:hAnsi="Times New Roman" w:cs="Times New Roman"/>
          <w:sz w:val="28"/>
          <w:szCs w:val="28"/>
        </w:rPr>
        <w:t xml:space="preserve"> сакт</w:t>
      </w:r>
      <w:r>
        <w:rPr>
          <w:rFonts w:ascii="Times New Roman" w:hAnsi="Times New Roman" w:cs="Times New Roman"/>
          <w:sz w:val="28"/>
          <w:szCs w:val="28"/>
          <w:lang w:val="ky-KG"/>
        </w:rPr>
        <w:t>оону</w:t>
      </w:r>
      <w:r w:rsidRPr="00BF6BC3">
        <w:rPr>
          <w:rFonts w:ascii="Times New Roman" w:hAnsi="Times New Roman" w:cs="Times New Roman"/>
          <w:sz w:val="28"/>
          <w:szCs w:val="28"/>
        </w:rPr>
        <w:t xml:space="preserve"> камсыз кылуу боюнча иш-аракеттерди жүзөгө ашырууда келип чыккан бардык маселелер</w:t>
      </w:r>
      <w:r>
        <w:rPr>
          <w:rFonts w:ascii="Times New Roman" w:hAnsi="Times New Roman" w:cs="Times New Roman"/>
          <w:sz w:val="28"/>
          <w:szCs w:val="28"/>
          <w:lang w:val="ky-KG"/>
        </w:rPr>
        <w:t>ге тиешелүү болгон жана аларды</w:t>
      </w:r>
      <w:r w:rsidRPr="00BF6BC3">
        <w:rPr>
          <w:rFonts w:ascii="Times New Roman" w:hAnsi="Times New Roman" w:cs="Times New Roman"/>
          <w:sz w:val="28"/>
          <w:szCs w:val="28"/>
        </w:rPr>
        <w:t xml:space="preserve"> жөнгө салган бул ченемдик укуктук базага карабастан, </w:t>
      </w:r>
      <w:r w:rsidRPr="005B7B5A">
        <w:rPr>
          <w:rFonts w:ascii="Times New Roman" w:hAnsi="Times New Roman" w:cs="Times New Roman"/>
          <w:sz w:val="28"/>
          <w:szCs w:val="28"/>
          <w:lang w:val="ky-KG"/>
        </w:rPr>
        <w:t xml:space="preserve">эң оболу мыйзамдарды </w:t>
      </w:r>
      <w:r w:rsidRPr="005B7B5A">
        <w:rPr>
          <w:rFonts w:ascii="Times New Roman" w:hAnsi="Times New Roman" w:cs="Times New Roman"/>
          <w:sz w:val="28"/>
          <w:szCs w:val="28"/>
        </w:rPr>
        <w:t xml:space="preserve">автожол пайдалануучулар тарабынан </w:t>
      </w:r>
      <w:r w:rsidRPr="005B7B5A">
        <w:rPr>
          <w:rFonts w:ascii="Times New Roman" w:hAnsi="Times New Roman" w:cs="Times New Roman"/>
          <w:sz w:val="28"/>
          <w:szCs w:val="28"/>
          <w:lang w:val="ky-KG"/>
        </w:rPr>
        <w:t xml:space="preserve">сактоо боюнча </w:t>
      </w:r>
      <w:r w:rsidRPr="005B7B5A">
        <w:rPr>
          <w:rFonts w:ascii="Times New Roman" w:hAnsi="Times New Roman" w:cs="Times New Roman"/>
          <w:sz w:val="28"/>
          <w:szCs w:val="28"/>
        </w:rPr>
        <w:t xml:space="preserve">көптөгөн көйгөйлөр бар. </w:t>
      </w:r>
      <w:r w:rsidRPr="00E0248B">
        <w:rPr>
          <w:rFonts w:ascii="Times New Roman" w:hAnsi="Times New Roman" w:cs="Times New Roman"/>
          <w:sz w:val="28"/>
          <w:szCs w:val="28"/>
        </w:rPr>
        <w:t>Алсак</w:t>
      </w:r>
      <w:r>
        <w:rPr>
          <w:rFonts w:ascii="Times New Roman" w:hAnsi="Times New Roman" w:cs="Times New Roman"/>
          <w:sz w:val="28"/>
          <w:szCs w:val="28"/>
          <w:lang w:val="ky-KG"/>
        </w:rPr>
        <w:t xml:space="preserve"> </w:t>
      </w:r>
      <w:r w:rsidRPr="00E0248B">
        <w:rPr>
          <w:rFonts w:ascii="Times New Roman" w:hAnsi="Times New Roman" w:cs="Times New Roman"/>
          <w:sz w:val="28"/>
          <w:szCs w:val="28"/>
        </w:rPr>
        <w:t xml:space="preserve">жалпы пайдалануудагы автомобиль жолдоруна </w:t>
      </w:r>
      <w:r>
        <w:rPr>
          <w:rFonts w:ascii="Times New Roman" w:hAnsi="Times New Roman" w:cs="Times New Roman"/>
          <w:sz w:val="28"/>
          <w:szCs w:val="28"/>
        </w:rPr>
        <w:t>келтирилген зыяндын жана залалдын</w:t>
      </w:r>
      <w:r w:rsidRPr="00E0248B">
        <w:rPr>
          <w:rFonts w:ascii="Times New Roman" w:hAnsi="Times New Roman" w:cs="Times New Roman"/>
          <w:sz w:val="28"/>
          <w:szCs w:val="28"/>
        </w:rPr>
        <w:t xml:space="preserve"> ордун то</w:t>
      </w:r>
      <w:r>
        <w:rPr>
          <w:rFonts w:ascii="Times New Roman" w:hAnsi="Times New Roman" w:cs="Times New Roman"/>
          <w:sz w:val="28"/>
          <w:szCs w:val="28"/>
        </w:rPr>
        <w:t>лтуруу үчүн жол берилген салмак-</w:t>
      </w:r>
      <w:r w:rsidRPr="00E0248B">
        <w:rPr>
          <w:rFonts w:ascii="Times New Roman" w:hAnsi="Times New Roman" w:cs="Times New Roman"/>
          <w:sz w:val="28"/>
          <w:szCs w:val="28"/>
        </w:rPr>
        <w:t xml:space="preserve">габариттик параметрлердин белгиленген чегинен ашып кеткендиги үчүн </w:t>
      </w:r>
      <w:r>
        <w:rPr>
          <w:rFonts w:ascii="Times New Roman" w:hAnsi="Times New Roman" w:cs="Times New Roman"/>
          <w:sz w:val="28"/>
          <w:szCs w:val="28"/>
        </w:rPr>
        <w:t>2018-</w:t>
      </w:r>
      <w:r w:rsidRPr="00E0248B">
        <w:rPr>
          <w:rFonts w:ascii="Times New Roman" w:hAnsi="Times New Roman" w:cs="Times New Roman"/>
          <w:sz w:val="28"/>
          <w:szCs w:val="28"/>
        </w:rPr>
        <w:t xml:space="preserve">жылы </w:t>
      </w:r>
      <w:r>
        <w:rPr>
          <w:rFonts w:ascii="Times New Roman" w:hAnsi="Times New Roman" w:cs="Times New Roman"/>
          <w:sz w:val="28"/>
          <w:szCs w:val="28"/>
          <w:lang w:val="ky-KG"/>
        </w:rPr>
        <w:t xml:space="preserve">– </w:t>
      </w:r>
      <w:r w:rsidRPr="00E0248B">
        <w:rPr>
          <w:rFonts w:ascii="Times New Roman" w:hAnsi="Times New Roman" w:cs="Times New Roman"/>
          <w:sz w:val="28"/>
          <w:szCs w:val="28"/>
        </w:rPr>
        <w:t xml:space="preserve">195 акт, 2019-жылы </w:t>
      </w:r>
      <w:r>
        <w:rPr>
          <w:rFonts w:ascii="Times New Roman" w:hAnsi="Times New Roman" w:cs="Times New Roman"/>
          <w:sz w:val="28"/>
          <w:szCs w:val="28"/>
        </w:rPr>
        <w:t>–</w:t>
      </w:r>
      <w:r w:rsidRPr="00E0248B">
        <w:rPr>
          <w:rFonts w:ascii="Times New Roman" w:hAnsi="Times New Roman" w:cs="Times New Roman"/>
          <w:sz w:val="28"/>
          <w:szCs w:val="28"/>
        </w:rPr>
        <w:t xml:space="preserve"> 484 акт, 2020-жылы </w:t>
      </w:r>
      <w:r>
        <w:rPr>
          <w:rFonts w:ascii="Times New Roman" w:hAnsi="Times New Roman" w:cs="Times New Roman"/>
          <w:sz w:val="28"/>
          <w:szCs w:val="28"/>
        </w:rPr>
        <w:t>–</w:t>
      </w:r>
      <w:r w:rsidRPr="00E0248B">
        <w:rPr>
          <w:rFonts w:ascii="Times New Roman" w:hAnsi="Times New Roman" w:cs="Times New Roman"/>
          <w:sz w:val="28"/>
          <w:szCs w:val="28"/>
        </w:rPr>
        <w:t xml:space="preserve"> 2851 акт түзүлгөн.</w:t>
      </w:r>
      <w:r>
        <w:rPr>
          <w:rFonts w:ascii="Times New Roman" w:hAnsi="Times New Roman" w:cs="Times New Roman"/>
          <w:sz w:val="28"/>
          <w:szCs w:val="28"/>
        </w:rPr>
        <w:t xml:space="preserve">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sidRPr="00E0248B">
        <w:rPr>
          <w:rFonts w:ascii="Times New Roman" w:hAnsi="Times New Roman" w:cs="Times New Roman"/>
          <w:sz w:val="28"/>
          <w:szCs w:val="28"/>
        </w:rPr>
        <w:t>Бул көйгөйлөрдү чечүү үчүн ТКМ</w:t>
      </w:r>
      <w:r>
        <w:rPr>
          <w:rFonts w:ascii="Times New Roman" w:hAnsi="Times New Roman" w:cs="Times New Roman"/>
          <w:sz w:val="28"/>
          <w:szCs w:val="28"/>
          <w:lang w:val="ky-KG"/>
        </w:rPr>
        <w:t>дин</w:t>
      </w:r>
      <w:r w:rsidRPr="00E0248B">
        <w:rPr>
          <w:rFonts w:ascii="Times New Roman" w:hAnsi="Times New Roman" w:cs="Times New Roman"/>
          <w:sz w:val="28"/>
          <w:szCs w:val="28"/>
        </w:rPr>
        <w:t xml:space="preserve"> саясаты транспорт каражаттарын тараза</w:t>
      </w:r>
      <w:r>
        <w:rPr>
          <w:rFonts w:ascii="Times New Roman" w:hAnsi="Times New Roman" w:cs="Times New Roman"/>
          <w:sz w:val="28"/>
          <w:szCs w:val="28"/>
          <w:lang w:val="ky-KG"/>
        </w:rPr>
        <w:t>га тартуу</w:t>
      </w:r>
      <w:r>
        <w:rPr>
          <w:rFonts w:ascii="Times New Roman" w:hAnsi="Times New Roman" w:cs="Times New Roman"/>
          <w:sz w:val="28"/>
          <w:szCs w:val="28"/>
        </w:rPr>
        <w:t xml:space="preserve"> жана ал</w:t>
      </w:r>
      <w:r w:rsidRPr="00E0248B">
        <w:rPr>
          <w:rFonts w:ascii="Times New Roman" w:hAnsi="Times New Roman" w:cs="Times New Roman"/>
          <w:sz w:val="28"/>
          <w:szCs w:val="28"/>
        </w:rPr>
        <w:t xml:space="preserve"> үчүн акы алуу процесстерин толук автоматташтырууга, ошондой </w:t>
      </w:r>
      <w:r>
        <w:rPr>
          <w:rFonts w:ascii="Times New Roman" w:hAnsi="Times New Roman" w:cs="Times New Roman"/>
          <w:sz w:val="28"/>
          <w:szCs w:val="28"/>
        </w:rPr>
        <w:t>эле</w:t>
      </w:r>
      <w:r w:rsidRPr="00E0248B">
        <w:rPr>
          <w:rFonts w:ascii="Times New Roman" w:hAnsi="Times New Roman" w:cs="Times New Roman"/>
          <w:sz w:val="28"/>
          <w:szCs w:val="28"/>
        </w:rPr>
        <w:t xml:space="preserve"> жалпы пайдалануудагы автомобиль жолдору боюнча жүрүү үчүн </w:t>
      </w:r>
      <w:r>
        <w:rPr>
          <w:rFonts w:ascii="Times New Roman" w:hAnsi="Times New Roman" w:cs="Times New Roman"/>
          <w:sz w:val="28"/>
          <w:szCs w:val="28"/>
        </w:rPr>
        <w:t>транспорт каражаттарынын салмак-</w:t>
      </w:r>
      <w:r w:rsidRPr="00E0248B">
        <w:rPr>
          <w:rFonts w:ascii="Times New Roman" w:hAnsi="Times New Roman" w:cs="Times New Roman"/>
          <w:sz w:val="28"/>
          <w:szCs w:val="28"/>
        </w:rPr>
        <w:t>габариттик параметрлеринин жол берилген</w:t>
      </w:r>
      <w:r>
        <w:rPr>
          <w:rFonts w:ascii="Times New Roman" w:hAnsi="Times New Roman" w:cs="Times New Roman"/>
          <w:sz w:val="28"/>
          <w:szCs w:val="28"/>
          <w:lang w:val="ky-KG"/>
        </w:rPr>
        <w:t>, белгиленген</w:t>
      </w:r>
      <w:r w:rsidRPr="00E0248B">
        <w:rPr>
          <w:rFonts w:ascii="Times New Roman" w:hAnsi="Times New Roman" w:cs="Times New Roman"/>
          <w:sz w:val="28"/>
          <w:szCs w:val="28"/>
        </w:rPr>
        <w:t xml:space="preserve"> ченемдеринен ашып кетке</w:t>
      </w:r>
      <w:r>
        <w:rPr>
          <w:rFonts w:ascii="Times New Roman" w:hAnsi="Times New Roman" w:cs="Times New Roman"/>
          <w:sz w:val="28"/>
          <w:szCs w:val="28"/>
        </w:rPr>
        <w:t xml:space="preserve">ндиги үчүн автоматтык </w:t>
      </w:r>
      <w:r>
        <w:rPr>
          <w:rFonts w:ascii="Times New Roman" w:hAnsi="Times New Roman" w:cs="Times New Roman"/>
          <w:sz w:val="28"/>
          <w:szCs w:val="28"/>
          <w:lang w:val="ky-KG"/>
        </w:rPr>
        <w:t xml:space="preserve">түрдө </w:t>
      </w:r>
      <w:r>
        <w:rPr>
          <w:rFonts w:ascii="Times New Roman" w:hAnsi="Times New Roman" w:cs="Times New Roman"/>
          <w:sz w:val="28"/>
          <w:szCs w:val="28"/>
        </w:rPr>
        <w:t>айып салууну</w:t>
      </w:r>
      <w:r w:rsidRPr="00E0248B">
        <w:rPr>
          <w:rFonts w:ascii="Times New Roman" w:hAnsi="Times New Roman" w:cs="Times New Roman"/>
          <w:sz w:val="28"/>
          <w:szCs w:val="28"/>
        </w:rPr>
        <w:t xml:space="preserve"> киргизүүгө багытталат.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2025-жылга карата салмак-</w:t>
      </w:r>
      <w:r w:rsidRPr="00E0248B">
        <w:rPr>
          <w:rFonts w:ascii="Times New Roman" w:hAnsi="Times New Roman" w:cs="Times New Roman"/>
          <w:sz w:val="28"/>
          <w:szCs w:val="28"/>
        </w:rPr>
        <w:t>габариттик контролдун автоматташтырылган пункттарынын саны 42 бирдикке жеткирилет. Бул демилгени МЖӨ долбоору катары ишке ашыруу пландалууда.</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0248B">
        <w:rPr>
          <w:rFonts w:ascii="Times New Roman" w:hAnsi="Times New Roman" w:cs="Times New Roman"/>
          <w:sz w:val="28"/>
          <w:szCs w:val="28"/>
        </w:rPr>
        <w:t>3</w:t>
      </w:r>
      <w:r w:rsidRPr="00E0248B">
        <w:rPr>
          <w:rFonts w:ascii="Times New Roman" w:hAnsi="Times New Roman" w:cs="Times New Roman"/>
          <w:sz w:val="28"/>
          <w:szCs w:val="28"/>
          <w:lang w:val="ky-KG"/>
        </w:rPr>
        <w:t>.</w:t>
      </w:r>
      <w:r>
        <w:rPr>
          <w:rFonts w:ascii="Times New Roman" w:hAnsi="Times New Roman" w:cs="Times New Roman"/>
          <w:sz w:val="28"/>
          <w:szCs w:val="28"/>
        </w:rPr>
        <w:t xml:space="preserve"> Ж</w:t>
      </w:r>
      <w:r w:rsidRPr="00E0248B">
        <w:rPr>
          <w:rFonts w:ascii="Times New Roman" w:hAnsi="Times New Roman" w:cs="Times New Roman"/>
          <w:sz w:val="28"/>
          <w:szCs w:val="28"/>
        </w:rPr>
        <w:t>ергиликтүү жамааттарды жергиликтүү автомобиль жолдорун оңдоого жана күтүүгө тартуу.</w:t>
      </w:r>
      <w:r>
        <w:rPr>
          <w:rFonts w:ascii="Times New Roman" w:hAnsi="Times New Roman" w:cs="Times New Roman"/>
          <w:sz w:val="28"/>
          <w:szCs w:val="28"/>
        </w:rPr>
        <w:t xml:space="preserve"> </w:t>
      </w:r>
      <w:r>
        <w:rPr>
          <w:rFonts w:ascii="Times New Roman" w:hAnsi="Times New Roman" w:cs="Times New Roman"/>
          <w:sz w:val="28"/>
          <w:szCs w:val="28"/>
          <w:lang w:val="ky-KG"/>
        </w:rPr>
        <w:t>ТКМде</w:t>
      </w:r>
      <w:r w:rsidRPr="00E0248B">
        <w:rPr>
          <w:rFonts w:ascii="Times New Roman" w:hAnsi="Times New Roman" w:cs="Times New Roman"/>
          <w:sz w:val="28"/>
          <w:szCs w:val="28"/>
          <w:lang w:val="ky-KG"/>
        </w:rPr>
        <w:t xml:space="preserve"> жергиликтүү маанидеги автожолдорду оңдоо жана күтүү боюнча жергиликтүү жамааттар менен өз ара аракеттенүүнүн кыйла натыйжалуу формалары изи</w:t>
      </w:r>
      <w:r>
        <w:rPr>
          <w:rFonts w:ascii="Times New Roman" w:hAnsi="Times New Roman" w:cs="Times New Roman"/>
          <w:sz w:val="28"/>
          <w:szCs w:val="28"/>
          <w:lang w:val="ky-KG"/>
        </w:rPr>
        <w:t>лденет жана киргизилет. Асфальт-</w:t>
      </w:r>
      <w:r w:rsidRPr="00E0248B">
        <w:rPr>
          <w:rFonts w:ascii="Times New Roman" w:hAnsi="Times New Roman" w:cs="Times New Roman"/>
          <w:sz w:val="28"/>
          <w:szCs w:val="28"/>
          <w:lang w:val="ky-KG"/>
        </w:rPr>
        <w:t xml:space="preserve">бетон менен капталган </w:t>
      </w:r>
      <w:r w:rsidRPr="00E0248B">
        <w:rPr>
          <w:rFonts w:ascii="Times New Roman" w:hAnsi="Times New Roman" w:cs="Times New Roman"/>
          <w:sz w:val="28"/>
          <w:szCs w:val="28"/>
          <w:lang w:val="ky-KG"/>
        </w:rPr>
        <w:lastRenderedPageBreak/>
        <w:t xml:space="preserve">автомобиль жолдору эң квалификациялуу персоналды жана технологиялык заманбап жабдууларды талап кылат, ошондуктан жергиликтүү жамааттар шагыл төшөлгөн жолдорго жана жергиликтүү </w:t>
      </w:r>
      <w:r>
        <w:rPr>
          <w:rFonts w:ascii="Times New Roman" w:hAnsi="Times New Roman" w:cs="Times New Roman"/>
          <w:sz w:val="28"/>
          <w:szCs w:val="28"/>
          <w:lang w:val="ky-KG"/>
        </w:rPr>
        <w:t xml:space="preserve">маанидеги </w:t>
      </w:r>
      <w:r w:rsidRPr="00E0248B">
        <w:rPr>
          <w:rFonts w:ascii="Times New Roman" w:hAnsi="Times New Roman" w:cs="Times New Roman"/>
          <w:sz w:val="28"/>
          <w:szCs w:val="28"/>
          <w:lang w:val="ky-KG"/>
        </w:rPr>
        <w:t xml:space="preserve">топурак </w:t>
      </w:r>
      <w:r>
        <w:rPr>
          <w:rFonts w:ascii="Times New Roman" w:hAnsi="Times New Roman" w:cs="Times New Roman"/>
          <w:sz w:val="28"/>
          <w:szCs w:val="28"/>
          <w:lang w:val="ky-KG"/>
        </w:rPr>
        <w:t>авто</w:t>
      </w:r>
      <w:r w:rsidRPr="00E0248B">
        <w:rPr>
          <w:rFonts w:ascii="Times New Roman" w:hAnsi="Times New Roman" w:cs="Times New Roman"/>
          <w:sz w:val="28"/>
          <w:szCs w:val="28"/>
          <w:lang w:val="ky-KG"/>
        </w:rPr>
        <w:t>жолдор</w:t>
      </w:r>
      <w:r>
        <w:rPr>
          <w:rFonts w:ascii="Times New Roman" w:hAnsi="Times New Roman" w:cs="Times New Roman"/>
          <w:sz w:val="28"/>
          <w:szCs w:val="28"/>
          <w:lang w:val="ky-KG"/>
        </w:rPr>
        <w:t>уна гана тартылат. Жол-</w:t>
      </w:r>
      <w:r w:rsidRPr="00E0248B">
        <w:rPr>
          <w:rFonts w:ascii="Times New Roman" w:hAnsi="Times New Roman" w:cs="Times New Roman"/>
          <w:sz w:val="28"/>
          <w:szCs w:val="28"/>
          <w:lang w:val="ky-KG"/>
        </w:rPr>
        <w:t>курулуш иштерин жүргүзүүдө жергиликтүү кум-шагыл аралашмаларын колдон</w:t>
      </w:r>
      <w:r>
        <w:rPr>
          <w:rFonts w:ascii="Times New Roman" w:hAnsi="Times New Roman" w:cs="Times New Roman"/>
          <w:sz w:val="28"/>
          <w:szCs w:val="28"/>
          <w:lang w:val="ky-KG"/>
        </w:rPr>
        <w:t xml:space="preserve">уу мүмкүнчүлүгү жол иштеринин наркындагы чийки заттын </w:t>
      </w:r>
      <w:r w:rsidRPr="00E0248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наркын </w:t>
      </w:r>
      <w:r w:rsidRPr="00E0248B">
        <w:rPr>
          <w:rFonts w:ascii="Times New Roman" w:hAnsi="Times New Roman" w:cs="Times New Roman"/>
          <w:sz w:val="28"/>
          <w:szCs w:val="28"/>
          <w:lang w:val="ky-KG"/>
        </w:rPr>
        <w:t xml:space="preserve">төмөндөтөт. </w:t>
      </w:r>
    </w:p>
    <w:p w:rsidR="003342AF" w:rsidRPr="00E3145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3145B">
        <w:rPr>
          <w:rFonts w:ascii="Times New Roman" w:hAnsi="Times New Roman" w:cs="Times New Roman"/>
          <w:sz w:val="28"/>
          <w:szCs w:val="28"/>
          <w:lang w:val="ky-KG"/>
        </w:rPr>
        <w:t>4</w:t>
      </w:r>
      <w:r w:rsidRPr="00E0248B">
        <w:rPr>
          <w:rFonts w:ascii="Times New Roman" w:hAnsi="Times New Roman" w:cs="Times New Roman"/>
          <w:sz w:val="28"/>
          <w:szCs w:val="28"/>
          <w:lang w:val="ky-KG"/>
        </w:rPr>
        <w:t>.</w:t>
      </w:r>
      <w:r>
        <w:rPr>
          <w:rFonts w:ascii="Times New Roman" w:hAnsi="Times New Roman" w:cs="Times New Roman"/>
          <w:sz w:val="28"/>
          <w:szCs w:val="28"/>
          <w:lang w:val="ky-KG"/>
        </w:rPr>
        <w:t xml:space="preserve"> Интеллектуалдуу</w:t>
      </w:r>
      <w:r w:rsidRPr="00E3145B">
        <w:rPr>
          <w:rFonts w:ascii="Times New Roman" w:hAnsi="Times New Roman" w:cs="Times New Roman"/>
          <w:sz w:val="28"/>
          <w:szCs w:val="28"/>
          <w:lang w:val="ky-KG"/>
        </w:rPr>
        <w:t xml:space="preserve"> маалымат системаларын колдонуу.</w:t>
      </w:r>
      <w:r>
        <w:rPr>
          <w:rFonts w:ascii="Times New Roman" w:hAnsi="Times New Roman" w:cs="Times New Roman"/>
          <w:sz w:val="28"/>
          <w:szCs w:val="28"/>
          <w:lang w:val="ky-KG"/>
        </w:rPr>
        <w:t xml:space="preserve"> </w:t>
      </w:r>
    </w:p>
    <w:p w:rsidR="003342AF" w:rsidRPr="00E3145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3145B">
        <w:rPr>
          <w:rFonts w:ascii="Times New Roman" w:hAnsi="Times New Roman" w:cs="Times New Roman"/>
          <w:sz w:val="28"/>
          <w:szCs w:val="28"/>
          <w:lang w:val="ky-KG"/>
        </w:rPr>
        <w:t>АӨБ</w:t>
      </w:r>
      <w:r>
        <w:rPr>
          <w:rFonts w:ascii="Times New Roman" w:hAnsi="Times New Roman" w:cs="Times New Roman"/>
          <w:sz w:val="28"/>
          <w:szCs w:val="28"/>
          <w:lang w:val="ky-KG"/>
        </w:rPr>
        <w:t>дүн колдоосунда жол активдерин б</w:t>
      </w:r>
      <w:r w:rsidRPr="00E3145B">
        <w:rPr>
          <w:rFonts w:ascii="Times New Roman" w:hAnsi="Times New Roman" w:cs="Times New Roman"/>
          <w:sz w:val="28"/>
          <w:szCs w:val="28"/>
          <w:lang w:val="ky-KG"/>
        </w:rPr>
        <w:t xml:space="preserve">ашкаруу </w:t>
      </w:r>
      <w:r>
        <w:rPr>
          <w:rFonts w:ascii="Times New Roman" w:hAnsi="Times New Roman" w:cs="Times New Roman"/>
          <w:sz w:val="28"/>
          <w:szCs w:val="28"/>
          <w:lang w:val="ky-KG"/>
        </w:rPr>
        <w:t xml:space="preserve">системасы </w:t>
      </w:r>
      <w:r w:rsidRPr="00E3145B">
        <w:rPr>
          <w:rFonts w:ascii="Times New Roman" w:hAnsi="Times New Roman" w:cs="Times New Roman"/>
          <w:sz w:val="28"/>
          <w:szCs w:val="28"/>
          <w:lang w:val="ky-KG"/>
        </w:rPr>
        <w:t>(</w:t>
      </w:r>
      <w:r>
        <w:rPr>
          <w:rFonts w:ascii="Times New Roman" w:hAnsi="Times New Roman" w:cs="Times New Roman"/>
          <w:sz w:val="28"/>
          <w:szCs w:val="28"/>
          <w:lang w:val="ky-KG"/>
        </w:rPr>
        <w:t>ЖАБС) –</w:t>
      </w:r>
      <w:r w:rsidRPr="00E3145B">
        <w:rPr>
          <w:rFonts w:ascii="Times New Roman" w:hAnsi="Times New Roman" w:cs="Times New Roman"/>
          <w:sz w:val="28"/>
          <w:szCs w:val="28"/>
          <w:lang w:val="ky-KG"/>
        </w:rPr>
        <w:t xml:space="preserve"> программалык тиркеме иштелип </w:t>
      </w:r>
      <w:r>
        <w:rPr>
          <w:rFonts w:ascii="Times New Roman" w:hAnsi="Times New Roman" w:cs="Times New Roman"/>
          <w:sz w:val="28"/>
          <w:szCs w:val="28"/>
          <w:lang w:val="ky-KG"/>
        </w:rPr>
        <w:t xml:space="preserve">чыкты, </w:t>
      </w:r>
      <w:r w:rsidRPr="00E3145B">
        <w:rPr>
          <w:rFonts w:ascii="Times New Roman" w:hAnsi="Times New Roman" w:cs="Times New Roman"/>
          <w:sz w:val="28"/>
          <w:szCs w:val="28"/>
          <w:lang w:val="ky-KG"/>
        </w:rPr>
        <w:t>ал өзүнө төмөнкүлөрдү</w:t>
      </w:r>
      <w:r w:rsidRPr="00E0248B">
        <w:rPr>
          <w:rFonts w:ascii="Times New Roman" w:hAnsi="Times New Roman" w:cs="Times New Roman"/>
          <w:sz w:val="28"/>
          <w:szCs w:val="28"/>
          <w:lang w:val="ky-KG"/>
        </w:rPr>
        <w:t xml:space="preserve"> </w:t>
      </w:r>
      <w:r w:rsidRPr="00E3145B">
        <w:rPr>
          <w:rFonts w:ascii="Times New Roman" w:hAnsi="Times New Roman" w:cs="Times New Roman"/>
          <w:sz w:val="28"/>
          <w:szCs w:val="28"/>
          <w:lang w:val="ky-KG"/>
        </w:rPr>
        <w:t>камтыйт:</w:t>
      </w:r>
      <w:r>
        <w:rPr>
          <w:rFonts w:ascii="Times New Roman" w:hAnsi="Times New Roman" w:cs="Times New Roman"/>
          <w:sz w:val="28"/>
          <w:szCs w:val="28"/>
          <w:lang w:val="ky-KG"/>
        </w:rPr>
        <w:t xml:space="preserve"> </w:t>
      </w:r>
    </w:p>
    <w:p w:rsidR="003342AF" w:rsidRPr="00E3145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E3145B">
        <w:rPr>
          <w:rFonts w:ascii="Times New Roman" w:hAnsi="Times New Roman" w:cs="Times New Roman"/>
          <w:sz w:val="28"/>
          <w:szCs w:val="28"/>
          <w:lang w:val="ky-KG"/>
        </w:rPr>
        <w:t xml:space="preserve"> маалыматтарды чогултууну иштеп чыгуу;</w:t>
      </w:r>
    </w:p>
    <w:p w:rsidR="003342AF" w:rsidRPr="00E3145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ЖАБСти</w:t>
      </w:r>
      <w:r w:rsidRPr="00E0248B">
        <w:rPr>
          <w:rFonts w:ascii="Times New Roman" w:hAnsi="Times New Roman" w:cs="Times New Roman"/>
          <w:sz w:val="28"/>
          <w:szCs w:val="28"/>
          <w:lang w:val="ky-KG"/>
        </w:rPr>
        <w:t xml:space="preserve"> </w:t>
      </w:r>
      <w:r w:rsidRPr="00E3145B">
        <w:rPr>
          <w:rFonts w:ascii="Times New Roman" w:hAnsi="Times New Roman" w:cs="Times New Roman"/>
          <w:sz w:val="28"/>
          <w:szCs w:val="28"/>
          <w:lang w:val="ky-KG"/>
        </w:rPr>
        <w:t xml:space="preserve">бюджетти түзүү процесси менен интеграциялоо; </w:t>
      </w:r>
    </w:p>
    <w:p w:rsidR="003342AF" w:rsidRPr="00E3145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E3145B">
        <w:rPr>
          <w:rFonts w:ascii="Times New Roman" w:hAnsi="Times New Roman" w:cs="Times New Roman"/>
          <w:sz w:val="28"/>
          <w:szCs w:val="28"/>
          <w:lang w:val="ky-KG"/>
        </w:rPr>
        <w:t>жолдорду күтүүнү планд</w:t>
      </w:r>
      <w:r>
        <w:rPr>
          <w:rFonts w:ascii="Times New Roman" w:hAnsi="Times New Roman" w:cs="Times New Roman"/>
          <w:sz w:val="28"/>
          <w:szCs w:val="28"/>
          <w:lang w:val="ky-KG"/>
        </w:rPr>
        <w:t>оонун</w:t>
      </w:r>
      <w:r w:rsidRPr="00E3145B">
        <w:rPr>
          <w:rFonts w:ascii="Times New Roman" w:hAnsi="Times New Roman" w:cs="Times New Roman"/>
          <w:sz w:val="28"/>
          <w:szCs w:val="28"/>
          <w:lang w:val="ky-KG"/>
        </w:rPr>
        <w:t xml:space="preserve"> жана бюджеттөөнүн ачыктыгын жогорулатуу; </w:t>
      </w:r>
    </w:p>
    <w:p w:rsidR="003342AF" w:rsidRPr="00E3145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ЖАБСке жол кыймылынын коопсуздугун</w:t>
      </w:r>
      <w:r w:rsidRPr="00E3145B">
        <w:rPr>
          <w:rFonts w:ascii="Times New Roman" w:hAnsi="Times New Roman" w:cs="Times New Roman"/>
          <w:sz w:val="28"/>
          <w:szCs w:val="28"/>
          <w:lang w:val="ky-KG"/>
        </w:rPr>
        <w:t xml:space="preserve"> интеграциялоо;</w:t>
      </w:r>
    </w:p>
    <w:p w:rsidR="003342AF" w:rsidRPr="004F03B2"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байланыштыруучу/</w:t>
      </w:r>
      <w:r w:rsidRPr="004F03B2">
        <w:rPr>
          <w:rFonts w:ascii="Times New Roman" w:hAnsi="Times New Roman" w:cs="Times New Roman"/>
          <w:sz w:val="28"/>
          <w:szCs w:val="28"/>
          <w:lang w:val="ky-KG"/>
        </w:rPr>
        <w:t xml:space="preserve">өтмө элементтерди кошуп алганда </w:t>
      </w:r>
      <w:r>
        <w:rPr>
          <w:rFonts w:ascii="Times New Roman" w:hAnsi="Times New Roman" w:cs="Times New Roman"/>
          <w:sz w:val="28"/>
          <w:szCs w:val="28"/>
          <w:lang w:val="ky-KG"/>
        </w:rPr>
        <w:t>ЖАБСке</w:t>
      </w:r>
      <w:r w:rsidRPr="004F03B2">
        <w:rPr>
          <w:rFonts w:ascii="Times New Roman" w:hAnsi="Times New Roman" w:cs="Times New Roman"/>
          <w:sz w:val="28"/>
          <w:szCs w:val="28"/>
          <w:lang w:val="ky-KG"/>
        </w:rPr>
        <w:t xml:space="preserve"> программалык жана аппараттык камсыздоону сатып алуу же жаңылоо;</w:t>
      </w:r>
    </w:p>
    <w:p w:rsidR="003342AF" w:rsidRPr="00E3145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4F03B2">
        <w:rPr>
          <w:rFonts w:ascii="Times New Roman" w:hAnsi="Times New Roman" w:cs="Times New Roman"/>
          <w:sz w:val="28"/>
          <w:szCs w:val="28"/>
          <w:lang w:val="ky-KG"/>
        </w:rPr>
        <w:t xml:space="preserve"> жол активдерин башкаруу менен маалыматтык системанын ортосундагы интеграцияны жакшыртуу.</w:t>
      </w:r>
      <w:r w:rsidRPr="00E3145B">
        <w:rPr>
          <w:rFonts w:ascii="Times New Roman" w:hAnsi="Times New Roman" w:cs="Times New Roman"/>
          <w:sz w:val="28"/>
          <w:szCs w:val="28"/>
          <w:lang w:val="ky-KG"/>
        </w:rPr>
        <w:t xml:space="preserve"> </w:t>
      </w:r>
    </w:p>
    <w:p w:rsidR="003342AF" w:rsidRPr="00E3145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3145B">
        <w:rPr>
          <w:rFonts w:ascii="Times New Roman" w:hAnsi="Times New Roman" w:cs="Times New Roman"/>
          <w:sz w:val="28"/>
          <w:szCs w:val="28"/>
          <w:lang w:val="ky-KG"/>
        </w:rPr>
        <w:t>Жалпы пайдалануудагы автомобиль жолдорун оңдоону жана күтүүнү планд</w:t>
      </w:r>
      <w:r>
        <w:rPr>
          <w:rFonts w:ascii="Times New Roman" w:hAnsi="Times New Roman" w:cs="Times New Roman"/>
          <w:sz w:val="28"/>
          <w:szCs w:val="28"/>
          <w:lang w:val="ky-KG"/>
        </w:rPr>
        <w:t>оо</w:t>
      </w:r>
      <w:r w:rsidRPr="00E3145B">
        <w:rPr>
          <w:rFonts w:ascii="Times New Roman" w:hAnsi="Times New Roman" w:cs="Times New Roman"/>
          <w:sz w:val="28"/>
          <w:szCs w:val="28"/>
          <w:lang w:val="ky-KG"/>
        </w:rPr>
        <w:t xml:space="preserve"> ишинде </w:t>
      </w:r>
      <w:r>
        <w:rPr>
          <w:rFonts w:ascii="Times New Roman" w:hAnsi="Times New Roman" w:cs="Times New Roman"/>
          <w:sz w:val="28"/>
          <w:szCs w:val="28"/>
          <w:lang w:val="ky-KG"/>
        </w:rPr>
        <w:t>ЖАБСти</w:t>
      </w:r>
      <w:r w:rsidRPr="00E0248B">
        <w:rPr>
          <w:rFonts w:ascii="Times New Roman" w:hAnsi="Times New Roman" w:cs="Times New Roman"/>
          <w:sz w:val="28"/>
          <w:szCs w:val="28"/>
          <w:lang w:val="ky-KG"/>
        </w:rPr>
        <w:t xml:space="preserve"> </w:t>
      </w:r>
      <w:r w:rsidRPr="00E3145B">
        <w:rPr>
          <w:rFonts w:ascii="Times New Roman" w:hAnsi="Times New Roman" w:cs="Times New Roman"/>
          <w:sz w:val="28"/>
          <w:szCs w:val="28"/>
          <w:lang w:val="ky-KG"/>
        </w:rPr>
        <w:t>пайдалануу боюнча талаптар</w:t>
      </w:r>
      <w:r>
        <w:rPr>
          <w:rFonts w:ascii="Times New Roman" w:hAnsi="Times New Roman" w:cs="Times New Roman"/>
          <w:sz w:val="28"/>
          <w:szCs w:val="28"/>
          <w:lang w:val="ky-KG"/>
        </w:rPr>
        <w:t xml:space="preserve"> </w:t>
      </w:r>
      <w:r w:rsidRPr="00B217D7">
        <w:rPr>
          <w:rFonts w:ascii="Times New Roman" w:hAnsi="Times New Roman" w:cs="Times New Roman"/>
          <w:sz w:val="28"/>
          <w:szCs w:val="28"/>
          <w:lang w:val="ky-KG"/>
        </w:rPr>
        <w:t>«</w:t>
      </w:r>
      <w:r>
        <w:rPr>
          <w:rFonts w:ascii="Times New Roman" w:hAnsi="Times New Roman" w:cs="Times New Roman"/>
          <w:sz w:val="28"/>
          <w:szCs w:val="28"/>
          <w:lang w:val="ky-KG"/>
        </w:rPr>
        <w:t>Автомобиль жолдору жөнүндө</w:t>
      </w:r>
      <w:r w:rsidRPr="00B217D7">
        <w:rPr>
          <w:rFonts w:ascii="Times New Roman" w:hAnsi="Times New Roman" w:cs="Times New Roman"/>
          <w:sz w:val="28"/>
          <w:szCs w:val="28"/>
          <w:lang w:val="ky-KG"/>
        </w:rPr>
        <w:t>»</w:t>
      </w:r>
      <w:r w:rsidRPr="00E0248B">
        <w:rPr>
          <w:rFonts w:ascii="Times New Roman" w:hAnsi="Times New Roman" w:cs="Times New Roman"/>
          <w:sz w:val="28"/>
          <w:szCs w:val="28"/>
          <w:lang w:val="ky-KG"/>
        </w:rPr>
        <w:t xml:space="preserve"> </w:t>
      </w:r>
      <w:r>
        <w:rPr>
          <w:rFonts w:ascii="Times New Roman" w:hAnsi="Times New Roman" w:cs="Times New Roman"/>
          <w:sz w:val="28"/>
          <w:szCs w:val="28"/>
          <w:lang w:val="ky-KG"/>
        </w:rPr>
        <w:t>Кыргыз Республикасынын Мыйзам</w:t>
      </w:r>
      <w:r w:rsidRPr="00E3145B">
        <w:rPr>
          <w:rFonts w:ascii="Times New Roman" w:hAnsi="Times New Roman" w:cs="Times New Roman"/>
          <w:sz w:val="28"/>
          <w:szCs w:val="28"/>
          <w:lang w:val="ky-KG"/>
        </w:rPr>
        <w:t>ын</w:t>
      </w:r>
      <w:r>
        <w:rPr>
          <w:rFonts w:ascii="Times New Roman" w:hAnsi="Times New Roman" w:cs="Times New Roman"/>
          <w:sz w:val="28"/>
          <w:szCs w:val="28"/>
          <w:lang w:val="ky-KG"/>
        </w:rPr>
        <w:t>ын</w:t>
      </w:r>
      <w:r w:rsidRPr="00E3145B">
        <w:rPr>
          <w:rFonts w:ascii="Times New Roman" w:hAnsi="Times New Roman" w:cs="Times New Roman"/>
          <w:sz w:val="28"/>
          <w:szCs w:val="28"/>
          <w:lang w:val="ky-KG"/>
        </w:rPr>
        <w:t xml:space="preserve"> жоболоруна киргизүү жолу менен жол органдары тарабынан милдеттүү түрдө аткарылууга тийиш.</w:t>
      </w:r>
    </w:p>
    <w:p w:rsidR="003342AF" w:rsidRPr="004F03B2"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4F03B2">
        <w:rPr>
          <w:rFonts w:ascii="Times New Roman" w:hAnsi="Times New Roman" w:cs="Times New Roman"/>
          <w:sz w:val="28"/>
          <w:szCs w:val="28"/>
          <w:lang w:val="ky-KG"/>
        </w:rPr>
        <w:t xml:space="preserve">5. </w:t>
      </w:r>
      <w:r>
        <w:rPr>
          <w:rFonts w:ascii="Times New Roman" w:hAnsi="Times New Roman" w:cs="Times New Roman"/>
          <w:sz w:val="28"/>
          <w:szCs w:val="28"/>
          <w:lang w:val="ky-KG"/>
        </w:rPr>
        <w:t>НБКны</w:t>
      </w:r>
      <w:r w:rsidRPr="004F03B2">
        <w:rPr>
          <w:rFonts w:ascii="Times New Roman" w:hAnsi="Times New Roman" w:cs="Times New Roman"/>
          <w:sz w:val="28"/>
          <w:szCs w:val="28"/>
          <w:lang w:val="ky-KG"/>
        </w:rPr>
        <w:t xml:space="preserve"> киргизүү. </w:t>
      </w:r>
    </w:p>
    <w:p w:rsidR="003342AF" w:rsidRPr="00E0248B" w:rsidRDefault="003342AF" w:rsidP="003342AF">
      <w:pPr>
        <w:tabs>
          <w:tab w:val="left" w:pos="993"/>
          <w:tab w:val="left" w:pos="1134"/>
        </w:tabs>
        <w:spacing w:after="0"/>
        <w:ind w:firstLine="709"/>
        <w:jc w:val="both"/>
        <w:rPr>
          <w:rFonts w:ascii="Times New Roman" w:hAnsi="Times New Roman" w:cs="Times New Roman"/>
          <w:sz w:val="28"/>
          <w:szCs w:val="28"/>
          <w:lang w:val="ky-KG"/>
        </w:rPr>
      </w:pPr>
      <w:r w:rsidRPr="004F03B2">
        <w:rPr>
          <w:rFonts w:ascii="Times New Roman" w:hAnsi="Times New Roman" w:cs="Times New Roman"/>
          <w:sz w:val="28"/>
          <w:szCs w:val="28"/>
          <w:lang w:val="ky-KG"/>
        </w:rPr>
        <w:t xml:space="preserve"> Кыргыз Республикасы жол тармагын реабилитациялоо иштерине олуттуу ка</w:t>
      </w:r>
      <w:r>
        <w:rPr>
          <w:rFonts w:ascii="Times New Roman" w:hAnsi="Times New Roman" w:cs="Times New Roman"/>
          <w:sz w:val="28"/>
          <w:szCs w:val="28"/>
          <w:lang w:val="ky-KG"/>
        </w:rPr>
        <w:t xml:space="preserve">ражат жумшады. Ошол эле учурда </w:t>
      </w:r>
      <w:r w:rsidRPr="004F03B2">
        <w:rPr>
          <w:rFonts w:ascii="Times New Roman" w:hAnsi="Times New Roman" w:cs="Times New Roman"/>
          <w:sz w:val="28"/>
          <w:szCs w:val="28"/>
          <w:lang w:val="ky-KG"/>
        </w:rPr>
        <w:t>жолдордун туруктуу абалына жетүү үчүн натыйжалуу</w:t>
      </w:r>
      <w:r>
        <w:rPr>
          <w:rFonts w:ascii="Times New Roman" w:hAnsi="Times New Roman" w:cs="Times New Roman"/>
          <w:sz w:val="28"/>
          <w:szCs w:val="28"/>
          <w:lang w:val="ky-KG"/>
        </w:rPr>
        <w:t xml:space="preserve"> </w:t>
      </w:r>
      <w:r w:rsidRPr="004F03B2">
        <w:rPr>
          <w:rFonts w:ascii="Times New Roman" w:hAnsi="Times New Roman" w:cs="Times New Roman"/>
          <w:sz w:val="28"/>
          <w:szCs w:val="28"/>
          <w:lang w:val="ky-KG"/>
        </w:rPr>
        <w:t>күтүү</w:t>
      </w:r>
      <w:r>
        <w:rPr>
          <w:rFonts w:ascii="Times New Roman" w:hAnsi="Times New Roman" w:cs="Times New Roman"/>
          <w:sz w:val="28"/>
          <w:szCs w:val="28"/>
          <w:lang w:val="ky-KG"/>
        </w:rPr>
        <w:t xml:space="preserve"> зарыл</w:t>
      </w:r>
      <w:r w:rsidRPr="004F03B2">
        <w:rPr>
          <w:rFonts w:ascii="Times New Roman" w:hAnsi="Times New Roman" w:cs="Times New Roman"/>
          <w:sz w:val="28"/>
          <w:szCs w:val="28"/>
          <w:lang w:val="ky-KG"/>
        </w:rPr>
        <w:t xml:space="preserve">. </w:t>
      </w:r>
      <w:r>
        <w:rPr>
          <w:rFonts w:ascii="Times New Roman" w:hAnsi="Times New Roman" w:cs="Times New Roman"/>
          <w:sz w:val="28"/>
          <w:szCs w:val="28"/>
          <w:lang w:val="ky-KG"/>
        </w:rPr>
        <w:t>Күтүүнү</w:t>
      </w:r>
      <w:r w:rsidRPr="002119A4">
        <w:rPr>
          <w:rFonts w:ascii="Times New Roman" w:hAnsi="Times New Roman" w:cs="Times New Roman"/>
          <w:sz w:val="28"/>
          <w:szCs w:val="28"/>
          <w:lang w:val="ky-KG"/>
        </w:rPr>
        <w:t xml:space="preserve"> каржылоону камсыз кылуу боюнча </w:t>
      </w:r>
      <w:r>
        <w:rPr>
          <w:rFonts w:ascii="Times New Roman" w:hAnsi="Times New Roman" w:cs="Times New Roman"/>
          <w:sz w:val="28"/>
          <w:szCs w:val="28"/>
          <w:lang w:val="ky-KG"/>
        </w:rPr>
        <w:t xml:space="preserve">жана натыйжалуу күтүү боюнча </w:t>
      </w:r>
      <w:r w:rsidRPr="002119A4">
        <w:rPr>
          <w:rFonts w:ascii="Times New Roman" w:hAnsi="Times New Roman" w:cs="Times New Roman"/>
          <w:sz w:val="28"/>
          <w:szCs w:val="28"/>
          <w:lang w:val="ky-KG"/>
        </w:rPr>
        <w:t>милдеттерди</w:t>
      </w:r>
      <w:r>
        <w:rPr>
          <w:rFonts w:ascii="Times New Roman" w:hAnsi="Times New Roman" w:cs="Times New Roman"/>
          <w:sz w:val="28"/>
          <w:szCs w:val="28"/>
          <w:lang w:val="ky-KG"/>
        </w:rPr>
        <w:t xml:space="preserve"> </w:t>
      </w:r>
      <w:r w:rsidRPr="002119A4">
        <w:rPr>
          <w:rFonts w:ascii="Times New Roman" w:hAnsi="Times New Roman" w:cs="Times New Roman"/>
          <w:sz w:val="28"/>
          <w:szCs w:val="28"/>
          <w:lang w:val="ky-KG"/>
        </w:rPr>
        <w:t>бир эле учурда аткаруу иш жүзүндө өзүнүн натыйжалуулугун көрсөтпөйт. Эл аралык изилдөөлөр</w:t>
      </w:r>
      <w:r>
        <w:rPr>
          <w:rFonts w:ascii="Times New Roman" w:hAnsi="Times New Roman" w:cs="Times New Roman"/>
          <w:sz w:val="28"/>
          <w:szCs w:val="28"/>
          <w:lang w:val="ky-KG"/>
        </w:rPr>
        <w:t>дө</w:t>
      </w:r>
      <w:r w:rsidRPr="002119A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НБКны </w:t>
      </w:r>
      <w:r w:rsidRPr="002119A4">
        <w:rPr>
          <w:rFonts w:ascii="Times New Roman" w:hAnsi="Times New Roman" w:cs="Times New Roman"/>
          <w:sz w:val="28"/>
          <w:szCs w:val="28"/>
          <w:lang w:val="ky-KG"/>
        </w:rPr>
        <w:t xml:space="preserve">түзүү жолу менен жолдорду </w:t>
      </w:r>
      <w:r>
        <w:rPr>
          <w:rFonts w:ascii="Times New Roman" w:hAnsi="Times New Roman" w:cs="Times New Roman"/>
          <w:sz w:val="28"/>
          <w:szCs w:val="28"/>
          <w:lang w:val="ky-KG"/>
        </w:rPr>
        <w:t>күтүүнү башкаруу системасына өзгөртүүлөрдү киргизүү</w:t>
      </w:r>
      <w:r w:rsidRPr="002119A4">
        <w:rPr>
          <w:rFonts w:ascii="Times New Roman" w:hAnsi="Times New Roman" w:cs="Times New Roman"/>
          <w:sz w:val="28"/>
          <w:szCs w:val="28"/>
          <w:lang w:val="ky-KG"/>
        </w:rPr>
        <w:t xml:space="preserve"> сунушта</w:t>
      </w:r>
      <w:r>
        <w:rPr>
          <w:rFonts w:ascii="Times New Roman" w:hAnsi="Times New Roman" w:cs="Times New Roman"/>
          <w:sz w:val="28"/>
          <w:szCs w:val="28"/>
          <w:lang w:val="ky-KG"/>
        </w:rPr>
        <w:t>л</w:t>
      </w:r>
      <w:r w:rsidRPr="002119A4">
        <w:rPr>
          <w:rFonts w:ascii="Times New Roman" w:hAnsi="Times New Roman" w:cs="Times New Roman"/>
          <w:sz w:val="28"/>
          <w:szCs w:val="28"/>
          <w:lang w:val="ky-KG"/>
        </w:rPr>
        <w:t>ды. Т</w:t>
      </w:r>
      <w:r>
        <w:rPr>
          <w:rFonts w:ascii="Times New Roman" w:hAnsi="Times New Roman" w:cs="Times New Roman"/>
          <w:sz w:val="28"/>
          <w:szCs w:val="28"/>
          <w:lang w:val="ky-KG"/>
        </w:rPr>
        <w:t>оорук</w:t>
      </w:r>
      <w:r w:rsidRPr="002119A4">
        <w:rPr>
          <w:rFonts w:ascii="Times New Roman" w:hAnsi="Times New Roman" w:cs="Times New Roman"/>
          <w:sz w:val="28"/>
          <w:szCs w:val="28"/>
          <w:lang w:val="ky-KG"/>
        </w:rPr>
        <w:t xml:space="preserve"> процессте</w:t>
      </w:r>
      <w:r>
        <w:rPr>
          <w:rFonts w:ascii="Times New Roman" w:hAnsi="Times New Roman" w:cs="Times New Roman"/>
          <w:sz w:val="28"/>
          <w:szCs w:val="28"/>
          <w:lang w:val="ky-KG"/>
        </w:rPr>
        <w:t>ринде</w:t>
      </w:r>
      <w:r w:rsidRPr="002119A4">
        <w:rPr>
          <w:rFonts w:ascii="Times New Roman" w:hAnsi="Times New Roman" w:cs="Times New Roman"/>
          <w:sz w:val="28"/>
          <w:szCs w:val="28"/>
          <w:lang w:val="ky-KG"/>
        </w:rPr>
        <w:t xml:space="preserve"> подрядч</w:t>
      </w:r>
      <w:r>
        <w:rPr>
          <w:rFonts w:ascii="Times New Roman" w:hAnsi="Times New Roman" w:cs="Times New Roman"/>
          <w:sz w:val="28"/>
          <w:szCs w:val="28"/>
          <w:lang w:val="ky-KG"/>
        </w:rPr>
        <w:t>ылар</w:t>
      </w:r>
      <w:r w:rsidRPr="002119A4">
        <w:rPr>
          <w:rFonts w:ascii="Times New Roman" w:hAnsi="Times New Roman" w:cs="Times New Roman"/>
          <w:sz w:val="28"/>
          <w:szCs w:val="28"/>
          <w:lang w:val="ky-KG"/>
        </w:rPr>
        <w:t xml:space="preserve"> бири-бири менен атаандашып, жолдорду </w:t>
      </w:r>
      <w:r>
        <w:rPr>
          <w:rFonts w:ascii="Times New Roman" w:hAnsi="Times New Roman" w:cs="Times New Roman"/>
          <w:sz w:val="28"/>
          <w:szCs w:val="28"/>
          <w:lang w:val="ky-KG"/>
        </w:rPr>
        <w:t xml:space="preserve">күтүүнүн </w:t>
      </w:r>
      <w:r w:rsidRPr="002119A4">
        <w:rPr>
          <w:rFonts w:ascii="Times New Roman" w:hAnsi="Times New Roman" w:cs="Times New Roman"/>
          <w:sz w:val="28"/>
          <w:szCs w:val="28"/>
          <w:lang w:val="ky-KG"/>
        </w:rPr>
        <w:t>белгилүү бир деңгээл</w:t>
      </w:r>
      <w:r>
        <w:rPr>
          <w:rFonts w:ascii="Times New Roman" w:hAnsi="Times New Roman" w:cs="Times New Roman"/>
          <w:sz w:val="28"/>
          <w:szCs w:val="28"/>
          <w:lang w:val="ky-KG"/>
        </w:rPr>
        <w:t>ине</w:t>
      </w:r>
      <w:r w:rsidRPr="002119A4">
        <w:rPr>
          <w:rFonts w:ascii="Times New Roman" w:hAnsi="Times New Roman" w:cs="Times New Roman"/>
          <w:sz w:val="28"/>
          <w:szCs w:val="28"/>
          <w:lang w:val="ky-KG"/>
        </w:rPr>
        <w:t xml:space="preserve"> жеткирүү жана андан кийин салыштырмалуу узак </w:t>
      </w:r>
      <w:r>
        <w:rPr>
          <w:rFonts w:ascii="Times New Roman" w:hAnsi="Times New Roman" w:cs="Times New Roman"/>
          <w:sz w:val="28"/>
          <w:szCs w:val="28"/>
          <w:lang w:val="ky-KG"/>
        </w:rPr>
        <w:t>убакыт бою ошол деңгээлде күтүү</w:t>
      </w:r>
      <w:r w:rsidRPr="002119A4">
        <w:rPr>
          <w:rFonts w:ascii="Times New Roman" w:hAnsi="Times New Roman" w:cs="Times New Roman"/>
          <w:sz w:val="28"/>
          <w:szCs w:val="28"/>
          <w:lang w:val="ky-KG"/>
        </w:rPr>
        <w:t xml:space="preserve"> үчүн </w:t>
      </w:r>
      <w:r>
        <w:rPr>
          <w:rFonts w:ascii="Times New Roman" w:hAnsi="Times New Roman" w:cs="Times New Roman"/>
          <w:sz w:val="28"/>
          <w:szCs w:val="28"/>
          <w:lang w:val="ky-KG"/>
        </w:rPr>
        <w:t xml:space="preserve">белгиленген </w:t>
      </w:r>
      <w:r w:rsidRPr="002119A4">
        <w:rPr>
          <w:rFonts w:ascii="Times New Roman" w:hAnsi="Times New Roman" w:cs="Times New Roman"/>
          <w:sz w:val="28"/>
          <w:szCs w:val="28"/>
          <w:lang w:val="ky-KG"/>
        </w:rPr>
        <w:t>бир жолку бааларды сунушташат. Подрядч</w:t>
      </w:r>
      <w:r>
        <w:rPr>
          <w:rFonts w:ascii="Times New Roman" w:hAnsi="Times New Roman" w:cs="Times New Roman"/>
          <w:sz w:val="28"/>
          <w:szCs w:val="28"/>
          <w:lang w:val="ky-KG"/>
        </w:rPr>
        <w:t>ыга</w:t>
      </w:r>
      <w:r w:rsidRPr="002119A4">
        <w:rPr>
          <w:rFonts w:ascii="Times New Roman" w:hAnsi="Times New Roman" w:cs="Times New Roman"/>
          <w:sz w:val="28"/>
          <w:szCs w:val="28"/>
          <w:lang w:val="ky-KG"/>
        </w:rPr>
        <w:t xml:space="preserve"> эмгек а</w:t>
      </w:r>
      <w:r>
        <w:rPr>
          <w:rFonts w:ascii="Times New Roman" w:hAnsi="Times New Roman" w:cs="Times New Roman"/>
          <w:sz w:val="28"/>
          <w:szCs w:val="28"/>
          <w:lang w:val="ky-KG"/>
        </w:rPr>
        <w:t>кы жумуш өндүрүшүнө же кара</w:t>
      </w:r>
      <w:r w:rsidRPr="002119A4">
        <w:rPr>
          <w:rFonts w:ascii="Times New Roman" w:hAnsi="Times New Roman" w:cs="Times New Roman"/>
          <w:sz w:val="28"/>
          <w:szCs w:val="28"/>
          <w:lang w:val="ky-KG"/>
        </w:rPr>
        <w:t xml:space="preserve"> жумушка кеткен чыгымдар үчүн эмес, </w:t>
      </w:r>
      <w:r>
        <w:rPr>
          <w:rFonts w:ascii="Times New Roman" w:hAnsi="Times New Roman" w:cs="Times New Roman"/>
          <w:sz w:val="28"/>
          <w:szCs w:val="28"/>
          <w:lang w:val="ky-KG"/>
        </w:rPr>
        <w:t xml:space="preserve">күтүүнүн белгилүү </w:t>
      </w:r>
      <w:r w:rsidRPr="002119A4">
        <w:rPr>
          <w:rFonts w:ascii="Times New Roman" w:hAnsi="Times New Roman" w:cs="Times New Roman"/>
          <w:sz w:val="28"/>
          <w:szCs w:val="28"/>
          <w:lang w:val="ky-KG"/>
        </w:rPr>
        <w:t>деңгээл</w:t>
      </w:r>
      <w:r>
        <w:rPr>
          <w:rFonts w:ascii="Times New Roman" w:hAnsi="Times New Roman" w:cs="Times New Roman"/>
          <w:sz w:val="28"/>
          <w:szCs w:val="28"/>
          <w:lang w:val="ky-KG"/>
        </w:rPr>
        <w:t>ине жетүү үчүн</w:t>
      </w:r>
      <w:r w:rsidRPr="002119A4">
        <w:rPr>
          <w:rFonts w:ascii="Times New Roman" w:hAnsi="Times New Roman" w:cs="Times New Roman"/>
          <w:sz w:val="28"/>
          <w:szCs w:val="28"/>
          <w:lang w:val="ky-KG"/>
        </w:rPr>
        <w:t xml:space="preserve">, </w:t>
      </w:r>
      <w:r>
        <w:rPr>
          <w:rFonts w:ascii="Times New Roman" w:hAnsi="Times New Roman" w:cs="Times New Roman"/>
          <w:sz w:val="28"/>
          <w:szCs w:val="28"/>
          <w:lang w:val="ky-KG"/>
        </w:rPr>
        <w:t>башкача айтканда жолду алдын ала белгиленген деңгээлде күтүү</w:t>
      </w:r>
      <w:r w:rsidRPr="002119A4">
        <w:rPr>
          <w:rFonts w:ascii="Times New Roman" w:hAnsi="Times New Roman" w:cs="Times New Roman"/>
          <w:sz w:val="28"/>
          <w:szCs w:val="28"/>
          <w:lang w:val="ky-KG"/>
        </w:rPr>
        <w:t xml:space="preserve"> үчүн төлөнөт.</w:t>
      </w:r>
      <w:r>
        <w:rPr>
          <w:rFonts w:ascii="Times New Roman" w:hAnsi="Times New Roman" w:cs="Times New Roman"/>
          <w:sz w:val="28"/>
          <w:szCs w:val="28"/>
          <w:lang w:val="ky-KG"/>
        </w:rPr>
        <w:t xml:space="preserve"> Күтүү боюнча кызмат көрсөтүүлөр контракт </w:t>
      </w:r>
      <w:r w:rsidRPr="002119A4">
        <w:rPr>
          <w:rFonts w:ascii="Times New Roman" w:hAnsi="Times New Roman" w:cs="Times New Roman"/>
          <w:sz w:val="28"/>
          <w:szCs w:val="28"/>
          <w:lang w:val="ky-KG"/>
        </w:rPr>
        <w:t>боюнча жол кызматтарынын белгилүү бир деңгээлин камсыз кылат, ал жыйынты</w:t>
      </w:r>
      <w:r>
        <w:rPr>
          <w:rFonts w:ascii="Times New Roman" w:hAnsi="Times New Roman" w:cs="Times New Roman"/>
          <w:sz w:val="28"/>
          <w:szCs w:val="28"/>
          <w:lang w:val="ky-KG"/>
        </w:rPr>
        <w:t>кты</w:t>
      </w:r>
      <w:r w:rsidRPr="002119A4">
        <w:rPr>
          <w:rFonts w:ascii="Times New Roman" w:hAnsi="Times New Roman" w:cs="Times New Roman"/>
          <w:sz w:val="28"/>
          <w:szCs w:val="28"/>
          <w:lang w:val="ky-KG"/>
        </w:rPr>
        <w:t xml:space="preserve"> же натыйжалар</w:t>
      </w:r>
      <w:r>
        <w:rPr>
          <w:rFonts w:ascii="Times New Roman" w:hAnsi="Times New Roman" w:cs="Times New Roman"/>
          <w:sz w:val="28"/>
          <w:szCs w:val="28"/>
          <w:lang w:val="ky-KG"/>
        </w:rPr>
        <w:t>ды</w:t>
      </w:r>
      <w:r w:rsidRPr="002119A4">
        <w:rPr>
          <w:rFonts w:ascii="Times New Roman" w:hAnsi="Times New Roman" w:cs="Times New Roman"/>
          <w:sz w:val="28"/>
          <w:szCs w:val="28"/>
          <w:lang w:val="ky-KG"/>
        </w:rPr>
        <w:t xml:space="preserve"> чагылдырат. </w:t>
      </w:r>
      <w:r w:rsidRPr="00A41EE3">
        <w:rPr>
          <w:rFonts w:ascii="Times New Roman" w:hAnsi="Times New Roman" w:cs="Times New Roman"/>
          <w:sz w:val="28"/>
          <w:szCs w:val="28"/>
          <w:lang w:val="ky-KG"/>
        </w:rPr>
        <w:t xml:space="preserve">2016-жылдан баштап </w:t>
      </w:r>
      <w:r w:rsidRPr="00A41EE3">
        <w:rPr>
          <w:rFonts w:ascii="Times New Roman" w:hAnsi="Times New Roman" w:cs="Times New Roman"/>
          <w:sz w:val="28"/>
          <w:szCs w:val="28"/>
          <w:lang w:val="ky-KG"/>
        </w:rPr>
        <w:lastRenderedPageBreak/>
        <w:t>АӨБ</w:t>
      </w:r>
      <w:r w:rsidRPr="00E0248B">
        <w:rPr>
          <w:rFonts w:ascii="Times New Roman" w:hAnsi="Times New Roman" w:cs="Times New Roman"/>
          <w:sz w:val="28"/>
          <w:szCs w:val="28"/>
          <w:lang w:val="ky-KG"/>
        </w:rPr>
        <w:t xml:space="preserve">дүн </w:t>
      </w:r>
      <w:r w:rsidRPr="00A41EE3">
        <w:rPr>
          <w:rFonts w:ascii="Times New Roman" w:hAnsi="Times New Roman" w:cs="Times New Roman"/>
          <w:sz w:val="28"/>
          <w:szCs w:val="28"/>
          <w:lang w:val="ky-KG"/>
        </w:rPr>
        <w:t xml:space="preserve">финансылык колдоосу менен Бишкек – Ош автожолунун </w:t>
      </w:r>
      <w:r w:rsidRPr="00A41EE3">
        <w:rPr>
          <w:rFonts w:ascii="Times New Roman" w:hAnsi="Times New Roman" w:cs="Times New Roman"/>
          <w:sz w:val="28"/>
          <w:szCs w:val="28"/>
          <w:lang w:val="ky-KG"/>
        </w:rPr>
        <w:br/>
        <w:t>80-133 км участ</w:t>
      </w:r>
      <w:r>
        <w:rPr>
          <w:rFonts w:ascii="Times New Roman" w:hAnsi="Times New Roman" w:cs="Times New Roman"/>
          <w:sz w:val="28"/>
          <w:szCs w:val="28"/>
          <w:lang w:val="ky-KG"/>
        </w:rPr>
        <w:t>огунда</w:t>
      </w:r>
      <w:r w:rsidRPr="00A41EE3">
        <w:rPr>
          <w:rFonts w:ascii="Times New Roman" w:hAnsi="Times New Roman" w:cs="Times New Roman"/>
          <w:sz w:val="28"/>
          <w:szCs w:val="28"/>
          <w:lang w:val="ky-KG"/>
        </w:rPr>
        <w:t xml:space="preserve"> пилоттук контракт ишке ашырылган.</w:t>
      </w:r>
      <w:r w:rsidRPr="00A41EE3">
        <w:rPr>
          <w:rFonts w:ascii="Times New Roman" w:hAnsi="Times New Roman" w:cs="Times New Roman"/>
          <w:sz w:val="28"/>
          <w:szCs w:val="28"/>
          <w:lang w:val="ky-KG" w:eastAsia="ru-RU"/>
        </w:rPr>
        <w:t xml:space="preserve"> Пилоттук долбоорду ишке ашыруу</w:t>
      </w:r>
      <w:r>
        <w:rPr>
          <w:rFonts w:ascii="Times New Roman" w:hAnsi="Times New Roman" w:cs="Times New Roman"/>
          <w:sz w:val="28"/>
          <w:szCs w:val="28"/>
          <w:lang w:val="ky-KG" w:eastAsia="ru-RU"/>
        </w:rPr>
        <w:t>нун жүрүшүндө</w:t>
      </w:r>
      <w:r w:rsidRPr="00A41EE3">
        <w:rPr>
          <w:rFonts w:ascii="Times New Roman" w:hAnsi="Times New Roman" w:cs="Times New Roman"/>
          <w:sz w:val="28"/>
          <w:szCs w:val="28"/>
          <w:lang w:val="ky-KG" w:eastAsia="ru-RU"/>
        </w:rPr>
        <w:t xml:space="preserve"> алынган корутундулардын жана тажрыйбанын негизинде республикалык бюджеттин эсебинен жол</w:t>
      </w:r>
      <w:r>
        <w:rPr>
          <w:rFonts w:ascii="Times New Roman" w:hAnsi="Times New Roman" w:cs="Times New Roman"/>
          <w:sz w:val="28"/>
          <w:szCs w:val="28"/>
          <w:lang w:val="ky-KG" w:eastAsia="ru-RU"/>
        </w:rPr>
        <w:t>дорду күтүү контрагынын</w:t>
      </w:r>
      <w:r w:rsidRPr="00A41EE3">
        <w:rPr>
          <w:rFonts w:ascii="Times New Roman" w:hAnsi="Times New Roman" w:cs="Times New Roman"/>
          <w:sz w:val="28"/>
          <w:szCs w:val="28"/>
          <w:lang w:val="ky-KG" w:eastAsia="ru-RU"/>
        </w:rPr>
        <w:t xml:space="preserve"> бул түрүн колдонуу чечими кабыл алынат.</w:t>
      </w:r>
    </w:p>
    <w:p w:rsidR="003342AF" w:rsidRPr="00E0248B" w:rsidRDefault="003342AF" w:rsidP="003342AF">
      <w:pPr>
        <w:tabs>
          <w:tab w:val="left" w:pos="993"/>
          <w:tab w:val="left" w:pos="1134"/>
        </w:tabs>
        <w:spacing w:after="0"/>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E0248B">
        <w:rPr>
          <w:rFonts w:ascii="Times New Roman" w:hAnsi="Times New Roman" w:cs="Times New Roman"/>
          <w:sz w:val="28"/>
          <w:szCs w:val="28"/>
          <w:lang w:val="ky-KG"/>
        </w:rPr>
        <w:t>Азыркы учурда Бишкек</w:t>
      </w:r>
      <w:r>
        <w:rPr>
          <w:rFonts w:ascii="Times New Roman" w:hAnsi="Times New Roman" w:cs="Times New Roman"/>
          <w:sz w:val="28"/>
          <w:szCs w:val="28"/>
          <w:lang w:val="ky-KG"/>
        </w:rPr>
        <w:t xml:space="preserve"> – </w:t>
      </w:r>
      <w:r w:rsidRPr="00E0248B">
        <w:rPr>
          <w:rFonts w:ascii="Times New Roman" w:hAnsi="Times New Roman" w:cs="Times New Roman"/>
          <w:sz w:val="28"/>
          <w:szCs w:val="28"/>
          <w:lang w:val="ky-KG"/>
        </w:rPr>
        <w:t xml:space="preserve">Ош </w:t>
      </w:r>
      <w:r>
        <w:rPr>
          <w:rFonts w:ascii="Times New Roman" w:hAnsi="Times New Roman" w:cs="Times New Roman"/>
          <w:sz w:val="28"/>
          <w:szCs w:val="28"/>
          <w:lang w:val="ky-KG"/>
        </w:rPr>
        <w:t xml:space="preserve">автожолунун 133төн 160 км </w:t>
      </w:r>
      <w:r w:rsidRPr="00E0248B">
        <w:rPr>
          <w:rFonts w:ascii="Times New Roman" w:hAnsi="Times New Roman" w:cs="Times New Roman"/>
          <w:sz w:val="28"/>
          <w:szCs w:val="28"/>
          <w:lang w:val="ky-KG"/>
        </w:rPr>
        <w:t>чейинки участ</w:t>
      </w:r>
      <w:r>
        <w:rPr>
          <w:rFonts w:ascii="Times New Roman" w:hAnsi="Times New Roman" w:cs="Times New Roman"/>
          <w:sz w:val="28"/>
          <w:szCs w:val="28"/>
          <w:lang w:val="ky-KG"/>
        </w:rPr>
        <w:t>огунун</w:t>
      </w:r>
      <w:r w:rsidRPr="00E0248B">
        <w:rPr>
          <w:rFonts w:ascii="Times New Roman" w:hAnsi="Times New Roman" w:cs="Times New Roman"/>
          <w:sz w:val="28"/>
          <w:szCs w:val="28"/>
          <w:lang w:val="ky-KG"/>
        </w:rPr>
        <w:t xml:space="preserve"> абалынын начарлашына жана аны калыбына келтирүүгө республикалык бюджеттин каражаттарынын жетишсиздигине байланыштуу бул участокту АӨБ</w:t>
      </w:r>
      <w:r>
        <w:rPr>
          <w:rFonts w:ascii="Times New Roman" w:hAnsi="Times New Roman" w:cs="Times New Roman"/>
          <w:sz w:val="28"/>
          <w:szCs w:val="28"/>
          <w:lang w:val="ky-KG"/>
        </w:rPr>
        <w:t>дүн финансылык колдоосунда НБК</w:t>
      </w:r>
      <w:r w:rsidRPr="00E0248B">
        <w:rPr>
          <w:rFonts w:ascii="Times New Roman" w:hAnsi="Times New Roman" w:cs="Times New Roman"/>
          <w:sz w:val="28"/>
          <w:szCs w:val="28"/>
          <w:lang w:val="ky-KG"/>
        </w:rPr>
        <w:t xml:space="preserve"> принциби боюнча күтүүгө өткөрүп берүү пландалууда.</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Ошол эле</w:t>
      </w:r>
      <w:r w:rsidRPr="00E0248B">
        <w:rPr>
          <w:rFonts w:ascii="Times New Roman" w:hAnsi="Times New Roman" w:cs="Times New Roman"/>
          <w:sz w:val="28"/>
          <w:szCs w:val="28"/>
          <w:lang w:val="ky-KG"/>
        </w:rPr>
        <w:t xml:space="preserve"> учурда мамлекеттин атын</w:t>
      </w:r>
      <w:r>
        <w:rPr>
          <w:rFonts w:ascii="Times New Roman" w:hAnsi="Times New Roman" w:cs="Times New Roman"/>
          <w:sz w:val="28"/>
          <w:szCs w:val="28"/>
          <w:lang w:val="ky-KG"/>
        </w:rPr>
        <w:t>ан жол тармагын башкаруу менен ТКМ К</w:t>
      </w:r>
      <w:r w:rsidRPr="00E0248B">
        <w:rPr>
          <w:rFonts w:ascii="Times New Roman" w:hAnsi="Times New Roman" w:cs="Times New Roman"/>
          <w:sz w:val="28"/>
          <w:szCs w:val="28"/>
          <w:lang w:val="ky-KG"/>
        </w:rPr>
        <w:t>ызмат көрсөтүүлөрдүн сапаты жөнүндө жыл сайын келишимдерди түзөт, анда жол тармагынын жол пайдалануучуларга карата милдеттери жана күтүүгө бөлүнгөн жалпы бюджети аныкталат.</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0248B">
        <w:rPr>
          <w:rFonts w:ascii="Times New Roman" w:hAnsi="Times New Roman" w:cs="Times New Roman"/>
          <w:sz w:val="28"/>
          <w:szCs w:val="28"/>
          <w:lang w:val="ky-KG"/>
        </w:rPr>
        <w:t>Жол иштерин аткарууда сапатты контролдоону жакшыртуу боюнча милдет төмөнкү чараларды камтыйт:</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0248B">
        <w:rPr>
          <w:rFonts w:ascii="Times New Roman" w:hAnsi="Times New Roman" w:cs="Times New Roman"/>
          <w:sz w:val="28"/>
          <w:szCs w:val="28"/>
          <w:lang w:val="ky-KG"/>
        </w:rPr>
        <w:t>1. Автомобиль жолдорун долбоорлоонун жана эксплуатациялоонун өркүндөтүлгөн стандарттарын колдонуу.</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0248B">
        <w:rPr>
          <w:rFonts w:ascii="Times New Roman" w:hAnsi="Times New Roman" w:cs="Times New Roman"/>
          <w:sz w:val="28"/>
          <w:szCs w:val="28"/>
          <w:lang w:val="ky-KG"/>
        </w:rPr>
        <w:t>Автомобиль жолдорундагы оор жүк ташуучу (октук жүктөмү эсептөөлүк жүктөмдөн жогору)</w:t>
      </w:r>
      <w:r w:rsidRPr="003A4B12">
        <w:rPr>
          <w:rFonts w:ascii="Times New Roman" w:hAnsi="Times New Roman" w:cs="Times New Roman"/>
          <w:sz w:val="28"/>
          <w:szCs w:val="28"/>
          <w:lang w:val="ky-KG"/>
        </w:rPr>
        <w:t xml:space="preserve"> </w:t>
      </w:r>
      <w:r w:rsidRPr="00E0248B">
        <w:rPr>
          <w:rFonts w:ascii="Times New Roman" w:hAnsi="Times New Roman" w:cs="Times New Roman"/>
          <w:sz w:val="28"/>
          <w:szCs w:val="28"/>
          <w:lang w:val="ky-KG"/>
        </w:rPr>
        <w:t>автомобилдердин, автопоезддердин жана автобустардын кыймылынын интенсивдүүлүгүнүн жогорулашы автомобилдердин жолдорго жана жол курулмаларына эскир</w:t>
      </w:r>
      <w:r>
        <w:rPr>
          <w:rFonts w:ascii="Times New Roman" w:hAnsi="Times New Roman" w:cs="Times New Roman"/>
          <w:sz w:val="28"/>
          <w:szCs w:val="28"/>
          <w:lang w:val="ky-KG"/>
        </w:rPr>
        <w:t>т</w:t>
      </w:r>
      <w:r w:rsidRPr="00E0248B">
        <w:rPr>
          <w:rFonts w:ascii="Times New Roman" w:hAnsi="Times New Roman" w:cs="Times New Roman"/>
          <w:sz w:val="28"/>
          <w:szCs w:val="28"/>
          <w:lang w:val="ky-KG"/>
        </w:rPr>
        <w:t>үүчү жана бузуучу таасиринин о</w:t>
      </w:r>
      <w:r>
        <w:rPr>
          <w:rFonts w:ascii="Times New Roman" w:hAnsi="Times New Roman" w:cs="Times New Roman"/>
          <w:sz w:val="28"/>
          <w:szCs w:val="28"/>
          <w:lang w:val="ky-KG"/>
        </w:rPr>
        <w:t>луттуу көбөйүшүнө, оңдоолордун ортосундагы мөөнөттөр</w:t>
      </w:r>
      <w:r w:rsidRPr="00E0248B">
        <w:rPr>
          <w:rFonts w:ascii="Times New Roman" w:hAnsi="Times New Roman" w:cs="Times New Roman"/>
          <w:sz w:val="28"/>
          <w:szCs w:val="28"/>
          <w:lang w:val="ky-KG"/>
        </w:rPr>
        <w:t>үн</w:t>
      </w:r>
      <w:r>
        <w:rPr>
          <w:rFonts w:ascii="Times New Roman" w:hAnsi="Times New Roman" w:cs="Times New Roman"/>
          <w:sz w:val="28"/>
          <w:szCs w:val="28"/>
          <w:lang w:val="ky-KG"/>
        </w:rPr>
        <w:t>үн</w:t>
      </w:r>
      <w:r w:rsidRPr="00E0248B">
        <w:rPr>
          <w:rFonts w:ascii="Times New Roman" w:hAnsi="Times New Roman" w:cs="Times New Roman"/>
          <w:sz w:val="28"/>
          <w:szCs w:val="28"/>
          <w:lang w:val="ky-KG"/>
        </w:rPr>
        <w:t xml:space="preserve"> кыскарышына алып келди.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0248B">
        <w:rPr>
          <w:rFonts w:ascii="Times New Roman" w:hAnsi="Times New Roman" w:cs="Times New Roman"/>
          <w:sz w:val="28"/>
          <w:szCs w:val="28"/>
          <w:lang w:val="ky-KG"/>
        </w:rPr>
        <w:t>Ушул факторлордун бардыгы биригип жолдордун жана жол курулмаларынын техникалык деңгээлине жана эксплуатациялык абалына кыйла жогорку талаптарды камсыз кылуу, бул максаттарда жаңы техникалык ченемдерди, прогрессивдүү техникалык чечимдерди, жол технологияларын жана заманбап муктаждыктарга жооп берген материалдарды иштеп чыгуу жана колдонуу зарылчылыгын жаратат. Мындай шартта жол чарбасында инновациялык иш</w:t>
      </w:r>
      <w:r>
        <w:rPr>
          <w:rFonts w:ascii="Times New Roman" w:hAnsi="Times New Roman" w:cs="Times New Roman"/>
          <w:sz w:val="28"/>
          <w:szCs w:val="28"/>
          <w:lang w:val="ky-KG"/>
        </w:rPr>
        <w:t>ти</w:t>
      </w:r>
      <w:r w:rsidRPr="00E0248B">
        <w:rPr>
          <w:rFonts w:ascii="Times New Roman" w:hAnsi="Times New Roman" w:cs="Times New Roman"/>
          <w:sz w:val="28"/>
          <w:szCs w:val="28"/>
          <w:lang w:val="ky-KG"/>
        </w:rPr>
        <w:t xml:space="preserve"> өнүктүрүү өзгөчө актуалдуулукка ээ болду.</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0248B">
        <w:rPr>
          <w:rFonts w:ascii="Times New Roman" w:hAnsi="Times New Roman" w:cs="Times New Roman"/>
          <w:sz w:val="28"/>
          <w:szCs w:val="28"/>
          <w:lang w:val="ky-KG"/>
        </w:rPr>
        <w:t xml:space="preserve"> Республикада жол чарбасында илимий-изилдөө жана тажрыйба-конструктордук иштерди жүргүзүүгө чыгымдар дээрлик каралбайт. Курулуш профилинин инновациялык мүнөздөгү документтерин иштеп чыгуу азырынча жолго коюла элек.</w:t>
      </w:r>
      <w:r>
        <w:rPr>
          <w:rFonts w:ascii="Times New Roman" w:hAnsi="Times New Roman" w:cs="Times New Roman"/>
          <w:sz w:val="28"/>
          <w:szCs w:val="28"/>
          <w:lang w:val="ky-KG"/>
        </w:rPr>
        <w:t xml:space="preserve"> </w:t>
      </w:r>
      <w:r w:rsidRPr="00E0248B">
        <w:rPr>
          <w:rFonts w:ascii="Times New Roman" w:hAnsi="Times New Roman" w:cs="Times New Roman"/>
          <w:sz w:val="28"/>
          <w:szCs w:val="28"/>
          <w:lang w:val="ky-KG"/>
        </w:rPr>
        <w:t>Жол органдары, долбоордук жана подряддык уюмдар инновацияларды колдонууну өзүнүн практикалык ишинин артыкчылыктуу милдеттеринин бири катары карабайт, бул жол иштеринин натыйжалуулугуна, жол курулушунун темпине жана наркына терс таасирин тийгизет. Жолдорду куруу, оңдоо жана күтүү объекттеринде инновациялык ишти натыйжалуу пландаштырууну камсыз кылган жол чарбасынын технологияларынын тизмеси жок.</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Ошону менен бирге </w:t>
      </w:r>
      <w:r w:rsidRPr="00E0248B">
        <w:rPr>
          <w:rFonts w:ascii="Times New Roman" w:hAnsi="Times New Roman" w:cs="Times New Roman"/>
          <w:sz w:val="28"/>
          <w:szCs w:val="28"/>
          <w:lang w:val="ky-KG"/>
        </w:rPr>
        <w:t>автомобиль жолдорун долбоорлоонун жана эксплуатациялоонун өркүндөтүлгөн стандарттарын, узак мөөнөттүү жол конструкцияларын жана материалдар</w:t>
      </w:r>
      <w:r>
        <w:rPr>
          <w:rFonts w:ascii="Times New Roman" w:hAnsi="Times New Roman" w:cs="Times New Roman"/>
          <w:sz w:val="28"/>
          <w:szCs w:val="28"/>
          <w:lang w:val="ky-KG"/>
        </w:rPr>
        <w:t>ды</w:t>
      </w:r>
      <w:r w:rsidRPr="00E0248B">
        <w:rPr>
          <w:rFonts w:ascii="Times New Roman" w:hAnsi="Times New Roman" w:cs="Times New Roman"/>
          <w:sz w:val="28"/>
          <w:szCs w:val="28"/>
          <w:lang w:val="ky-KG"/>
        </w:rPr>
        <w:t>, жогорку өндүрүмдүү жол техникасынын жана тиешелүү технологиялардын жаңы үлгүлөрүн колдон</w:t>
      </w:r>
      <w:r>
        <w:rPr>
          <w:rFonts w:ascii="Times New Roman" w:hAnsi="Times New Roman" w:cs="Times New Roman"/>
          <w:sz w:val="28"/>
          <w:szCs w:val="28"/>
          <w:lang w:val="ky-KG"/>
        </w:rPr>
        <w:t>уу курулуш объекттеринин наркын</w:t>
      </w:r>
      <w:r w:rsidRPr="00E0248B">
        <w:rPr>
          <w:rFonts w:ascii="Times New Roman" w:hAnsi="Times New Roman" w:cs="Times New Roman"/>
          <w:sz w:val="28"/>
          <w:szCs w:val="28"/>
          <w:lang w:val="ky-KG"/>
        </w:rPr>
        <w:t xml:space="preserve"> жана мөөнөттөрүн оптималда</w:t>
      </w:r>
      <w:r>
        <w:rPr>
          <w:rFonts w:ascii="Times New Roman" w:hAnsi="Times New Roman" w:cs="Times New Roman"/>
          <w:sz w:val="28"/>
          <w:szCs w:val="28"/>
          <w:lang w:val="ky-KG"/>
        </w:rPr>
        <w:t>штырууга мүмкүндүк берет, оңдоолордун ортосундагы аралык мөөнөттөрүнү</w:t>
      </w:r>
      <w:r w:rsidRPr="00E0248B">
        <w:rPr>
          <w:rFonts w:ascii="Times New Roman" w:hAnsi="Times New Roman" w:cs="Times New Roman"/>
          <w:sz w:val="28"/>
          <w:szCs w:val="28"/>
          <w:lang w:val="ky-KG"/>
        </w:rPr>
        <w:t>н көбөйүшүн камсыз кылат жана автомобиль жолдорунун керектөө касиеттерин жакшыртат, аларды күтүүнүн сапатын жакшыртат. Эл аралык тажрыйба көрсөткөндөй, автомобиль жолдорун эксплуатациялоодо инновация</w:t>
      </w:r>
      <w:r>
        <w:rPr>
          <w:rFonts w:ascii="Times New Roman" w:hAnsi="Times New Roman" w:cs="Times New Roman"/>
          <w:sz w:val="28"/>
          <w:szCs w:val="28"/>
          <w:lang w:val="ky-KG"/>
        </w:rPr>
        <w:t>ларды кеңири масштабда колдонуу финансылык катуу чектөөлөрдүн шартында да</w:t>
      </w:r>
      <w:r w:rsidRPr="00E0248B">
        <w:rPr>
          <w:rFonts w:ascii="Times New Roman" w:hAnsi="Times New Roman" w:cs="Times New Roman"/>
          <w:sz w:val="28"/>
          <w:szCs w:val="28"/>
          <w:lang w:val="ky-KG"/>
        </w:rPr>
        <w:t xml:space="preserve"> аларды </w:t>
      </w:r>
      <w:r>
        <w:rPr>
          <w:rFonts w:ascii="Times New Roman" w:hAnsi="Times New Roman" w:cs="Times New Roman"/>
          <w:sz w:val="28"/>
          <w:szCs w:val="28"/>
          <w:lang w:val="ky-KG"/>
        </w:rPr>
        <w:t>ченемдик абалга келтирүүгө</w:t>
      </w:r>
      <w:r w:rsidRPr="00E0248B">
        <w:rPr>
          <w:rFonts w:ascii="Times New Roman" w:hAnsi="Times New Roman" w:cs="Times New Roman"/>
          <w:sz w:val="28"/>
          <w:szCs w:val="28"/>
          <w:lang w:val="ky-KG"/>
        </w:rPr>
        <w:t xml:space="preserve"> мүмкүндүк берет.</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Ошентип</w:t>
      </w:r>
      <w:r w:rsidRPr="00E0248B">
        <w:rPr>
          <w:rFonts w:ascii="Times New Roman" w:hAnsi="Times New Roman" w:cs="Times New Roman"/>
          <w:sz w:val="28"/>
          <w:szCs w:val="28"/>
          <w:lang w:val="ky-KG"/>
        </w:rPr>
        <w:t xml:space="preserve"> жол чарбасында инновациялык иш</w:t>
      </w:r>
      <w:r>
        <w:rPr>
          <w:rFonts w:ascii="Times New Roman" w:hAnsi="Times New Roman" w:cs="Times New Roman"/>
          <w:sz w:val="28"/>
          <w:szCs w:val="28"/>
          <w:lang w:val="ky-KG"/>
        </w:rPr>
        <w:t>ти</w:t>
      </w:r>
      <w:r w:rsidRPr="00E0248B">
        <w:rPr>
          <w:rFonts w:ascii="Times New Roman" w:hAnsi="Times New Roman" w:cs="Times New Roman"/>
          <w:sz w:val="28"/>
          <w:szCs w:val="28"/>
          <w:lang w:val="ky-KG"/>
        </w:rPr>
        <w:t xml:space="preserve"> өнүктүрүүнү транспорт экономикасынын жана социалдык чөйрөнүн негизги элементтери менен тыгыз байланышта болгон системаны түзүүчү маанилүү факторлордун бири катары кароо керек.</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0248B">
        <w:rPr>
          <w:rFonts w:ascii="Times New Roman" w:hAnsi="Times New Roman" w:cs="Times New Roman"/>
          <w:sz w:val="28"/>
          <w:szCs w:val="28"/>
          <w:lang w:val="ky-KG"/>
        </w:rPr>
        <w:t xml:space="preserve">Жол куруу </w:t>
      </w:r>
      <w:r>
        <w:rPr>
          <w:rFonts w:ascii="Times New Roman" w:hAnsi="Times New Roman" w:cs="Times New Roman"/>
          <w:sz w:val="28"/>
          <w:szCs w:val="28"/>
          <w:lang w:val="ky-KG"/>
        </w:rPr>
        <w:t xml:space="preserve">ага </w:t>
      </w:r>
      <w:r w:rsidRPr="00E0248B">
        <w:rPr>
          <w:rFonts w:ascii="Times New Roman" w:hAnsi="Times New Roman" w:cs="Times New Roman"/>
          <w:sz w:val="28"/>
          <w:szCs w:val="28"/>
          <w:lang w:val="ky-KG"/>
        </w:rPr>
        <w:t xml:space="preserve">чектеш тармактарда гана мультипликативдик </w:t>
      </w:r>
      <w:r>
        <w:rPr>
          <w:rFonts w:ascii="Times New Roman" w:hAnsi="Times New Roman" w:cs="Times New Roman"/>
          <w:sz w:val="28"/>
          <w:szCs w:val="28"/>
          <w:lang w:val="ky-KG"/>
        </w:rPr>
        <w:t>натыйжаны</w:t>
      </w:r>
      <w:r w:rsidRPr="00E0248B">
        <w:rPr>
          <w:rFonts w:ascii="Times New Roman" w:hAnsi="Times New Roman" w:cs="Times New Roman"/>
          <w:sz w:val="28"/>
          <w:szCs w:val="28"/>
          <w:lang w:val="ky-KG"/>
        </w:rPr>
        <w:t xml:space="preserve"> жаратпастан, транспорттук инфраструктураны сапаттуу жакшыртуу аркылуу экономиканын көптөгөн тармактарын өнүктүрүүгө түрткү б</w:t>
      </w:r>
      <w:r>
        <w:rPr>
          <w:rFonts w:ascii="Times New Roman" w:hAnsi="Times New Roman" w:cs="Times New Roman"/>
          <w:sz w:val="28"/>
          <w:szCs w:val="28"/>
          <w:lang w:val="ky-KG"/>
        </w:rPr>
        <w:t>ерет</w:t>
      </w:r>
      <w:r w:rsidRPr="00E0248B">
        <w:rPr>
          <w:rFonts w:ascii="Times New Roman" w:hAnsi="Times New Roman" w:cs="Times New Roman"/>
          <w:sz w:val="28"/>
          <w:szCs w:val="28"/>
          <w:lang w:val="ky-KG"/>
        </w:rPr>
        <w:t xml:space="preserve">.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Ошол эле учурда</w:t>
      </w:r>
      <w:r w:rsidRPr="00E0248B">
        <w:rPr>
          <w:rFonts w:ascii="Times New Roman" w:hAnsi="Times New Roman" w:cs="Times New Roman"/>
          <w:sz w:val="28"/>
          <w:szCs w:val="28"/>
          <w:lang w:val="ky-KG"/>
        </w:rPr>
        <w:t xml:space="preserve"> </w:t>
      </w:r>
      <w:r>
        <w:rPr>
          <w:rFonts w:ascii="Times New Roman" w:hAnsi="Times New Roman" w:cs="Times New Roman"/>
          <w:sz w:val="28"/>
          <w:szCs w:val="28"/>
          <w:lang w:val="ky-KG"/>
        </w:rPr>
        <w:t>ТКМдин</w:t>
      </w:r>
      <w:r w:rsidRPr="00E0248B">
        <w:rPr>
          <w:rFonts w:ascii="Times New Roman" w:hAnsi="Times New Roman" w:cs="Times New Roman"/>
          <w:sz w:val="28"/>
          <w:szCs w:val="28"/>
          <w:lang w:val="ky-KG"/>
        </w:rPr>
        <w:t xml:space="preserve"> </w:t>
      </w:r>
      <w:r w:rsidRPr="00E0248B">
        <w:rPr>
          <w:rFonts w:ascii="Times New Roman" w:hAnsi="Times New Roman" w:cs="Times New Roman"/>
          <w:sz w:val="28"/>
          <w:szCs w:val="28"/>
          <w:lang w:val="ky-KG" w:eastAsia="ru-RU"/>
        </w:rPr>
        <w:t>2017</w:t>
      </w:r>
      <w:r>
        <w:rPr>
          <w:rFonts w:ascii="Times New Roman" w:hAnsi="Times New Roman" w:cs="Times New Roman"/>
          <w:sz w:val="28"/>
          <w:szCs w:val="28"/>
          <w:lang w:val="ky-KG" w:eastAsia="ru-RU"/>
        </w:rPr>
        <w:t>-</w:t>
      </w:r>
      <w:r w:rsidRPr="00E0248B">
        <w:rPr>
          <w:rFonts w:ascii="Times New Roman" w:hAnsi="Times New Roman" w:cs="Times New Roman"/>
          <w:sz w:val="28"/>
          <w:szCs w:val="28"/>
          <w:lang w:val="ky-KG" w:eastAsia="ru-RU"/>
        </w:rPr>
        <w:t xml:space="preserve">жылдын 4-майындагы № 165 </w:t>
      </w:r>
      <w:r w:rsidRPr="00E0248B">
        <w:rPr>
          <w:rFonts w:ascii="Times New Roman" w:hAnsi="Times New Roman" w:cs="Times New Roman"/>
          <w:sz w:val="28"/>
          <w:szCs w:val="28"/>
          <w:lang w:val="ky-KG"/>
        </w:rPr>
        <w:t xml:space="preserve">буйругу менен бекитилген </w:t>
      </w:r>
      <w:r>
        <w:rPr>
          <w:rFonts w:ascii="Times New Roman" w:hAnsi="Times New Roman" w:cs="Times New Roman"/>
          <w:sz w:val="28"/>
          <w:szCs w:val="28"/>
          <w:lang w:val="ky-KG"/>
        </w:rPr>
        <w:t>Ж</w:t>
      </w:r>
      <w:r w:rsidRPr="00E0248B">
        <w:rPr>
          <w:rFonts w:ascii="Times New Roman" w:hAnsi="Times New Roman" w:cs="Times New Roman"/>
          <w:sz w:val="28"/>
          <w:szCs w:val="28"/>
          <w:lang w:val="ky-KG"/>
        </w:rPr>
        <w:t>алпы пайдалануудагы автомобиль жолдорун курууда, реконструкциялоодо жана оңдоодо иштердин сапатын контролдоонун систем</w:t>
      </w:r>
      <w:r>
        <w:rPr>
          <w:rFonts w:ascii="Times New Roman" w:hAnsi="Times New Roman" w:cs="Times New Roman"/>
          <w:sz w:val="28"/>
          <w:szCs w:val="28"/>
          <w:lang w:val="ky-KG"/>
        </w:rPr>
        <w:t>алуулугун камсыз кылуу жөнүндө жобого ылайык</w:t>
      </w:r>
      <w:r w:rsidRPr="006F0B40">
        <w:rPr>
          <w:rFonts w:ascii="Times New Roman" w:hAnsi="Times New Roman" w:cs="Times New Roman"/>
          <w:sz w:val="28"/>
          <w:szCs w:val="28"/>
          <w:lang w:val="ky-KG"/>
        </w:rPr>
        <w:t xml:space="preserve"> курулуштун катышуучуларынын өз ара аракеттенүүсүн уюштуруу боюнча аларда каралган төмөнкү этаптарды сактоо менен контролду улантуу зарыл: жол-курулуш материалдарын киргизүү контролу, долбоорду ишке ашыруу графигин контролдоо, иштерди комплекстүү </w:t>
      </w:r>
      <w:r>
        <w:rPr>
          <w:rFonts w:ascii="Times New Roman" w:hAnsi="Times New Roman" w:cs="Times New Roman"/>
          <w:sz w:val="28"/>
          <w:szCs w:val="28"/>
          <w:lang w:val="ky-KG"/>
        </w:rPr>
        <w:t>геодезиялык контролдоо, алып кирүү</w:t>
      </w:r>
      <w:r w:rsidRPr="006F0B40">
        <w:rPr>
          <w:rFonts w:ascii="Times New Roman" w:hAnsi="Times New Roman" w:cs="Times New Roman"/>
          <w:sz w:val="28"/>
          <w:szCs w:val="28"/>
          <w:lang w:val="ky-KG"/>
        </w:rPr>
        <w:t xml:space="preserve"> курулуш контролу, долбоордук чечимдердин сакталышын контролдоо</w:t>
      </w:r>
      <w:r>
        <w:rPr>
          <w:rFonts w:ascii="Times New Roman" w:hAnsi="Times New Roman" w:cs="Times New Roman"/>
          <w:sz w:val="28"/>
          <w:szCs w:val="28"/>
          <w:lang w:val="ky-KG"/>
        </w:rPr>
        <w:t>.</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0248B">
        <w:rPr>
          <w:rFonts w:ascii="Times New Roman" w:hAnsi="Times New Roman" w:cs="Times New Roman"/>
          <w:sz w:val="28"/>
          <w:szCs w:val="28"/>
          <w:lang w:val="ky-KG"/>
        </w:rPr>
        <w:t>2.</w:t>
      </w:r>
      <w:r>
        <w:rPr>
          <w:rFonts w:ascii="Times New Roman" w:hAnsi="Times New Roman" w:cs="Times New Roman"/>
          <w:sz w:val="28"/>
          <w:szCs w:val="28"/>
          <w:lang w:val="ky-KG"/>
        </w:rPr>
        <w:t xml:space="preserve"> </w:t>
      </w:r>
      <w:r w:rsidRPr="00E0248B">
        <w:rPr>
          <w:rFonts w:ascii="Times New Roman" w:hAnsi="Times New Roman" w:cs="Times New Roman"/>
          <w:sz w:val="28"/>
          <w:szCs w:val="28"/>
          <w:lang w:val="ky-KG"/>
        </w:rPr>
        <w:t>Техникалык каражаттарды өнүктүрүү</w:t>
      </w:r>
      <w:r>
        <w:rPr>
          <w:rFonts w:ascii="Times New Roman" w:hAnsi="Times New Roman" w:cs="Times New Roman"/>
          <w:sz w:val="28"/>
          <w:szCs w:val="28"/>
          <w:lang w:val="ky-KG"/>
        </w:rPr>
        <w:t>.</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E0248B">
        <w:rPr>
          <w:rFonts w:ascii="Times New Roman" w:hAnsi="Times New Roman" w:cs="Times New Roman"/>
          <w:sz w:val="28"/>
          <w:szCs w:val="28"/>
          <w:lang w:val="ky-KG"/>
        </w:rPr>
        <w:t xml:space="preserve"> Жол тармагынын муктаждыктары үчүн заманбап техникалык каражаттарды пайдалануу негизинен бөлүнгөн бюджеттик каражаттарды пайдалануунун натыйжалуулугун жогорулатуу, жол техникасын жана жабдууларын пайдаланууну контролдоо жана өзгөчө кырдаалдарда жол кызматтарынын мобилдүүлүгүн жогорулатуу зарылдыгы менен шартталган.</w:t>
      </w:r>
    </w:p>
    <w:p w:rsidR="003342AF" w:rsidRPr="002C24F9"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Жол техникасын</w:t>
      </w:r>
      <w:r w:rsidRPr="002C24F9">
        <w:rPr>
          <w:rFonts w:ascii="Times New Roman" w:hAnsi="Times New Roman" w:cs="Times New Roman"/>
          <w:sz w:val="28"/>
          <w:szCs w:val="28"/>
          <w:lang w:val="ky-KG"/>
        </w:rPr>
        <w:t xml:space="preserve"> пайдалан</w:t>
      </w:r>
      <w:r>
        <w:rPr>
          <w:rFonts w:ascii="Times New Roman" w:hAnsi="Times New Roman" w:cs="Times New Roman"/>
          <w:sz w:val="28"/>
          <w:szCs w:val="28"/>
          <w:lang w:val="ky-KG"/>
        </w:rPr>
        <w:t>ууну</w:t>
      </w:r>
      <w:r w:rsidRPr="002C24F9">
        <w:rPr>
          <w:rFonts w:ascii="Times New Roman" w:hAnsi="Times New Roman" w:cs="Times New Roman"/>
          <w:sz w:val="28"/>
          <w:szCs w:val="28"/>
          <w:lang w:val="ky-KG"/>
        </w:rPr>
        <w:t xml:space="preserve"> контролдоо</w:t>
      </w:r>
      <w:r>
        <w:rPr>
          <w:rFonts w:ascii="Times New Roman" w:hAnsi="Times New Roman" w:cs="Times New Roman"/>
          <w:sz w:val="28"/>
          <w:szCs w:val="28"/>
          <w:lang w:val="ky-KG"/>
        </w:rPr>
        <w:t xml:space="preserve"> боюнча пилоттук долбоор Бишкек – </w:t>
      </w:r>
      <w:r w:rsidRPr="002C24F9">
        <w:rPr>
          <w:rFonts w:ascii="Times New Roman" w:hAnsi="Times New Roman" w:cs="Times New Roman"/>
          <w:sz w:val="28"/>
          <w:szCs w:val="28"/>
          <w:lang w:val="ky-KG"/>
        </w:rPr>
        <w:t>Ош автожолунун мамлекеттик дирекциясында ишке киргизилди. Жол техника</w:t>
      </w:r>
      <w:r>
        <w:rPr>
          <w:rFonts w:ascii="Times New Roman" w:hAnsi="Times New Roman" w:cs="Times New Roman"/>
          <w:sz w:val="28"/>
          <w:szCs w:val="28"/>
          <w:lang w:val="ky-KG"/>
        </w:rPr>
        <w:t>сында жана жүк ташуучу автомобилдерде</w:t>
      </w:r>
      <w:r w:rsidRPr="002C24F9">
        <w:rPr>
          <w:rFonts w:ascii="Times New Roman" w:hAnsi="Times New Roman" w:cs="Times New Roman"/>
          <w:sz w:val="28"/>
          <w:szCs w:val="28"/>
          <w:lang w:val="ky-KG"/>
        </w:rPr>
        <w:t xml:space="preserve"> </w:t>
      </w:r>
      <w:r w:rsidRPr="002C24F9">
        <w:rPr>
          <w:rFonts w:ascii="Times New Roman" w:hAnsi="Times New Roman" w:cs="Times New Roman"/>
          <w:sz w:val="28"/>
          <w:szCs w:val="28"/>
          <w:lang w:val="ky-KG" w:eastAsia="ru-RU"/>
        </w:rPr>
        <w:t>GPS</w:t>
      </w:r>
      <w:r w:rsidRPr="002C24F9">
        <w:rPr>
          <w:rFonts w:ascii="Times New Roman" w:hAnsi="Times New Roman" w:cs="Times New Roman"/>
          <w:sz w:val="28"/>
          <w:szCs w:val="28"/>
          <w:lang w:val="ky-KG"/>
        </w:rPr>
        <w:t xml:space="preserve"> датчиктер орнотулган. Алдын ала маалыматтар боюнча бул чаралар 10</w:t>
      </w:r>
      <w:r>
        <w:rPr>
          <w:rFonts w:ascii="Times New Roman" w:hAnsi="Times New Roman" w:cs="Times New Roman"/>
          <w:sz w:val="28"/>
          <w:szCs w:val="28"/>
          <w:lang w:val="ky-KG"/>
        </w:rPr>
        <w:t xml:space="preserve"> </w:t>
      </w:r>
      <w:r w:rsidRPr="002C24F9">
        <w:rPr>
          <w:rFonts w:ascii="Times New Roman" w:hAnsi="Times New Roman" w:cs="Times New Roman"/>
          <w:sz w:val="28"/>
          <w:szCs w:val="28"/>
          <w:lang w:val="ky-KG"/>
        </w:rPr>
        <w:t>% өлчөмүндө отунду үнөмдөө түрүндө жыйынт</w:t>
      </w:r>
      <w:r>
        <w:rPr>
          <w:rFonts w:ascii="Times New Roman" w:hAnsi="Times New Roman" w:cs="Times New Roman"/>
          <w:sz w:val="28"/>
          <w:szCs w:val="28"/>
          <w:lang w:val="ky-KG"/>
        </w:rPr>
        <w:t>арды берүүдө</w:t>
      </w:r>
      <w:r w:rsidRPr="002C24F9">
        <w:rPr>
          <w:rFonts w:ascii="Times New Roman" w:hAnsi="Times New Roman" w:cs="Times New Roman"/>
          <w:sz w:val="28"/>
          <w:szCs w:val="28"/>
          <w:lang w:val="ky-KG"/>
        </w:rPr>
        <w:t>.</w:t>
      </w:r>
    </w:p>
    <w:p w:rsidR="003342AF" w:rsidRPr="002C24F9"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2C24F9">
        <w:rPr>
          <w:rFonts w:ascii="Times New Roman" w:hAnsi="Times New Roman" w:cs="Times New Roman"/>
          <w:sz w:val="28"/>
          <w:szCs w:val="28"/>
          <w:lang w:val="ky-KG"/>
        </w:rPr>
        <w:t xml:space="preserve"> Ошондой эле</w:t>
      </w:r>
      <w:r>
        <w:rPr>
          <w:rFonts w:ascii="Times New Roman" w:hAnsi="Times New Roman" w:cs="Times New Roman"/>
          <w:sz w:val="28"/>
          <w:szCs w:val="28"/>
          <w:lang w:val="ky-KG"/>
        </w:rPr>
        <w:t xml:space="preserve"> Бишкек – </w:t>
      </w:r>
      <w:r w:rsidRPr="002C24F9">
        <w:rPr>
          <w:rFonts w:ascii="Times New Roman" w:hAnsi="Times New Roman" w:cs="Times New Roman"/>
          <w:sz w:val="28"/>
          <w:szCs w:val="28"/>
          <w:lang w:val="ky-KG"/>
        </w:rPr>
        <w:t>Ош автожолунун 80-</w:t>
      </w:r>
      <w:r>
        <w:rPr>
          <w:rFonts w:ascii="Times New Roman" w:hAnsi="Times New Roman" w:cs="Times New Roman"/>
          <w:sz w:val="28"/>
          <w:szCs w:val="28"/>
          <w:lang w:val="ky-KG"/>
        </w:rPr>
        <w:t>км</w:t>
      </w:r>
      <w:r w:rsidRPr="002C24F9">
        <w:rPr>
          <w:rFonts w:ascii="Times New Roman" w:hAnsi="Times New Roman" w:cs="Times New Roman"/>
          <w:sz w:val="28"/>
          <w:szCs w:val="28"/>
          <w:lang w:val="ky-KG"/>
        </w:rPr>
        <w:t xml:space="preserve"> автотранспорт каражаттарынын кыймылынын интенсивдүүлүгүн</w:t>
      </w:r>
      <w:r>
        <w:rPr>
          <w:rFonts w:ascii="Times New Roman" w:hAnsi="Times New Roman" w:cs="Times New Roman"/>
          <w:sz w:val="28"/>
          <w:szCs w:val="28"/>
          <w:lang w:val="ky-KG"/>
        </w:rPr>
        <w:t xml:space="preserve"> автоматтык эсептөө </w:t>
      </w:r>
      <w:r>
        <w:rPr>
          <w:rFonts w:ascii="Times New Roman" w:hAnsi="Times New Roman" w:cs="Times New Roman"/>
          <w:sz w:val="28"/>
          <w:szCs w:val="28"/>
          <w:lang w:val="ky-KG"/>
        </w:rPr>
        <w:lastRenderedPageBreak/>
        <w:t xml:space="preserve">датчиктери орнотулган, бул Бишкек – </w:t>
      </w:r>
      <w:r w:rsidRPr="002C24F9">
        <w:rPr>
          <w:rFonts w:ascii="Times New Roman" w:hAnsi="Times New Roman" w:cs="Times New Roman"/>
          <w:sz w:val="28"/>
          <w:szCs w:val="28"/>
          <w:lang w:val="ky-KG"/>
        </w:rPr>
        <w:t xml:space="preserve">Ош автожолу боюнча тоннелдер </w:t>
      </w:r>
      <w:r>
        <w:rPr>
          <w:rFonts w:ascii="Times New Roman" w:hAnsi="Times New Roman" w:cs="Times New Roman"/>
          <w:sz w:val="28"/>
          <w:szCs w:val="28"/>
          <w:lang w:val="ky-KG"/>
        </w:rPr>
        <w:t xml:space="preserve">аркылуу өтүү үчүн жыйымдарды 26 – </w:t>
      </w:r>
      <w:r w:rsidRPr="002C24F9">
        <w:rPr>
          <w:rFonts w:ascii="Times New Roman" w:hAnsi="Times New Roman" w:cs="Times New Roman"/>
          <w:sz w:val="28"/>
          <w:szCs w:val="28"/>
          <w:lang w:val="ky-KG"/>
        </w:rPr>
        <w:t>28</w:t>
      </w:r>
      <w:r>
        <w:rPr>
          <w:rFonts w:ascii="Times New Roman" w:hAnsi="Times New Roman" w:cs="Times New Roman"/>
          <w:sz w:val="28"/>
          <w:szCs w:val="28"/>
          <w:lang w:val="ky-KG"/>
        </w:rPr>
        <w:t xml:space="preserve"> %</w:t>
      </w:r>
      <w:r w:rsidRPr="002C24F9">
        <w:rPr>
          <w:rFonts w:ascii="Times New Roman" w:hAnsi="Times New Roman" w:cs="Times New Roman"/>
          <w:sz w:val="28"/>
          <w:szCs w:val="28"/>
          <w:lang w:val="ky-KG"/>
        </w:rPr>
        <w:t>га жогорулатты.</w:t>
      </w:r>
    </w:p>
    <w:p w:rsidR="003342AF" w:rsidRPr="002C24F9"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2C24F9">
        <w:rPr>
          <w:rFonts w:ascii="Times New Roman" w:hAnsi="Times New Roman" w:cs="Times New Roman"/>
          <w:sz w:val="28"/>
          <w:szCs w:val="28"/>
          <w:lang w:val="ky-KG"/>
        </w:rPr>
        <w:t xml:space="preserve"> Узак мөөнөттүү жана үнөмдүү долб</w:t>
      </w:r>
      <w:r>
        <w:rPr>
          <w:rFonts w:ascii="Times New Roman" w:hAnsi="Times New Roman" w:cs="Times New Roman"/>
          <w:sz w:val="28"/>
          <w:szCs w:val="28"/>
          <w:lang w:val="ky-KG"/>
        </w:rPr>
        <w:t>оорлорду жана айрыкча жол катмарларын</w:t>
      </w:r>
      <w:r w:rsidRPr="002C24F9">
        <w:rPr>
          <w:rFonts w:ascii="Times New Roman" w:hAnsi="Times New Roman" w:cs="Times New Roman"/>
          <w:sz w:val="28"/>
          <w:szCs w:val="28"/>
          <w:lang w:val="ky-KG"/>
        </w:rPr>
        <w:t xml:space="preserve"> модернизациялоо жана иштеп чыгуу үчүн тармакта колдонулган стандарттарды жана ченемдерди жаңыртуу боюнча комплекстүү программа жүргүзүлөт.</w:t>
      </w:r>
    </w:p>
    <w:p w:rsidR="003342AF" w:rsidRPr="002C24F9"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Ушуга байланыштуу</w:t>
      </w:r>
      <w:r w:rsidRPr="002C24F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ТКМ </w:t>
      </w:r>
      <w:r w:rsidRPr="00E0248B">
        <w:rPr>
          <w:rFonts w:ascii="Times New Roman" w:hAnsi="Times New Roman" w:cs="Times New Roman"/>
          <w:sz w:val="28"/>
          <w:szCs w:val="28"/>
          <w:lang w:val="ky-KG"/>
        </w:rPr>
        <w:t xml:space="preserve">төмөнкүлөрдү </w:t>
      </w:r>
      <w:r w:rsidRPr="002C24F9">
        <w:rPr>
          <w:rFonts w:ascii="Times New Roman" w:hAnsi="Times New Roman" w:cs="Times New Roman"/>
          <w:sz w:val="28"/>
          <w:szCs w:val="28"/>
          <w:lang w:val="ky-KG"/>
        </w:rPr>
        <w:t>изилдейт:</w:t>
      </w:r>
    </w:p>
    <w:p w:rsidR="003342AF" w:rsidRPr="00F373DD"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2C24F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 </w:t>
      </w:r>
      <w:r w:rsidRPr="00F373DD">
        <w:rPr>
          <w:rFonts w:ascii="Times New Roman" w:hAnsi="Times New Roman" w:cs="Times New Roman"/>
          <w:sz w:val="28"/>
          <w:szCs w:val="28"/>
          <w:lang w:val="ky-KG"/>
        </w:rPr>
        <w:t>жүк көтөрүмдүүлүгүн жана бышыктыгын жогорулатуу үчүн шагыл-мастикалык аралашманы жана башка заманбап ас</w:t>
      </w:r>
      <w:r>
        <w:rPr>
          <w:rFonts w:ascii="Times New Roman" w:hAnsi="Times New Roman" w:cs="Times New Roman"/>
          <w:sz w:val="28"/>
          <w:szCs w:val="28"/>
          <w:lang w:val="ky-KG"/>
        </w:rPr>
        <w:t>фальт-бетон төшөлмөлөрүн</w:t>
      </w:r>
      <w:r w:rsidRPr="00F373DD">
        <w:rPr>
          <w:rFonts w:ascii="Times New Roman" w:hAnsi="Times New Roman" w:cs="Times New Roman"/>
          <w:sz w:val="28"/>
          <w:szCs w:val="28"/>
          <w:lang w:val="ky-KG"/>
        </w:rPr>
        <w:t xml:space="preserve"> колдонуу;</w:t>
      </w:r>
    </w:p>
    <w:p w:rsidR="003342AF" w:rsidRPr="00F373DD"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F373DD">
        <w:rPr>
          <w:rFonts w:ascii="Times New Roman" w:hAnsi="Times New Roman" w:cs="Times New Roman"/>
          <w:sz w:val="28"/>
          <w:szCs w:val="28"/>
          <w:lang w:val="ky-KG"/>
        </w:rPr>
        <w:t xml:space="preserve"> жол берилген октук жүктөмдөрдү жана контролдоо методдорун кайра карап чыгуу;</w:t>
      </w:r>
    </w:p>
    <w:p w:rsidR="003342AF" w:rsidRPr="00F373DD"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F373DD">
        <w:rPr>
          <w:rFonts w:ascii="Times New Roman" w:hAnsi="Times New Roman" w:cs="Times New Roman"/>
          <w:sz w:val="28"/>
          <w:szCs w:val="28"/>
          <w:lang w:val="ky-KG"/>
        </w:rPr>
        <w:t xml:space="preserve"> автомобиль жолдорун</w:t>
      </w:r>
      <w:r>
        <w:rPr>
          <w:rFonts w:ascii="Times New Roman" w:hAnsi="Times New Roman" w:cs="Times New Roman"/>
          <w:sz w:val="28"/>
          <w:szCs w:val="28"/>
          <w:lang w:val="ky-KG"/>
        </w:rPr>
        <w:t>а</w:t>
      </w:r>
      <w:r w:rsidRPr="00F373DD">
        <w:rPr>
          <w:rFonts w:ascii="Times New Roman" w:hAnsi="Times New Roman" w:cs="Times New Roman"/>
          <w:sz w:val="28"/>
          <w:szCs w:val="28"/>
          <w:lang w:val="ky-KG"/>
        </w:rPr>
        <w:t xml:space="preserve"> цемент-бетон</w:t>
      </w:r>
      <w:r>
        <w:rPr>
          <w:rFonts w:ascii="Times New Roman" w:hAnsi="Times New Roman" w:cs="Times New Roman"/>
          <w:sz w:val="28"/>
          <w:szCs w:val="28"/>
          <w:lang w:val="ky-KG"/>
        </w:rPr>
        <w:t xml:space="preserve"> төшөө</w:t>
      </w:r>
      <w:r w:rsidRPr="00F373DD">
        <w:rPr>
          <w:rFonts w:ascii="Times New Roman" w:hAnsi="Times New Roman" w:cs="Times New Roman"/>
          <w:sz w:val="28"/>
          <w:szCs w:val="28"/>
          <w:lang w:val="ky-KG"/>
        </w:rPr>
        <w:t xml:space="preserve"> боюнча жаңы технологияларды изилдөө жана өнүктүрүү;</w:t>
      </w:r>
    </w:p>
    <w:p w:rsidR="003342AF" w:rsidRPr="00F373DD"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F373DD">
        <w:rPr>
          <w:rFonts w:ascii="Times New Roman" w:hAnsi="Times New Roman" w:cs="Times New Roman"/>
          <w:sz w:val="28"/>
          <w:szCs w:val="28"/>
          <w:lang w:val="ky-KG"/>
        </w:rPr>
        <w:t xml:space="preserve"> 20 метрден ашык аралыктагы алды</w:t>
      </w:r>
      <w:r>
        <w:rPr>
          <w:rFonts w:ascii="Times New Roman" w:hAnsi="Times New Roman" w:cs="Times New Roman"/>
          <w:sz w:val="28"/>
          <w:szCs w:val="28"/>
          <w:lang w:val="ky-KG"/>
        </w:rPr>
        <w:t xml:space="preserve">н </w:t>
      </w:r>
      <w:r w:rsidRPr="00F373DD">
        <w:rPr>
          <w:rFonts w:ascii="Times New Roman" w:hAnsi="Times New Roman" w:cs="Times New Roman"/>
          <w:sz w:val="28"/>
          <w:szCs w:val="28"/>
          <w:lang w:val="ky-KG"/>
        </w:rPr>
        <w:t>ала чыңалган бетон көпүрөлөрүн долбоорлоо жана куруу боюнча жаңы технологияларды изилдөө жана иштеп чыгуу;</w:t>
      </w:r>
    </w:p>
    <w:p w:rsidR="003342AF" w:rsidRPr="00EE50A5"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F373DD">
        <w:rPr>
          <w:rFonts w:ascii="Times New Roman" w:hAnsi="Times New Roman" w:cs="Times New Roman"/>
          <w:sz w:val="28"/>
          <w:szCs w:val="28"/>
          <w:lang w:val="ky-KG"/>
        </w:rPr>
        <w:t xml:space="preserve"> реабилитациялык иштер жүргүзүлүп жаткан эл аралык жолдордун участокторунда өзгөчө кырдаалдардын алдын алуу боюнча технологияларды киргизүү.</w:t>
      </w:r>
    </w:p>
    <w:p w:rsidR="003342AF" w:rsidRPr="00EE50A5"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Т</w:t>
      </w:r>
      <w:r w:rsidRPr="00EE50A5">
        <w:rPr>
          <w:rFonts w:ascii="Times New Roman" w:hAnsi="Times New Roman" w:cs="Times New Roman"/>
          <w:sz w:val="28"/>
          <w:szCs w:val="28"/>
          <w:lang w:val="ky-KG"/>
        </w:rPr>
        <w:t xml:space="preserve">ехникалык </w:t>
      </w:r>
      <w:r>
        <w:rPr>
          <w:rFonts w:ascii="Times New Roman" w:hAnsi="Times New Roman" w:cs="Times New Roman"/>
          <w:sz w:val="28"/>
          <w:szCs w:val="28"/>
          <w:lang w:val="ky-KG"/>
        </w:rPr>
        <w:t xml:space="preserve">контролдоо </w:t>
      </w:r>
      <w:r w:rsidRPr="00EE50A5">
        <w:rPr>
          <w:rFonts w:ascii="Times New Roman" w:hAnsi="Times New Roman" w:cs="Times New Roman"/>
          <w:sz w:val="28"/>
          <w:szCs w:val="28"/>
          <w:lang w:val="ky-KG"/>
        </w:rPr>
        <w:t>каражаттарын киргизүү жана өнүктүрүү боюнча чаралар төмөнкү иштерде көрүлөт:</w:t>
      </w:r>
    </w:p>
    <w:p w:rsidR="003342AF" w:rsidRPr="00EE50A5"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EE50A5">
        <w:rPr>
          <w:rFonts w:ascii="Times New Roman" w:hAnsi="Times New Roman" w:cs="Times New Roman"/>
          <w:sz w:val="28"/>
          <w:szCs w:val="28"/>
          <w:lang w:val="ky-KG"/>
        </w:rPr>
        <w:t xml:space="preserve"> эл аралык автотранспорт коридорлорунда жана мамлекеттик маанидеги автомобиль жолдорунун айрым участ</w:t>
      </w:r>
      <w:r>
        <w:rPr>
          <w:rFonts w:ascii="Times New Roman" w:hAnsi="Times New Roman" w:cs="Times New Roman"/>
          <w:sz w:val="28"/>
          <w:szCs w:val="28"/>
          <w:lang w:val="ky-KG"/>
        </w:rPr>
        <w:t xml:space="preserve">окторунда </w:t>
      </w:r>
      <w:r w:rsidRPr="00EE50A5">
        <w:rPr>
          <w:rFonts w:ascii="Times New Roman" w:hAnsi="Times New Roman" w:cs="Times New Roman"/>
          <w:sz w:val="28"/>
          <w:szCs w:val="28"/>
          <w:lang w:val="ky-KG"/>
        </w:rPr>
        <w:t>автотранспорт каражаттарынын кыймылынын интенсивдүүлүгүн эсептөө;</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 xml:space="preserve"> </w:t>
      </w:r>
      <w:r>
        <w:rPr>
          <w:rFonts w:ascii="Times New Roman" w:hAnsi="Times New Roman" w:cs="Times New Roman"/>
          <w:sz w:val="28"/>
          <w:szCs w:val="28"/>
        </w:rPr>
        <w:t>–</w:t>
      </w:r>
      <w:r w:rsidRPr="00E0248B">
        <w:rPr>
          <w:rFonts w:ascii="Times New Roman" w:hAnsi="Times New Roman" w:cs="Times New Roman"/>
          <w:sz w:val="28"/>
          <w:szCs w:val="28"/>
        </w:rPr>
        <w:t xml:space="preserve"> автомобиль жолдорунун абалынын техникалык параметрлерин өлчөө;</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жол техникасын жана жабдууларды</w:t>
      </w:r>
      <w:r w:rsidRPr="00E0248B">
        <w:rPr>
          <w:rFonts w:ascii="Times New Roman" w:hAnsi="Times New Roman" w:cs="Times New Roman"/>
          <w:sz w:val="28"/>
          <w:szCs w:val="28"/>
        </w:rPr>
        <w:t xml:space="preserve"> пайдалан</w:t>
      </w:r>
      <w:r>
        <w:rPr>
          <w:rFonts w:ascii="Times New Roman" w:hAnsi="Times New Roman" w:cs="Times New Roman"/>
          <w:sz w:val="28"/>
          <w:szCs w:val="28"/>
          <w:lang w:val="ky-KG"/>
        </w:rPr>
        <w:t>ууну</w:t>
      </w:r>
      <w:r w:rsidRPr="00E0248B">
        <w:rPr>
          <w:rFonts w:ascii="Times New Roman" w:hAnsi="Times New Roman" w:cs="Times New Roman"/>
          <w:sz w:val="28"/>
          <w:szCs w:val="28"/>
        </w:rPr>
        <w:t xml:space="preserve"> контролдоо;</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жол</w:t>
      </w:r>
      <w:r w:rsidRPr="00E0248B">
        <w:rPr>
          <w:rFonts w:ascii="Times New Roman" w:hAnsi="Times New Roman" w:cs="Times New Roman"/>
          <w:sz w:val="28"/>
          <w:szCs w:val="28"/>
        </w:rPr>
        <w:t xml:space="preserve"> пайдалануучулардын автожолдордун абалы жөнүндө билдирүүлөрүн каттоо;</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кыймылда таразага тартуу </w:t>
      </w:r>
      <w:r w:rsidRPr="00E0248B">
        <w:rPr>
          <w:rFonts w:ascii="Times New Roman" w:hAnsi="Times New Roman" w:cs="Times New Roman"/>
          <w:sz w:val="28"/>
          <w:szCs w:val="28"/>
        </w:rPr>
        <w:t>системасын жана башка жаңы технологияларды жаңыртуу жолу менен автотранспорт каражаттарынын салмак-габариттик параметрлерин контролдоо, анын ичинде көчмө каражаттар менен автотранспорт каражаттарынын салмак-габариттик параметрлерин контролдоо;</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жол</w:t>
      </w:r>
      <w:r w:rsidRPr="00E0248B">
        <w:rPr>
          <w:rFonts w:ascii="Times New Roman" w:hAnsi="Times New Roman" w:cs="Times New Roman"/>
          <w:sz w:val="28"/>
          <w:szCs w:val="28"/>
        </w:rPr>
        <w:t xml:space="preserve"> пайдалануучулардан жыйымдарды алуу;</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w:t>
      </w:r>
      <w:r w:rsidRPr="00E0248B">
        <w:rPr>
          <w:rFonts w:ascii="Times New Roman" w:hAnsi="Times New Roman" w:cs="Times New Roman"/>
          <w:sz w:val="28"/>
          <w:szCs w:val="28"/>
        </w:rPr>
        <w:t xml:space="preserve"> бөлүнбөс ири габариттүү жана оор салмактагы жүктөрдү автотранспорт каражаттары менен ташууга атайын уруксаттарды макулдашуу жана берүү жол-жоболорун санариптик форматка которуу;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w:t>
      </w:r>
      <w:r>
        <w:rPr>
          <w:rFonts w:ascii="Times New Roman" w:hAnsi="Times New Roman" w:cs="Times New Roman"/>
          <w:sz w:val="28"/>
          <w:szCs w:val="28"/>
        </w:rPr>
        <w:t xml:space="preserve"> Япония</w:t>
      </w:r>
      <w:r w:rsidRPr="00E0248B">
        <w:rPr>
          <w:rFonts w:ascii="Times New Roman" w:hAnsi="Times New Roman" w:cs="Times New Roman"/>
          <w:sz w:val="28"/>
          <w:szCs w:val="28"/>
        </w:rPr>
        <w:t xml:space="preserve"> эл аралык кызматташтык агенттигинин «Кыргыз Республикасында көпүрөлөрдү жана тоннелдерди к</w:t>
      </w:r>
      <w:r>
        <w:rPr>
          <w:rFonts w:ascii="Times New Roman" w:hAnsi="Times New Roman" w:cs="Times New Roman"/>
          <w:sz w:val="28"/>
          <w:szCs w:val="28"/>
          <w:lang w:val="ky-KG"/>
        </w:rPr>
        <w:t>үтүүнү</w:t>
      </w:r>
      <w:r w:rsidRPr="00E0248B">
        <w:rPr>
          <w:rFonts w:ascii="Times New Roman" w:hAnsi="Times New Roman" w:cs="Times New Roman"/>
          <w:sz w:val="28"/>
          <w:szCs w:val="28"/>
        </w:rPr>
        <w:t xml:space="preserve"> башкарууда потенциалды арттыруу» долбоорунун техникалык жардамынын </w:t>
      </w:r>
      <w:r w:rsidRPr="00E0248B">
        <w:rPr>
          <w:rFonts w:ascii="Times New Roman" w:hAnsi="Times New Roman" w:cs="Times New Roman"/>
          <w:sz w:val="28"/>
          <w:szCs w:val="28"/>
        </w:rPr>
        <w:lastRenderedPageBreak/>
        <w:t>алкагында иштелип чыккан жана сунушталган көпүрөлөрдү</w:t>
      </w:r>
      <w:r>
        <w:rPr>
          <w:rFonts w:ascii="Times New Roman" w:hAnsi="Times New Roman" w:cs="Times New Roman"/>
          <w:sz w:val="28"/>
          <w:szCs w:val="28"/>
        </w:rPr>
        <w:t xml:space="preserve"> жана тоннелдерди күтүү</w:t>
      </w:r>
      <w:r w:rsidRPr="00E0248B">
        <w:rPr>
          <w:rFonts w:ascii="Times New Roman" w:hAnsi="Times New Roman" w:cs="Times New Roman"/>
          <w:sz w:val="28"/>
          <w:szCs w:val="28"/>
        </w:rPr>
        <w:t xml:space="preserve"> системасын киргизүү;</w:t>
      </w:r>
      <w:r>
        <w:rPr>
          <w:rFonts w:ascii="Times New Roman" w:hAnsi="Times New Roman" w:cs="Times New Roman"/>
          <w:sz w:val="28"/>
          <w:szCs w:val="28"/>
        </w:rPr>
        <w:t xml:space="preserve">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248B">
        <w:rPr>
          <w:rFonts w:ascii="Times New Roman" w:hAnsi="Times New Roman" w:cs="Times New Roman"/>
          <w:sz w:val="28"/>
          <w:szCs w:val="28"/>
        </w:rPr>
        <w:t xml:space="preserve"> сапаттуу долбоордук документтерди даярдоодо жергиликтүү керектөөлөр</w:t>
      </w:r>
      <w:r>
        <w:rPr>
          <w:rFonts w:ascii="Times New Roman" w:hAnsi="Times New Roman" w:cs="Times New Roman"/>
          <w:sz w:val="28"/>
          <w:szCs w:val="28"/>
        </w:rPr>
        <w:t>дү жабууга жөндөмдүү деңгээлде</w:t>
      </w:r>
      <w:r w:rsidRPr="00E0248B">
        <w:rPr>
          <w:rFonts w:ascii="Times New Roman" w:hAnsi="Times New Roman" w:cs="Times New Roman"/>
          <w:sz w:val="28"/>
          <w:szCs w:val="28"/>
        </w:rPr>
        <w:t xml:space="preserve"> жол тармагындагы улуттук консульт</w:t>
      </w:r>
      <w:r>
        <w:rPr>
          <w:rFonts w:ascii="Times New Roman" w:hAnsi="Times New Roman" w:cs="Times New Roman"/>
          <w:sz w:val="28"/>
          <w:szCs w:val="28"/>
        </w:rPr>
        <w:t>анттардын рыногун өнүктүрүү</w:t>
      </w:r>
      <w:r w:rsidRPr="00E0248B">
        <w:rPr>
          <w:rFonts w:ascii="Times New Roman" w:hAnsi="Times New Roman" w:cs="Times New Roman"/>
          <w:sz w:val="28"/>
          <w:szCs w:val="28"/>
        </w:rPr>
        <w:t>, анын ичинде ар бир региондогу иштерге көзөмөл жүргүзүү үчүн шарттарды түзүү.</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2025-жылга карата </w:t>
      </w:r>
      <w:r w:rsidRPr="00E0248B">
        <w:rPr>
          <w:rFonts w:ascii="Times New Roman" w:hAnsi="Times New Roman" w:cs="Times New Roman"/>
          <w:sz w:val="28"/>
          <w:szCs w:val="28"/>
        </w:rPr>
        <w:t>жол-курулуш техникасы</w:t>
      </w:r>
      <w:r>
        <w:rPr>
          <w:rFonts w:ascii="Times New Roman" w:hAnsi="Times New Roman" w:cs="Times New Roman"/>
          <w:sz w:val="28"/>
          <w:szCs w:val="28"/>
          <w:lang w:val="ky-KG"/>
        </w:rPr>
        <w:t>нын</w:t>
      </w:r>
      <w:r>
        <w:rPr>
          <w:rFonts w:ascii="Times New Roman" w:hAnsi="Times New Roman" w:cs="Times New Roman"/>
          <w:sz w:val="28"/>
          <w:szCs w:val="28"/>
        </w:rPr>
        <w:t xml:space="preserve"> жана жабдуулар</w:t>
      </w:r>
      <w:r w:rsidRPr="00E0248B">
        <w:rPr>
          <w:rFonts w:ascii="Times New Roman" w:hAnsi="Times New Roman" w:cs="Times New Roman"/>
          <w:sz w:val="28"/>
          <w:szCs w:val="28"/>
        </w:rPr>
        <w:t>ын</w:t>
      </w:r>
      <w:r>
        <w:rPr>
          <w:rFonts w:ascii="Times New Roman" w:hAnsi="Times New Roman" w:cs="Times New Roman"/>
          <w:sz w:val="28"/>
          <w:szCs w:val="28"/>
          <w:lang w:val="ky-KG"/>
        </w:rPr>
        <w:t>ын</w:t>
      </w:r>
      <w:r w:rsidRPr="00E0248B">
        <w:rPr>
          <w:rFonts w:ascii="Times New Roman" w:hAnsi="Times New Roman" w:cs="Times New Roman"/>
          <w:sz w:val="28"/>
          <w:szCs w:val="28"/>
        </w:rPr>
        <w:t xml:space="preserve"> негизги түрлөрү</w:t>
      </w:r>
      <w:r>
        <w:rPr>
          <w:rFonts w:ascii="Times New Roman" w:hAnsi="Times New Roman" w:cs="Times New Roman"/>
          <w:sz w:val="28"/>
          <w:szCs w:val="28"/>
          <w:lang w:val="ky-KG"/>
        </w:rPr>
        <w:t xml:space="preserve">н толугу менен </w:t>
      </w:r>
      <w:r w:rsidRPr="00E0248B">
        <w:rPr>
          <w:rFonts w:ascii="Times New Roman" w:hAnsi="Times New Roman" w:cs="Times New Roman"/>
          <w:sz w:val="28"/>
          <w:szCs w:val="28"/>
          <w:lang w:eastAsia="ru-RU"/>
        </w:rPr>
        <w:t>GPS</w:t>
      </w:r>
      <w:r w:rsidRPr="00E0248B">
        <w:rPr>
          <w:rFonts w:ascii="Times New Roman" w:hAnsi="Times New Roman" w:cs="Times New Roman"/>
          <w:sz w:val="28"/>
          <w:szCs w:val="28"/>
          <w:lang w:val="ky-KG"/>
        </w:rPr>
        <w:t xml:space="preserve"> датчиктери</w:t>
      </w:r>
      <w:r>
        <w:rPr>
          <w:rFonts w:ascii="Times New Roman" w:hAnsi="Times New Roman" w:cs="Times New Roman"/>
          <w:sz w:val="28"/>
          <w:szCs w:val="28"/>
          <w:lang w:val="ky-KG"/>
        </w:rPr>
        <w:t xml:space="preserve"> </w:t>
      </w:r>
      <w:r w:rsidRPr="00E0248B">
        <w:rPr>
          <w:rFonts w:ascii="Times New Roman" w:hAnsi="Times New Roman" w:cs="Times New Roman"/>
          <w:sz w:val="28"/>
          <w:szCs w:val="28"/>
        </w:rPr>
        <w:t>менен жабдуу планда</w:t>
      </w:r>
      <w:r>
        <w:rPr>
          <w:rFonts w:ascii="Times New Roman" w:hAnsi="Times New Roman" w:cs="Times New Roman"/>
          <w:sz w:val="28"/>
          <w:szCs w:val="28"/>
          <w:lang w:val="ky-KG"/>
        </w:rPr>
        <w:t>л</w:t>
      </w:r>
      <w:r w:rsidRPr="00E0248B">
        <w:rPr>
          <w:rFonts w:ascii="Times New Roman" w:hAnsi="Times New Roman" w:cs="Times New Roman"/>
          <w:sz w:val="28"/>
          <w:szCs w:val="28"/>
        </w:rPr>
        <w:t>ууда.</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sidRPr="00E0248B">
        <w:rPr>
          <w:rFonts w:ascii="Times New Roman" w:hAnsi="Times New Roman" w:cs="Times New Roman"/>
          <w:sz w:val="28"/>
          <w:szCs w:val="28"/>
        </w:rPr>
        <w:t xml:space="preserve"> Техникалык каражаттарды киргизүүгө жана өнүктүрүүгө жыл сайын жалпы пайдалануудагы автомобиль жолдорун оңдоого жана күтүүгө бөлүнгөн каражаттардын 1,5</w:t>
      </w:r>
      <w:r>
        <w:rPr>
          <w:rFonts w:ascii="Times New Roman" w:hAnsi="Times New Roman" w:cs="Times New Roman"/>
          <w:sz w:val="28"/>
          <w:szCs w:val="28"/>
          <w:lang w:val="ky-KG"/>
        </w:rPr>
        <w:t xml:space="preserve"> </w:t>
      </w:r>
      <w:r w:rsidRPr="00E0248B">
        <w:rPr>
          <w:rFonts w:ascii="Times New Roman" w:hAnsi="Times New Roman" w:cs="Times New Roman"/>
          <w:sz w:val="28"/>
          <w:szCs w:val="28"/>
        </w:rPr>
        <w:t>%</w:t>
      </w:r>
      <w:r>
        <w:rPr>
          <w:rFonts w:ascii="Times New Roman" w:hAnsi="Times New Roman" w:cs="Times New Roman"/>
          <w:sz w:val="28"/>
          <w:szCs w:val="28"/>
          <w:lang w:val="ky-KG"/>
        </w:rPr>
        <w:t>ына</w:t>
      </w:r>
      <w:r w:rsidRPr="00E0248B">
        <w:rPr>
          <w:rFonts w:ascii="Times New Roman" w:hAnsi="Times New Roman" w:cs="Times New Roman"/>
          <w:sz w:val="28"/>
          <w:szCs w:val="28"/>
        </w:rPr>
        <w:t xml:space="preserve"> чейин каражат жумшоо пландалууда.</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sidRPr="00E0248B">
        <w:rPr>
          <w:rFonts w:ascii="Times New Roman" w:hAnsi="Times New Roman" w:cs="Times New Roman"/>
          <w:sz w:val="28"/>
          <w:szCs w:val="28"/>
        </w:rPr>
        <w:tab/>
        <w:t xml:space="preserve">Жол кыймылынын коопсуздугун текшерүүнүн эл аралык практикасын эске алуу менен жол кыймылынын коопсуздугунун көрсөткүчтөрүнүн минималдуу топтомун иштеп чыгуу боюнча милдет төмөнкү чараларды көрүүнү талап кылат.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sidRPr="00E0248B">
        <w:rPr>
          <w:rFonts w:ascii="Times New Roman" w:hAnsi="Times New Roman" w:cs="Times New Roman"/>
          <w:sz w:val="28"/>
          <w:szCs w:val="28"/>
        </w:rPr>
        <w:t xml:space="preserve"> Жол коопсуздугу</w:t>
      </w:r>
      <w:r w:rsidRPr="00E0248B">
        <w:rPr>
          <w:rFonts w:ascii="Times New Roman" w:hAnsi="Times New Roman" w:cs="Times New Roman"/>
          <w:sz w:val="28"/>
          <w:szCs w:val="28"/>
          <w:lang w:val="ky-KG"/>
        </w:rPr>
        <w:t xml:space="preserve"> </w:t>
      </w:r>
      <w:r>
        <w:rPr>
          <w:rFonts w:ascii="Times New Roman" w:hAnsi="Times New Roman" w:cs="Times New Roman"/>
          <w:sz w:val="28"/>
          <w:szCs w:val="28"/>
        </w:rPr>
        <w:t>–</w:t>
      </w:r>
      <w:r w:rsidRPr="00E0248B">
        <w:rPr>
          <w:rFonts w:ascii="Times New Roman" w:hAnsi="Times New Roman" w:cs="Times New Roman"/>
          <w:sz w:val="28"/>
          <w:szCs w:val="28"/>
          <w:lang w:val="ky-KG"/>
        </w:rPr>
        <w:t xml:space="preserve"> </w:t>
      </w:r>
      <w:r w:rsidRPr="00E0248B">
        <w:rPr>
          <w:rFonts w:ascii="Times New Roman" w:hAnsi="Times New Roman" w:cs="Times New Roman"/>
          <w:sz w:val="28"/>
          <w:szCs w:val="28"/>
        </w:rPr>
        <w:t>бул тран</w:t>
      </w:r>
      <w:r>
        <w:rPr>
          <w:rFonts w:ascii="Times New Roman" w:hAnsi="Times New Roman" w:cs="Times New Roman"/>
          <w:sz w:val="28"/>
          <w:szCs w:val="28"/>
        </w:rPr>
        <w:t xml:space="preserve">спортту гана эмес, саламаттык </w:t>
      </w:r>
      <w:r w:rsidRPr="00E0248B">
        <w:rPr>
          <w:rFonts w:ascii="Times New Roman" w:hAnsi="Times New Roman" w:cs="Times New Roman"/>
          <w:sz w:val="28"/>
          <w:szCs w:val="28"/>
        </w:rPr>
        <w:t>сактоо</w:t>
      </w:r>
      <w:r>
        <w:rPr>
          <w:rFonts w:ascii="Times New Roman" w:hAnsi="Times New Roman" w:cs="Times New Roman"/>
          <w:sz w:val="28"/>
          <w:szCs w:val="28"/>
        </w:rPr>
        <w:t>, билим берүү, ички иштер, финансыны</w:t>
      </w:r>
      <w:r w:rsidRPr="00E0248B">
        <w:rPr>
          <w:rFonts w:ascii="Times New Roman" w:hAnsi="Times New Roman" w:cs="Times New Roman"/>
          <w:sz w:val="28"/>
          <w:szCs w:val="28"/>
        </w:rPr>
        <w:t xml:space="preserve"> жана башкаларды камтыг</w:t>
      </w:r>
      <w:r>
        <w:rPr>
          <w:rFonts w:ascii="Times New Roman" w:hAnsi="Times New Roman" w:cs="Times New Roman"/>
          <w:sz w:val="28"/>
          <w:szCs w:val="28"/>
        </w:rPr>
        <w:t>ан көп сектордук маселе. Демек</w:t>
      </w:r>
      <w:r>
        <w:rPr>
          <w:rFonts w:ascii="Times New Roman" w:hAnsi="Times New Roman" w:cs="Times New Roman"/>
          <w:sz w:val="28"/>
          <w:szCs w:val="28"/>
          <w:lang w:val="ky-KG"/>
        </w:rPr>
        <w:t>,</w:t>
      </w:r>
      <w:r>
        <w:rPr>
          <w:rFonts w:ascii="Times New Roman" w:hAnsi="Times New Roman" w:cs="Times New Roman"/>
          <w:sz w:val="28"/>
          <w:szCs w:val="28"/>
        </w:rPr>
        <w:t xml:space="preserve"> </w:t>
      </w:r>
      <w:r w:rsidRPr="00E0248B">
        <w:rPr>
          <w:rFonts w:ascii="Times New Roman" w:hAnsi="Times New Roman" w:cs="Times New Roman"/>
          <w:sz w:val="28"/>
          <w:szCs w:val="28"/>
        </w:rPr>
        <w:t>бул көйгөйдү натыйжалуу чечүү үчүн биргелешкен жана макулдашылган мамиле т</w:t>
      </w:r>
      <w:r>
        <w:rPr>
          <w:rFonts w:ascii="Times New Roman" w:hAnsi="Times New Roman" w:cs="Times New Roman"/>
          <w:sz w:val="28"/>
          <w:szCs w:val="28"/>
        </w:rPr>
        <w:t>алап кылынат. Ушул максатта коопсуз системаларга карата</w:t>
      </w:r>
      <w:r w:rsidRPr="00E0248B">
        <w:rPr>
          <w:rFonts w:ascii="Times New Roman" w:hAnsi="Times New Roman" w:cs="Times New Roman"/>
          <w:sz w:val="28"/>
          <w:szCs w:val="28"/>
        </w:rPr>
        <w:t xml:space="preserve"> мамилеге негизделген</w:t>
      </w:r>
      <w:r>
        <w:rPr>
          <w:rFonts w:ascii="Times New Roman" w:hAnsi="Times New Roman" w:cs="Times New Roman"/>
          <w:sz w:val="28"/>
          <w:szCs w:val="28"/>
          <w:lang w:val="ky-KG"/>
        </w:rPr>
        <w:t>, ушул стратегия менен макулдашылган</w:t>
      </w:r>
      <w:r w:rsidRPr="00E0248B">
        <w:rPr>
          <w:rFonts w:ascii="Times New Roman" w:hAnsi="Times New Roman" w:cs="Times New Roman"/>
          <w:sz w:val="28"/>
          <w:szCs w:val="28"/>
        </w:rPr>
        <w:t xml:space="preserve"> өзүнчө жол коопсуздугу</w:t>
      </w:r>
      <w:r>
        <w:rPr>
          <w:rFonts w:ascii="Times New Roman" w:hAnsi="Times New Roman" w:cs="Times New Roman"/>
          <w:sz w:val="28"/>
          <w:szCs w:val="28"/>
          <w:lang w:val="ky-KG"/>
        </w:rPr>
        <w:t>нун</w:t>
      </w:r>
      <w:r w:rsidRPr="00E0248B">
        <w:rPr>
          <w:rFonts w:ascii="Times New Roman" w:hAnsi="Times New Roman" w:cs="Times New Roman"/>
          <w:sz w:val="28"/>
          <w:szCs w:val="28"/>
        </w:rPr>
        <w:t xml:space="preserve"> стратегиясы</w:t>
      </w:r>
      <w:r>
        <w:rPr>
          <w:rFonts w:ascii="Times New Roman" w:hAnsi="Times New Roman" w:cs="Times New Roman"/>
          <w:sz w:val="28"/>
          <w:szCs w:val="28"/>
        </w:rPr>
        <w:t xml:space="preserve"> </w:t>
      </w:r>
      <w:r>
        <w:rPr>
          <w:rFonts w:ascii="Times New Roman" w:hAnsi="Times New Roman" w:cs="Times New Roman"/>
          <w:sz w:val="28"/>
          <w:szCs w:val="28"/>
          <w:lang w:val="ky-KG"/>
        </w:rPr>
        <w:t>иштелип чыгуусу</w:t>
      </w:r>
      <w:r w:rsidRPr="00E0248B">
        <w:rPr>
          <w:rFonts w:ascii="Times New Roman" w:hAnsi="Times New Roman" w:cs="Times New Roman"/>
          <w:sz w:val="28"/>
          <w:szCs w:val="28"/>
          <w:lang w:val="ky-KG"/>
        </w:rPr>
        <w:t xml:space="preserve"> </w:t>
      </w:r>
      <w:r w:rsidRPr="00E0248B">
        <w:rPr>
          <w:rFonts w:ascii="Times New Roman" w:hAnsi="Times New Roman" w:cs="Times New Roman"/>
          <w:sz w:val="28"/>
          <w:szCs w:val="28"/>
        </w:rPr>
        <w:t>керек</w:t>
      </w:r>
      <w:r>
        <w:rPr>
          <w:rFonts w:ascii="Times New Roman" w:hAnsi="Times New Roman" w:cs="Times New Roman"/>
          <w:sz w:val="28"/>
          <w:szCs w:val="28"/>
          <w:lang w:val="ky-KG"/>
        </w:rPr>
        <w:t>.</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sidRPr="00E0248B">
        <w:rPr>
          <w:rFonts w:ascii="Times New Roman" w:hAnsi="Times New Roman" w:cs="Times New Roman"/>
          <w:sz w:val="28"/>
          <w:szCs w:val="28"/>
        </w:rPr>
        <w:t xml:space="preserve"> Автомобиль жолдорунда жол кыймылынын коопсуздугун жогорулатуу </w:t>
      </w:r>
      <w:r>
        <w:rPr>
          <w:rFonts w:ascii="Times New Roman" w:hAnsi="Times New Roman" w:cs="Times New Roman"/>
          <w:sz w:val="28"/>
          <w:szCs w:val="28"/>
        </w:rPr>
        <w:t>боюнча саясат 2015–2020-жылдарга</w:t>
      </w:r>
      <w:r w:rsidRPr="00E0248B">
        <w:rPr>
          <w:rFonts w:ascii="Times New Roman" w:hAnsi="Times New Roman" w:cs="Times New Roman"/>
          <w:sz w:val="28"/>
          <w:szCs w:val="28"/>
        </w:rPr>
        <w:t xml:space="preserve"> жол</w:t>
      </w:r>
      <w:r>
        <w:rPr>
          <w:rFonts w:ascii="Times New Roman" w:hAnsi="Times New Roman" w:cs="Times New Roman"/>
          <w:sz w:val="28"/>
          <w:szCs w:val="28"/>
        </w:rPr>
        <w:t xml:space="preserve"> кыймылынын коопсуздугу боюнча п</w:t>
      </w:r>
      <w:r w:rsidRPr="00E0248B">
        <w:rPr>
          <w:rFonts w:ascii="Times New Roman" w:hAnsi="Times New Roman" w:cs="Times New Roman"/>
          <w:sz w:val="28"/>
          <w:szCs w:val="28"/>
        </w:rPr>
        <w:t xml:space="preserve">рограммага ылайык ишке ашырылган, ал Кыргыз Республикасынын </w:t>
      </w:r>
      <w:r w:rsidRPr="00E0248B">
        <w:rPr>
          <w:rFonts w:ascii="Times New Roman" w:hAnsi="Times New Roman" w:cs="Times New Roman"/>
          <w:sz w:val="28"/>
          <w:szCs w:val="28"/>
          <w:lang w:val="ky-KG"/>
        </w:rPr>
        <w:t>Т</w:t>
      </w:r>
      <w:r w:rsidRPr="00E0248B">
        <w:rPr>
          <w:rFonts w:ascii="Times New Roman" w:hAnsi="Times New Roman" w:cs="Times New Roman"/>
          <w:sz w:val="28"/>
          <w:szCs w:val="28"/>
        </w:rPr>
        <w:t>ранспорт жана</w:t>
      </w:r>
      <w:r>
        <w:rPr>
          <w:rFonts w:ascii="Times New Roman" w:hAnsi="Times New Roman" w:cs="Times New Roman"/>
          <w:sz w:val="28"/>
          <w:szCs w:val="28"/>
        </w:rPr>
        <w:t xml:space="preserve"> </w:t>
      </w:r>
      <w:r w:rsidRPr="00E0248B">
        <w:rPr>
          <w:rFonts w:ascii="Times New Roman" w:hAnsi="Times New Roman" w:cs="Times New Roman"/>
          <w:sz w:val="28"/>
          <w:szCs w:val="28"/>
          <w:lang w:val="ky-KG"/>
        </w:rPr>
        <w:t xml:space="preserve">коммуникациялар </w:t>
      </w:r>
      <w:r w:rsidRPr="00E0248B">
        <w:rPr>
          <w:rFonts w:ascii="Times New Roman" w:hAnsi="Times New Roman" w:cs="Times New Roman"/>
          <w:sz w:val="28"/>
          <w:szCs w:val="28"/>
        </w:rPr>
        <w:t>министрлигинин коллегиясынын</w:t>
      </w:r>
      <w:r>
        <w:rPr>
          <w:rFonts w:ascii="Times New Roman" w:hAnsi="Times New Roman" w:cs="Times New Roman"/>
          <w:sz w:val="28"/>
          <w:szCs w:val="28"/>
        </w:rPr>
        <w:t xml:space="preserve"> </w:t>
      </w:r>
      <w:r w:rsidRPr="00E0248B">
        <w:rPr>
          <w:rFonts w:ascii="Times New Roman" w:hAnsi="Times New Roman" w:cs="Times New Roman"/>
          <w:sz w:val="28"/>
          <w:szCs w:val="28"/>
          <w:lang w:val="ky-KG"/>
        </w:rPr>
        <w:t xml:space="preserve">2014-жылдын </w:t>
      </w:r>
      <w:r w:rsidRPr="00E0248B">
        <w:rPr>
          <w:rFonts w:ascii="Times New Roman" w:hAnsi="Times New Roman" w:cs="Times New Roman"/>
          <w:sz w:val="28"/>
          <w:szCs w:val="28"/>
        </w:rPr>
        <w:t xml:space="preserve">12-декабрындагы </w:t>
      </w:r>
      <w:r w:rsidRPr="00E0248B">
        <w:rPr>
          <w:rFonts w:ascii="Times New Roman" w:hAnsi="Times New Roman" w:cs="Times New Roman"/>
          <w:sz w:val="28"/>
          <w:szCs w:val="28"/>
          <w:lang w:val="ky-KG"/>
        </w:rPr>
        <w:t xml:space="preserve">№ 32 </w:t>
      </w:r>
      <w:r w:rsidRPr="00E0248B">
        <w:rPr>
          <w:rFonts w:ascii="Times New Roman" w:hAnsi="Times New Roman" w:cs="Times New Roman"/>
          <w:sz w:val="28"/>
          <w:szCs w:val="28"/>
        </w:rPr>
        <w:t>токтому менен жактырылган.</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sidRPr="00E0248B">
        <w:rPr>
          <w:rFonts w:ascii="Times New Roman" w:hAnsi="Times New Roman" w:cs="Times New Roman"/>
          <w:sz w:val="28"/>
          <w:szCs w:val="28"/>
        </w:rPr>
        <w:t xml:space="preserve"> </w:t>
      </w:r>
      <w:r>
        <w:rPr>
          <w:rFonts w:ascii="Times New Roman" w:hAnsi="Times New Roman" w:cs="Times New Roman"/>
          <w:sz w:val="28"/>
          <w:szCs w:val="28"/>
        </w:rPr>
        <w:t>ТКМ</w:t>
      </w:r>
      <w:r w:rsidRPr="00E0248B">
        <w:rPr>
          <w:rFonts w:ascii="Times New Roman" w:hAnsi="Times New Roman" w:cs="Times New Roman"/>
          <w:sz w:val="28"/>
          <w:szCs w:val="28"/>
        </w:rPr>
        <w:t xml:space="preserve"> Япониянын эл аралык кызматташтык агенттиги менен биргеликте ар кандай долбоорлордун алкагында жер көчкү, таш кулоо, кар көчкү, кар к</w:t>
      </w:r>
      <w:r w:rsidRPr="00E0248B">
        <w:rPr>
          <w:rFonts w:ascii="Times New Roman" w:hAnsi="Times New Roman" w:cs="Times New Roman"/>
          <w:sz w:val="28"/>
          <w:szCs w:val="28"/>
          <w:lang w:val="ky-KG"/>
        </w:rPr>
        <w:t xml:space="preserve">үрткүлөрү </w:t>
      </w:r>
      <w:r w:rsidRPr="00E0248B">
        <w:rPr>
          <w:rFonts w:ascii="Times New Roman" w:hAnsi="Times New Roman" w:cs="Times New Roman"/>
          <w:sz w:val="28"/>
          <w:szCs w:val="28"/>
        </w:rPr>
        <w:t>ж.б. сыяктуу өзгөчө кырдаалдардын алдын алуу боюнча чараларды көрүүнү улантууда.</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248B">
        <w:rPr>
          <w:rFonts w:ascii="Times New Roman" w:hAnsi="Times New Roman" w:cs="Times New Roman"/>
          <w:sz w:val="28"/>
          <w:szCs w:val="28"/>
        </w:rPr>
        <w:t xml:space="preserve">Бул учурда </w:t>
      </w:r>
      <w:r>
        <w:rPr>
          <w:rFonts w:ascii="Times New Roman" w:hAnsi="Times New Roman" w:cs="Times New Roman"/>
          <w:sz w:val="28"/>
          <w:szCs w:val="28"/>
          <w:lang w:val="ky-KG"/>
        </w:rPr>
        <w:t xml:space="preserve">төмөнкүлөрдү ишке ашыруу </w:t>
      </w:r>
      <w:r w:rsidRPr="00E0248B">
        <w:rPr>
          <w:rFonts w:ascii="Times New Roman" w:hAnsi="Times New Roman" w:cs="Times New Roman"/>
          <w:sz w:val="28"/>
          <w:szCs w:val="28"/>
        </w:rPr>
        <w:t>зарыл:</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0248B">
        <w:rPr>
          <w:rFonts w:ascii="Times New Roman" w:hAnsi="Times New Roman" w:cs="Times New Roman"/>
          <w:sz w:val="28"/>
          <w:szCs w:val="28"/>
        </w:rPr>
        <w:t xml:space="preserve"> жол кыймылынын коопсуздугу боюнча маалыматтардын жалпы базасын иштеп чыгуу;</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0248B">
        <w:rPr>
          <w:rFonts w:ascii="Times New Roman" w:hAnsi="Times New Roman" w:cs="Times New Roman"/>
          <w:sz w:val="28"/>
          <w:szCs w:val="28"/>
        </w:rPr>
        <w:t xml:space="preserve"> жол кыймылынын коопсуздугуна аудит жүргүзүүнүн эл аралык практикасын кайталоо;</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w:t>
      </w:r>
      <w:r w:rsidRPr="00E0248B">
        <w:rPr>
          <w:rFonts w:ascii="Times New Roman" w:hAnsi="Times New Roman" w:cs="Times New Roman"/>
          <w:sz w:val="28"/>
          <w:szCs w:val="28"/>
        </w:rPr>
        <w:t xml:space="preserve"> жол кыймылынын коопсуздугунун улуттук стандарттарын мыкты эл аралык тажрыйбаларга ылайыкташтыруу; </w:t>
      </w:r>
    </w:p>
    <w:p w:rsidR="003342AF" w:rsidRDefault="003342AF" w:rsidP="003342A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248B">
        <w:rPr>
          <w:rFonts w:ascii="Times New Roman" w:hAnsi="Times New Roman" w:cs="Times New Roman"/>
          <w:sz w:val="28"/>
          <w:szCs w:val="28"/>
        </w:rPr>
        <w:t xml:space="preserve"> бир</w:t>
      </w:r>
      <w:r>
        <w:rPr>
          <w:rFonts w:ascii="Times New Roman" w:hAnsi="Times New Roman" w:cs="Times New Roman"/>
          <w:sz w:val="28"/>
          <w:szCs w:val="28"/>
        </w:rPr>
        <w:t>гелешкен региондук</w:t>
      </w:r>
      <w:r w:rsidRPr="00E0248B">
        <w:rPr>
          <w:rFonts w:ascii="Times New Roman" w:hAnsi="Times New Roman" w:cs="Times New Roman"/>
          <w:sz w:val="28"/>
          <w:szCs w:val="28"/>
        </w:rPr>
        <w:t xml:space="preserve"> сурамжылоолорго жана изилдөөлөргө катышууга, ошондой эле</w:t>
      </w:r>
      <w:r>
        <w:rPr>
          <w:rFonts w:ascii="Times New Roman" w:hAnsi="Times New Roman" w:cs="Times New Roman"/>
          <w:sz w:val="28"/>
          <w:szCs w:val="28"/>
          <w:lang w:val="ky-KG"/>
        </w:rPr>
        <w:t xml:space="preserve"> </w:t>
      </w:r>
      <w:r w:rsidRPr="00E0248B">
        <w:rPr>
          <w:rFonts w:ascii="Times New Roman" w:hAnsi="Times New Roman" w:cs="Times New Roman"/>
          <w:sz w:val="28"/>
          <w:szCs w:val="28"/>
        </w:rPr>
        <w:t>жол кыймылынын коопсуздугу жаатындагы улуттук жана регион</w:t>
      </w:r>
      <w:r>
        <w:rPr>
          <w:rFonts w:ascii="Times New Roman" w:hAnsi="Times New Roman" w:cs="Times New Roman"/>
          <w:sz w:val="28"/>
          <w:szCs w:val="28"/>
          <w:lang w:val="ky-KG"/>
        </w:rPr>
        <w:t>дук</w:t>
      </w:r>
      <w:r w:rsidRPr="00E0248B">
        <w:rPr>
          <w:rFonts w:ascii="Times New Roman" w:hAnsi="Times New Roman" w:cs="Times New Roman"/>
          <w:sz w:val="28"/>
          <w:szCs w:val="28"/>
        </w:rPr>
        <w:t xml:space="preserve"> саясат жана стратегиялар боюнча</w:t>
      </w:r>
      <w:r>
        <w:rPr>
          <w:rFonts w:ascii="Times New Roman" w:hAnsi="Times New Roman" w:cs="Times New Roman"/>
          <w:sz w:val="28"/>
          <w:szCs w:val="28"/>
        </w:rPr>
        <w:t xml:space="preserve"> алдынкы тажрыйбаларды бөлүшүү жана илгерилетүү.</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rPr>
      </w:pPr>
    </w:p>
    <w:p w:rsidR="003342AF" w:rsidRPr="00E0248B" w:rsidRDefault="003342AF" w:rsidP="003342AF">
      <w:pPr>
        <w:tabs>
          <w:tab w:val="left" w:pos="993"/>
        </w:tabs>
        <w:spacing w:after="0" w:line="240" w:lineRule="auto"/>
        <w:ind w:firstLine="709"/>
        <w:jc w:val="center"/>
        <w:rPr>
          <w:rFonts w:ascii="Times New Roman" w:hAnsi="Times New Roman" w:cs="Times New Roman"/>
          <w:b/>
          <w:sz w:val="28"/>
          <w:szCs w:val="28"/>
          <w:lang w:val="ky-KG"/>
        </w:rPr>
      </w:pPr>
      <w:r w:rsidRPr="00E0248B">
        <w:rPr>
          <w:rFonts w:ascii="Times New Roman" w:hAnsi="Times New Roman" w:cs="Times New Roman"/>
          <w:b/>
          <w:sz w:val="28"/>
          <w:szCs w:val="28"/>
        </w:rPr>
        <w:t>6</w:t>
      </w:r>
      <w:r>
        <w:rPr>
          <w:rFonts w:ascii="Times New Roman" w:hAnsi="Times New Roman" w:cs="Times New Roman"/>
          <w:b/>
          <w:sz w:val="28"/>
          <w:szCs w:val="28"/>
          <w:lang w:val="ky-KG"/>
        </w:rPr>
        <w:t>-глава</w:t>
      </w:r>
      <w:r w:rsidRPr="00E0248B">
        <w:rPr>
          <w:rFonts w:ascii="Times New Roman" w:hAnsi="Times New Roman" w:cs="Times New Roman"/>
          <w:b/>
          <w:sz w:val="28"/>
          <w:szCs w:val="28"/>
        </w:rPr>
        <w:t>. Күтүл</w:t>
      </w:r>
      <w:r>
        <w:rPr>
          <w:rFonts w:ascii="Times New Roman" w:hAnsi="Times New Roman" w:cs="Times New Roman"/>
          <w:b/>
          <w:sz w:val="28"/>
          <w:szCs w:val="28"/>
          <w:lang w:val="ky-KG"/>
        </w:rPr>
        <w:t>үүчү</w:t>
      </w:r>
      <w:r w:rsidRPr="00E0248B">
        <w:rPr>
          <w:rFonts w:ascii="Times New Roman" w:hAnsi="Times New Roman" w:cs="Times New Roman"/>
          <w:b/>
          <w:sz w:val="28"/>
          <w:szCs w:val="28"/>
        </w:rPr>
        <w:t xml:space="preserve"> натыйжалар</w:t>
      </w:r>
    </w:p>
    <w:p w:rsidR="003342AF" w:rsidRPr="00E0248B" w:rsidRDefault="003342AF" w:rsidP="003342AF">
      <w:pPr>
        <w:tabs>
          <w:tab w:val="left" w:pos="993"/>
        </w:tabs>
        <w:spacing w:after="0" w:line="240" w:lineRule="auto"/>
        <w:ind w:firstLine="709"/>
        <w:jc w:val="both"/>
        <w:rPr>
          <w:rFonts w:ascii="Times New Roman" w:hAnsi="Times New Roman" w:cs="Times New Roman"/>
          <w:b/>
          <w:sz w:val="28"/>
          <w:szCs w:val="28"/>
          <w:lang w:val="ky-KG"/>
        </w:rPr>
      </w:pP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ЖТӨНБ-2030</w:t>
      </w:r>
      <w:r w:rsidRPr="00E0248B">
        <w:rPr>
          <w:rFonts w:ascii="Times New Roman" w:hAnsi="Times New Roman" w:cs="Times New Roman"/>
          <w:sz w:val="28"/>
          <w:szCs w:val="28"/>
          <w:lang w:val="ky-KG"/>
        </w:rPr>
        <w:t xml:space="preserve"> ишке ашыруу тармакты өнүктүрүүдө оң тенденцияны берет.</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Алсак</w:t>
      </w:r>
      <w:r w:rsidRPr="00E0248B">
        <w:rPr>
          <w:rFonts w:ascii="Times New Roman" w:hAnsi="Times New Roman" w:cs="Times New Roman"/>
          <w:sz w:val="28"/>
          <w:szCs w:val="28"/>
          <w:lang w:val="ky-KG"/>
        </w:rPr>
        <w:t xml:space="preserve"> жол тармагындагы </w:t>
      </w:r>
      <w:r>
        <w:rPr>
          <w:rFonts w:ascii="Times New Roman" w:hAnsi="Times New Roman" w:cs="Times New Roman"/>
          <w:sz w:val="28"/>
          <w:szCs w:val="28"/>
          <w:lang w:val="ky-KG"/>
        </w:rPr>
        <w:t xml:space="preserve">кайра </w:t>
      </w:r>
      <w:r w:rsidRPr="00E0248B">
        <w:rPr>
          <w:rFonts w:ascii="Times New Roman" w:hAnsi="Times New Roman" w:cs="Times New Roman"/>
          <w:sz w:val="28"/>
          <w:szCs w:val="28"/>
          <w:lang w:val="ky-KG"/>
        </w:rPr>
        <w:t>өзгөрүүлөр</w:t>
      </w:r>
      <w:r>
        <w:rPr>
          <w:rFonts w:ascii="Times New Roman" w:hAnsi="Times New Roman" w:cs="Times New Roman"/>
          <w:sz w:val="28"/>
          <w:szCs w:val="28"/>
          <w:lang w:val="ky-KG"/>
        </w:rPr>
        <w:t xml:space="preserve"> </w:t>
      </w:r>
      <w:r w:rsidRPr="00E0248B">
        <w:rPr>
          <w:rFonts w:ascii="Times New Roman" w:hAnsi="Times New Roman" w:cs="Times New Roman"/>
          <w:sz w:val="28"/>
          <w:szCs w:val="28"/>
          <w:lang w:val="ky-KG"/>
        </w:rPr>
        <w:t>төмөнкү</w:t>
      </w:r>
      <w:r>
        <w:rPr>
          <w:rFonts w:ascii="Times New Roman" w:hAnsi="Times New Roman" w:cs="Times New Roman"/>
          <w:sz w:val="28"/>
          <w:szCs w:val="28"/>
          <w:lang w:val="ky-KG"/>
        </w:rPr>
        <w:t>лөргө</w:t>
      </w:r>
      <w:r w:rsidRPr="00E0248B">
        <w:rPr>
          <w:rFonts w:ascii="Times New Roman" w:hAnsi="Times New Roman" w:cs="Times New Roman"/>
          <w:sz w:val="28"/>
          <w:szCs w:val="28"/>
          <w:lang w:val="ky-KG"/>
        </w:rPr>
        <w:t xml:space="preserve"> жетишүүгө мүмкүндүк берет: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E0248B">
        <w:rPr>
          <w:rFonts w:ascii="Times New Roman" w:hAnsi="Times New Roman" w:cs="Times New Roman"/>
          <w:sz w:val="28"/>
          <w:szCs w:val="28"/>
          <w:lang w:val="ky-KG"/>
        </w:rPr>
        <w:t xml:space="preserve"> улуттук транспорт тармагын эл аралык транспорт тармагына интеграциялоо</w:t>
      </w:r>
      <w:r>
        <w:rPr>
          <w:rFonts w:ascii="Times New Roman" w:hAnsi="Times New Roman" w:cs="Times New Roman"/>
          <w:sz w:val="28"/>
          <w:szCs w:val="28"/>
          <w:lang w:val="ky-KG"/>
        </w:rPr>
        <w:t>го</w:t>
      </w:r>
      <w:r w:rsidRPr="00E0248B">
        <w:rPr>
          <w:rFonts w:ascii="Times New Roman" w:hAnsi="Times New Roman" w:cs="Times New Roman"/>
          <w:sz w:val="28"/>
          <w:szCs w:val="28"/>
          <w:lang w:val="ky-KG"/>
        </w:rPr>
        <w:t xml:space="preserve"> жана анын натыйжасында улуттук товарлардын жана кызмат көрсөтүүлөрдүн эл аралык рыноктор</w:t>
      </w:r>
      <w:r>
        <w:rPr>
          <w:rFonts w:ascii="Times New Roman" w:hAnsi="Times New Roman" w:cs="Times New Roman"/>
          <w:sz w:val="28"/>
          <w:szCs w:val="28"/>
          <w:lang w:val="ky-KG"/>
        </w:rPr>
        <w:t>уна</w:t>
      </w:r>
      <w:r w:rsidRPr="00E0248B">
        <w:rPr>
          <w:rFonts w:ascii="Times New Roman" w:hAnsi="Times New Roman" w:cs="Times New Roman"/>
          <w:sz w:val="28"/>
          <w:szCs w:val="28"/>
          <w:lang w:val="ky-KG"/>
        </w:rPr>
        <w:t xml:space="preserve"> чыгуу</w:t>
      </w:r>
      <w:r>
        <w:rPr>
          <w:rFonts w:ascii="Times New Roman" w:hAnsi="Times New Roman" w:cs="Times New Roman"/>
          <w:sz w:val="28"/>
          <w:szCs w:val="28"/>
          <w:lang w:val="ky-KG"/>
        </w:rPr>
        <w:t>га</w:t>
      </w:r>
      <w:r w:rsidRPr="00E0248B">
        <w:rPr>
          <w:rFonts w:ascii="Times New Roman" w:hAnsi="Times New Roman" w:cs="Times New Roman"/>
          <w:sz w:val="28"/>
          <w:szCs w:val="28"/>
          <w:lang w:val="ky-KG"/>
        </w:rPr>
        <w:t xml:space="preserve">;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E0248B">
        <w:rPr>
          <w:rFonts w:ascii="Times New Roman" w:hAnsi="Times New Roman" w:cs="Times New Roman"/>
          <w:sz w:val="28"/>
          <w:szCs w:val="28"/>
          <w:lang w:val="ky-KG"/>
        </w:rPr>
        <w:t xml:space="preserve"> заказчынын</w:t>
      </w:r>
      <w:r>
        <w:rPr>
          <w:rFonts w:ascii="Times New Roman" w:hAnsi="Times New Roman" w:cs="Times New Roman"/>
          <w:sz w:val="28"/>
          <w:szCs w:val="28"/>
          <w:lang w:val="ky-KG"/>
        </w:rPr>
        <w:t>,</w:t>
      </w:r>
      <w:r w:rsidRPr="00E0248B">
        <w:rPr>
          <w:rFonts w:ascii="Times New Roman" w:hAnsi="Times New Roman" w:cs="Times New Roman"/>
          <w:sz w:val="28"/>
          <w:szCs w:val="28"/>
          <w:lang w:val="ky-KG"/>
        </w:rPr>
        <w:t xml:space="preserve"> подрядчынын жана техникалык көзөмөл боюнча инженер</w:t>
      </w:r>
      <w:r>
        <w:rPr>
          <w:rFonts w:ascii="Times New Roman" w:hAnsi="Times New Roman" w:cs="Times New Roman"/>
          <w:sz w:val="28"/>
          <w:szCs w:val="28"/>
          <w:lang w:val="ky-KG"/>
        </w:rPr>
        <w:t>д</w:t>
      </w:r>
      <w:r w:rsidRPr="00E0248B">
        <w:rPr>
          <w:rFonts w:ascii="Times New Roman" w:hAnsi="Times New Roman" w:cs="Times New Roman"/>
          <w:sz w:val="28"/>
          <w:szCs w:val="28"/>
          <w:lang w:val="ky-KG"/>
        </w:rPr>
        <w:t>ин функцияларын чектөө жолу менен бюджеттик каражаттарды пайдалануудагы ачык-айкындуулук</w:t>
      </w:r>
      <w:r>
        <w:rPr>
          <w:rFonts w:ascii="Times New Roman" w:hAnsi="Times New Roman" w:cs="Times New Roman"/>
          <w:sz w:val="28"/>
          <w:szCs w:val="28"/>
          <w:lang w:val="ky-KG"/>
        </w:rPr>
        <w:t>ка</w:t>
      </w:r>
      <w:r w:rsidRPr="00E0248B">
        <w:rPr>
          <w:rFonts w:ascii="Times New Roman" w:hAnsi="Times New Roman" w:cs="Times New Roman"/>
          <w:sz w:val="28"/>
          <w:szCs w:val="28"/>
          <w:lang w:val="ky-KG"/>
        </w:rPr>
        <w:t xml:space="preserve"> жана натыйжалуулук</w:t>
      </w:r>
      <w:r>
        <w:rPr>
          <w:rFonts w:ascii="Times New Roman" w:hAnsi="Times New Roman" w:cs="Times New Roman"/>
          <w:sz w:val="28"/>
          <w:szCs w:val="28"/>
          <w:lang w:val="ky-KG"/>
        </w:rPr>
        <w:t>ка</w:t>
      </w:r>
      <w:r w:rsidRPr="00E0248B">
        <w:rPr>
          <w:rFonts w:ascii="Times New Roman" w:hAnsi="Times New Roman" w:cs="Times New Roman"/>
          <w:sz w:val="28"/>
          <w:szCs w:val="28"/>
          <w:lang w:val="ky-KG"/>
        </w:rPr>
        <w:t xml:space="preserve">; </w:t>
      </w:r>
    </w:p>
    <w:p w:rsidR="003342AF" w:rsidRPr="00FF15FF"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FF15FF">
        <w:rPr>
          <w:rFonts w:ascii="Times New Roman" w:hAnsi="Times New Roman" w:cs="Times New Roman"/>
          <w:sz w:val="28"/>
          <w:szCs w:val="28"/>
          <w:lang w:val="ky-KG"/>
        </w:rPr>
        <w:t>– республиканын транспорт тармагынын эксплуатациялык көрсөткүчтөрүн жакшыртуу</w:t>
      </w:r>
      <w:r>
        <w:rPr>
          <w:rFonts w:ascii="Times New Roman" w:hAnsi="Times New Roman" w:cs="Times New Roman"/>
          <w:sz w:val="28"/>
          <w:szCs w:val="28"/>
          <w:lang w:val="ky-KG"/>
        </w:rPr>
        <w:t>га</w:t>
      </w:r>
      <w:r w:rsidRPr="00FF15FF">
        <w:rPr>
          <w:rFonts w:ascii="Times New Roman" w:hAnsi="Times New Roman" w:cs="Times New Roman"/>
          <w:sz w:val="28"/>
          <w:szCs w:val="28"/>
          <w:lang w:val="ky-KG"/>
        </w:rPr>
        <w:t xml:space="preserve">; </w:t>
      </w:r>
    </w:p>
    <w:p w:rsidR="003342AF" w:rsidRPr="00FF15FF"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FF15FF">
        <w:rPr>
          <w:rFonts w:ascii="Times New Roman" w:hAnsi="Times New Roman" w:cs="Times New Roman"/>
          <w:sz w:val="28"/>
          <w:szCs w:val="28"/>
          <w:lang w:val="ky-KG"/>
        </w:rPr>
        <w:t>– жол тармагынын кызматкерлеринин эмгек шарттарын жогорулатуу</w:t>
      </w:r>
      <w:r>
        <w:rPr>
          <w:rFonts w:ascii="Times New Roman" w:hAnsi="Times New Roman" w:cs="Times New Roman"/>
          <w:sz w:val="28"/>
          <w:szCs w:val="28"/>
          <w:lang w:val="ky-KG"/>
        </w:rPr>
        <w:t>га</w:t>
      </w:r>
      <w:r w:rsidRPr="00FF15FF">
        <w:rPr>
          <w:rFonts w:ascii="Times New Roman" w:hAnsi="Times New Roman" w:cs="Times New Roman"/>
          <w:sz w:val="28"/>
          <w:szCs w:val="28"/>
          <w:lang w:val="ky-KG"/>
        </w:rPr>
        <w:t xml:space="preserve">. </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5A329E">
        <w:rPr>
          <w:rFonts w:ascii="Times New Roman" w:hAnsi="Times New Roman" w:cs="Times New Roman"/>
          <w:sz w:val="28"/>
          <w:szCs w:val="28"/>
          <w:lang w:val="ky-KG"/>
        </w:rPr>
        <w:t>Автожолдорду учурдагы оңдоо жана күтүү боюнча иштердин жетишсиздиги автожолдорду реабилитациялоонун зарылчылыгына алып келет, бул белгилүү болгондой олуттуу чыгымдарды талап кылат. Жол тармагын жетиштүү каржылоо алардын абалын талап кылынган ченемдик деңгээлде сактоого мүмкүндүк берет.</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5A329E">
        <w:rPr>
          <w:rFonts w:ascii="Times New Roman" w:hAnsi="Times New Roman" w:cs="Times New Roman"/>
          <w:sz w:val="28"/>
          <w:szCs w:val="28"/>
          <w:lang w:val="ky-KG"/>
        </w:rPr>
        <w:t>ЖАБС</w:t>
      </w:r>
      <w:r>
        <w:rPr>
          <w:rFonts w:ascii="Times New Roman" w:hAnsi="Times New Roman" w:cs="Times New Roman"/>
          <w:sz w:val="28"/>
          <w:szCs w:val="28"/>
          <w:lang w:val="ky-KG"/>
        </w:rPr>
        <w:t>ти</w:t>
      </w:r>
      <w:r w:rsidRPr="005A329E">
        <w:rPr>
          <w:rFonts w:ascii="Times New Roman" w:hAnsi="Times New Roman" w:cs="Times New Roman"/>
          <w:sz w:val="28"/>
          <w:szCs w:val="28"/>
          <w:lang w:val="ky-KG"/>
        </w:rPr>
        <w:t xml:space="preserve"> киргизүү жолдорду оңдоо жана күтүү боюнча иштерди натыйжалуу жана артыкчылыгына ылайык жүргүзүүгө мүмкүндүк берет. </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НБКн</w:t>
      </w:r>
      <w:r w:rsidRPr="005A329E">
        <w:rPr>
          <w:rFonts w:ascii="Times New Roman" w:hAnsi="Times New Roman" w:cs="Times New Roman"/>
          <w:sz w:val="28"/>
          <w:szCs w:val="28"/>
          <w:lang w:val="ky-KG"/>
        </w:rPr>
        <w:t>ы акырындык менен киргизүү</w:t>
      </w:r>
      <w:r w:rsidRPr="00E0248B">
        <w:rPr>
          <w:rFonts w:ascii="Times New Roman" w:hAnsi="Times New Roman" w:cs="Times New Roman"/>
          <w:sz w:val="28"/>
          <w:szCs w:val="28"/>
          <w:lang w:val="ky-KG"/>
        </w:rPr>
        <w:t xml:space="preserve"> </w:t>
      </w:r>
      <w:r w:rsidRPr="005A329E">
        <w:rPr>
          <w:rFonts w:ascii="Times New Roman" w:hAnsi="Times New Roman" w:cs="Times New Roman"/>
          <w:sz w:val="28"/>
          <w:szCs w:val="28"/>
          <w:lang w:val="ky-KG"/>
        </w:rPr>
        <w:t>жолдорду болгон бюджеттик каражаттардын чегинде к</w:t>
      </w:r>
      <w:r>
        <w:rPr>
          <w:rFonts w:ascii="Times New Roman" w:hAnsi="Times New Roman" w:cs="Times New Roman"/>
          <w:sz w:val="28"/>
          <w:szCs w:val="28"/>
          <w:lang w:val="ky-KG"/>
        </w:rPr>
        <w:t>үтүүгө</w:t>
      </w:r>
      <w:r w:rsidRPr="005A329E">
        <w:rPr>
          <w:rFonts w:ascii="Times New Roman" w:hAnsi="Times New Roman" w:cs="Times New Roman"/>
          <w:sz w:val="28"/>
          <w:szCs w:val="28"/>
          <w:lang w:val="ky-KG"/>
        </w:rPr>
        <w:t xml:space="preserve"> гана мүмкүнчүлүк бербестен, эл аралык долбоорлорго катышуу, консультациялык кызмат көрсөтүүлөрдүн потенциалын жогорулатуу максатында жергиликтүү жол-курулуш компанияларын андан ары өнүктүрүүгө түрткү берет.</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5A329E">
        <w:rPr>
          <w:rFonts w:ascii="Times New Roman" w:hAnsi="Times New Roman" w:cs="Times New Roman"/>
          <w:sz w:val="28"/>
          <w:szCs w:val="28"/>
          <w:lang w:val="ky-KG"/>
        </w:rPr>
        <w:t>Сапаттуу автомобиль жолдору жол кыймылынын коопсуздугун кыйла жогорулатууга, жаңы жумуш орундарын түзүү менен жол боюндагы сервисти өнүктүрүүгө мүмкүндүк берет, ошону менен калктын социалдык-экономикалык абалына оң таасирин тийгизет.</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5A329E">
        <w:rPr>
          <w:rFonts w:ascii="Times New Roman" w:hAnsi="Times New Roman" w:cs="Times New Roman"/>
          <w:sz w:val="28"/>
          <w:szCs w:val="28"/>
          <w:lang w:val="ky-KG"/>
        </w:rPr>
        <w:t xml:space="preserve">Өз кезегинде жол тармагын жетиштүү каржылоо </w:t>
      </w:r>
      <w:r w:rsidR="00682540">
        <w:rPr>
          <w:rFonts w:ascii="Times New Roman" w:hAnsi="Times New Roman" w:cs="Times New Roman"/>
          <w:sz w:val="28"/>
          <w:szCs w:val="28"/>
          <w:lang w:val="ky-KG"/>
        </w:rPr>
        <w:br/>
      </w:r>
      <w:r w:rsidR="00E22503" w:rsidRPr="00E22503">
        <w:rPr>
          <w:rFonts w:ascii="Times New Roman" w:hAnsi="Times New Roman" w:cs="Times New Roman"/>
          <w:sz w:val="28"/>
          <w:szCs w:val="28"/>
          <w:lang w:val="ky-KG"/>
        </w:rPr>
        <w:t>ӨУС</w:t>
      </w:r>
      <w:r w:rsidRPr="005A329E">
        <w:rPr>
          <w:rFonts w:ascii="Times New Roman" w:hAnsi="Times New Roman" w:cs="Times New Roman"/>
          <w:sz w:val="28"/>
          <w:szCs w:val="28"/>
          <w:lang w:val="ky-KG"/>
        </w:rPr>
        <w:t xml:space="preserve"> белгиленген иштердин көлөмүн аткарууга мүмкүндүк берет. </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5A329E">
        <w:rPr>
          <w:rFonts w:ascii="Times New Roman" w:hAnsi="Times New Roman" w:cs="Times New Roman"/>
          <w:sz w:val="28"/>
          <w:szCs w:val="28"/>
          <w:lang w:val="ky-KG"/>
        </w:rPr>
        <w:t>Жол тармагындагы инвестициялык долбоорлорду ийгиликтүү ишке ашыруу</w:t>
      </w:r>
      <w:r w:rsidRPr="00E0248B">
        <w:rPr>
          <w:rFonts w:ascii="Times New Roman" w:hAnsi="Times New Roman" w:cs="Times New Roman"/>
          <w:sz w:val="28"/>
          <w:szCs w:val="28"/>
          <w:lang w:val="ky-KG"/>
        </w:rPr>
        <w:t xml:space="preserve"> </w:t>
      </w:r>
      <w:r w:rsidRPr="005A329E">
        <w:rPr>
          <w:rFonts w:ascii="Times New Roman" w:hAnsi="Times New Roman" w:cs="Times New Roman"/>
          <w:sz w:val="28"/>
          <w:szCs w:val="28"/>
          <w:lang w:val="ky-KG"/>
        </w:rPr>
        <w:t>эл аралык транспорттук коридорлор тармагын сактап калууга жана өнүктүрүүгө мүмкүндүк берет, бул калктын жашоо сапатына түздөн-түз таасир</w:t>
      </w:r>
      <w:r>
        <w:rPr>
          <w:rFonts w:ascii="Times New Roman" w:hAnsi="Times New Roman" w:cs="Times New Roman"/>
          <w:sz w:val="28"/>
          <w:szCs w:val="28"/>
          <w:lang w:val="ky-KG"/>
        </w:rPr>
        <w:t>ин тийгизет</w:t>
      </w:r>
      <w:r w:rsidRPr="005A329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Алсак </w:t>
      </w:r>
      <w:r w:rsidRPr="005A329E">
        <w:rPr>
          <w:rFonts w:ascii="Times New Roman" w:hAnsi="Times New Roman" w:cs="Times New Roman"/>
          <w:sz w:val="28"/>
          <w:szCs w:val="28"/>
          <w:lang w:val="ky-KG"/>
        </w:rPr>
        <w:t>2030-жылга кара</w:t>
      </w:r>
      <w:r>
        <w:rPr>
          <w:rFonts w:ascii="Times New Roman" w:hAnsi="Times New Roman" w:cs="Times New Roman"/>
          <w:sz w:val="28"/>
          <w:szCs w:val="28"/>
          <w:lang w:val="ky-KG"/>
        </w:rPr>
        <w:t>та 893 км эл аралык транспорт коридорлор</w:t>
      </w:r>
      <w:r w:rsidRPr="005A329E">
        <w:rPr>
          <w:rFonts w:ascii="Times New Roman" w:hAnsi="Times New Roman" w:cs="Times New Roman"/>
          <w:sz w:val="28"/>
          <w:szCs w:val="28"/>
          <w:lang w:val="ky-KG"/>
        </w:rPr>
        <w:t>у</w:t>
      </w:r>
      <w:r>
        <w:rPr>
          <w:rFonts w:ascii="Times New Roman" w:hAnsi="Times New Roman" w:cs="Times New Roman"/>
          <w:sz w:val="28"/>
          <w:szCs w:val="28"/>
          <w:lang w:val="ky-KG"/>
        </w:rPr>
        <w:t>н</w:t>
      </w:r>
      <w:r w:rsidRPr="005A329E">
        <w:rPr>
          <w:rFonts w:ascii="Times New Roman" w:hAnsi="Times New Roman" w:cs="Times New Roman"/>
          <w:sz w:val="28"/>
          <w:szCs w:val="28"/>
          <w:lang w:val="ky-KG"/>
        </w:rPr>
        <w:t xml:space="preserve"> реабилитациялоо пландалууда</w:t>
      </w:r>
      <w:r>
        <w:rPr>
          <w:rFonts w:ascii="Times New Roman" w:hAnsi="Times New Roman" w:cs="Times New Roman"/>
          <w:sz w:val="28"/>
          <w:szCs w:val="28"/>
          <w:lang w:val="ky-KG"/>
        </w:rPr>
        <w:t xml:space="preserve"> </w:t>
      </w:r>
      <w:r w:rsidRPr="005A329E">
        <w:rPr>
          <w:rFonts w:ascii="Times New Roman" w:hAnsi="Times New Roman" w:cs="Times New Roman"/>
          <w:sz w:val="28"/>
          <w:szCs w:val="28"/>
          <w:lang w:val="ky-KG"/>
        </w:rPr>
        <w:t>(412 км</w:t>
      </w:r>
      <w:r>
        <w:rPr>
          <w:rFonts w:ascii="Times New Roman" w:hAnsi="Times New Roman" w:cs="Times New Roman"/>
          <w:sz w:val="28"/>
          <w:szCs w:val="28"/>
          <w:lang w:val="ky-KG"/>
        </w:rPr>
        <w:t xml:space="preserve"> – </w:t>
      </w:r>
      <w:r w:rsidRPr="005A329E">
        <w:rPr>
          <w:rFonts w:ascii="Times New Roman" w:hAnsi="Times New Roman" w:cs="Times New Roman"/>
          <w:sz w:val="28"/>
          <w:szCs w:val="28"/>
          <w:lang w:val="ky-KG"/>
        </w:rPr>
        <w:t>ишке ашыруу стадиясында, 481 км</w:t>
      </w:r>
      <w:r>
        <w:rPr>
          <w:rFonts w:ascii="Times New Roman" w:hAnsi="Times New Roman" w:cs="Times New Roman"/>
          <w:sz w:val="28"/>
          <w:szCs w:val="28"/>
          <w:lang w:val="ky-KG"/>
        </w:rPr>
        <w:t xml:space="preserve"> –</w:t>
      </w:r>
      <w:r w:rsidRPr="005A329E">
        <w:rPr>
          <w:rFonts w:ascii="Times New Roman" w:hAnsi="Times New Roman" w:cs="Times New Roman"/>
          <w:sz w:val="28"/>
          <w:szCs w:val="28"/>
          <w:lang w:val="ky-KG"/>
        </w:rPr>
        <w:t xml:space="preserve"> пландалган).</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5A329E">
        <w:rPr>
          <w:rFonts w:ascii="Times New Roman" w:hAnsi="Times New Roman" w:cs="Times New Roman"/>
          <w:sz w:val="28"/>
          <w:szCs w:val="28"/>
          <w:lang w:val="ky-KG"/>
        </w:rPr>
        <w:lastRenderedPageBreak/>
        <w:t xml:space="preserve">Жол тармагында </w:t>
      </w:r>
      <w:r>
        <w:rPr>
          <w:rFonts w:ascii="Times New Roman" w:hAnsi="Times New Roman" w:cs="Times New Roman"/>
          <w:sz w:val="28"/>
          <w:szCs w:val="28"/>
          <w:lang w:val="ky-KG"/>
        </w:rPr>
        <w:t>МЖӨн</w:t>
      </w:r>
      <w:r w:rsidRPr="005A329E">
        <w:rPr>
          <w:rFonts w:ascii="Times New Roman" w:hAnsi="Times New Roman" w:cs="Times New Roman"/>
          <w:sz w:val="28"/>
          <w:szCs w:val="28"/>
          <w:lang w:val="ky-KG"/>
        </w:rPr>
        <w:t>ү өнүктүрүү жол чарбасын каржылоонун кошумча булактарын табууга жана өлкөнүн бюджетине болгон оорчулукту азайтууга көмөк көрсөтөт.</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p>
    <w:p w:rsidR="003342AF" w:rsidRPr="005A329E" w:rsidRDefault="003342AF" w:rsidP="003342AF">
      <w:pPr>
        <w:tabs>
          <w:tab w:val="left" w:pos="993"/>
        </w:tabs>
        <w:spacing w:after="0" w:line="240" w:lineRule="auto"/>
        <w:ind w:firstLine="709"/>
        <w:jc w:val="both"/>
        <w:rPr>
          <w:rFonts w:ascii="Times New Roman" w:hAnsi="Times New Roman" w:cs="Times New Roman"/>
          <w:b/>
          <w:sz w:val="28"/>
          <w:szCs w:val="28"/>
          <w:lang w:val="ky-KG"/>
        </w:rPr>
      </w:pPr>
      <w:r w:rsidRPr="005A329E">
        <w:rPr>
          <w:rFonts w:ascii="Times New Roman" w:hAnsi="Times New Roman" w:cs="Times New Roman"/>
          <w:b/>
          <w:sz w:val="28"/>
          <w:szCs w:val="28"/>
          <w:lang w:val="ky-KG"/>
        </w:rPr>
        <w:t>7</w:t>
      </w:r>
      <w:r>
        <w:rPr>
          <w:rFonts w:ascii="Times New Roman" w:hAnsi="Times New Roman" w:cs="Times New Roman"/>
          <w:b/>
          <w:sz w:val="28"/>
          <w:szCs w:val="28"/>
          <w:lang w:val="ky-KG"/>
        </w:rPr>
        <w:t>-глава</w:t>
      </w:r>
      <w:r w:rsidRPr="005A329E">
        <w:rPr>
          <w:rFonts w:ascii="Times New Roman" w:hAnsi="Times New Roman" w:cs="Times New Roman"/>
          <w:b/>
          <w:sz w:val="28"/>
          <w:szCs w:val="28"/>
          <w:lang w:val="ky-KG"/>
        </w:rPr>
        <w:t>. Жагымдуу өбөлгөлөр жана тобокелдиктер</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p>
    <w:p w:rsidR="003342AF" w:rsidRPr="005A329E" w:rsidRDefault="00E22503" w:rsidP="003342AF">
      <w:pPr>
        <w:tabs>
          <w:tab w:val="left" w:pos="993"/>
        </w:tabs>
        <w:spacing w:after="0" w:line="240" w:lineRule="auto"/>
        <w:ind w:firstLine="709"/>
        <w:jc w:val="both"/>
        <w:rPr>
          <w:rFonts w:ascii="Times New Roman" w:hAnsi="Times New Roman" w:cs="Times New Roman"/>
          <w:sz w:val="28"/>
          <w:szCs w:val="28"/>
          <w:lang w:val="ky-KG"/>
        </w:rPr>
      </w:pPr>
      <w:r w:rsidRPr="00E22503">
        <w:rPr>
          <w:rFonts w:ascii="Times New Roman" w:hAnsi="Times New Roman" w:cs="Times New Roman"/>
          <w:sz w:val="28"/>
          <w:szCs w:val="28"/>
          <w:lang w:val="ky-KG"/>
        </w:rPr>
        <w:t>ӨУС</w:t>
      </w:r>
      <w:r w:rsidRPr="005A329E">
        <w:rPr>
          <w:rFonts w:ascii="Times New Roman" w:hAnsi="Times New Roman" w:cs="Times New Roman"/>
          <w:sz w:val="28"/>
          <w:szCs w:val="28"/>
          <w:lang w:val="ky-KG"/>
        </w:rPr>
        <w:t xml:space="preserve"> </w:t>
      </w:r>
      <w:r w:rsidR="003342AF" w:rsidRPr="005A329E">
        <w:rPr>
          <w:rFonts w:ascii="Times New Roman" w:hAnsi="Times New Roman" w:cs="Times New Roman"/>
          <w:sz w:val="28"/>
          <w:szCs w:val="28"/>
          <w:lang w:val="ky-KG"/>
        </w:rPr>
        <w:t>ылайык азыркы учурда автомобиль жолдорун реабилитациялоо боюнча инвестициялык долбоорлор ишке ашырылууда, өлкөнүн транспорттук көз карандысыздыгын камсыз кылуу, автомобиль жолдорунун ички тармагын сактоо жана жакшыртуу боюнча иштер жүргүзүлүүдө.</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5A329E">
        <w:rPr>
          <w:rFonts w:ascii="Times New Roman" w:hAnsi="Times New Roman" w:cs="Times New Roman"/>
          <w:sz w:val="28"/>
          <w:szCs w:val="28"/>
          <w:lang w:val="ky-KG"/>
        </w:rPr>
        <w:t>БАРЭК соодасын жана транспорттук каттамд</w:t>
      </w:r>
      <w:r>
        <w:rPr>
          <w:rFonts w:ascii="Times New Roman" w:hAnsi="Times New Roman" w:cs="Times New Roman"/>
          <w:sz w:val="28"/>
          <w:szCs w:val="28"/>
          <w:lang w:val="ky-KG"/>
        </w:rPr>
        <w:t xml:space="preserve">арын </w:t>
      </w:r>
      <w:r w:rsidRPr="005A329E">
        <w:rPr>
          <w:rFonts w:ascii="Times New Roman" w:hAnsi="Times New Roman" w:cs="Times New Roman"/>
          <w:sz w:val="28"/>
          <w:szCs w:val="28"/>
          <w:lang w:val="ky-KG"/>
        </w:rPr>
        <w:t>өнүктүрүү үчүн тоскоолдуктарды четтетүү боюнча иш-аракеттер планынын алкагында азыр</w:t>
      </w:r>
      <w:r>
        <w:rPr>
          <w:rFonts w:ascii="Times New Roman" w:hAnsi="Times New Roman" w:cs="Times New Roman"/>
          <w:sz w:val="28"/>
          <w:szCs w:val="28"/>
          <w:lang w:val="ky-KG"/>
        </w:rPr>
        <w:t>кы учурда эл аралык транспорт</w:t>
      </w:r>
      <w:r w:rsidRPr="005A329E">
        <w:rPr>
          <w:rFonts w:ascii="Times New Roman" w:hAnsi="Times New Roman" w:cs="Times New Roman"/>
          <w:sz w:val="28"/>
          <w:szCs w:val="28"/>
          <w:lang w:val="ky-KG"/>
        </w:rPr>
        <w:t xml:space="preserve"> коридорлор</w:t>
      </w:r>
      <w:r>
        <w:rPr>
          <w:rFonts w:ascii="Times New Roman" w:hAnsi="Times New Roman" w:cs="Times New Roman"/>
          <w:sz w:val="28"/>
          <w:szCs w:val="28"/>
          <w:lang w:val="ky-KG"/>
        </w:rPr>
        <w:t>у</w:t>
      </w:r>
      <w:r w:rsidRPr="005A329E">
        <w:rPr>
          <w:rFonts w:ascii="Times New Roman" w:hAnsi="Times New Roman" w:cs="Times New Roman"/>
          <w:sz w:val="28"/>
          <w:szCs w:val="28"/>
          <w:lang w:val="ky-KG"/>
        </w:rPr>
        <w:t xml:space="preserve"> калыбына келтирилип жатат: Ош – Баткен – Исфана, Бишкек – Ош автожолу, «Түндүк-Түштүк» альтернативдүү жолу, Суусамыр – </w:t>
      </w:r>
      <w:r w:rsidRPr="005A329E">
        <w:rPr>
          <w:rFonts w:ascii="Times New Roman" w:hAnsi="Times New Roman" w:cs="Times New Roman"/>
          <w:sz w:val="28"/>
          <w:szCs w:val="28"/>
          <w:lang w:val="ky-KG"/>
        </w:rPr>
        <w:br/>
      </w:r>
      <w:r>
        <w:rPr>
          <w:rFonts w:ascii="Times New Roman" w:hAnsi="Times New Roman" w:cs="Times New Roman"/>
          <w:sz w:val="28"/>
          <w:szCs w:val="28"/>
          <w:lang w:val="ky-KG"/>
        </w:rPr>
        <w:t>Талас – Тараз ж.</w:t>
      </w:r>
      <w:r w:rsidRPr="005A329E">
        <w:rPr>
          <w:rFonts w:ascii="Times New Roman" w:hAnsi="Times New Roman" w:cs="Times New Roman"/>
          <w:sz w:val="28"/>
          <w:szCs w:val="28"/>
          <w:lang w:val="ky-KG"/>
        </w:rPr>
        <w:t>б.</w:t>
      </w:r>
      <w:r w:rsidRPr="00E0248B">
        <w:rPr>
          <w:rFonts w:ascii="Times New Roman" w:hAnsi="Times New Roman" w:cs="Times New Roman"/>
          <w:sz w:val="28"/>
          <w:szCs w:val="28"/>
          <w:lang w:val="ky-KG"/>
        </w:rPr>
        <w:t xml:space="preserve"> жолдордун </w:t>
      </w:r>
      <w:r w:rsidRPr="005A329E">
        <w:rPr>
          <w:rFonts w:ascii="Times New Roman" w:hAnsi="Times New Roman" w:cs="Times New Roman"/>
          <w:sz w:val="28"/>
          <w:szCs w:val="28"/>
          <w:lang w:val="ky-KG"/>
        </w:rPr>
        <w:t>курулушу жүрүп жатат</w:t>
      </w:r>
      <w:r w:rsidRPr="00E0248B">
        <w:rPr>
          <w:rFonts w:ascii="Times New Roman" w:hAnsi="Times New Roman" w:cs="Times New Roman"/>
          <w:sz w:val="28"/>
          <w:szCs w:val="28"/>
          <w:lang w:val="ky-KG"/>
        </w:rPr>
        <w:t>.</w:t>
      </w:r>
      <w:r w:rsidRPr="005A329E">
        <w:rPr>
          <w:rFonts w:ascii="Times New Roman" w:hAnsi="Times New Roman" w:cs="Times New Roman"/>
          <w:sz w:val="28"/>
          <w:szCs w:val="28"/>
          <w:lang w:val="ky-KG"/>
        </w:rPr>
        <w:t xml:space="preserve"> </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М</w:t>
      </w:r>
      <w:r w:rsidRPr="005A329E">
        <w:rPr>
          <w:rFonts w:ascii="Times New Roman" w:hAnsi="Times New Roman" w:cs="Times New Roman"/>
          <w:sz w:val="28"/>
          <w:szCs w:val="28"/>
          <w:lang w:val="ky-KG"/>
        </w:rPr>
        <w:t>амлекеттер менен жеке сектордун өз ара мамилесин</w:t>
      </w:r>
      <w:r>
        <w:rPr>
          <w:rFonts w:ascii="Times New Roman" w:hAnsi="Times New Roman" w:cs="Times New Roman"/>
          <w:sz w:val="28"/>
          <w:szCs w:val="28"/>
          <w:lang w:val="ky-KG"/>
        </w:rPr>
        <w:t xml:space="preserve">, </w:t>
      </w:r>
      <w:r w:rsidRPr="005A329E">
        <w:rPr>
          <w:rFonts w:ascii="Times New Roman" w:hAnsi="Times New Roman" w:cs="Times New Roman"/>
          <w:sz w:val="28"/>
          <w:szCs w:val="28"/>
          <w:lang w:val="ky-KG"/>
        </w:rPr>
        <w:t>колдонуу чөйрөсүн жана өнөктөштүктүн башка аспект</w:t>
      </w:r>
      <w:r>
        <w:rPr>
          <w:rFonts w:ascii="Times New Roman" w:hAnsi="Times New Roman" w:cs="Times New Roman"/>
          <w:sz w:val="28"/>
          <w:szCs w:val="28"/>
          <w:lang w:val="ky-KG"/>
        </w:rPr>
        <w:t>терин</w:t>
      </w:r>
      <w:r w:rsidRPr="005A329E">
        <w:rPr>
          <w:rFonts w:ascii="Times New Roman" w:hAnsi="Times New Roman" w:cs="Times New Roman"/>
          <w:sz w:val="28"/>
          <w:szCs w:val="28"/>
          <w:lang w:val="ky-KG"/>
        </w:rPr>
        <w:t xml:space="preserve"> жөнгө салуучу «</w:t>
      </w:r>
      <w:r>
        <w:rPr>
          <w:rFonts w:ascii="Times New Roman" w:hAnsi="Times New Roman" w:cs="Times New Roman"/>
          <w:sz w:val="28"/>
          <w:szCs w:val="28"/>
          <w:lang w:val="ky-KG"/>
        </w:rPr>
        <w:t>М</w:t>
      </w:r>
      <w:r w:rsidRPr="005A329E">
        <w:rPr>
          <w:rFonts w:ascii="Times New Roman" w:hAnsi="Times New Roman" w:cs="Times New Roman"/>
          <w:sz w:val="28"/>
          <w:szCs w:val="28"/>
          <w:lang w:val="ky-KG"/>
        </w:rPr>
        <w:t>амлекеттик-жеке өнөктөштүк жөнүндө»</w:t>
      </w:r>
      <w:r>
        <w:rPr>
          <w:rFonts w:ascii="Times New Roman" w:hAnsi="Times New Roman" w:cs="Times New Roman"/>
          <w:sz w:val="28"/>
          <w:szCs w:val="28"/>
          <w:lang w:val="ky-KG"/>
        </w:rPr>
        <w:t xml:space="preserve"> Кыргыз Республикасынын</w:t>
      </w:r>
      <w:r w:rsidRPr="005A329E">
        <w:rPr>
          <w:rFonts w:ascii="Times New Roman" w:hAnsi="Times New Roman" w:cs="Times New Roman"/>
          <w:sz w:val="28"/>
          <w:szCs w:val="28"/>
          <w:lang w:val="ky-KG"/>
        </w:rPr>
        <w:t xml:space="preserve"> </w:t>
      </w:r>
      <w:r w:rsidRPr="00E0248B">
        <w:rPr>
          <w:rFonts w:ascii="Times New Roman" w:hAnsi="Times New Roman" w:cs="Times New Roman"/>
          <w:sz w:val="28"/>
          <w:szCs w:val="28"/>
          <w:lang w:val="ky-KG"/>
        </w:rPr>
        <w:t>М</w:t>
      </w:r>
      <w:r w:rsidRPr="005A329E">
        <w:rPr>
          <w:rFonts w:ascii="Times New Roman" w:hAnsi="Times New Roman" w:cs="Times New Roman"/>
          <w:sz w:val="28"/>
          <w:szCs w:val="28"/>
          <w:lang w:val="ky-KG"/>
        </w:rPr>
        <w:t>ыйзамын</w:t>
      </w:r>
      <w:r>
        <w:rPr>
          <w:rFonts w:ascii="Times New Roman" w:hAnsi="Times New Roman" w:cs="Times New Roman"/>
          <w:sz w:val="28"/>
          <w:szCs w:val="28"/>
          <w:lang w:val="ky-KG"/>
        </w:rPr>
        <w:t>ын</w:t>
      </w:r>
      <w:r w:rsidRPr="005A329E">
        <w:rPr>
          <w:rFonts w:ascii="Times New Roman" w:hAnsi="Times New Roman" w:cs="Times New Roman"/>
          <w:sz w:val="28"/>
          <w:szCs w:val="28"/>
          <w:lang w:val="ky-KG"/>
        </w:rPr>
        <w:t xml:space="preserve"> кабыл алынышына байланыштуу ТКМ бул долбоорлорду илгерилетүү боюнча ишти улантат. </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5A329E">
        <w:rPr>
          <w:rFonts w:ascii="Times New Roman" w:hAnsi="Times New Roman" w:cs="Times New Roman"/>
          <w:sz w:val="28"/>
          <w:szCs w:val="28"/>
          <w:lang w:val="ky-KG"/>
        </w:rPr>
        <w:t>ЖТӨНБ</w:t>
      </w:r>
      <w:r>
        <w:rPr>
          <w:rFonts w:ascii="Times New Roman" w:hAnsi="Times New Roman" w:cs="Times New Roman"/>
          <w:sz w:val="28"/>
          <w:szCs w:val="28"/>
          <w:lang w:val="ky-KG"/>
        </w:rPr>
        <w:t>-</w:t>
      </w:r>
      <w:r w:rsidRPr="005A329E">
        <w:rPr>
          <w:rFonts w:ascii="Times New Roman" w:hAnsi="Times New Roman" w:cs="Times New Roman"/>
          <w:sz w:val="28"/>
          <w:szCs w:val="28"/>
          <w:lang w:val="ky-KG"/>
        </w:rPr>
        <w:t xml:space="preserve">2030 максаттарын ишке ашырууда негизги тобокелдиктер болуп төмөнкүлөр саналат: </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5A329E">
        <w:rPr>
          <w:rFonts w:ascii="Times New Roman" w:hAnsi="Times New Roman" w:cs="Times New Roman"/>
          <w:sz w:val="28"/>
          <w:szCs w:val="28"/>
          <w:lang w:val="ky-KG"/>
        </w:rPr>
        <w:t>– ЧУА долбоорлорун бекитүүнүн узак жол-жобосу;</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5A329E">
        <w:rPr>
          <w:rFonts w:ascii="Times New Roman" w:hAnsi="Times New Roman" w:cs="Times New Roman"/>
          <w:sz w:val="28"/>
          <w:szCs w:val="28"/>
          <w:lang w:val="ky-KG"/>
        </w:rPr>
        <w:t>– эркин рынок шарттарында жол уюмдарынын ишин</w:t>
      </w:r>
      <w:r w:rsidRPr="00E0248B">
        <w:rPr>
          <w:rFonts w:ascii="Times New Roman" w:hAnsi="Times New Roman" w:cs="Times New Roman"/>
          <w:sz w:val="28"/>
          <w:szCs w:val="28"/>
          <w:lang w:val="ky-KG"/>
        </w:rPr>
        <w:t>деги</w:t>
      </w:r>
      <w:r w:rsidRPr="005A329E">
        <w:rPr>
          <w:rFonts w:ascii="Times New Roman" w:hAnsi="Times New Roman" w:cs="Times New Roman"/>
          <w:sz w:val="28"/>
          <w:szCs w:val="28"/>
          <w:lang w:val="ky-KG"/>
        </w:rPr>
        <w:t xml:space="preserve"> кыйынчылыктар;</w:t>
      </w:r>
    </w:p>
    <w:p w:rsidR="003342AF" w:rsidRPr="005A329E"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5A329E">
        <w:rPr>
          <w:rFonts w:ascii="Times New Roman" w:hAnsi="Times New Roman" w:cs="Times New Roman"/>
          <w:sz w:val="28"/>
          <w:szCs w:val="28"/>
          <w:lang w:val="ky-KG"/>
        </w:rPr>
        <w:t xml:space="preserve"> мамлекеттик саясаттын алкагында жүргүзүлүп жаткан коррупцияга каршы күрөшкө каршы</w:t>
      </w:r>
      <w:r w:rsidRPr="00E0248B">
        <w:rPr>
          <w:rFonts w:ascii="Times New Roman" w:hAnsi="Times New Roman" w:cs="Times New Roman"/>
          <w:sz w:val="28"/>
          <w:szCs w:val="28"/>
          <w:lang w:val="ky-KG"/>
        </w:rPr>
        <w:t xml:space="preserve"> жүргүзүлгөн иштер</w:t>
      </w:r>
      <w:r w:rsidRPr="005A329E">
        <w:rPr>
          <w:rFonts w:ascii="Times New Roman" w:hAnsi="Times New Roman" w:cs="Times New Roman"/>
          <w:sz w:val="28"/>
          <w:szCs w:val="28"/>
          <w:lang w:val="ky-KG"/>
        </w:rPr>
        <w:t>;</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sidRPr="005A329E">
        <w:rPr>
          <w:rFonts w:ascii="Times New Roman" w:hAnsi="Times New Roman" w:cs="Times New Roman"/>
          <w:sz w:val="28"/>
          <w:szCs w:val="28"/>
          <w:lang w:val="ky-KG"/>
        </w:rPr>
        <w:t xml:space="preserve"> – жол тармагынын адистеринин квалификациясын</w:t>
      </w:r>
      <w:r w:rsidRPr="00E0248B">
        <w:rPr>
          <w:rFonts w:ascii="Times New Roman" w:hAnsi="Times New Roman" w:cs="Times New Roman"/>
          <w:sz w:val="28"/>
          <w:szCs w:val="28"/>
          <w:lang w:val="ky-KG"/>
        </w:rPr>
        <w:t xml:space="preserve">ын </w:t>
      </w:r>
      <w:r>
        <w:rPr>
          <w:rFonts w:ascii="Times New Roman" w:hAnsi="Times New Roman" w:cs="Times New Roman"/>
          <w:sz w:val="28"/>
          <w:szCs w:val="28"/>
          <w:lang w:val="ky-KG"/>
        </w:rPr>
        <w:t xml:space="preserve">туруктуу </w:t>
      </w:r>
      <w:r w:rsidRPr="005A329E">
        <w:rPr>
          <w:rFonts w:ascii="Times New Roman" w:hAnsi="Times New Roman" w:cs="Times New Roman"/>
          <w:sz w:val="28"/>
          <w:szCs w:val="28"/>
          <w:lang w:val="ky-KG"/>
        </w:rPr>
        <w:t>төмөн</w:t>
      </w:r>
      <w:r>
        <w:rPr>
          <w:rFonts w:ascii="Times New Roman" w:hAnsi="Times New Roman" w:cs="Times New Roman"/>
          <w:sz w:val="28"/>
          <w:szCs w:val="28"/>
          <w:lang w:val="ky-KG"/>
        </w:rPr>
        <w:t>дөшү.</w:t>
      </w:r>
      <w:r w:rsidRPr="005A329E">
        <w:rPr>
          <w:rFonts w:ascii="Times New Roman" w:hAnsi="Times New Roman" w:cs="Times New Roman"/>
          <w:sz w:val="28"/>
          <w:szCs w:val="28"/>
          <w:lang w:val="ky-KG"/>
        </w:rPr>
        <w:t xml:space="preserve"> </w:t>
      </w:r>
    </w:p>
    <w:p w:rsidR="003342AF" w:rsidRPr="00E0248B" w:rsidRDefault="003342AF" w:rsidP="003342AF">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Алдынкы</w:t>
      </w:r>
      <w:r w:rsidRPr="00E0248B">
        <w:rPr>
          <w:rFonts w:ascii="Times New Roman" w:hAnsi="Times New Roman" w:cs="Times New Roman"/>
          <w:sz w:val="28"/>
          <w:szCs w:val="28"/>
          <w:lang w:val="ky-KG"/>
        </w:rPr>
        <w:t xml:space="preserve"> тажрыйбанын борбору катары </w:t>
      </w:r>
      <w:r>
        <w:rPr>
          <w:rFonts w:ascii="Times New Roman" w:hAnsi="Times New Roman" w:cs="Times New Roman"/>
          <w:sz w:val="28"/>
          <w:szCs w:val="28"/>
          <w:lang w:val="ky-KG"/>
        </w:rPr>
        <w:t xml:space="preserve">ӨИБди </w:t>
      </w:r>
      <w:r w:rsidRPr="00E0248B">
        <w:rPr>
          <w:rFonts w:ascii="Times New Roman" w:hAnsi="Times New Roman" w:cs="Times New Roman"/>
          <w:sz w:val="28"/>
          <w:szCs w:val="28"/>
          <w:lang w:val="ky-KG"/>
        </w:rPr>
        <w:t>өнүктүрүү</w:t>
      </w:r>
      <w:r>
        <w:rPr>
          <w:rFonts w:ascii="Times New Roman" w:hAnsi="Times New Roman" w:cs="Times New Roman"/>
          <w:sz w:val="28"/>
          <w:szCs w:val="28"/>
          <w:lang w:val="ky-KG"/>
        </w:rPr>
        <w:t xml:space="preserve"> шартында кадрдык потенциалды</w:t>
      </w:r>
      <w:r w:rsidRPr="00E0248B">
        <w:rPr>
          <w:rFonts w:ascii="Times New Roman" w:hAnsi="Times New Roman" w:cs="Times New Roman"/>
          <w:sz w:val="28"/>
          <w:szCs w:val="28"/>
          <w:lang w:val="ky-KG"/>
        </w:rPr>
        <w:t xml:space="preserve"> колдоо; академиялык чөйрөлөрдү колдоо, ошондой эле жеке секторду жана жергиликтүү подрядчыларды өнүктүрүү боюнча чараларга дайыма көңүл буруу зарыл</w:t>
      </w:r>
      <w:r>
        <w:rPr>
          <w:rFonts w:ascii="Times New Roman" w:hAnsi="Times New Roman" w:cs="Times New Roman"/>
          <w:sz w:val="28"/>
          <w:szCs w:val="28"/>
          <w:lang w:val="ky-KG"/>
        </w:rPr>
        <w:t>, анткени бул НБКны тираждоо</w:t>
      </w:r>
      <w:r w:rsidRPr="00442CA8">
        <w:rPr>
          <w:rFonts w:ascii="Times New Roman" w:hAnsi="Times New Roman" w:cs="Times New Roman"/>
          <w:sz w:val="28"/>
          <w:szCs w:val="28"/>
          <w:lang w:val="ky-KG"/>
        </w:rPr>
        <w:t>, жергиликтүү подрядчылардын эл аралык долбоорлорго катышуусу жана жергиликтүү жол инженерлери, консульта</w:t>
      </w:r>
      <w:r>
        <w:rPr>
          <w:rFonts w:ascii="Times New Roman" w:hAnsi="Times New Roman" w:cs="Times New Roman"/>
          <w:sz w:val="28"/>
          <w:szCs w:val="28"/>
          <w:lang w:val="ky-KG"/>
        </w:rPr>
        <w:t>нттар жана жумушчулар үчүн ишке орношуу</w:t>
      </w:r>
      <w:r w:rsidRPr="00442CA8">
        <w:rPr>
          <w:rFonts w:ascii="Times New Roman" w:hAnsi="Times New Roman" w:cs="Times New Roman"/>
          <w:sz w:val="28"/>
          <w:szCs w:val="28"/>
          <w:lang w:val="ky-KG"/>
        </w:rPr>
        <w:t xml:space="preserve"> мүмкүнчүлүктөрүн жакшыртуу үчүн </w:t>
      </w:r>
      <w:r w:rsidRPr="009524A5">
        <w:rPr>
          <w:rFonts w:ascii="Times New Roman" w:hAnsi="Times New Roman" w:cs="Times New Roman"/>
          <w:sz w:val="28"/>
          <w:szCs w:val="28"/>
          <w:lang w:val="ky-KG"/>
        </w:rPr>
        <w:t xml:space="preserve">алдын алуучу </w:t>
      </w:r>
      <w:r w:rsidRPr="00442CA8">
        <w:rPr>
          <w:rFonts w:ascii="Times New Roman" w:hAnsi="Times New Roman" w:cs="Times New Roman"/>
          <w:sz w:val="28"/>
          <w:szCs w:val="28"/>
          <w:lang w:val="ky-KG"/>
        </w:rPr>
        <w:t>шарт болуп саналат</w:t>
      </w:r>
      <w:r>
        <w:rPr>
          <w:rFonts w:ascii="Times New Roman" w:hAnsi="Times New Roman" w:cs="Times New Roman"/>
          <w:sz w:val="28"/>
          <w:szCs w:val="28"/>
          <w:lang w:val="ky-KG"/>
        </w:rPr>
        <w:t>.</w:t>
      </w:r>
    </w:p>
    <w:p w:rsidR="003342AF" w:rsidRDefault="003342AF" w:rsidP="003342AF">
      <w:pPr>
        <w:tabs>
          <w:tab w:val="left" w:pos="993"/>
        </w:tabs>
        <w:spacing w:after="0" w:line="240" w:lineRule="auto"/>
        <w:ind w:firstLine="709"/>
        <w:jc w:val="both"/>
        <w:rPr>
          <w:rFonts w:ascii="Times New Roman" w:hAnsi="Times New Roman" w:cs="Times New Roman"/>
          <w:sz w:val="28"/>
          <w:szCs w:val="28"/>
          <w:lang w:val="ky-KG"/>
        </w:rPr>
      </w:pPr>
    </w:p>
    <w:p w:rsidR="00E22503" w:rsidRPr="00E0248B" w:rsidRDefault="00E22503" w:rsidP="003342AF">
      <w:pPr>
        <w:tabs>
          <w:tab w:val="left" w:pos="993"/>
        </w:tabs>
        <w:spacing w:after="0" w:line="240" w:lineRule="auto"/>
        <w:ind w:firstLine="709"/>
        <w:jc w:val="both"/>
        <w:rPr>
          <w:rFonts w:ascii="Times New Roman" w:hAnsi="Times New Roman" w:cs="Times New Roman"/>
          <w:sz w:val="28"/>
          <w:szCs w:val="28"/>
          <w:lang w:val="ky-KG"/>
        </w:rPr>
      </w:pPr>
    </w:p>
    <w:p w:rsidR="003342AF" w:rsidRDefault="003342AF" w:rsidP="003342AF">
      <w:pPr>
        <w:tabs>
          <w:tab w:val="left" w:pos="993"/>
        </w:tabs>
        <w:spacing w:after="0" w:line="240" w:lineRule="auto"/>
        <w:ind w:firstLine="709"/>
        <w:jc w:val="both"/>
        <w:rPr>
          <w:rFonts w:ascii="Times New Roman" w:hAnsi="Times New Roman" w:cs="Times New Roman"/>
          <w:b/>
          <w:sz w:val="28"/>
          <w:szCs w:val="28"/>
        </w:rPr>
      </w:pPr>
      <w:r w:rsidRPr="00E0248B">
        <w:rPr>
          <w:rFonts w:ascii="Times New Roman" w:hAnsi="Times New Roman" w:cs="Times New Roman"/>
          <w:b/>
          <w:sz w:val="28"/>
          <w:szCs w:val="28"/>
        </w:rPr>
        <w:t xml:space="preserve">8. </w:t>
      </w:r>
      <w:r w:rsidRPr="00E0248B">
        <w:rPr>
          <w:rFonts w:ascii="Times New Roman" w:hAnsi="Times New Roman" w:cs="Times New Roman"/>
          <w:b/>
          <w:sz w:val="28"/>
          <w:szCs w:val="28"/>
          <w:lang w:val="ky-KG"/>
        </w:rPr>
        <w:t xml:space="preserve">Тиркемелердин </w:t>
      </w:r>
      <w:r w:rsidRPr="00E0248B">
        <w:rPr>
          <w:rFonts w:ascii="Times New Roman" w:hAnsi="Times New Roman" w:cs="Times New Roman"/>
          <w:b/>
          <w:sz w:val="28"/>
          <w:szCs w:val="28"/>
        </w:rPr>
        <w:t>тизмеси</w:t>
      </w:r>
    </w:p>
    <w:p w:rsidR="003342AF" w:rsidRPr="00E0248B" w:rsidRDefault="003342AF" w:rsidP="003342AF">
      <w:pPr>
        <w:tabs>
          <w:tab w:val="left" w:pos="993"/>
        </w:tabs>
        <w:spacing w:after="0" w:line="240" w:lineRule="auto"/>
        <w:ind w:firstLine="709"/>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6"/>
        <w:gridCol w:w="7098"/>
      </w:tblGrid>
      <w:tr w:rsidR="003342AF" w:rsidRPr="00916269" w:rsidTr="003342AF">
        <w:trPr>
          <w:trHeight w:val="346"/>
        </w:trPr>
        <w:tc>
          <w:tcPr>
            <w:tcW w:w="822" w:type="pct"/>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jc w:val="both"/>
              <w:rPr>
                <w:rFonts w:ascii="Times New Roman" w:hAnsi="Times New Roman" w:cs="Times New Roman"/>
                <w:sz w:val="24"/>
                <w:szCs w:val="24"/>
              </w:rPr>
            </w:pPr>
            <w:r w:rsidRPr="008B6CA3">
              <w:rPr>
                <w:rFonts w:ascii="Times New Roman" w:hAnsi="Times New Roman" w:cs="Times New Roman"/>
                <w:sz w:val="24"/>
                <w:szCs w:val="24"/>
              </w:rPr>
              <w:t>1-тиркеме</w:t>
            </w:r>
          </w:p>
        </w:tc>
        <w:tc>
          <w:tcPr>
            <w:tcW w:w="4178" w:type="pct"/>
            <w:tcMar>
              <w:top w:w="0" w:type="dxa"/>
              <w:left w:w="108" w:type="dxa"/>
              <w:bottom w:w="0" w:type="dxa"/>
              <w:right w:w="108" w:type="dxa"/>
            </w:tcMar>
            <w:hideMark/>
          </w:tcPr>
          <w:p w:rsidR="003342AF" w:rsidRPr="00916269" w:rsidRDefault="003342AF" w:rsidP="003342AF">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ЖТӨНБ-</w:t>
            </w:r>
            <w:r>
              <w:rPr>
                <w:rFonts w:ascii="Times New Roman" w:hAnsi="Times New Roman" w:cs="Times New Roman"/>
                <w:sz w:val="24"/>
                <w:szCs w:val="24"/>
              </w:rPr>
              <w:t>203</w:t>
            </w:r>
            <w:r>
              <w:rPr>
                <w:rFonts w:ascii="Times New Roman" w:hAnsi="Times New Roman" w:cs="Times New Roman"/>
                <w:sz w:val="24"/>
                <w:szCs w:val="24"/>
                <w:lang w:val="ky-KG"/>
              </w:rPr>
              <w:t xml:space="preserve">0 </w:t>
            </w:r>
            <w:r w:rsidRPr="008B6CA3">
              <w:rPr>
                <w:rFonts w:ascii="Times New Roman" w:hAnsi="Times New Roman" w:cs="Times New Roman"/>
                <w:sz w:val="24"/>
                <w:szCs w:val="24"/>
              </w:rPr>
              <w:t xml:space="preserve">ишке ашыруу боюнча </w:t>
            </w:r>
            <w:r>
              <w:rPr>
                <w:rFonts w:ascii="Times New Roman" w:hAnsi="Times New Roman" w:cs="Times New Roman"/>
                <w:sz w:val="24"/>
                <w:szCs w:val="24"/>
              </w:rPr>
              <w:t>и</w:t>
            </w:r>
            <w:r w:rsidRPr="008B6CA3">
              <w:rPr>
                <w:rFonts w:ascii="Times New Roman" w:hAnsi="Times New Roman" w:cs="Times New Roman"/>
                <w:sz w:val="24"/>
                <w:szCs w:val="24"/>
              </w:rPr>
              <w:t>ш-</w:t>
            </w:r>
            <w:r>
              <w:rPr>
                <w:rFonts w:ascii="Times New Roman" w:hAnsi="Times New Roman" w:cs="Times New Roman"/>
                <w:sz w:val="24"/>
                <w:szCs w:val="24"/>
              </w:rPr>
              <w:t>аракеттер п</w:t>
            </w:r>
            <w:r w:rsidRPr="008B6CA3">
              <w:rPr>
                <w:rFonts w:ascii="Times New Roman" w:hAnsi="Times New Roman" w:cs="Times New Roman"/>
                <w:sz w:val="24"/>
                <w:szCs w:val="24"/>
              </w:rPr>
              <w:t>ланы</w:t>
            </w:r>
          </w:p>
        </w:tc>
      </w:tr>
      <w:tr w:rsidR="003342AF" w:rsidRPr="00916269" w:rsidTr="003342AF">
        <w:tc>
          <w:tcPr>
            <w:tcW w:w="822" w:type="pct"/>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jc w:val="both"/>
              <w:rPr>
                <w:rFonts w:ascii="Times New Roman" w:hAnsi="Times New Roman" w:cs="Times New Roman"/>
                <w:sz w:val="24"/>
                <w:szCs w:val="24"/>
              </w:rPr>
            </w:pPr>
            <w:r w:rsidRPr="008B6CA3">
              <w:rPr>
                <w:rFonts w:ascii="Times New Roman" w:hAnsi="Times New Roman" w:cs="Times New Roman"/>
                <w:sz w:val="24"/>
                <w:szCs w:val="24"/>
              </w:rPr>
              <w:lastRenderedPageBreak/>
              <w:t>2-тиркеме</w:t>
            </w:r>
          </w:p>
        </w:tc>
        <w:tc>
          <w:tcPr>
            <w:tcW w:w="4178" w:type="pct"/>
            <w:tcMar>
              <w:top w:w="0" w:type="dxa"/>
              <w:left w:w="108" w:type="dxa"/>
              <w:bottom w:w="0" w:type="dxa"/>
              <w:right w:w="108" w:type="dxa"/>
            </w:tcMar>
            <w:hideMark/>
          </w:tcPr>
          <w:p w:rsidR="003342AF" w:rsidRPr="00916269" w:rsidRDefault="003342AF" w:rsidP="003342AF">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Даярдоо баскычындагы долбоорлордун тизмеси</w:t>
            </w:r>
          </w:p>
        </w:tc>
      </w:tr>
      <w:tr w:rsidR="003342AF" w:rsidRPr="00916269" w:rsidTr="003342AF">
        <w:tc>
          <w:tcPr>
            <w:tcW w:w="822" w:type="pct"/>
            <w:tcMar>
              <w:top w:w="0" w:type="dxa"/>
              <w:left w:w="108" w:type="dxa"/>
              <w:bottom w:w="0" w:type="dxa"/>
              <w:right w:w="108" w:type="dxa"/>
            </w:tcMar>
            <w:hideMark/>
          </w:tcPr>
          <w:p w:rsidR="003342AF" w:rsidRPr="00916269" w:rsidRDefault="003342AF" w:rsidP="003342AF">
            <w:pPr>
              <w:tabs>
                <w:tab w:val="left" w:pos="993"/>
                <w:tab w:val="left" w:pos="1134"/>
              </w:tabs>
              <w:spacing w:after="0" w:line="240" w:lineRule="auto"/>
              <w:jc w:val="both"/>
              <w:rPr>
                <w:rFonts w:ascii="Times New Roman" w:hAnsi="Times New Roman" w:cs="Times New Roman"/>
                <w:sz w:val="24"/>
                <w:szCs w:val="24"/>
              </w:rPr>
            </w:pPr>
            <w:r w:rsidRPr="008B6CA3">
              <w:rPr>
                <w:rFonts w:ascii="Times New Roman" w:hAnsi="Times New Roman" w:cs="Times New Roman"/>
                <w:sz w:val="24"/>
                <w:szCs w:val="24"/>
              </w:rPr>
              <w:t>3-тиркеме</w:t>
            </w:r>
          </w:p>
        </w:tc>
        <w:tc>
          <w:tcPr>
            <w:tcW w:w="4178" w:type="pct"/>
            <w:tcMar>
              <w:top w:w="0" w:type="dxa"/>
              <w:left w:w="108" w:type="dxa"/>
              <w:bottom w:w="0" w:type="dxa"/>
              <w:right w:w="108" w:type="dxa"/>
            </w:tcMar>
            <w:hideMark/>
          </w:tcPr>
          <w:p w:rsidR="003342AF" w:rsidRPr="00916269" w:rsidRDefault="003342AF" w:rsidP="003342AF">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8B6CA3">
              <w:rPr>
                <w:rFonts w:ascii="Times New Roman" w:hAnsi="Times New Roman" w:cs="Times New Roman"/>
                <w:sz w:val="24"/>
                <w:szCs w:val="24"/>
              </w:rPr>
              <w:t>амлекеттик капиталдык салымдардын эсебинен каржылоо үчүн артыкчылыктуу объекттердин тизмеси</w:t>
            </w:r>
          </w:p>
        </w:tc>
      </w:tr>
      <w:tr w:rsidR="003342AF" w:rsidRPr="00916269" w:rsidTr="003342AF">
        <w:tc>
          <w:tcPr>
            <w:tcW w:w="822" w:type="pct"/>
            <w:tcMar>
              <w:top w:w="0" w:type="dxa"/>
              <w:left w:w="108" w:type="dxa"/>
              <w:bottom w:w="0" w:type="dxa"/>
              <w:right w:w="108" w:type="dxa"/>
            </w:tcMar>
          </w:tcPr>
          <w:p w:rsidR="003342AF" w:rsidRPr="00916269" w:rsidRDefault="003342AF" w:rsidP="003342AF">
            <w:pPr>
              <w:tabs>
                <w:tab w:val="left" w:pos="993"/>
                <w:tab w:val="left" w:pos="1134"/>
              </w:tabs>
              <w:spacing w:after="0" w:line="240" w:lineRule="auto"/>
              <w:jc w:val="both"/>
              <w:rPr>
                <w:rFonts w:ascii="Times New Roman" w:hAnsi="Times New Roman" w:cs="Times New Roman"/>
                <w:sz w:val="24"/>
                <w:szCs w:val="24"/>
              </w:rPr>
            </w:pPr>
            <w:r w:rsidRPr="008B6CA3">
              <w:rPr>
                <w:rFonts w:ascii="Times New Roman" w:hAnsi="Times New Roman" w:cs="Times New Roman"/>
                <w:sz w:val="24"/>
                <w:szCs w:val="24"/>
              </w:rPr>
              <w:t>4-тиркеме</w:t>
            </w:r>
          </w:p>
        </w:tc>
        <w:tc>
          <w:tcPr>
            <w:tcW w:w="4178" w:type="pct"/>
            <w:tcMar>
              <w:top w:w="0" w:type="dxa"/>
              <w:left w:w="108" w:type="dxa"/>
              <w:bottom w:w="0" w:type="dxa"/>
              <w:right w:w="108" w:type="dxa"/>
            </w:tcMar>
          </w:tcPr>
          <w:p w:rsidR="003342AF" w:rsidRPr="00916269" w:rsidRDefault="003342AF" w:rsidP="003342AF">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8B6CA3">
              <w:rPr>
                <w:rFonts w:ascii="Times New Roman" w:hAnsi="Times New Roman" w:cs="Times New Roman"/>
                <w:sz w:val="24"/>
                <w:szCs w:val="24"/>
              </w:rPr>
              <w:t>ланда</w:t>
            </w:r>
            <w:r>
              <w:rPr>
                <w:rFonts w:ascii="Times New Roman" w:hAnsi="Times New Roman" w:cs="Times New Roman"/>
                <w:sz w:val="24"/>
                <w:szCs w:val="24"/>
                <w:lang w:val="ky-KG"/>
              </w:rPr>
              <w:t>л</w:t>
            </w:r>
            <w:r>
              <w:rPr>
                <w:rFonts w:ascii="Times New Roman" w:hAnsi="Times New Roman" w:cs="Times New Roman"/>
                <w:sz w:val="24"/>
                <w:szCs w:val="24"/>
              </w:rPr>
              <w:t xml:space="preserve">ган долбоорлордун тизмеси </w:t>
            </w:r>
          </w:p>
        </w:tc>
      </w:tr>
      <w:tr w:rsidR="003342AF" w:rsidRPr="00916269" w:rsidTr="003342AF">
        <w:tc>
          <w:tcPr>
            <w:tcW w:w="822" w:type="pct"/>
            <w:tcMar>
              <w:top w:w="0" w:type="dxa"/>
              <w:left w:w="108" w:type="dxa"/>
              <w:bottom w:w="0" w:type="dxa"/>
              <w:right w:w="108" w:type="dxa"/>
            </w:tcMar>
          </w:tcPr>
          <w:p w:rsidR="003342AF" w:rsidRPr="00916269" w:rsidRDefault="003342AF" w:rsidP="003342AF">
            <w:pPr>
              <w:tabs>
                <w:tab w:val="left" w:pos="993"/>
                <w:tab w:val="left" w:pos="1134"/>
              </w:tabs>
              <w:spacing w:after="0" w:line="240" w:lineRule="auto"/>
              <w:jc w:val="both"/>
              <w:rPr>
                <w:rFonts w:ascii="Times New Roman" w:hAnsi="Times New Roman" w:cs="Times New Roman"/>
                <w:sz w:val="24"/>
                <w:szCs w:val="24"/>
              </w:rPr>
            </w:pPr>
            <w:r w:rsidRPr="008B6CA3">
              <w:rPr>
                <w:rFonts w:ascii="Times New Roman" w:hAnsi="Times New Roman" w:cs="Times New Roman"/>
                <w:sz w:val="24"/>
                <w:szCs w:val="24"/>
              </w:rPr>
              <w:t>5-тиркеме</w:t>
            </w:r>
          </w:p>
        </w:tc>
        <w:tc>
          <w:tcPr>
            <w:tcW w:w="4178" w:type="pct"/>
            <w:tcMar>
              <w:top w:w="0" w:type="dxa"/>
              <w:left w:w="108" w:type="dxa"/>
              <w:bottom w:w="0" w:type="dxa"/>
              <w:right w:w="108" w:type="dxa"/>
            </w:tcMar>
          </w:tcPr>
          <w:p w:rsidR="003342AF" w:rsidRPr="00916269" w:rsidRDefault="003342AF" w:rsidP="003342AF">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ЖТӨНБ-</w:t>
            </w:r>
            <w:r>
              <w:rPr>
                <w:rFonts w:ascii="Times New Roman" w:hAnsi="Times New Roman" w:cs="Times New Roman"/>
                <w:sz w:val="24"/>
                <w:szCs w:val="24"/>
              </w:rPr>
              <w:t>2030</w:t>
            </w:r>
            <w:r>
              <w:rPr>
                <w:rFonts w:ascii="Times New Roman" w:hAnsi="Times New Roman" w:cs="Times New Roman"/>
                <w:sz w:val="24"/>
                <w:szCs w:val="24"/>
                <w:lang w:val="ky-KG"/>
              </w:rPr>
              <w:t xml:space="preserve"> </w:t>
            </w:r>
            <w:r w:rsidRPr="008B6CA3">
              <w:rPr>
                <w:rFonts w:ascii="Times New Roman" w:hAnsi="Times New Roman" w:cs="Times New Roman"/>
                <w:sz w:val="24"/>
                <w:szCs w:val="24"/>
              </w:rPr>
              <w:t>ишке ашырууну баалоо индикаторлору</w:t>
            </w:r>
          </w:p>
        </w:tc>
      </w:tr>
      <w:tr w:rsidR="003342AF" w:rsidRPr="00916269" w:rsidTr="003342AF">
        <w:tc>
          <w:tcPr>
            <w:tcW w:w="822" w:type="pct"/>
            <w:tcMar>
              <w:top w:w="0" w:type="dxa"/>
              <w:left w:w="108" w:type="dxa"/>
              <w:bottom w:w="0" w:type="dxa"/>
              <w:right w:w="108" w:type="dxa"/>
            </w:tcMar>
          </w:tcPr>
          <w:p w:rsidR="003342AF" w:rsidRPr="00916269" w:rsidRDefault="003342AF" w:rsidP="003342AF">
            <w:pPr>
              <w:tabs>
                <w:tab w:val="left" w:pos="993"/>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B6CA3">
              <w:rPr>
                <w:rFonts w:ascii="Times New Roman" w:hAnsi="Times New Roman" w:cs="Times New Roman"/>
                <w:sz w:val="24"/>
                <w:szCs w:val="24"/>
              </w:rPr>
              <w:t>-тиркеме</w:t>
            </w:r>
          </w:p>
        </w:tc>
        <w:tc>
          <w:tcPr>
            <w:tcW w:w="4178" w:type="pct"/>
            <w:tcMar>
              <w:top w:w="0" w:type="dxa"/>
              <w:left w:w="108" w:type="dxa"/>
              <w:bottom w:w="0" w:type="dxa"/>
              <w:right w:w="108" w:type="dxa"/>
            </w:tcMar>
          </w:tcPr>
          <w:p w:rsidR="003342AF" w:rsidRPr="00916269" w:rsidRDefault="003342AF" w:rsidP="003342AF">
            <w:pPr>
              <w:tabs>
                <w:tab w:val="left" w:pos="993"/>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Иш-а</w:t>
            </w:r>
            <w:r>
              <w:rPr>
                <w:rFonts w:ascii="Times New Roman" w:hAnsi="Times New Roman" w:cs="Times New Roman"/>
                <w:sz w:val="24"/>
                <w:szCs w:val="24"/>
              </w:rPr>
              <w:t>ракеттер планын</w:t>
            </w:r>
            <w:r>
              <w:rPr>
                <w:rFonts w:ascii="Times New Roman" w:hAnsi="Times New Roman" w:cs="Times New Roman"/>
                <w:sz w:val="24"/>
                <w:szCs w:val="24"/>
                <w:lang w:val="ky-KG"/>
              </w:rPr>
              <w:t>ын</w:t>
            </w:r>
            <w:r w:rsidRPr="008B6CA3">
              <w:rPr>
                <w:rFonts w:ascii="Times New Roman" w:hAnsi="Times New Roman" w:cs="Times New Roman"/>
                <w:sz w:val="24"/>
                <w:szCs w:val="24"/>
              </w:rPr>
              <w:t xml:space="preserve"> бюджет</w:t>
            </w:r>
            <w:r>
              <w:rPr>
                <w:rFonts w:ascii="Times New Roman" w:hAnsi="Times New Roman" w:cs="Times New Roman"/>
                <w:sz w:val="24"/>
                <w:szCs w:val="24"/>
                <w:lang w:val="ky-KG"/>
              </w:rPr>
              <w:t>и</w:t>
            </w:r>
            <w:r>
              <w:rPr>
                <w:rFonts w:ascii="Times New Roman" w:hAnsi="Times New Roman" w:cs="Times New Roman"/>
                <w:sz w:val="24"/>
                <w:szCs w:val="24"/>
              </w:rPr>
              <w:t xml:space="preserve"> </w:t>
            </w:r>
          </w:p>
        </w:tc>
      </w:tr>
    </w:tbl>
    <w:p w:rsidR="003342AF" w:rsidRPr="00C16C63" w:rsidRDefault="003342AF" w:rsidP="00827A82">
      <w:pPr>
        <w:tabs>
          <w:tab w:val="left" w:pos="993"/>
        </w:tabs>
        <w:spacing w:after="0" w:line="240" w:lineRule="auto"/>
        <w:ind w:firstLine="709"/>
        <w:jc w:val="both"/>
        <w:rPr>
          <w:rFonts w:ascii="Times New Roman" w:eastAsia="Calibri" w:hAnsi="Times New Roman" w:cs="Times New Roman"/>
          <w:sz w:val="28"/>
          <w:szCs w:val="28"/>
          <w:lang w:val="ky-KG"/>
        </w:rPr>
      </w:pPr>
    </w:p>
    <w:sectPr w:rsidR="003342AF" w:rsidRPr="00C16C63" w:rsidSect="00642302">
      <w:footerReference w:type="default" r:id="rId7"/>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F02" w:rsidRDefault="00021F02" w:rsidP="00642302">
      <w:pPr>
        <w:spacing w:after="0" w:line="240" w:lineRule="auto"/>
      </w:pPr>
      <w:r>
        <w:separator/>
      </w:r>
    </w:p>
  </w:endnote>
  <w:endnote w:type="continuationSeparator" w:id="0">
    <w:p w:rsidR="00021F02" w:rsidRDefault="00021F02" w:rsidP="0064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207463"/>
      <w:docPartObj>
        <w:docPartGallery w:val="Page Numbers (Bottom of Page)"/>
        <w:docPartUnique/>
      </w:docPartObj>
    </w:sdtPr>
    <w:sdtEndPr>
      <w:rPr>
        <w:rFonts w:ascii="Times New Roman" w:hAnsi="Times New Roman" w:cs="Times New Roman"/>
        <w:sz w:val="24"/>
        <w:szCs w:val="24"/>
      </w:rPr>
    </w:sdtEndPr>
    <w:sdtContent>
      <w:p w:rsidR="00E753C6" w:rsidRPr="00642302" w:rsidRDefault="00E753C6" w:rsidP="00642302">
        <w:pPr>
          <w:pStyle w:val="aa"/>
          <w:jc w:val="right"/>
          <w:rPr>
            <w:rFonts w:ascii="Times New Roman" w:hAnsi="Times New Roman" w:cs="Times New Roman"/>
            <w:sz w:val="24"/>
            <w:szCs w:val="24"/>
          </w:rPr>
        </w:pPr>
        <w:r w:rsidRPr="00642302">
          <w:rPr>
            <w:rFonts w:ascii="Times New Roman" w:hAnsi="Times New Roman" w:cs="Times New Roman"/>
            <w:sz w:val="24"/>
            <w:szCs w:val="24"/>
          </w:rPr>
          <w:fldChar w:fldCharType="begin"/>
        </w:r>
        <w:r w:rsidRPr="00642302">
          <w:rPr>
            <w:rFonts w:ascii="Times New Roman" w:hAnsi="Times New Roman" w:cs="Times New Roman"/>
            <w:sz w:val="24"/>
            <w:szCs w:val="24"/>
          </w:rPr>
          <w:instrText>PAGE   \* MERGEFORMAT</w:instrText>
        </w:r>
        <w:r w:rsidRPr="00642302">
          <w:rPr>
            <w:rFonts w:ascii="Times New Roman" w:hAnsi="Times New Roman" w:cs="Times New Roman"/>
            <w:sz w:val="24"/>
            <w:szCs w:val="24"/>
          </w:rPr>
          <w:fldChar w:fldCharType="separate"/>
        </w:r>
        <w:r w:rsidR="00EA0160">
          <w:rPr>
            <w:rFonts w:ascii="Times New Roman" w:hAnsi="Times New Roman" w:cs="Times New Roman"/>
            <w:noProof/>
            <w:sz w:val="24"/>
            <w:szCs w:val="24"/>
          </w:rPr>
          <w:t>2</w:t>
        </w:r>
        <w:r w:rsidRPr="0064230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F02" w:rsidRDefault="00021F02" w:rsidP="00642302">
      <w:pPr>
        <w:spacing w:after="0" w:line="240" w:lineRule="auto"/>
      </w:pPr>
      <w:r>
        <w:separator/>
      </w:r>
    </w:p>
  </w:footnote>
  <w:footnote w:type="continuationSeparator" w:id="0">
    <w:p w:rsidR="00021F02" w:rsidRDefault="00021F02" w:rsidP="00642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92FB7"/>
    <w:multiLevelType w:val="hybridMultilevel"/>
    <w:tmpl w:val="C750011A"/>
    <w:lvl w:ilvl="0" w:tplc="402C5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EE6FBD"/>
    <w:multiLevelType w:val="hybridMultilevel"/>
    <w:tmpl w:val="2848C142"/>
    <w:lvl w:ilvl="0" w:tplc="D7020856">
      <w:start w:val="1"/>
      <w:numFmt w:val="decimal"/>
      <w:lvlText w:val="%1."/>
      <w:lvlJc w:val="left"/>
      <w:pPr>
        <w:ind w:left="1788" w:hanging="360"/>
      </w:pPr>
      <w:rPr>
        <w:rFonts w:hint="default"/>
        <w:b w:val="0"/>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15:restartNumberingAfterBreak="0">
    <w:nsid w:val="3CEC76A8"/>
    <w:multiLevelType w:val="hybridMultilevel"/>
    <w:tmpl w:val="A44EEFF8"/>
    <w:lvl w:ilvl="0" w:tplc="C8749AF8">
      <w:start w:val="1"/>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4A95A17"/>
    <w:multiLevelType w:val="hybridMultilevel"/>
    <w:tmpl w:val="8662F99A"/>
    <w:lvl w:ilvl="0" w:tplc="639E1BE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D8"/>
    <w:rsid w:val="000018D8"/>
    <w:rsid w:val="00007CF5"/>
    <w:rsid w:val="00021F02"/>
    <w:rsid w:val="000337E1"/>
    <w:rsid w:val="000467F9"/>
    <w:rsid w:val="000809C3"/>
    <w:rsid w:val="00085441"/>
    <w:rsid w:val="000C7FDA"/>
    <w:rsid w:val="000D0D34"/>
    <w:rsid w:val="000D3D3F"/>
    <w:rsid w:val="000F64F3"/>
    <w:rsid w:val="00121A84"/>
    <w:rsid w:val="00136D17"/>
    <w:rsid w:val="0014193A"/>
    <w:rsid w:val="00164317"/>
    <w:rsid w:val="0016555F"/>
    <w:rsid w:val="001655A1"/>
    <w:rsid w:val="00173E78"/>
    <w:rsid w:val="00175C86"/>
    <w:rsid w:val="00187181"/>
    <w:rsid w:val="001B1929"/>
    <w:rsid w:val="001B2B64"/>
    <w:rsid w:val="001B2F09"/>
    <w:rsid w:val="001C097B"/>
    <w:rsid w:val="001E407B"/>
    <w:rsid w:val="00202BF8"/>
    <w:rsid w:val="0021185D"/>
    <w:rsid w:val="00235B5A"/>
    <w:rsid w:val="00245FA9"/>
    <w:rsid w:val="0027431F"/>
    <w:rsid w:val="00282426"/>
    <w:rsid w:val="002A552F"/>
    <w:rsid w:val="002B27D9"/>
    <w:rsid w:val="002B4566"/>
    <w:rsid w:val="002B58F5"/>
    <w:rsid w:val="002D0D96"/>
    <w:rsid w:val="002D0E37"/>
    <w:rsid w:val="002D5150"/>
    <w:rsid w:val="002E2926"/>
    <w:rsid w:val="002E3CE9"/>
    <w:rsid w:val="002E4028"/>
    <w:rsid w:val="0030662D"/>
    <w:rsid w:val="0031297E"/>
    <w:rsid w:val="00317116"/>
    <w:rsid w:val="003342AF"/>
    <w:rsid w:val="00337B70"/>
    <w:rsid w:val="00343F34"/>
    <w:rsid w:val="00375626"/>
    <w:rsid w:val="00387F7C"/>
    <w:rsid w:val="003912C9"/>
    <w:rsid w:val="0039739E"/>
    <w:rsid w:val="003A16F9"/>
    <w:rsid w:val="003A1DB2"/>
    <w:rsid w:val="003B536F"/>
    <w:rsid w:val="003C1CEF"/>
    <w:rsid w:val="003C45CB"/>
    <w:rsid w:val="003D4869"/>
    <w:rsid w:val="003F5A37"/>
    <w:rsid w:val="004052DA"/>
    <w:rsid w:val="00414456"/>
    <w:rsid w:val="0042041C"/>
    <w:rsid w:val="00426B0F"/>
    <w:rsid w:val="0043515E"/>
    <w:rsid w:val="00471D9D"/>
    <w:rsid w:val="00474B57"/>
    <w:rsid w:val="004A0B3E"/>
    <w:rsid w:val="004C382F"/>
    <w:rsid w:val="004C603A"/>
    <w:rsid w:val="0050240D"/>
    <w:rsid w:val="00507556"/>
    <w:rsid w:val="00516DD1"/>
    <w:rsid w:val="0053300C"/>
    <w:rsid w:val="005478D1"/>
    <w:rsid w:val="00562877"/>
    <w:rsid w:val="0057243B"/>
    <w:rsid w:val="00597DF5"/>
    <w:rsid w:val="005B024C"/>
    <w:rsid w:val="005D481F"/>
    <w:rsid w:val="005E5EAF"/>
    <w:rsid w:val="00601DF6"/>
    <w:rsid w:val="00605DE2"/>
    <w:rsid w:val="0063102C"/>
    <w:rsid w:val="006316A0"/>
    <w:rsid w:val="00642302"/>
    <w:rsid w:val="00653A5F"/>
    <w:rsid w:val="00654A72"/>
    <w:rsid w:val="00682540"/>
    <w:rsid w:val="00687364"/>
    <w:rsid w:val="006927F1"/>
    <w:rsid w:val="006B42F4"/>
    <w:rsid w:val="006C4B08"/>
    <w:rsid w:val="006D0ED3"/>
    <w:rsid w:val="006E2003"/>
    <w:rsid w:val="00710DD3"/>
    <w:rsid w:val="00724C28"/>
    <w:rsid w:val="00725D2D"/>
    <w:rsid w:val="007417A1"/>
    <w:rsid w:val="007542B2"/>
    <w:rsid w:val="00767DD1"/>
    <w:rsid w:val="00794071"/>
    <w:rsid w:val="00794BD8"/>
    <w:rsid w:val="007A354D"/>
    <w:rsid w:val="007C1444"/>
    <w:rsid w:val="007C52FA"/>
    <w:rsid w:val="007D2255"/>
    <w:rsid w:val="007E0C6D"/>
    <w:rsid w:val="008221B4"/>
    <w:rsid w:val="00827A82"/>
    <w:rsid w:val="0086599A"/>
    <w:rsid w:val="00874BB9"/>
    <w:rsid w:val="0088337B"/>
    <w:rsid w:val="008A4DD4"/>
    <w:rsid w:val="008C6176"/>
    <w:rsid w:val="008D1501"/>
    <w:rsid w:val="008D6C35"/>
    <w:rsid w:val="008E0A5E"/>
    <w:rsid w:val="008E5240"/>
    <w:rsid w:val="008E79A4"/>
    <w:rsid w:val="008F32E8"/>
    <w:rsid w:val="00906B35"/>
    <w:rsid w:val="00907624"/>
    <w:rsid w:val="00907CF4"/>
    <w:rsid w:val="00911C42"/>
    <w:rsid w:val="00941FDD"/>
    <w:rsid w:val="00946925"/>
    <w:rsid w:val="009568EF"/>
    <w:rsid w:val="00960334"/>
    <w:rsid w:val="009659BF"/>
    <w:rsid w:val="00974F16"/>
    <w:rsid w:val="009752D1"/>
    <w:rsid w:val="00987F35"/>
    <w:rsid w:val="00994E3A"/>
    <w:rsid w:val="009A7BEB"/>
    <w:rsid w:val="009C001F"/>
    <w:rsid w:val="009D02CA"/>
    <w:rsid w:val="009E01FC"/>
    <w:rsid w:val="009F0A22"/>
    <w:rsid w:val="00A3463F"/>
    <w:rsid w:val="00A425AF"/>
    <w:rsid w:val="00A457A0"/>
    <w:rsid w:val="00A47927"/>
    <w:rsid w:val="00A53191"/>
    <w:rsid w:val="00A56DA5"/>
    <w:rsid w:val="00A62A8A"/>
    <w:rsid w:val="00A71671"/>
    <w:rsid w:val="00A7176C"/>
    <w:rsid w:val="00A82142"/>
    <w:rsid w:val="00AA5718"/>
    <w:rsid w:val="00AD160C"/>
    <w:rsid w:val="00AD7AFE"/>
    <w:rsid w:val="00AE0464"/>
    <w:rsid w:val="00AF103A"/>
    <w:rsid w:val="00B054F7"/>
    <w:rsid w:val="00B1763B"/>
    <w:rsid w:val="00B2185E"/>
    <w:rsid w:val="00B2449A"/>
    <w:rsid w:val="00B54C28"/>
    <w:rsid w:val="00B56AE6"/>
    <w:rsid w:val="00B700F5"/>
    <w:rsid w:val="00B848C7"/>
    <w:rsid w:val="00B872CF"/>
    <w:rsid w:val="00B90E0A"/>
    <w:rsid w:val="00B96754"/>
    <w:rsid w:val="00BA7720"/>
    <w:rsid w:val="00BC2E35"/>
    <w:rsid w:val="00BC66BB"/>
    <w:rsid w:val="00BE39E0"/>
    <w:rsid w:val="00BE3CA2"/>
    <w:rsid w:val="00C004B4"/>
    <w:rsid w:val="00C05CE9"/>
    <w:rsid w:val="00C11EA7"/>
    <w:rsid w:val="00C16C63"/>
    <w:rsid w:val="00C23A99"/>
    <w:rsid w:val="00C44D85"/>
    <w:rsid w:val="00C454E8"/>
    <w:rsid w:val="00C46CC6"/>
    <w:rsid w:val="00C6233A"/>
    <w:rsid w:val="00C916FC"/>
    <w:rsid w:val="00C96914"/>
    <w:rsid w:val="00CA4A97"/>
    <w:rsid w:val="00CC1A0E"/>
    <w:rsid w:val="00CD12EC"/>
    <w:rsid w:val="00CE1650"/>
    <w:rsid w:val="00D004ED"/>
    <w:rsid w:val="00D27B36"/>
    <w:rsid w:val="00D356F0"/>
    <w:rsid w:val="00D36FCD"/>
    <w:rsid w:val="00D66D97"/>
    <w:rsid w:val="00D835B9"/>
    <w:rsid w:val="00D955BD"/>
    <w:rsid w:val="00DA22FA"/>
    <w:rsid w:val="00DA2B03"/>
    <w:rsid w:val="00DC4538"/>
    <w:rsid w:val="00DE604D"/>
    <w:rsid w:val="00DF2AF9"/>
    <w:rsid w:val="00DF30E9"/>
    <w:rsid w:val="00DF5527"/>
    <w:rsid w:val="00DF7E71"/>
    <w:rsid w:val="00E13BF3"/>
    <w:rsid w:val="00E22503"/>
    <w:rsid w:val="00E31770"/>
    <w:rsid w:val="00E35A88"/>
    <w:rsid w:val="00E40F02"/>
    <w:rsid w:val="00E45458"/>
    <w:rsid w:val="00E620EF"/>
    <w:rsid w:val="00E753C6"/>
    <w:rsid w:val="00E77669"/>
    <w:rsid w:val="00E8052E"/>
    <w:rsid w:val="00E97159"/>
    <w:rsid w:val="00EA0160"/>
    <w:rsid w:val="00EB462F"/>
    <w:rsid w:val="00EC1721"/>
    <w:rsid w:val="00EC2F1D"/>
    <w:rsid w:val="00EE192A"/>
    <w:rsid w:val="00EE5750"/>
    <w:rsid w:val="00EF53EF"/>
    <w:rsid w:val="00F066BF"/>
    <w:rsid w:val="00F2536F"/>
    <w:rsid w:val="00F2694B"/>
    <w:rsid w:val="00F478E0"/>
    <w:rsid w:val="00F47C05"/>
    <w:rsid w:val="00F57E97"/>
    <w:rsid w:val="00F84D9C"/>
    <w:rsid w:val="00FC06E9"/>
    <w:rsid w:val="00FD5FCE"/>
    <w:rsid w:val="00FE4EB6"/>
    <w:rsid w:val="00FF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56BB9-AE49-4453-B8E0-35A49B22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B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4BD8"/>
    <w:rPr>
      <w:rFonts w:ascii="Segoe UI" w:hAnsi="Segoe UI" w:cs="Segoe UI"/>
      <w:sz w:val="18"/>
      <w:szCs w:val="18"/>
    </w:rPr>
  </w:style>
  <w:style w:type="table" w:styleId="a5">
    <w:name w:val="Table Grid"/>
    <w:basedOn w:val="a1"/>
    <w:uiPriority w:val="39"/>
    <w:rsid w:val="00794B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Tekst">
    <w:name w:val="_Текст обычный (tkTekst)"/>
    <w:basedOn w:val="a"/>
    <w:rsid w:val="00794BD8"/>
    <w:pPr>
      <w:spacing w:after="60" w:line="276" w:lineRule="auto"/>
      <w:ind w:firstLine="567"/>
      <w:jc w:val="both"/>
    </w:pPr>
    <w:rPr>
      <w:rFonts w:ascii="Arial" w:eastAsia="Times New Roman" w:hAnsi="Arial" w:cs="Arial"/>
      <w:sz w:val="20"/>
      <w:szCs w:val="20"/>
      <w:lang w:eastAsia="ru-RU"/>
    </w:rPr>
  </w:style>
  <w:style w:type="paragraph" w:styleId="a6">
    <w:name w:val="No Spacing"/>
    <w:uiPriority w:val="1"/>
    <w:qFormat/>
    <w:rsid w:val="00794BD8"/>
    <w:pPr>
      <w:spacing w:after="0" w:line="240" w:lineRule="auto"/>
    </w:pPr>
  </w:style>
  <w:style w:type="paragraph" w:styleId="a7">
    <w:name w:val="List Paragraph"/>
    <w:basedOn w:val="a"/>
    <w:uiPriority w:val="34"/>
    <w:qFormat/>
    <w:rsid w:val="00794BD8"/>
    <w:pPr>
      <w:spacing w:after="200" w:line="276" w:lineRule="auto"/>
      <w:ind w:left="720"/>
      <w:contextualSpacing/>
    </w:pPr>
  </w:style>
  <w:style w:type="table" w:customStyle="1" w:styleId="-11">
    <w:name w:val="Таблица-сетка 1 светлая1"/>
    <w:basedOn w:val="a1"/>
    <w:uiPriority w:val="46"/>
    <w:rsid w:val="00794BD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8">
    <w:name w:val="header"/>
    <w:basedOn w:val="a"/>
    <w:link w:val="a9"/>
    <w:uiPriority w:val="99"/>
    <w:unhideWhenUsed/>
    <w:rsid w:val="00794B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4BD8"/>
  </w:style>
  <w:style w:type="paragraph" w:styleId="aa">
    <w:name w:val="footer"/>
    <w:basedOn w:val="a"/>
    <w:link w:val="ab"/>
    <w:uiPriority w:val="99"/>
    <w:unhideWhenUsed/>
    <w:rsid w:val="00794B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4BD8"/>
  </w:style>
  <w:style w:type="table" w:customStyle="1" w:styleId="-111">
    <w:name w:val="Таблица-сетка 1 светлая11"/>
    <w:basedOn w:val="a1"/>
    <w:uiPriority w:val="46"/>
    <w:rsid w:val="00F2694B"/>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
    <w:name w:val="Сетка таблицы1"/>
    <w:basedOn w:val="a1"/>
    <w:next w:val="a5"/>
    <w:uiPriority w:val="39"/>
    <w:rsid w:val="00F2694B"/>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F2694B"/>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9492</Words>
  <Characters>54107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Кармышакова Айжамал</dc:creator>
  <cp:keywords/>
  <dc:description/>
  <cp:lastModifiedBy>Кыдыралиев Марат</cp:lastModifiedBy>
  <cp:revision>3</cp:revision>
  <cp:lastPrinted>2023-02-15T08:00:00Z</cp:lastPrinted>
  <dcterms:created xsi:type="dcterms:W3CDTF">2023-02-24T11:30:00Z</dcterms:created>
  <dcterms:modified xsi:type="dcterms:W3CDTF">2023-02-24T11:30:00Z</dcterms:modified>
</cp:coreProperties>
</file>