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2C0F9" w14:textId="06A88872" w:rsidR="0059308A" w:rsidRPr="0059308A" w:rsidRDefault="00417074" w:rsidP="0059308A">
      <w:pPr>
        <w:pStyle w:val="a3"/>
        <w:spacing w:line="36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6F6481" w:rsidRPr="00203214">
        <w:rPr>
          <w:rFonts w:ascii="Times New Roman" w:hAnsi="Times New Roman" w:cs="Times New Roman"/>
          <w:sz w:val="28"/>
          <w:szCs w:val="28"/>
          <w:lang w:val="ky-KG"/>
        </w:rPr>
        <w:t xml:space="preserve">Долбоор </w:t>
      </w:r>
    </w:p>
    <w:p w14:paraId="79D38583" w14:textId="42B5F69D" w:rsidR="0059308A" w:rsidRDefault="006F6481" w:rsidP="00203214">
      <w:pPr>
        <w:pStyle w:val="a3"/>
        <w:spacing w:line="360" w:lineRule="auto"/>
        <w:ind w:right="283"/>
        <w:jc w:val="center"/>
        <w:rPr>
          <w:rFonts w:ascii="Times New Roman" w:hAnsi="Times New Roman" w:cs="Times New Roman"/>
          <w:b/>
          <w:sz w:val="28"/>
          <w:szCs w:val="28"/>
          <w:lang w:val="ky-KG"/>
        </w:rPr>
      </w:pPr>
      <w:r w:rsidRPr="00203214">
        <w:rPr>
          <w:rFonts w:ascii="Times New Roman" w:hAnsi="Times New Roman" w:cs="Times New Roman"/>
          <w:b/>
          <w:sz w:val="28"/>
          <w:szCs w:val="28"/>
          <w:lang w:val="ky-KG"/>
        </w:rPr>
        <w:t xml:space="preserve">КЫРГЫЗ РЕСПУБЛИКАСЫНЫН МИНИСТРЛЕР </w:t>
      </w:r>
    </w:p>
    <w:p w14:paraId="6B12BBA6" w14:textId="403C5272" w:rsidR="0059308A" w:rsidRDefault="006F6481" w:rsidP="0059308A">
      <w:pPr>
        <w:pStyle w:val="a3"/>
        <w:spacing w:line="360" w:lineRule="auto"/>
        <w:ind w:right="283"/>
        <w:jc w:val="center"/>
        <w:rPr>
          <w:rFonts w:ascii="Times New Roman" w:hAnsi="Times New Roman" w:cs="Times New Roman"/>
          <w:b/>
          <w:sz w:val="28"/>
          <w:szCs w:val="28"/>
          <w:lang w:val="ky-KG"/>
        </w:rPr>
      </w:pPr>
      <w:r w:rsidRPr="00203214">
        <w:rPr>
          <w:rFonts w:ascii="Times New Roman" w:hAnsi="Times New Roman" w:cs="Times New Roman"/>
          <w:b/>
          <w:sz w:val="28"/>
          <w:szCs w:val="28"/>
          <w:lang w:val="ky-KG"/>
        </w:rPr>
        <w:t>КАБИНЕТИНИН ТОКТОМУ</w:t>
      </w:r>
    </w:p>
    <w:p w14:paraId="6533ACE3" w14:textId="77777777" w:rsidR="0059308A" w:rsidRPr="0059308A" w:rsidRDefault="0059308A" w:rsidP="0059308A">
      <w:pPr>
        <w:pStyle w:val="a3"/>
        <w:spacing w:line="360" w:lineRule="auto"/>
        <w:ind w:right="283"/>
        <w:jc w:val="center"/>
        <w:rPr>
          <w:rFonts w:ascii="Times New Roman" w:hAnsi="Times New Roman" w:cs="Times New Roman"/>
          <w:b/>
          <w:sz w:val="28"/>
          <w:szCs w:val="28"/>
          <w:lang w:val="ky-KG"/>
        </w:rPr>
      </w:pPr>
    </w:p>
    <w:p w14:paraId="02B92F78" w14:textId="2A06B2A0" w:rsidR="005609D8" w:rsidRPr="00203214" w:rsidRDefault="006F6481" w:rsidP="00203214">
      <w:pPr>
        <w:pStyle w:val="a3"/>
        <w:spacing w:line="276" w:lineRule="auto"/>
        <w:jc w:val="center"/>
        <w:rPr>
          <w:rFonts w:ascii="Times New Roman" w:hAnsi="Times New Roman" w:cs="Times New Roman"/>
          <w:b/>
          <w:sz w:val="28"/>
          <w:szCs w:val="28"/>
          <w:lang w:val="ky-KG"/>
        </w:rPr>
      </w:pPr>
      <w:r w:rsidRPr="00203214">
        <w:rPr>
          <w:rFonts w:ascii="Times New Roman" w:hAnsi="Times New Roman" w:cs="Times New Roman"/>
          <w:b/>
          <w:sz w:val="28"/>
          <w:szCs w:val="28"/>
          <w:lang w:val="ky-KG"/>
        </w:rPr>
        <w:t>“</w:t>
      </w:r>
      <w:r w:rsidRPr="00203214">
        <w:rPr>
          <w:rFonts w:ascii="Times New Roman" w:hAnsi="Times New Roman" w:cs="Times New Roman"/>
          <w:b/>
          <w:bCs/>
          <w:sz w:val="28"/>
          <w:szCs w:val="28"/>
          <w:lang w:val="ky-KG" w:eastAsia="ru-RU"/>
        </w:rPr>
        <w:t>Кыргыз Республикасынын Баткен областынын Лейлек районунун Исфана шаарын</w:t>
      </w:r>
      <w:r w:rsidR="005609D8" w:rsidRPr="00203214">
        <w:rPr>
          <w:rFonts w:ascii="Times New Roman" w:hAnsi="Times New Roman" w:cs="Times New Roman"/>
          <w:b/>
          <w:bCs/>
          <w:sz w:val="28"/>
          <w:szCs w:val="28"/>
          <w:lang w:val="ky-KG" w:eastAsia="ru-RU"/>
        </w:rPr>
        <w:t xml:space="preserve"> Раззаков шаары деп</w:t>
      </w:r>
      <w:r w:rsidRPr="00203214">
        <w:rPr>
          <w:rFonts w:ascii="Times New Roman" w:hAnsi="Times New Roman" w:cs="Times New Roman"/>
          <w:b/>
          <w:bCs/>
          <w:sz w:val="28"/>
          <w:szCs w:val="28"/>
          <w:lang w:val="ky-KG" w:eastAsia="ru-RU"/>
        </w:rPr>
        <w:t xml:space="preserve"> кайра атоо жөнүндө” </w:t>
      </w:r>
      <w:r w:rsidRPr="00203214">
        <w:rPr>
          <w:rFonts w:ascii="Times New Roman" w:hAnsi="Times New Roman" w:cs="Times New Roman"/>
          <w:b/>
          <w:sz w:val="28"/>
          <w:szCs w:val="28"/>
          <w:lang w:val="ky-KG"/>
        </w:rPr>
        <w:t>Кыргыз Республикасынын Мыйзамынын</w:t>
      </w:r>
    </w:p>
    <w:p w14:paraId="155EB376" w14:textId="77777777" w:rsidR="006F6481" w:rsidRPr="00203214" w:rsidRDefault="006F6481" w:rsidP="00203214">
      <w:pPr>
        <w:pStyle w:val="a3"/>
        <w:spacing w:line="276" w:lineRule="auto"/>
        <w:jc w:val="center"/>
        <w:rPr>
          <w:rFonts w:ascii="Times New Roman" w:hAnsi="Times New Roman" w:cs="Times New Roman"/>
          <w:b/>
          <w:sz w:val="28"/>
          <w:szCs w:val="28"/>
          <w:lang w:val="ky-KG" w:eastAsia="ru-RU"/>
        </w:rPr>
      </w:pPr>
      <w:r w:rsidRPr="00203214">
        <w:rPr>
          <w:rFonts w:ascii="Times New Roman" w:hAnsi="Times New Roman" w:cs="Times New Roman"/>
          <w:b/>
          <w:sz w:val="28"/>
          <w:szCs w:val="28"/>
          <w:lang w:val="ky-KG"/>
        </w:rPr>
        <w:t xml:space="preserve"> долбоору тууралуу</w:t>
      </w:r>
    </w:p>
    <w:p w14:paraId="384DA555" w14:textId="77777777" w:rsidR="006F6481" w:rsidRPr="00203214" w:rsidRDefault="006F6481" w:rsidP="00203214">
      <w:pPr>
        <w:pStyle w:val="a3"/>
        <w:spacing w:line="360" w:lineRule="auto"/>
        <w:ind w:right="283"/>
        <w:rPr>
          <w:rFonts w:ascii="Times New Roman" w:hAnsi="Times New Roman" w:cs="Times New Roman"/>
          <w:b/>
          <w:sz w:val="28"/>
          <w:szCs w:val="28"/>
          <w:lang w:val="ky-KG"/>
        </w:rPr>
      </w:pPr>
    </w:p>
    <w:p w14:paraId="15CC76C9" w14:textId="77777777" w:rsidR="006F6481" w:rsidRPr="00203214" w:rsidRDefault="005609D8" w:rsidP="00203214">
      <w:pPr>
        <w:pStyle w:val="a3"/>
        <w:tabs>
          <w:tab w:val="left" w:pos="8931"/>
        </w:tabs>
        <w:spacing w:line="360" w:lineRule="auto"/>
        <w:ind w:firstLine="708"/>
        <w:jc w:val="both"/>
        <w:rPr>
          <w:rFonts w:ascii="Times New Roman" w:hAnsi="Times New Roman" w:cs="Times New Roman"/>
          <w:sz w:val="28"/>
          <w:szCs w:val="28"/>
          <w:lang w:val="ky-KG"/>
        </w:rPr>
      </w:pPr>
      <w:r w:rsidRPr="00203214">
        <w:rPr>
          <w:rFonts w:ascii="Times New Roman" w:hAnsi="Times New Roman" w:cs="Times New Roman"/>
          <w:sz w:val="28"/>
          <w:szCs w:val="28"/>
          <w:lang w:val="ky-KG"/>
        </w:rPr>
        <w:t xml:space="preserve">“Кыргыз Республикасынын Министрлер Кабинети жөнүндө” </w:t>
      </w:r>
      <w:r w:rsidR="006F6481" w:rsidRPr="00203214">
        <w:rPr>
          <w:rFonts w:ascii="Times New Roman" w:hAnsi="Times New Roman" w:cs="Times New Roman"/>
          <w:sz w:val="28"/>
          <w:szCs w:val="28"/>
          <w:lang w:val="ky-KG"/>
        </w:rPr>
        <w:t xml:space="preserve">Кыргыз Республикасынын </w:t>
      </w:r>
      <w:r w:rsidRPr="00203214">
        <w:rPr>
          <w:rFonts w:ascii="Times New Roman" w:hAnsi="Times New Roman" w:cs="Times New Roman"/>
          <w:sz w:val="28"/>
          <w:szCs w:val="28"/>
          <w:lang w:val="ky-KG"/>
        </w:rPr>
        <w:t>к</w:t>
      </w:r>
      <w:r w:rsidR="006F6481" w:rsidRPr="00203214">
        <w:rPr>
          <w:rFonts w:ascii="Times New Roman" w:hAnsi="Times New Roman" w:cs="Times New Roman"/>
          <w:sz w:val="28"/>
          <w:szCs w:val="28"/>
          <w:lang w:val="ky-KG"/>
        </w:rPr>
        <w:t>онституция</w:t>
      </w:r>
      <w:r w:rsidRPr="00203214">
        <w:rPr>
          <w:rFonts w:ascii="Times New Roman" w:hAnsi="Times New Roman" w:cs="Times New Roman"/>
          <w:sz w:val="28"/>
          <w:szCs w:val="28"/>
          <w:lang w:val="ky-KG"/>
        </w:rPr>
        <w:t xml:space="preserve">лык Мыйзамынын 17 жана      27-беренесине, </w:t>
      </w:r>
      <w:r w:rsidR="006F6481" w:rsidRPr="00203214">
        <w:rPr>
          <w:rFonts w:ascii="Times New Roman" w:hAnsi="Times New Roman" w:cs="Times New Roman"/>
          <w:color w:val="000000" w:themeColor="text1"/>
          <w:sz w:val="28"/>
          <w:szCs w:val="28"/>
          <w:lang w:val="ky-KG"/>
        </w:rPr>
        <w:t xml:space="preserve">“Кыргыз Республикасындагы географиялык аталыштар жөнүндө” Кыргыз Республикасынын Мыйзамына </w:t>
      </w:r>
      <w:r w:rsidR="006F6481" w:rsidRPr="00203214">
        <w:rPr>
          <w:rFonts w:ascii="Times New Roman" w:hAnsi="Times New Roman" w:cs="Times New Roman"/>
          <w:sz w:val="28"/>
          <w:szCs w:val="28"/>
          <w:lang w:val="ky-KG"/>
        </w:rPr>
        <w:t>ылайык,</w:t>
      </w:r>
      <w:r w:rsidRPr="00203214">
        <w:rPr>
          <w:rFonts w:ascii="Times New Roman" w:hAnsi="Times New Roman" w:cs="Times New Roman"/>
          <w:sz w:val="28"/>
          <w:szCs w:val="28"/>
          <w:lang w:val="ky-KG"/>
        </w:rPr>
        <w:t xml:space="preserve"> </w:t>
      </w:r>
      <w:r w:rsidR="006F6481" w:rsidRPr="00203214">
        <w:rPr>
          <w:rFonts w:ascii="Times New Roman" w:hAnsi="Times New Roman" w:cs="Times New Roman"/>
          <w:sz w:val="28"/>
          <w:szCs w:val="28"/>
          <w:lang w:val="ky-KG"/>
        </w:rPr>
        <w:t>Кыргыз Республикасынын Министрлер Кабинети токтом кылат:</w:t>
      </w:r>
    </w:p>
    <w:p w14:paraId="5FF5CCBE" w14:textId="77777777" w:rsidR="006F6481" w:rsidRPr="00203214" w:rsidRDefault="006F6481" w:rsidP="00203214">
      <w:pPr>
        <w:pStyle w:val="a3"/>
        <w:spacing w:line="360" w:lineRule="auto"/>
        <w:ind w:right="283" w:firstLine="708"/>
        <w:jc w:val="both"/>
        <w:rPr>
          <w:rFonts w:ascii="Times New Roman" w:hAnsi="Times New Roman" w:cs="Times New Roman"/>
          <w:sz w:val="28"/>
          <w:szCs w:val="28"/>
          <w:lang w:val="ky-KG"/>
        </w:rPr>
      </w:pPr>
      <w:r w:rsidRPr="00203214">
        <w:rPr>
          <w:rFonts w:ascii="Times New Roman" w:hAnsi="Times New Roman" w:cs="Times New Roman"/>
          <w:sz w:val="28"/>
          <w:szCs w:val="28"/>
          <w:lang w:val="ky-KG"/>
        </w:rPr>
        <w:t>1. Төмөнкү тиркелгендер жактырылсын:</w:t>
      </w:r>
    </w:p>
    <w:p w14:paraId="73BC790D" w14:textId="77777777" w:rsidR="006F6481" w:rsidRPr="00203214" w:rsidRDefault="006F6481" w:rsidP="00203214">
      <w:pPr>
        <w:pStyle w:val="a3"/>
        <w:tabs>
          <w:tab w:val="left" w:pos="0"/>
        </w:tabs>
        <w:spacing w:line="360" w:lineRule="auto"/>
        <w:jc w:val="both"/>
        <w:rPr>
          <w:rFonts w:ascii="Times New Roman" w:hAnsi="Times New Roman" w:cs="Times New Roman"/>
          <w:b/>
          <w:sz w:val="28"/>
          <w:szCs w:val="28"/>
          <w:lang w:val="ky-KG" w:eastAsia="ru-RU"/>
        </w:rPr>
      </w:pPr>
      <w:r w:rsidRPr="00203214">
        <w:rPr>
          <w:rFonts w:ascii="Times New Roman" w:hAnsi="Times New Roman" w:cs="Times New Roman"/>
          <w:sz w:val="28"/>
          <w:szCs w:val="28"/>
          <w:lang w:val="ky-KG"/>
        </w:rPr>
        <w:tab/>
        <w:t>- “</w:t>
      </w:r>
      <w:r w:rsidRPr="00203214">
        <w:rPr>
          <w:rFonts w:ascii="Times New Roman" w:hAnsi="Times New Roman" w:cs="Times New Roman"/>
          <w:bCs/>
          <w:sz w:val="28"/>
          <w:szCs w:val="28"/>
          <w:lang w:val="ky-KG" w:eastAsia="ru-RU"/>
        </w:rPr>
        <w:t>Кыргыз Республикасынын Баткен областынын Лейлек районунун Исфана шаарын</w:t>
      </w:r>
      <w:r w:rsidR="005609D8" w:rsidRPr="00203214">
        <w:rPr>
          <w:rFonts w:ascii="Times New Roman" w:hAnsi="Times New Roman" w:cs="Times New Roman"/>
          <w:bCs/>
          <w:sz w:val="28"/>
          <w:szCs w:val="28"/>
          <w:lang w:val="ky-KG" w:eastAsia="ru-RU"/>
        </w:rPr>
        <w:t xml:space="preserve"> Раззаков шаары деп</w:t>
      </w:r>
      <w:r w:rsidRPr="00203214">
        <w:rPr>
          <w:rFonts w:ascii="Times New Roman" w:hAnsi="Times New Roman" w:cs="Times New Roman"/>
          <w:bCs/>
          <w:sz w:val="28"/>
          <w:szCs w:val="28"/>
          <w:lang w:val="ky-KG" w:eastAsia="ru-RU"/>
        </w:rPr>
        <w:t xml:space="preserve"> кайра атоо жөнүндө”</w:t>
      </w:r>
      <w:r w:rsidRPr="00203214">
        <w:rPr>
          <w:rFonts w:ascii="Times New Roman" w:hAnsi="Times New Roman" w:cs="Times New Roman"/>
          <w:b/>
          <w:bCs/>
          <w:sz w:val="28"/>
          <w:szCs w:val="28"/>
          <w:lang w:val="ky-KG" w:eastAsia="ru-RU"/>
        </w:rPr>
        <w:t xml:space="preserve"> </w:t>
      </w:r>
      <w:r w:rsidRPr="00203214">
        <w:rPr>
          <w:rFonts w:ascii="Times New Roman" w:hAnsi="Times New Roman" w:cs="Times New Roman"/>
          <w:sz w:val="28"/>
          <w:szCs w:val="28"/>
          <w:lang w:val="ky-KG"/>
        </w:rPr>
        <w:t xml:space="preserve">Кыргыз Республикасынын Мыйзамынын </w:t>
      </w:r>
      <w:hyperlink r:id="rId4" w:anchor="pr1" w:history="1">
        <w:r w:rsidRPr="00203214">
          <w:rPr>
            <w:rStyle w:val="a4"/>
            <w:rFonts w:ascii="Times New Roman" w:hAnsi="Times New Roman" w:cs="Times New Roman"/>
            <w:color w:val="auto"/>
            <w:sz w:val="28"/>
            <w:szCs w:val="28"/>
            <w:u w:val="none"/>
            <w:lang w:val="ky-KG"/>
          </w:rPr>
          <w:t>долбоору</w:t>
        </w:r>
      </w:hyperlink>
      <w:r w:rsidRPr="00203214">
        <w:rPr>
          <w:rFonts w:ascii="Times New Roman" w:hAnsi="Times New Roman" w:cs="Times New Roman"/>
          <w:sz w:val="28"/>
          <w:szCs w:val="28"/>
          <w:lang w:val="ky-KG"/>
        </w:rPr>
        <w:t>;</w:t>
      </w:r>
    </w:p>
    <w:p w14:paraId="207CD45F" w14:textId="6D24487B" w:rsidR="006F6481" w:rsidRPr="00203214" w:rsidRDefault="006F6481" w:rsidP="00203214">
      <w:pPr>
        <w:shd w:val="clear" w:color="auto" w:fill="FFFFFF"/>
        <w:tabs>
          <w:tab w:val="left" w:pos="0"/>
          <w:tab w:val="left" w:pos="9072"/>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sz w:val="28"/>
          <w:szCs w:val="28"/>
          <w:lang w:val="ky-KG"/>
        </w:rPr>
      </w:pPr>
      <w:r w:rsidRPr="00203214">
        <w:rPr>
          <w:rFonts w:ascii="Times New Roman" w:hAnsi="Times New Roman"/>
          <w:sz w:val="28"/>
          <w:szCs w:val="28"/>
          <w:lang w:val="ky-KG"/>
        </w:rPr>
        <w:t xml:space="preserve">          - “</w:t>
      </w:r>
      <w:r w:rsidRPr="00203214">
        <w:rPr>
          <w:rFonts w:ascii="Times New Roman" w:hAnsi="Times New Roman"/>
          <w:bCs/>
          <w:sz w:val="28"/>
          <w:szCs w:val="28"/>
          <w:lang w:val="ky-KG" w:eastAsia="ru-RU"/>
        </w:rPr>
        <w:t xml:space="preserve">Кыргыз Республикасынын Баткен областынын Лейлек районунун Исфана шаарын </w:t>
      </w:r>
      <w:r w:rsidR="005609D8" w:rsidRPr="00203214">
        <w:rPr>
          <w:rFonts w:ascii="Times New Roman" w:hAnsi="Times New Roman"/>
          <w:bCs/>
          <w:sz w:val="28"/>
          <w:szCs w:val="28"/>
          <w:lang w:val="ky-KG" w:eastAsia="ru-RU"/>
        </w:rPr>
        <w:t xml:space="preserve">Раззаков шаары деп </w:t>
      </w:r>
      <w:r w:rsidRPr="00203214">
        <w:rPr>
          <w:rFonts w:ascii="Times New Roman" w:hAnsi="Times New Roman"/>
          <w:bCs/>
          <w:sz w:val="28"/>
          <w:szCs w:val="28"/>
          <w:lang w:val="ky-KG" w:eastAsia="ru-RU"/>
        </w:rPr>
        <w:t xml:space="preserve">кайра атоо жөнүндө” </w:t>
      </w:r>
      <w:r w:rsidR="005609D8" w:rsidRPr="00203214">
        <w:rPr>
          <w:rFonts w:ascii="Times New Roman" w:hAnsi="Times New Roman"/>
          <w:bCs/>
          <w:sz w:val="28"/>
          <w:szCs w:val="28"/>
          <w:lang w:val="ky-KG" w:eastAsia="ru-RU"/>
        </w:rPr>
        <w:t xml:space="preserve"> </w:t>
      </w:r>
      <w:r w:rsidRPr="00203214">
        <w:rPr>
          <w:rFonts w:ascii="Times New Roman" w:hAnsi="Times New Roman"/>
          <w:sz w:val="28"/>
          <w:szCs w:val="28"/>
          <w:lang w:val="ky-KG"/>
        </w:rPr>
        <w:t>Кыргыз Республикасынын</w:t>
      </w:r>
      <w:r w:rsidRPr="00203214">
        <w:rPr>
          <w:rFonts w:ascii="Times New Roman" w:hAnsi="Times New Roman"/>
          <w:bCs/>
          <w:sz w:val="28"/>
          <w:szCs w:val="28"/>
          <w:lang w:val="ky-KG" w:eastAsia="ru-RU"/>
        </w:rPr>
        <w:t xml:space="preserve"> </w:t>
      </w:r>
      <w:r w:rsidRPr="00203214">
        <w:rPr>
          <w:rFonts w:ascii="Times New Roman" w:hAnsi="Times New Roman"/>
          <w:sz w:val="28"/>
          <w:szCs w:val="28"/>
          <w:lang w:val="ky-KG"/>
        </w:rPr>
        <w:t xml:space="preserve">Мыйзамынын долбооруна Кыргыз Республикасынын Министрлер Кабинетинин </w:t>
      </w:r>
      <w:r w:rsidR="00203214" w:rsidRPr="00203214">
        <w:rPr>
          <w:rFonts w:ascii="Times New Roman" w:hAnsi="Times New Roman"/>
          <w:sz w:val="28"/>
          <w:szCs w:val="28"/>
          <w:lang w:val="ky-KG"/>
        </w:rPr>
        <w:t>сунушу</w:t>
      </w:r>
      <w:r w:rsidRPr="00203214">
        <w:rPr>
          <w:rFonts w:ascii="Times New Roman" w:hAnsi="Times New Roman"/>
          <w:sz w:val="28"/>
          <w:szCs w:val="28"/>
          <w:lang w:val="ky-KG"/>
        </w:rPr>
        <w:t>.</w:t>
      </w:r>
    </w:p>
    <w:p w14:paraId="6FEC02AC" w14:textId="4D7EB77C" w:rsidR="006F6481" w:rsidRPr="00203214" w:rsidRDefault="006F6481" w:rsidP="00203214">
      <w:pPr>
        <w:pStyle w:val="a3"/>
        <w:spacing w:line="360" w:lineRule="auto"/>
        <w:ind w:firstLine="708"/>
        <w:jc w:val="both"/>
        <w:rPr>
          <w:rFonts w:ascii="Times New Roman" w:hAnsi="Times New Roman" w:cs="Times New Roman"/>
          <w:sz w:val="28"/>
          <w:szCs w:val="28"/>
          <w:lang w:val="ky-KG"/>
        </w:rPr>
      </w:pPr>
      <w:r w:rsidRPr="00203214">
        <w:rPr>
          <w:rFonts w:ascii="Times New Roman" w:hAnsi="Times New Roman" w:cs="Times New Roman"/>
          <w:sz w:val="28"/>
          <w:szCs w:val="28"/>
          <w:lang w:val="ky-KG"/>
        </w:rPr>
        <w:t>2. Аталган Мыйзам долбоору</w:t>
      </w:r>
      <w:r w:rsidR="00203214">
        <w:rPr>
          <w:rFonts w:ascii="Times New Roman" w:hAnsi="Times New Roman" w:cs="Times New Roman"/>
          <w:sz w:val="28"/>
          <w:szCs w:val="28"/>
          <w:lang w:val="ky-KG"/>
        </w:rPr>
        <w:t xml:space="preserve"> </w:t>
      </w:r>
      <w:r w:rsidRPr="00203214">
        <w:rPr>
          <w:rFonts w:ascii="Times New Roman" w:hAnsi="Times New Roman" w:cs="Times New Roman"/>
          <w:sz w:val="28"/>
          <w:szCs w:val="28"/>
          <w:lang w:val="ky-KG"/>
        </w:rPr>
        <w:t>Кыргыз Республикасынын Жогорку Кеңешинин кароосуна жиберилсин.</w:t>
      </w:r>
    </w:p>
    <w:p w14:paraId="34A7394C" w14:textId="40F75E9D" w:rsidR="0059308A" w:rsidRDefault="006F6481" w:rsidP="0059308A">
      <w:pPr>
        <w:pStyle w:val="a3"/>
        <w:spacing w:line="360" w:lineRule="auto"/>
        <w:ind w:firstLine="708"/>
        <w:jc w:val="both"/>
        <w:rPr>
          <w:rFonts w:ascii="Times New Roman" w:hAnsi="Times New Roman" w:cs="Times New Roman"/>
          <w:sz w:val="28"/>
          <w:szCs w:val="28"/>
          <w:lang w:val="ky-KG"/>
        </w:rPr>
      </w:pPr>
      <w:r w:rsidRPr="00203214">
        <w:rPr>
          <w:rFonts w:ascii="Times New Roman" w:hAnsi="Times New Roman" w:cs="Times New Roman"/>
          <w:sz w:val="28"/>
          <w:szCs w:val="28"/>
          <w:lang w:val="ky-KG"/>
        </w:rPr>
        <w:t>3. Кыргыз Республикасынын Министрлер Кабинетине караштуу Мамлекеттик кызмат жана жергиликтүү өз алдынча башкаруу иштери боюнча мамлекеттик агенттигинин директору бул Мыйзамдын долбоору Кыргыз Республикасынын Жогорку Кеңешинде каралганда Кыргыз Республикасынын Министрлер кабинетинин расмий өкүлү болуп дайындалсын.</w:t>
      </w:r>
    </w:p>
    <w:p w14:paraId="6CF58274" w14:textId="77777777" w:rsidR="0059308A" w:rsidRPr="00203214" w:rsidRDefault="0059308A" w:rsidP="0059308A">
      <w:pPr>
        <w:pStyle w:val="a3"/>
        <w:spacing w:line="360" w:lineRule="auto"/>
        <w:ind w:firstLine="708"/>
        <w:jc w:val="both"/>
        <w:rPr>
          <w:rFonts w:ascii="Times New Roman" w:hAnsi="Times New Roman" w:cs="Times New Roman"/>
          <w:sz w:val="28"/>
          <w:szCs w:val="28"/>
          <w:lang w:val="ky-KG"/>
        </w:rPr>
      </w:pPr>
    </w:p>
    <w:tbl>
      <w:tblPr>
        <w:tblW w:w="5667" w:type="pct"/>
        <w:tblLayout w:type="fixed"/>
        <w:tblCellMar>
          <w:left w:w="0" w:type="dxa"/>
          <w:right w:w="0" w:type="dxa"/>
        </w:tblCellMar>
        <w:tblLook w:val="04A0" w:firstRow="1" w:lastRow="0" w:firstColumn="1" w:lastColumn="0" w:noHBand="0" w:noVBand="1"/>
      </w:tblPr>
      <w:tblGrid>
        <w:gridCol w:w="8790"/>
        <w:gridCol w:w="850"/>
      </w:tblGrid>
      <w:tr w:rsidR="006F6481" w:rsidRPr="00203214" w14:paraId="7A8B1F5E" w14:textId="77777777" w:rsidTr="00203214">
        <w:tc>
          <w:tcPr>
            <w:tcW w:w="4559" w:type="pct"/>
            <w:tcMar>
              <w:top w:w="0" w:type="dxa"/>
              <w:left w:w="567" w:type="dxa"/>
              <w:bottom w:w="0" w:type="dxa"/>
              <w:right w:w="108" w:type="dxa"/>
            </w:tcMar>
            <w:hideMark/>
          </w:tcPr>
          <w:p w14:paraId="77B138F6" w14:textId="569AD680" w:rsidR="006F6481" w:rsidRPr="00203214" w:rsidRDefault="006F6481" w:rsidP="0059308A">
            <w:pPr>
              <w:pStyle w:val="a3"/>
              <w:spacing w:line="360" w:lineRule="auto"/>
              <w:ind w:left="-564" w:right="283"/>
              <w:rPr>
                <w:rFonts w:ascii="Times New Roman" w:hAnsi="Times New Roman" w:cs="Times New Roman"/>
                <w:b/>
                <w:sz w:val="28"/>
                <w:szCs w:val="28"/>
                <w:lang w:val="ky-KG"/>
              </w:rPr>
            </w:pPr>
            <w:r w:rsidRPr="00203214">
              <w:rPr>
                <w:rFonts w:ascii="Times New Roman" w:hAnsi="Times New Roman" w:cs="Times New Roman"/>
                <w:b/>
                <w:sz w:val="28"/>
                <w:szCs w:val="28"/>
                <w:lang w:val="ky-KG"/>
              </w:rPr>
              <w:t>Төрага</w:t>
            </w:r>
            <w:r w:rsidR="00203214">
              <w:rPr>
                <w:rFonts w:ascii="Times New Roman" w:hAnsi="Times New Roman" w:cs="Times New Roman"/>
                <w:b/>
                <w:sz w:val="28"/>
                <w:szCs w:val="28"/>
                <w:lang w:val="ky-KG"/>
              </w:rPr>
              <w:t xml:space="preserve"> </w:t>
            </w:r>
            <w:r w:rsidRPr="00203214">
              <w:rPr>
                <w:rFonts w:ascii="Times New Roman" w:hAnsi="Times New Roman" w:cs="Times New Roman"/>
                <w:b/>
                <w:sz w:val="28"/>
                <w:szCs w:val="28"/>
                <w:lang w:val="ky-KG"/>
              </w:rPr>
              <w:t xml:space="preserve">                                                                  </w:t>
            </w:r>
            <w:r w:rsidR="00203214">
              <w:rPr>
                <w:rFonts w:ascii="Times New Roman" w:hAnsi="Times New Roman" w:cs="Times New Roman"/>
                <w:b/>
                <w:sz w:val="28"/>
                <w:szCs w:val="28"/>
                <w:lang w:val="ky-KG"/>
              </w:rPr>
              <w:t xml:space="preserve">   </w:t>
            </w:r>
            <w:r w:rsidR="0059308A">
              <w:rPr>
                <w:rFonts w:ascii="Times New Roman" w:hAnsi="Times New Roman" w:cs="Times New Roman"/>
                <w:b/>
                <w:sz w:val="28"/>
                <w:szCs w:val="28"/>
                <w:lang w:val="ky-KG"/>
              </w:rPr>
              <w:t xml:space="preserve">         </w:t>
            </w:r>
            <w:r w:rsidRPr="00203214">
              <w:rPr>
                <w:rFonts w:ascii="Times New Roman" w:hAnsi="Times New Roman" w:cs="Times New Roman"/>
                <w:b/>
                <w:sz w:val="28"/>
                <w:szCs w:val="28"/>
                <w:lang w:val="ky-KG"/>
              </w:rPr>
              <w:t xml:space="preserve">А.У. Жапаров                           </w:t>
            </w:r>
          </w:p>
        </w:tc>
        <w:tc>
          <w:tcPr>
            <w:tcW w:w="441" w:type="pct"/>
            <w:tcMar>
              <w:top w:w="0" w:type="dxa"/>
              <w:left w:w="108" w:type="dxa"/>
              <w:bottom w:w="0" w:type="dxa"/>
              <w:right w:w="108" w:type="dxa"/>
            </w:tcMar>
            <w:hideMark/>
          </w:tcPr>
          <w:p w14:paraId="64E32EE6" w14:textId="77777777" w:rsidR="006F6481" w:rsidRPr="00203214" w:rsidRDefault="006F6481" w:rsidP="00203214">
            <w:pPr>
              <w:pStyle w:val="a3"/>
              <w:spacing w:line="360" w:lineRule="auto"/>
              <w:ind w:left="-1731" w:right="-532" w:firstLine="4923"/>
              <w:jc w:val="both"/>
              <w:rPr>
                <w:rFonts w:ascii="Times New Roman" w:hAnsi="Times New Roman" w:cs="Times New Roman"/>
                <w:sz w:val="28"/>
                <w:szCs w:val="28"/>
                <w:lang w:val="ky-KG"/>
              </w:rPr>
            </w:pPr>
            <w:r w:rsidRPr="00203214">
              <w:rPr>
                <w:rFonts w:ascii="Times New Roman" w:hAnsi="Times New Roman" w:cs="Times New Roman"/>
                <w:sz w:val="28"/>
                <w:szCs w:val="28"/>
                <w:lang w:val="ky-KG"/>
              </w:rPr>
              <w:t> </w:t>
            </w:r>
          </w:p>
        </w:tc>
      </w:tr>
    </w:tbl>
    <w:p w14:paraId="463F55FB" w14:textId="77777777" w:rsidR="006F6481" w:rsidRPr="00203214" w:rsidRDefault="006F6481" w:rsidP="00203214">
      <w:pPr>
        <w:tabs>
          <w:tab w:val="left" w:pos="4820"/>
        </w:tabs>
        <w:spacing w:line="360" w:lineRule="auto"/>
        <w:rPr>
          <w:rFonts w:ascii="Times New Roman" w:hAnsi="Times New Roman"/>
          <w:sz w:val="28"/>
          <w:szCs w:val="28"/>
          <w:lang w:val="ky-KG"/>
        </w:rPr>
      </w:pPr>
    </w:p>
    <w:p w14:paraId="06D24957" w14:textId="77777777" w:rsidR="005617FB" w:rsidRPr="00203214" w:rsidRDefault="005617FB" w:rsidP="00203214">
      <w:pPr>
        <w:spacing w:line="360" w:lineRule="auto"/>
        <w:rPr>
          <w:rFonts w:ascii="Times New Roman" w:hAnsi="Times New Roman"/>
          <w:sz w:val="28"/>
          <w:szCs w:val="28"/>
          <w:lang w:val="ky-KG"/>
        </w:rPr>
      </w:pPr>
    </w:p>
    <w:sectPr w:rsidR="005617FB" w:rsidRPr="00203214" w:rsidSect="0059308A">
      <w:pgSz w:w="11906" w:h="16838" w:code="9"/>
      <w:pgMar w:top="993" w:right="1700"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481"/>
    <w:rsid w:val="00000D94"/>
    <w:rsid w:val="00203214"/>
    <w:rsid w:val="00417074"/>
    <w:rsid w:val="005609D8"/>
    <w:rsid w:val="005617FB"/>
    <w:rsid w:val="0059308A"/>
    <w:rsid w:val="006E671F"/>
    <w:rsid w:val="006F6481"/>
    <w:rsid w:val="00BE0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90503"/>
  <w15:chartTrackingRefBased/>
  <w15:docId w15:val="{62129884-22A8-40AD-B7CC-76A04CBD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48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6481"/>
    <w:pPr>
      <w:spacing w:after="0" w:line="240" w:lineRule="auto"/>
    </w:pPr>
  </w:style>
  <w:style w:type="character" w:styleId="a4">
    <w:name w:val="Hyperlink"/>
    <w:basedOn w:val="a0"/>
    <w:uiPriority w:val="99"/>
    <w:semiHidden/>
    <w:unhideWhenUsed/>
    <w:rsid w:val="006F64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88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1060;&#1072;&#1088;&#1093;&#1072;&#1090;\AppData\Local\Temp\Toktom\25df7cbe-4bb5-4a32-b146-6c5d2e02ec7a\documen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251</Words>
  <Characters>1437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2022-01-19T09:47:00Z</dcterms:created>
  <dcterms:modified xsi:type="dcterms:W3CDTF">2022-01-21T09:00:00Z</dcterms:modified>
</cp:coreProperties>
</file>