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E1" w:rsidRPr="00821DA5" w:rsidRDefault="007A22E1" w:rsidP="007A2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1DA5">
        <w:rPr>
          <w:rFonts w:ascii="Times New Roman" w:hAnsi="Times New Roman" w:cs="Times New Roman"/>
          <w:caps/>
          <w:sz w:val="28"/>
          <w:szCs w:val="28"/>
        </w:rPr>
        <w:t>п</w:t>
      </w:r>
      <w:r w:rsidRPr="00821DA5">
        <w:rPr>
          <w:rFonts w:ascii="Times New Roman" w:hAnsi="Times New Roman" w:cs="Times New Roman"/>
          <w:sz w:val="28"/>
          <w:szCs w:val="28"/>
        </w:rPr>
        <w:t>роект</w:t>
      </w:r>
    </w:p>
    <w:p w:rsidR="007A22E1" w:rsidRPr="00821DA5" w:rsidRDefault="007A22E1" w:rsidP="007A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E1" w:rsidRPr="00821DA5" w:rsidRDefault="007A22E1" w:rsidP="007A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E1" w:rsidRDefault="004B17DF" w:rsidP="007A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О внесении</w:t>
      </w:r>
      <w:r w:rsidRPr="004B17DF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 изменения</w:t>
      </w:r>
      <w:r w:rsidR="007A22E1" w:rsidRPr="00A05358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 в приказ Министерства финансов Кыргызской Республики «Об утверждении Положения по ведению бухгалтерского учета и финансовой отчетности в секторе государственного управления» от 25 декабря 2018 года № 137-П</w:t>
      </w:r>
    </w:p>
    <w:p w:rsidR="007A22E1" w:rsidRPr="00821DA5" w:rsidRDefault="007A22E1" w:rsidP="007A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E1" w:rsidRDefault="007A22E1" w:rsidP="007A2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5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3247F">
        <w:rPr>
          <w:rFonts w:ascii="Times New Roman" w:hAnsi="Times New Roman" w:cs="Times New Roman"/>
          <w:sz w:val="28"/>
          <w:szCs w:val="28"/>
        </w:rPr>
        <w:t xml:space="preserve"> о государственных закупках </w:t>
      </w:r>
      <w:r w:rsidRPr="00A05358">
        <w:rPr>
          <w:rFonts w:ascii="Times New Roman" w:hAnsi="Times New Roman" w:cs="Times New Roman"/>
          <w:sz w:val="28"/>
          <w:szCs w:val="28"/>
        </w:rPr>
        <w:t>и руководствуясь постановлением Правительства Кыргызской Республики «О делегировании отдельных нормотворческих полномочий Правительства Кыргызской Республики ряду государственных органов исполнительной власти»</w:t>
      </w:r>
      <w:r w:rsidR="00D76743">
        <w:rPr>
          <w:rFonts w:ascii="Times New Roman" w:hAnsi="Times New Roman" w:cs="Times New Roman"/>
          <w:sz w:val="28"/>
          <w:szCs w:val="28"/>
        </w:rPr>
        <w:t xml:space="preserve"> от 15 сентября 2014 года № 530</w:t>
      </w:r>
    </w:p>
    <w:p w:rsidR="007A22E1" w:rsidRDefault="007A22E1" w:rsidP="007A2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2E1" w:rsidRPr="004B17DF" w:rsidRDefault="007A22E1" w:rsidP="007A22E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17DF"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7A22E1" w:rsidRPr="00821DA5" w:rsidRDefault="007A22E1" w:rsidP="007A22E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22E1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05358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приказ Министерства финансов Кыргызской Республики «Об утверждении Положения по ведению бухгалтерского учета и финансовой отчетности в секторе государственного управления» от 25 декабря 2018 </w:t>
      </w:r>
      <w:r w:rsidR="004B17DF">
        <w:rPr>
          <w:rFonts w:ascii="Times New Roman" w:hAnsi="Times New Roman" w:cs="Times New Roman"/>
          <w:sz w:val="28"/>
          <w:szCs w:val="28"/>
          <w:lang w:val="ru-RU"/>
        </w:rPr>
        <w:t>года № 137-П следующее изменение</w:t>
      </w:r>
      <w:r w:rsidRPr="00A0535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A22E1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05358">
        <w:rPr>
          <w:rFonts w:ascii="Times New Roman" w:hAnsi="Times New Roman" w:cs="Times New Roman"/>
          <w:sz w:val="28"/>
          <w:szCs w:val="28"/>
          <w:lang w:val="ru-RU"/>
        </w:rPr>
        <w:t>в Положении по ведению бухгалтерского учета и финансовой отчетности в секторе государственного управления, утвержденном вышеназванным приказом:</w:t>
      </w:r>
    </w:p>
    <w:p w:rsidR="000C477F" w:rsidRDefault="000C477F" w:rsidP="000C477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05358">
        <w:rPr>
          <w:rFonts w:ascii="Times New Roman" w:hAnsi="Times New Roman" w:cs="Times New Roman"/>
          <w:sz w:val="28"/>
          <w:szCs w:val="28"/>
          <w:lang w:val="ru-RU"/>
        </w:rPr>
        <w:t xml:space="preserve">1) 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312</w:t>
      </w:r>
      <w:r w:rsidRPr="00A05358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0C477F" w:rsidRPr="007E07CB" w:rsidRDefault="000C477F" w:rsidP="000C477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05358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1E2BC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05358">
        <w:rPr>
          <w:rFonts w:ascii="Times New Roman" w:hAnsi="Times New Roman" w:cs="Times New Roman"/>
          <w:sz w:val="28"/>
          <w:szCs w:val="28"/>
          <w:lang w:val="ru-RU"/>
        </w:rPr>
        <w:t xml:space="preserve">. Сумма авансовых платежей (предоплата) не должна превышать 10 процентов от общей суммы договора, при условии предоставления поставщиком (подрядчиком) банковской гарантии на сумму авансового платежа. Банковская гарантия остается в силе до полного погашения авансового платежа. </w:t>
      </w:r>
      <w:r w:rsidRPr="007070CD">
        <w:rPr>
          <w:rFonts w:ascii="Times New Roman" w:hAnsi="Times New Roman" w:cs="Times New Roman"/>
          <w:sz w:val="28"/>
          <w:szCs w:val="28"/>
          <w:lang w:val="ru-RU"/>
        </w:rPr>
        <w:t xml:space="preserve">При заключении договоров непосредственно связанных с защитой государственных секретов, чрезвычайными ситуациями, национальной безопасностью и обороной, а также с закупками лекарственных средств и медицинских изделий через организации (представительства), учрежденные Организацией Объединенных Наций,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могут быть предусмотрены </w:t>
      </w:r>
      <w:r w:rsidRPr="007070CD">
        <w:rPr>
          <w:rFonts w:ascii="Times New Roman" w:hAnsi="Times New Roman" w:cs="Times New Roman"/>
          <w:sz w:val="28"/>
          <w:szCs w:val="28"/>
          <w:lang w:val="ru-RU"/>
        </w:rPr>
        <w:t>авансовые платежи (предоплата) более 10 процентов от суммы договора</w:t>
      </w:r>
      <w:proofErr w:type="gramStart"/>
      <w:r w:rsidRPr="007070C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proofErr w:type="gramEnd"/>
    </w:p>
    <w:p w:rsidR="007A22E1" w:rsidRPr="00DF1713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E3BA4">
        <w:rPr>
          <w:rFonts w:ascii="Times New Roman" w:hAnsi="Times New Roman" w:cs="Times New Roman"/>
          <w:sz w:val="28"/>
          <w:szCs w:val="28"/>
          <w:lang w:val="ru-RU"/>
        </w:rPr>
        <w:t>Департаменту государственных закупок при Министерстве экономики и финансов Кыргызской Республики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A22E1" w:rsidRPr="00DF1713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- в течение трех рабочих дней со дня регистрации опубликовать настоящий приказ на государственном и официальном языках на официальном веб-сайте </w:t>
      </w:r>
      <w:r w:rsidR="002B1CB5">
        <w:rPr>
          <w:rFonts w:ascii="Times New Roman" w:hAnsi="Times New Roman" w:cs="Times New Roman"/>
          <w:sz w:val="28"/>
          <w:szCs w:val="28"/>
          <w:lang w:val="ru-RU"/>
        </w:rPr>
        <w:t>Кабинета Министров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в соответствии с постановлением Правительства Кыргызской Республики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lastRenderedPageBreak/>
        <w:t>«Об источниках официального опубликования нормативных правовых актов Кыргызской Республики»</w:t>
      </w:r>
      <w:r w:rsidRPr="00821DA5">
        <w:t xml:space="preserve">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от 26 февраля 2010 года №117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>и на веб-сайте Министерства финансов Кыргызской Республики;</w:t>
      </w:r>
      <w:proofErr w:type="gramEnd"/>
    </w:p>
    <w:p w:rsidR="007A22E1" w:rsidRPr="00DF1713" w:rsidRDefault="00187A0D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A22E1"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трех рабочих дней со дня официального опубликования направить настоящий приказ в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:rsidR="007A22E1" w:rsidRPr="00DF1713" w:rsidRDefault="00187A0D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A22E1"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трех рабочих дней со дня вступления в силу направить настоящий приказ в А</w:t>
      </w:r>
      <w:r w:rsidR="00FA79B6">
        <w:rPr>
          <w:rFonts w:ascii="Times New Roman" w:hAnsi="Times New Roman" w:cs="Times New Roman"/>
          <w:sz w:val="28"/>
          <w:szCs w:val="28"/>
        </w:rPr>
        <w:t>дминистрацию</w:t>
      </w:r>
      <w:r w:rsidR="007A22E1"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A79B6">
        <w:rPr>
          <w:rFonts w:ascii="Times New Roman" w:hAnsi="Times New Roman" w:cs="Times New Roman"/>
          <w:sz w:val="28"/>
          <w:szCs w:val="28"/>
          <w:lang w:val="ru-RU"/>
        </w:rPr>
        <w:t>резидента</w:t>
      </w:r>
      <w:r w:rsidR="007A22E1"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Республики.</w:t>
      </w:r>
    </w:p>
    <w:p w:rsidR="007A22E1" w:rsidRPr="00DF1713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3. Отделу делопроизводства и электронного документооборота </w:t>
      </w:r>
      <w:r w:rsidR="009F126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9F1267">
        <w:rPr>
          <w:rFonts w:ascii="Times New Roman" w:hAnsi="Times New Roman" w:cs="Times New Roman"/>
          <w:sz w:val="28"/>
          <w:szCs w:val="28"/>
          <w:lang w:val="ru-RU"/>
        </w:rPr>
        <w:t>Исраилова</w:t>
      </w:r>
      <w:proofErr w:type="spellEnd"/>
      <w:r w:rsidR="009F1267">
        <w:rPr>
          <w:rFonts w:ascii="Times New Roman" w:hAnsi="Times New Roman" w:cs="Times New Roman"/>
          <w:sz w:val="28"/>
          <w:szCs w:val="28"/>
          <w:lang w:val="ru-RU"/>
        </w:rPr>
        <w:t xml:space="preserve"> А.О.) 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>довести настоящий приказ до руководства министерства, структурных и подведомственных подразделений и территориальных управлений.</w:t>
      </w:r>
    </w:p>
    <w:p w:rsidR="007A22E1" w:rsidRPr="00DF1713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F1713">
        <w:rPr>
          <w:rFonts w:ascii="Times New Roman" w:hAnsi="Times New Roman" w:cs="Times New Roman"/>
          <w:sz w:val="28"/>
          <w:szCs w:val="28"/>
          <w:lang w:val="ru-RU"/>
        </w:rPr>
        <w:t>4. Структурным и подведомственным подразделениям, территориальным управлениям довести настоящий приказ до сведения курируемых учреждений.</w:t>
      </w:r>
    </w:p>
    <w:p w:rsidR="007A22E1" w:rsidRPr="00DF1713" w:rsidRDefault="00187A0D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A22E1"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приказ вступает в силу по истечении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пятнадцати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дня официального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опубликования</w:t>
      </w:r>
      <w:r w:rsidR="007A22E1" w:rsidRPr="00DF1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2E1" w:rsidRPr="00821DA5" w:rsidRDefault="00187A0D" w:rsidP="00BE00E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A22E1"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A22E1" w:rsidRPr="00821DA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</w:t>
      </w:r>
      <w:r w:rsidR="00FA79B6">
        <w:rPr>
          <w:rFonts w:ascii="Times New Roman" w:hAnsi="Times New Roman" w:cs="Times New Roman"/>
          <w:sz w:val="28"/>
          <w:szCs w:val="28"/>
        </w:rPr>
        <w:t>З</w:t>
      </w:r>
      <w:r w:rsidR="007A22E1" w:rsidRPr="00821DA5">
        <w:rPr>
          <w:rFonts w:ascii="Times New Roman" w:hAnsi="Times New Roman" w:cs="Times New Roman"/>
          <w:sz w:val="28"/>
          <w:szCs w:val="28"/>
        </w:rPr>
        <w:t>аместителя министра</w:t>
      </w:r>
      <w:r w:rsidR="00FA79B6">
        <w:rPr>
          <w:rFonts w:ascii="Times New Roman" w:hAnsi="Times New Roman" w:cs="Times New Roman"/>
          <w:sz w:val="28"/>
          <w:szCs w:val="28"/>
        </w:rPr>
        <w:t xml:space="preserve"> экономики и</w:t>
      </w:r>
      <w:r w:rsidR="007A22E1" w:rsidRPr="00821DA5">
        <w:rPr>
          <w:rFonts w:ascii="Times New Roman" w:hAnsi="Times New Roman" w:cs="Times New Roman"/>
          <w:sz w:val="28"/>
          <w:szCs w:val="28"/>
        </w:rPr>
        <w:t xml:space="preserve"> финансов Кыргызской Республики </w:t>
      </w:r>
      <w:r w:rsidR="00FA79B6">
        <w:rPr>
          <w:rFonts w:ascii="Times New Roman" w:hAnsi="Times New Roman" w:cs="Times New Roman"/>
          <w:sz w:val="28"/>
          <w:szCs w:val="28"/>
        </w:rPr>
        <w:t>Байгончокова М.К</w:t>
      </w:r>
      <w:r w:rsidR="007A22E1" w:rsidRPr="00821DA5">
        <w:rPr>
          <w:rFonts w:ascii="Times New Roman" w:hAnsi="Times New Roman" w:cs="Times New Roman"/>
          <w:sz w:val="28"/>
          <w:szCs w:val="28"/>
        </w:rPr>
        <w:t>.</w:t>
      </w:r>
    </w:p>
    <w:p w:rsidR="007A22E1" w:rsidRPr="00821DA5" w:rsidRDefault="007A22E1" w:rsidP="007A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E1" w:rsidRPr="00821DA5" w:rsidRDefault="007A22E1" w:rsidP="007A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093" w:rsidRDefault="0039492E" w:rsidP="001E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70093">
        <w:rPr>
          <w:rFonts w:ascii="Times New Roman" w:hAnsi="Times New Roman" w:cs="Times New Roman"/>
          <w:b/>
          <w:sz w:val="28"/>
          <w:szCs w:val="28"/>
        </w:rPr>
        <w:t xml:space="preserve">инистр экономики и финансов </w:t>
      </w:r>
    </w:p>
    <w:p w:rsidR="00870873" w:rsidRPr="001E2BC9" w:rsidRDefault="00270093" w:rsidP="001E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870873" w:rsidRPr="001E2BC9" w:rsidSect="00257C5F">
      <w:footerReference w:type="default" r:id="rId8"/>
      <w:pgSz w:w="11906" w:h="16838"/>
      <w:pgMar w:top="1134" w:right="1134" w:bottom="2127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87" w:rsidRDefault="00664487" w:rsidP="00187A0D">
      <w:pPr>
        <w:spacing w:after="0" w:line="240" w:lineRule="auto"/>
      </w:pPr>
      <w:r>
        <w:separator/>
      </w:r>
    </w:p>
  </w:endnote>
  <w:endnote w:type="continuationSeparator" w:id="0">
    <w:p w:rsidR="00664487" w:rsidRDefault="00664487" w:rsidP="0018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DF" w:rsidRPr="00633C1C" w:rsidRDefault="004B17DF" w:rsidP="000D063B">
    <w:pPr>
      <w:spacing w:after="0" w:line="240" w:lineRule="auto"/>
      <w:rPr>
        <w:rFonts w:ascii="Times New Roman" w:eastAsia="Calibri" w:hAnsi="Times New Roman" w:cs="Times New Roman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87" w:rsidRDefault="00664487" w:rsidP="00187A0D">
      <w:pPr>
        <w:spacing w:after="0" w:line="240" w:lineRule="auto"/>
      </w:pPr>
      <w:r>
        <w:separator/>
      </w:r>
    </w:p>
  </w:footnote>
  <w:footnote w:type="continuationSeparator" w:id="0">
    <w:p w:rsidR="00664487" w:rsidRDefault="00664487" w:rsidP="0018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E1"/>
    <w:rsid w:val="00003632"/>
    <w:rsid w:val="000507B9"/>
    <w:rsid w:val="000C477F"/>
    <w:rsid w:val="001419A9"/>
    <w:rsid w:val="00187A0D"/>
    <w:rsid w:val="0019016A"/>
    <w:rsid w:val="001E2BC9"/>
    <w:rsid w:val="00257C5F"/>
    <w:rsid w:val="00270093"/>
    <w:rsid w:val="00282863"/>
    <w:rsid w:val="002B0358"/>
    <w:rsid w:val="002B1CB5"/>
    <w:rsid w:val="002D566C"/>
    <w:rsid w:val="003677A3"/>
    <w:rsid w:val="0039492E"/>
    <w:rsid w:val="0039763A"/>
    <w:rsid w:val="0043149C"/>
    <w:rsid w:val="004B17DF"/>
    <w:rsid w:val="00547ACF"/>
    <w:rsid w:val="00633C1C"/>
    <w:rsid w:val="00661BE6"/>
    <w:rsid w:val="00664487"/>
    <w:rsid w:val="007070CD"/>
    <w:rsid w:val="0073247F"/>
    <w:rsid w:val="007A22E1"/>
    <w:rsid w:val="00870873"/>
    <w:rsid w:val="008E0D2A"/>
    <w:rsid w:val="0090031A"/>
    <w:rsid w:val="00942CB3"/>
    <w:rsid w:val="0099134F"/>
    <w:rsid w:val="009F1267"/>
    <w:rsid w:val="00A21C9D"/>
    <w:rsid w:val="00AE3BA4"/>
    <w:rsid w:val="00B32F1E"/>
    <w:rsid w:val="00BE00E6"/>
    <w:rsid w:val="00C44ADE"/>
    <w:rsid w:val="00C5335B"/>
    <w:rsid w:val="00C750CC"/>
    <w:rsid w:val="00CB143B"/>
    <w:rsid w:val="00D76743"/>
    <w:rsid w:val="00E60863"/>
    <w:rsid w:val="00EA5685"/>
    <w:rsid w:val="00EE705B"/>
    <w:rsid w:val="00F063E3"/>
    <w:rsid w:val="00F963B7"/>
    <w:rsid w:val="00F97202"/>
    <w:rsid w:val="00FA79B6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22E1"/>
    <w:rPr>
      <w:color w:val="0000FF"/>
      <w:u w:val="single"/>
    </w:rPr>
  </w:style>
  <w:style w:type="paragraph" w:customStyle="1" w:styleId="tkTekst">
    <w:name w:val="_Текст обычный (tkTekst)"/>
    <w:basedOn w:val="a"/>
    <w:rsid w:val="007A22E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7A22E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4">
    <w:name w:val="header"/>
    <w:basedOn w:val="a"/>
    <w:link w:val="a5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A0D"/>
  </w:style>
  <w:style w:type="paragraph" w:styleId="a6">
    <w:name w:val="footer"/>
    <w:basedOn w:val="a"/>
    <w:link w:val="a7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A0D"/>
  </w:style>
  <w:style w:type="character" w:styleId="a8">
    <w:name w:val="Strong"/>
    <w:basedOn w:val="a0"/>
    <w:uiPriority w:val="22"/>
    <w:qFormat/>
    <w:rsid w:val="00BE00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22E1"/>
    <w:rPr>
      <w:color w:val="0000FF"/>
      <w:u w:val="single"/>
    </w:rPr>
  </w:style>
  <w:style w:type="paragraph" w:customStyle="1" w:styleId="tkTekst">
    <w:name w:val="_Текст обычный (tkTekst)"/>
    <w:basedOn w:val="a"/>
    <w:rsid w:val="007A22E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7A22E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4">
    <w:name w:val="header"/>
    <w:basedOn w:val="a"/>
    <w:link w:val="a5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A0D"/>
  </w:style>
  <w:style w:type="paragraph" w:styleId="a6">
    <w:name w:val="footer"/>
    <w:basedOn w:val="a"/>
    <w:link w:val="a7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A0D"/>
  </w:style>
  <w:style w:type="character" w:styleId="a8">
    <w:name w:val="Strong"/>
    <w:basedOn w:val="a0"/>
    <w:uiPriority w:val="22"/>
    <w:qFormat/>
    <w:rsid w:val="00BE00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0807-4AF1-40C6-A0F8-07743C53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Исакова</dc:creator>
  <cp:lastModifiedBy>А.Бейшенбекова</cp:lastModifiedBy>
  <cp:revision>14</cp:revision>
  <cp:lastPrinted>2021-06-10T06:04:00Z</cp:lastPrinted>
  <dcterms:created xsi:type="dcterms:W3CDTF">2021-05-31T08:02:00Z</dcterms:created>
  <dcterms:modified xsi:type="dcterms:W3CDTF">2021-06-17T03:37:00Z</dcterms:modified>
</cp:coreProperties>
</file>