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B30" w:rsidRDefault="00586B30" w:rsidP="003B5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5DBA" w:rsidRPr="00373CB1" w:rsidRDefault="003B5DBA" w:rsidP="003B5D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373CB1">
        <w:rPr>
          <w:rFonts w:ascii="Times New Roman" w:eastAsia="Calibri" w:hAnsi="Times New Roman" w:cs="Times New Roman"/>
          <w:b/>
          <w:sz w:val="28"/>
          <w:szCs w:val="28"/>
        </w:rPr>
        <w:t xml:space="preserve">СПРАВКА-ОБОСНОВАНИЕ </w:t>
      </w:r>
    </w:p>
    <w:p w:rsidR="003B5DBA" w:rsidRPr="009A30F1" w:rsidRDefault="003B5DBA" w:rsidP="003B5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       </w:t>
      </w:r>
      <w:proofErr w:type="gramStart"/>
      <w:r w:rsidRPr="00373CB1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30F1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Pr="009617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зачислении, учете и использовании денежных средств, поступающих на </w:t>
      </w:r>
      <w:r w:rsidR="00684E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9617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бщегосударственный депозитный счет</w:t>
      </w:r>
      <w:r w:rsidRPr="009A30F1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3B5DBA" w:rsidRDefault="003B5DBA" w:rsidP="003B5DB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DBA" w:rsidRPr="00373CB1" w:rsidRDefault="003B5DBA" w:rsidP="003B5DB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>Цель и задачи</w:t>
      </w:r>
    </w:p>
    <w:p w:rsidR="003B5DBA" w:rsidRDefault="003B5DBA" w:rsidP="003B5DBA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F953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целях</w:t>
      </w:r>
      <w:r w:rsidRPr="00F9534F">
        <w:rPr>
          <w:rFonts w:ascii="Times New Roman" w:eastAsia="Calibri" w:hAnsi="Times New Roman" w:cs="Times New Roman"/>
          <w:sz w:val="28"/>
          <w:szCs w:val="28"/>
        </w:rPr>
        <w:t xml:space="preserve"> аккумулирования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целевого использования </w:t>
      </w:r>
      <w:r w:rsidRPr="00F9534F">
        <w:rPr>
          <w:rFonts w:ascii="Times New Roman" w:eastAsia="Calibri" w:hAnsi="Times New Roman" w:cs="Times New Roman"/>
          <w:sz w:val="28"/>
          <w:szCs w:val="28"/>
        </w:rPr>
        <w:t xml:space="preserve">денежных средств, поступающих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юридических и физических лиц на добровольной основе, </w:t>
      </w:r>
      <w:r w:rsidRPr="00F9534F">
        <w:rPr>
          <w:rFonts w:ascii="Times New Roman" w:eastAsia="Calibri" w:hAnsi="Times New Roman" w:cs="Times New Roman"/>
          <w:sz w:val="28"/>
          <w:szCs w:val="28"/>
        </w:rPr>
        <w:t>для поддержки бюджета, а также в рамках мероприятий по экономической амнистии и легализации денежных средств в обеспечени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F9534F">
        <w:rPr>
          <w:rFonts w:ascii="Times New Roman" w:eastAsia="Calibri" w:hAnsi="Times New Roman" w:cs="Times New Roman"/>
          <w:sz w:val="28"/>
          <w:szCs w:val="28"/>
        </w:rPr>
        <w:t xml:space="preserve"> выплат по социально значимым расходам </w:t>
      </w:r>
      <w:r>
        <w:rPr>
          <w:rFonts w:ascii="Times New Roman" w:eastAsia="Calibri" w:hAnsi="Times New Roman" w:cs="Times New Roman"/>
          <w:sz w:val="28"/>
          <w:szCs w:val="28"/>
        </w:rPr>
        <w:t>имеется необходимость в открытии отдельного</w:t>
      </w:r>
      <w:r w:rsidRPr="00F953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Общегосударственного депозитного </w:t>
      </w:r>
      <w:r w:rsidRPr="00F9534F">
        <w:rPr>
          <w:rFonts w:ascii="Times New Roman" w:eastAsia="Calibri" w:hAnsi="Times New Roman" w:cs="Times New Roman"/>
          <w:sz w:val="28"/>
          <w:szCs w:val="28"/>
        </w:rPr>
        <w:t>счет</w:t>
      </w:r>
      <w:r>
        <w:rPr>
          <w:rFonts w:ascii="Times New Roman" w:eastAsia="Calibri" w:hAnsi="Times New Roman" w:cs="Times New Roman"/>
          <w:sz w:val="28"/>
          <w:szCs w:val="28"/>
        </w:rPr>
        <w:t>а с целью обеспечения прозрачности зачисления, учета и использования этих средств</w:t>
      </w:r>
      <w:r w:rsidRPr="00F9534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5DBA" w:rsidRPr="00373CB1" w:rsidRDefault="003B5DBA" w:rsidP="003B5DBA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:rsidR="003B5DBA" w:rsidRPr="008E168A" w:rsidRDefault="003B5DBA" w:rsidP="003B5DBA">
      <w:pPr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3115">
        <w:rPr>
          <w:rFonts w:ascii="Times New Roman" w:eastAsia="Calibri" w:hAnsi="Times New Roman" w:cs="Times New Roman"/>
          <w:sz w:val="28"/>
          <w:szCs w:val="28"/>
        </w:rPr>
        <w:t xml:space="preserve">Во исполнение пункта 21 Плана краткосрочных действий Правительства Кыргызской Республики по стабилизации экономики, утвержденного распоряжением Правительства Кыргызской Республики от 5 ноября 2020 года №358-р, а также в соответствии с Законом Кыргызской Республики «О внесении изменений в законодательные акты по вопросам экономической амнистии» инициированного депутатами </w:t>
      </w:r>
      <w:proofErr w:type="spellStart"/>
      <w:r w:rsidRPr="00B33115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B331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33115">
        <w:rPr>
          <w:rFonts w:ascii="Times New Roman" w:eastAsia="Calibri" w:hAnsi="Times New Roman" w:cs="Times New Roman"/>
          <w:sz w:val="28"/>
          <w:szCs w:val="28"/>
        </w:rPr>
        <w:t>Кенеша</w:t>
      </w:r>
      <w:proofErr w:type="spellEnd"/>
      <w:r w:rsidRPr="00B33115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и принятого </w:t>
      </w:r>
      <w:proofErr w:type="spellStart"/>
      <w:r w:rsidRPr="00B33115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B331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33115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B33115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от 23.12.2020 года и поступающими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обращениями от населения относительно </w:t>
      </w:r>
      <w:r w:rsidRPr="006E7D02">
        <w:rPr>
          <w:rFonts w:ascii="Times New Roman" w:eastAsia="Calibri" w:hAnsi="Times New Roman" w:cs="Times New Roman"/>
          <w:bCs/>
          <w:sz w:val="28"/>
          <w:szCs w:val="28"/>
        </w:rPr>
        <w:t xml:space="preserve">оказания содействия Правительству Кыргызской Республики </w:t>
      </w:r>
      <w:r w:rsidRPr="00F47A1D">
        <w:rPr>
          <w:rFonts w:ascii="Times New Roman" w:eastAsia="Calibri" w:hAnsi="Times New Roman" w:cs="Times New Roman"/>
          <w:sz w:val="28"/>
          <w:szCs w:val="28"/>
        </w:rPr>
        <w:t>в обеспечени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F47A1D">
        <w:rPr>
          <w:rFonts w:ascii="Times New Roman" w:eastAsia="Calibri" w:hAnsi="Times New Roman" w:cs="Times New Roman"/>
          <w:sz w:val="28"/>
          <w:szCs w:val="28"/>
        </w:rPr>
        <w:t xml:space="preserve"> выплат по социально значимым расходам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на решение других первоочередных общегосударственных задач,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инициирован </w:t>
      </w:r>
      <w:r>
        <w:rPr>
          <w:rFonts w:ascii="Times New Roman" w:eastAsia="Calibri" w:hAnsi="Times New Roman" w:cs="Times New Roman"/>
          <w:sz w:val="28"/>
          <w:szCs w:val="28"/>
        </w:rPr>
        <w:t>настоящий проект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 постановлени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Правительства Кыргызской Республики. </w:t>
      </w:r>
    </w:p>
    <w:p w:rsidR="003B5DBA" w:rsidRDefault="003B5DBA" w:rsidP="003B5D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Данным проектом постановления предлагается утвердить Положение </w:t>
      </w:r>
      <w:r w:rsidRPr="00741D89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зачислении, учете и использовании денежных средств, поступающих на Общегосударственный депозитный счет.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Предлагается, что на данный счет будут зачисляться и учитываться</w:t>
      </w:r>
      <w:r w:rsidRPr="00B47ECA">
        <w:rPr>
          <w:rFonts w:ascii="Times New Roman" w:eastAsia="Calibri" w:hAnsi="Times New Roman" w:cs="Times New Roman"/>
          <w:sz w:val="28"/>
          <w:szCs w:val="28"/>
        </w:rPr>
        <w:t xml:space="preserve"> денежные средства, добровольно перечисленные юридически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B47ECA">
        <w:rPr>
          <w:rFonts w:ascii="Times New Roman" w:eastAsia="Calibri" w:hAnsi="Times New Roman" w:cs="Times New Roman"/>
          <w:sz w:val="28"/>
          <w:szCs w:val="28"/>
        </w:rPr>
        <w:t xml:space="preserve"> и физически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B47E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B47ECA">
        <w:rPr>
          <w:rFonts w:ascii="Times New Roman" w:eastAsia="Calibri" w:hAnsi="Times New Roman" w:cs="Times New Roman"/>
          <w:sz w:val="28"/>
          <w:szCs w:val="28"/>
        </w:rPr>
        <w:t>, резидент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B47ECA">
        <w:rPr>
          <w:rFonts w:ascii="Times New Roman" w:eastAsia="Calibri" w:hAnsi="Times New Roman" w:cs="Times New Roman"/>
          <w:sz w:val="28"/>
          <w:szCs w:val="28"/>
        </w:rPr>
        <w:t xml:space="preserve"> и нерезидент</w:t>
      </w:r>
      <w:r>
        <w:rPr>
          <w:rFonts w:ascii="Times New Roman" w:eastAsia="Calibri" w:hAnsi="Times New Roman" w:cs="Times New Roman"/>
          <w:sz w:val="28"/>
          <w:szCs w:val="28"/>
        </w:rPr>
        <w:t>ами</w:t>
      </w:r>
      <w:r w:rsidRPr="00B47ECA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47E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средства</w:t>
      </w:r>
      <w:r w:rsidRPr="00B47ECA">
        <w:rPr>
          <w:rFonts w:ascii="Times New Roman" w:eastAsia="Calibri" w:hAnsi="Times New Roman" w:cs="Times New Roman"/>
          <w:sz w:val="28"/>
          <w:szCs w:val="28"/>
        </w:rPr>
        <w:t xml:space="preserve"> с депозитных счетов правоохранительных органов, в рамках возбужденных уголовных дел по должностным и экономическим преступлениям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а также </w:t>
      </w:r>
      <w:r w:rsidRPr="00B47ECA">
        <w:rPr>
          <w:rFonts w:ascii="Times New Roman" w:eastAsia="Calibri" w:hAnsi="Times New Roman" w:cs="Times New Roman"/>
          <w:sz w:val="28"/>
          <w:szCs w:val="28"/>
        </w:rPr>
        <w:t xml:space="preserve">другие поступления денежных средств, перечисленные на добровольной основе и не противоречащие целям </w:t>
      </w:r>
      <w:r>
        <w:rPr>
          <w:rFonts w:ascii="Times New Roman" w:eastAsia="Calibri" w:hAnsi="Times New Roman" w:cs="Times New Roman"/>
          <w:sz w:val="28"/>
          <w:szCs w:val="28"/>
        </w:rPr>
        <w:t>открытия депозитного счета</w:t>
      </w:r>
      <w:r w:rsidRPr="00B47ECA">
        <w:rPr>
          <w:rFonts w:ascii="Times New Roman" w:eastAsia="Calibri" w:hAnsi="Times New Roman" w:cs="Times New Roman"/>
          <w:sz w:val="28"/>
          <w:szCs w:val="28"/>
        </w:rPr>
        <w:t xml:space="preserve"> и законодательству Кыргызской Республики.  </w:t>
      </w:r>
    </w:p>
    <w:p w:rsidR="003B5DBA" w:rsidRPr="00373CB1" w:rsidRDefault="003B5DBA" w:rsidP="003B5DB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73CB1">
        <w:rPr>
          <w:rFonts w:ascii="Times New Roman" w:eastAsia="Calibri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B5DBA" w:rsidRPr="00373CB1" w:rsidRDefault="003B5DBA" w:rsidP="003B5DB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CB1">
        <w:rPr>
          <w:rFonts w:ascii="Times New Roman" w:eastAsia="Calibri" w:hAnsi="Times New Roman" w:cs="Times New Roman"/>
          <w:sz w:val="28"/>
          <w:szCs w:val="28"/>
        </w:rPr>
        <w:t>Принятие обозначенного проекта постановления правовых, правозащитных, социальных, гендерных, экономических, коррупционных, экологических последствий за собой не повлечет.</w:t>
      </w:r>
    </w:p>
    <w:p w:rsidR="003B5DBA" w:rsidRPr="00373CB1" w:rsidRDefault="003B5DBA" w:rsidP="003B5D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>Информация о результатах общественного слушания</w:t>
      </w:r>
    </w:p>
    <w:p w:rsidR="003B5DBA" w:rsidRPr="00373CB1" w:rsidRDefault="003B5DBA" w:rsidP="003B5DB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CB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Данный проект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>будет размещен на сайте Министерства финансов Кыргызской Республики и на сайте Правительства Кыргызской Республики для общественного обсуждения</w:t>
      </w:r>
      <w:r w:rsidRPr="00373CB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5DBA" w:rsidRPr="00373CB1" w:rsidRDefault="003B5DBA" w:rsidP="003B5DB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>5.  Информация о необходимости финансирования</w:t>
      </w:r>
    </w:p>
    <w:p w:rsidR="003B5DBA" w:rsidRPr="00373CB1" w:rsidRDefault="003B5DBA" w:rsidP="003B5DB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постановления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не повлечет за собой дополнительных зат</w:t>
      </w:r>
      <w:r>
        <w:rPr>
          <w:rFonts w:ascii="Times New Roman" w:eastAsia="Calibri" w:hAnsi="Times New Roman" w:cs="Times New Roman"/>
          <w:sz w:val="28"/>
          <w:szCs w:val="28"/>
        </w:rPr>
        <w:t>рат из республиканского бюджета.</w:t>
      </w:r>
    </w:p>
    <w:p w:rsidR="003B5DBA" w:rsidRDefault="003B5DBA" w:rsidP="003B5DB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>6.  Анализ соответствия проекта законодательству</w:t>
      </w:r>
    </w:p>
    <w:p w:rsidR="003B5DBA" w:rsidRDefault="003B5DBA" w:rsidP="003B5DBA">
      <w:pPr>
        <w:tabs>
          <w:tab w:val="left" w:pos="709"/>
          <w:tab w:val="left" w:pos="9214"/>
          <w:tab w:val="left" w:pos="9355"/>
        </w:tabs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373CB1">
        <w:rPr>
          <w:rFonts w:ascii="Times New Roman" w:eastAsia="Calibri" w:hAnsi="Times New Roman" w:cs="Times New Roman"/>
          <w:sz w:val="28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постановления не противоречат действующим нормативным правовым актам.</w:t>
      </w:r>
    </w:p>
    <w:p w:rsidR="003B5DBA" w:rsidRPr="00373CB1" w:rsidRDefault="003B5DBA" w:rsidP="003B5DB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 xml:space="preserve">7.  Информация об анализе регулятивного воздействия </w:t>
      </w:r>
    </w:p>
    <w:p w:rsidR="003B5DBA" w:rsidRPr="00373CB1" w:rsidRDefault="003B5DBA" w:rsidP="003B5DBA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CB1">
        <w:rPr>
          <w:rFonts w:ascii="Times New Roman" w:eastAsia="Calibri" w:hAnsi="Times New Roman" w:cs="Times New Roman"/>
          <w:sz w:val="28"/>
          <w:szCs w:val="28"/>
        </w:rPr>
        <w:t>Поскольку постановление не направлено на регулирование предпринимательской деятельности, не подлежит анализу регулятивного воздействия.</w:t>
      </w:r>
    </w:p>
    <w:p w:rsidR="003B5DBA" w:rsidRDefault="003B5DBA" w:rsidP="003B5DBA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DBA" w:rsidRPr="00373CB1" w:rsidRDefault="003B5DBA" w:rsidP="003B5DBA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В связи с вышеизложенным,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предлагаемый 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proofErr w:type="gramStart"/>
      <w:r w:rsidRPr="00373CB1">
        <w:rPr>
          <w:rFonts w:ascii="Times New Roman" w:eastAsia="Calibri" w:hAnsi="Times New Roman" w:cs="Times New Roman"/>
          <w:sz w:val="28"/>
          <w:szCs w:val="28"/>
        </w:rPr>
        <w:t>постановления  Правительства</w:t>
      </w:r>
      <w:proofErr w:type="gramEnd"/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3CB1">
        <w:rPr>
          <w:rFonts w:ascii="Times New Roman" w:eastAsia="Calibri" w:hAnsi="Times New Roman" w:cs="Times New Roman"/>
          <w:sz w:val="28"/>
          <w:szCs w:val="28"/>
        </w:rPr>
        <w:t>вносится на рассмотрение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Аппарата Правительства </w:t>
      </w:r>
      <w:r w:rsidRPr="00A07E4E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373CB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B5DBA" w:rsidRPr="00373CB1" w:rsidRDefault="003B5DBA" w:rsidP="003B5DB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DBA" w:rsidRPr="00373CB1" w:rsidRDefault="003B5DBA" w:rsidP="003B5DB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DBA" w:rsidRPr="00373CB1" w:rsidRDefault="003B5DBA" w:rsidP="003B5DB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73CB1"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Министр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К.Б.</w:t>
      </w:r>
      <w:r w:rsidRPr="00373CB1">
        <w:rPr>
          <w:rFonts w:ascii="Times New Roman" w:eastAsia="Calibri" w:hAnsi="Times New Roman" w:cs="Times New Roman"/>
          <w:b/>
          <w:sz w:val="28"/>
          <w:szCs w:val="28"/>
        </w:rPr>
        <w:t>Мукашев</w:t>
      </w:r>
      <w:proofErr w:type="spellEnd"/>
    </w:p>
    <w:p w:rsidR="003B5DBA" w:rsidRPr="00373CB1" w:rsidRDefault="003B5DBA" w:rsidP="003B5DB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3B5DBA" w:rsidRDefault="003B5DBA" w:rsidP="003B5D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3F3E" w:rsidRDefault="001C3F3E"/>
    <w:sectPr w:rsidR="001C3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642392"/>
    <w:multiLevelType w:val="hybridMultilevel"/>
    <w:tmpl w:val="51C8F0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343A9"/>
    <w:multiLevelType w:val="hybridMultilevel"/>
    <w:tmpl w:val="76A4E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DBA"/>
    <w:rsid w:val="001C3F3E"/>
    <w:rsid w:val="003B5DBA"/>
    <w:rsid w:val="00586B30"/>
    <w:rsid w:val="0068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9CEDB"/>
  <w15:chartTrackingRefBased/>
  <w15:docId w15:val="{122F4347-8350-452F-9258-47723E94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DB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Bakyt Djaparov</dc:creator>
  <cp:keywords/>
  <dc:description/>
  <cp:lastModifiedBy>Bakyt Djaparov</cp:lastModifiedBy>
  <cp:revision>4</cp:revision>
  <dcterms:created xsi:type="dcterms:W3CDTF">2020-12-23T10:35:00Z</dcterms:created>
  <dcterms:modified xsi:type="dcterms:W3CDTF">2020-12-24T04:54:00Z</dcterms:modified>
</cp:coreProperties>
</file>