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AA" w:rsidRPr="007B6D4D" w:rsidRDefault="00634BAA" w:rsidP="00634BAA">
      <w:pPr>
        <w:jc w:val="right"/>
      </w:pPr>
      <w:r w:rsidRPr="007B6D4D">
        <w:t>Приложение</w:t>
      </w:r>
    </w:p>
    <w:p w:rsidR="007B6D4D" w:rsidRPr="00634BAA" w:rsidRDefault="007B6D4D" w:rsidP="00634BAA">
      <w:pPr>
        <w:jc w:val="right"/>
        <w:rPr>
          <w:lang w:val="ky-KG"/>
        </w:rPr>
      </w:pPr>
    </w:p>
    <w:p w:rsidR="00FB52E0" w:rsidRDefault="00FB52E0" w:rsidP="00735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5AA6" w:rsidRPr="00A46444" w:rsidRDefault="00735AA6" w:rsidP="00735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444">
        <w:rPr>
          <w:rFonts w:ascii="Times New Roman" w:hAnsi="Times New Roman" w:cs="Times New Roman"/>
          <w:b/>
          <w:sz w:val="28"/>
          <w:szCs w:val="28"/>
        </w:rPr>
        <w:t xml:space="preserve">об администрировании товаров, ввозимых на территорию </w:t>
      </w:r>
    </w:p>
    <w:p w:rsidR="00735AA6" w:rsidRPr="00A46444" w:rsidRDefault="00735AA6" w:rsidP="00735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444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в целях реализации мер, направленных на повышение устойчивости экономик государств – членов </w:t>
      </w:r>
    </w:p>
    <w:p w:rsidR="00735AA6" w:rsidRPr="00A46444" w:rsidRDefault="00735AA6" w:rsidP="00735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444">
        <w:rPr>
          <w:rFonts w:ascii="Times New Roman" w:hAnsi="Times New Roman" w:cs="Times New Roman"/>
          <w:b/>
          <w:sz w:val="28"/>
          <w:szCs w:val="28"/>
        </w:rPr>
        <w:t>Евразийского экономического союза</w:t>
      </w:r>
    </w:p>
    <w:p w:rsidR="00735AA6" w:rsidRPr="00A46444" w:rsidRDefault="00735AA6" w:rsidP="00735AA6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735AA6" w:rsidRDefault="005F1421" w:rsidP="00735AA6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35AA6" w:rsidRPr="00A46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5AA6" w:rsidRPr="00A4644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B6D4D" w:rsidRPr="00A46444" w:rsidRDefault="007B6D4D" w:rsidP="00735AA6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735AA6" w:rsidRPr="007B6D4D" w:rsidRDefault="00735AA6" w:rsidP="003D1BD8">
      <w:pPr>
        <w:pStyle w:val="tkTekst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46444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вопросы, связанные с администрированием товаров, ввозимых на территорию Кыргызской Республики в целях реализации мер, направленных на </w:t>
      </w:r>
      <w:r w:rsidR="003D1B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6444">
        <w:rPr>
          <w:rFonts w:ascii="Times New Roman" w:hAnsi="Times New Roman" w:cs="Times New Roman"/>
          <w:sz w:val="28"/>
          <w:szCs w:val="28"/>
        </w:rPr>
        <w:t xml:space="preserve">повышение устойчивости экономик государств – членов Евразийского экономического союза, указанных в Перечне товаров, ввозимых на таможенную территорию Евразийского экономического союза </w:t>
      </w:r>
      <w:r w:rsidR="003D1B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6444">
        <w:rPr>
          <w:rFonts w:ascii="Times New Roman" w:hAnsi="Times New Roman" w:cs="Times New Roman"/>
          <w:sz w:val="28"/>
          <w:szCs w:val="28"/>
        </w:rPr>
        <w:t>в целях реализации мер, направленных на повышение устойчивости экономик государств – членов Евразийского экономического союза, утвержденного решением Совета Евразийской экономической комиссии  от 17 марта 2022 г</w:t>
      </w:r>
      <w:r w:rsidR="003D1BD8">
        <w:rPr>
          <w:rFonts w:ascii="Times New Roman" w:hAnsi="Times New Roman" w:cs="Times New Roman"/>
          <w:sz w:val="28"/>
          <w:szCs w:val="28"/>
        </w:rPr>
        <w:t>ода</w:t>
      </w:r>
      <w:r w:rsidRPr="00A46444">
        <w:rPr>
          <w:rFonts w:ascii="Times New Roman" w:hAnsi="Times New Roman" w:cs="Times New Roman"/>
          <w:sz w:val="28"/>
          <w:szCs w:val="28"/>
        </w:rPr>
        <w:t xml:space="preserve"> № 37 (далее </w:t>
      </w:r>
      <w:r w:rsidR="007B6D4D">
        <w:rPr>
          <w:rFonts w:ascii="Times New Roman" w:hAnsi="Times New Roman" w:cs="Times New Roman"/>
          <w:sz w:val="28"/>
          <w:szCs w:val="28"/>
        </w:rPr>
        <w:t>–</w:t>
      </w:r>
      <w:r w:rsidRPr="00A46444">
        <w:rPr>
          <w:rFonts w:ascii="Times New Roman" w:hAnsi="Times New Roman" w:cs="Times New Roman"/>
          <w:sz w:val="28"/>
          <w:szCs w:val="28"/>
        </w:rPr>
        <w:t xml:space="preserve"> </w:t>
      </w:r>
      <w:r w:rsidR="007B6D4D" w:rsidRPr="007B6D4D">
        <w:rPr>
          <w:rFonts w:ascii="Times New Roman" w:hAnsi="Times New Roman" w:cs="Times New Roman"/>
          <w:sz w:val="28"/>
          <w:szCs w:val="28"/>
        </w:rPr>
        <w:t>Решение Совета</w:t>
      </w:r>
      <w:r w:rsidRPr="007B6D4D">
        <w:rPr>
          <w:rFonts w:ascii="Times New Roman" w:hAnsi="Times New Roman" w:cs="Times New Roman"/>
          <w:sz w:val="28"/>
          <w:szCs w:val="28"/>
        </w:rPr>
        <w:t>).</w:t>
      </w:r>
    </w:p>
    <w:p w:rsidR="00735AA6" w:rsidRPr="00A46444" w:rsidRDefault="00735AA6" w:rsidP="00735AA6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A46444" w:rsidRDefault="005F1421" w:rsidP="00735AA6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735AA6" w:rsidRPr="00A46444">
        <w:rPr>
          <w:rFonts w:ascii="Times New Roman" w:hAnsi="Times New Roman" w:cs="Times New Roman"/>
          <w:sz w:val="28"/>
          <w:szCs w:val="28"/>
        </w:rPr>
        <w:t>. У</w:t>
      </w:r>
      <w:r w:rsidR="00BF1CBF" w:rsidRPr="00A46444">
        <w:rPr>
          <w:rFonts w:ascii="Times New Roman" w:hAnsi="Times New Roman" w:cs="Times New Roman"/>
          <w:sz w:val="28"/>
          <w:szCs w:val="28"/>
        </w:rPr>
        <w:t xml:space="preserve">словия ввоза отдельных видов товаров </w:t>
      </w:r>
    </w:p>
    <w:p w:rsidR="00351F79" w:rsidRDefault="00BF1CBF" w:rsidP="00735AA6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46444">
        <w:rPr>
          <w:rFonts w:ascii="Times New Roman" w:hAnsi="Times New Roman" w:cs="Times New Roman"/>
          <w:sz w:val="28"/>
          <w:szCs w:val="28"/>
        </w:rPr>
        <w:t>в отношении которых применяются тарифные льготы</w:t>
      </w:r>
      <w:r w:rsidR="00475E6C" w:rsidRPr="00A4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D4D" w:rsidRPr="00A46444" w:rsidRDefault="007B6D4D" w:rsidP="00735AA6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3D1BD8" w:rsidRDefault="00F268E6" w:rsidP="003D1BD8">
      <w:pPr>
        <w:pStyle w:val="tkZagolovok2"/>
        <w:numPr>
          <w:ilvl w:val="0"/>
          <w:numId w:val="2"/>
        </w:numPr>
        <w:spacing w:before="0" w:after="0" w:line="240" w:lineRule="auto"/>
        <w:ind w:left="0"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444">
        <w:rPr>
          <w:rFonts w:ascii="Times New Roman" w:hAnsi="Times New Roman" w:cs="Times New Roman"/>
          <w:b w:val="0"/>
          <w:sz w:val="28"/>
          <w:szCs w:val="28"/>
        </w:rPr>
        <w:t>На ввоз товаров, используемы</w:t>
      </w:r>
      <w:r w:rsidR="00E13224" w:rsidRPr="00A46444">
        <w:rPr>
          <w:rFonts w:ascii="Times New Roman" w:hAnsi="Times New Roman" w:cs="Times New Roman"/>
          <w:b w:val="0"/>
          <w:sz w:val="28"/>
          <w:szCs w:val="28"/>
        </w:rPr>
        <w:t>х</w:t>
      </w:r>
      <w:r w:rsidR="00475E6C" w:rsidRPr="00A46444">
        <w:rPr>
          <w:rFonts w:ascii="Times New Roman" w:hAnsi="Times New Roman" w:cs="Times New Roman"/>
          <w:b w:val="0"/>
          <w:sz w:val="28"/>
          <w:szCs w:val="28"/>
        </w:rPr>
        <w:t xml:space="preserve"> для производства и реализации продовольственной продукции, </w:t>
      </w:r>
      <w:r w:rsidR="00E13224" w:rsidRPr="00A46444">
        <w:rPr>
          <w:rFonts w:ascii="Times New Roman" w:hAnsi="Times New Roman" w:cs="Times New Roman"/>
          <w:b w:val="0"/>
          <w:sz w:val="28"/>
          <w:szCs w:val="28"/>
        </w:rPr>
        <w:t xml:space="preserve">ввозимых в Кыргызскую Республику, </w:t>
      </w:r>
      <w:r w:rsidR="00475E6C" w:rsidRPr="00A46444">
        <w:rPr>
          <w:rFonts w:ascii="Times New Roman" w:hAnsi="Times New Roman" w:cs="Times New Roman"/>
          <w:b w:val="0"/>
          <w:sz w:val="28"/>
          <w:szCs w:val="28"/>
        </w:rPr>
        <w:t>включенных в перечень согласно приложению № 2 к Решению Совета</w:t>
      </w:r>
      <w:r w:rsidR="00E13224" w:rsidRPr="00A46444">
        <w:rPr>
          <w:rFonts w:ascii="Times New Roman" w:hAnsi="Times New Roman" w:cs="Times New Roman"/>
          <w:b w:val="0"/>
          <w:sz w:val="28"/>
          <w:szCs w:val="28"/>
        </w:rPr>
        <w:t>,</w:t>
      </w:r>
      <w:r w:rsidR="00475E6C" w:rsidRPr="00A46444">
        <w:rPr>
          <w:rFonts w:ascii="Times New Roman" w:hAnsi="Times New Roman" w:cs="Times New Roman"/>
          <w:b w:val="0"/>
          <w:sz w:val="28"/>
          <w:szCs w:val="28"/>
        </w:rPr>
        <w:t xml:space="preserve"> требуется предоставление заявителем в таможенный орган подтверждения целевого назначения ввозимых товаров, выданного уполномоченным </w:t>
      </w:r>
      <w:r w:rsidR="00612053" w:rsidRPr="00A46444">
        <w:rPr>
          <w:rFonts w:ascii="Times New Roman" w:hAnsi="Times New Roman" w:cs="Times New Roman"/>
          <w:b w:val="0"/>
          <w:sz w:val="28"/>
          <w:szCs w:val="28"/>
        </w:rPr>
        <w:t xml:space="preserve">органом </w:t>
      </w:r>
      <w:r w:rsidR="00475E6C" w:rsidRPr="00A46444">
        <w:rPr>
          <w:rFonts w:ascii="Times New Roman" w:hAnsi="Times New Roman" w:cs="Times New Roman"/>
          <w:b w:val="0"/>
          <w:sz w:val="28"/>
          <w:szCs w:val="28"/>
        </w:rPr>
        <w:t>в сфере сельскохозяйственной политики, и содержащего сведения о номенклатуре, количестве, стоимости таких товаров, а также об ор</w:t>
      </w:r>
      <w:r w:rsidR="008C3F7E" w:rsidRPr="00A46444">
        <w:rPr>
          <w:rFonts w:ascii="Times New Roman" w:hAnsi="Times New Roman" w:cs="Times New Roman"/>
          <w:b w:val="0"/>
          <w:sz w:val="28"/>
          <w:szCs w:val="28"/>
        </w:rPr>
        <w:t>ганизациях, осуществляющих ввоз.</w:t>
      </w:r>
    </w:p>
    <w:p w:rsidR="003D1BD8" w:rsidRDefault="00612053" w:rsidP="003D1BD8">
      <w:pPr>
        <w:pStyle w:val="tkZagolovok2"/>
        <w:numPr>
          <w:ilvl w:val="0"/>
          <w:numId w:val="2"/>
        </w:numPr>
        <w:spacing w:before="0" w:after="0" w:line="240" w:lineRule="auto"/>
        <w:ind w:left="0"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На ввоз товаров,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>используемых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 для производства фармацевтической продукции,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 xml:space="preserve">ввозимых в Кыргызскую Республику, включенных в перечень 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8C3F7E" w:rsidRPr="003D1BD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 3 к Решению Совета, требуется предоставление заявителем в таможенный орган подтверждения целевого назначения ввозимых товаров, выданного уполномоченным органом </w:t>
      </w:r>
      <w:r w:rsidR="008C3F7E" w:rsidRPr="003D1BD8">
        <w:rPr>
          <w:rFonts w:ascii="Times New Roman" w:hAnsi="Times New Roman" w:cs="Times New Roman"/>
          <w:b w:val="0"/>
          <w:sz w:val="28"/>
          <w:szCs w:val="28"/>
        </w:rPr>
        <w:t>в сфере промышленной политики, и содержащего сведения о номенклатуре, количестве, стоимости таких товаров, а также об организациях, осуществляющих ввоз.</w:t>
      </w:r>
    </w:p>
    <w:p w:rsidR="003D1BD8" w:rsidRDefault="008C3F7E" w:rsidP="003D1BD8">
      <w:pPr>
        <w:pStyle w:val="tkZagolovok2"/>
        <w:numPr>
          <w:ilvl w:val="0"/>
          <w:numId w:val="2"/>
        </w:numPr>
        <w:spacing w:before="0" w:after="0" w:line="240" w:lineRule="auto"/>
        <w:ind w:left="0"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На ввоз товаров,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>используемых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 для производства электронной продукции,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 xml:space="preserve">ввозимых в Кыргызскую Республику, включенных в перечень 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D90655" w:rsidRPr="003D1BD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 4 к Решению Совета, требуется предоставление заявителем в таможенный орган подтверждения целевого назначения ввозимых товаров, выданного уполномоченным 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lastRenderedPageBreak/>
        <w:t>органом в сфере промышленной политики, и содержащего сведения о номенклатуре, количестве, стоимости таких товаров, а также об организациях, осуществляющих ввоз.</w:t>
      </w:r>
    </w:p>
    <w:p w:rsidR="003D1BD8" w:rsidRDefault="00D90655" w:rsidP="003D1BD8">
      <w:pPr>
        <w:pStyle w:val="tkZagolovok2"/>
        <w:numPr>
          <w:ilvl w:val="0"/>
          <w:numId w:val="2"/>
        </w:numPr>
        <w:spacing w:before="0" w:after="0" w:line="240" w:lineRule="auto"/>
        <w:ind w:left="0"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На ввоз товаров,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 xml:space="preserve">используемых 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в целях развития цифровых технологий,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 xml:space="preserve">ввозимых в Кыргызскую Республику, включенных в перечень 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>согласно приложению № 5 к Решению Совета, требуется предоставление заявителем в таможенный орган подтверждения целевого назначения ввозимых товаров, выданного уполномоченным органом в сфере информационных технологий, и содержащего сведения о номенклатуре, количестве, стоимости таких товаров, а также об организациях, осуществляющих ввоз.</w:t>
      </w:r>
    </w:p>
    <w:p w:rsidR="003D1BD8" w:rsidRDefault="00D90655" w:rsidP="003D1BD8">
      <w:pPr>
        <w:pStyle w:val="tkZagolovok2"/>
        <w:numPr>
          <w:ilvl w:val="0"/>
          <w:numId w:val="2"/>
        </w:numPr>
        <w:spacing w:before="0" w:after="0" w:line="240" w:lineRule="auto"/>
        <w:ind w:left="0"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На ввоз товаров,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>используемых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 для производства продукции легкой промышленности,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>ввозимых в Кыргызскую Республику, включенных в перечень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6 к Решению Совета, требуется предоставление заявителем в таможенный орган подтверждения целевого назначения ввозимых товаров, выданного уполномоченным органом в сфере промышленной политики, и содержащего сведения о номенклатуре, количестве, стоимости таких товаров, а также об организациях, осуществляющих ввоз.</w:t>
      </w:r>
    </w:p>
    <w:p w:rsidR="003D1BD8" w:rsidRDefault="00C064BA" w:rsidP="003D1BD8">
      <w:pPr>
        <w:pStyle w:val="tkZagolovok2"/>
        <w:numPr>
          <w:ilvl w:val="0"/>
          <w:numId w:val="2"/>
        </w:numPr>
        <w:spacing w:before="0" w:after="0" w:line="240" w:lineRule="auto"/>
        <w:ind w:left="0"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На ввоз товаров,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>используемых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 для производства металлургической продукции,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 xml:space="preserve">ввозимых в Кыргызскую Республику, включенных в перечень 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>согласно приложению № 7 к Решению Совета, требуется предоставление заявителем в таможенный орган подтверждения целевого назначения ввозимых товаров, выданного уполномоченным органом в сфере промышленной политики, и содержащего сведения о номенклатуре, количестве, стоимости таких товаров, а также об организациях, осуществляющих ввоз.</w:t>
      </w:r>
    </w:p>
    <w:p w:rsidR="003D1BD8" w:rsidRDefault="00C064BA" w:rsidP="003D1BD8">
      <w:pPr>
        <w:pStyle w:val="tkZagolovok2"/>
        <w:numPr>
          <w:ilvl w:val="0"/>
          <w:numId w:val="2"/>
        </w:numPr>
        <w:spacing w:before="0" w:after="0" w:line="240" w:lineRule="auto"/>
        <w:ind w:left="0"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На ввоз товаров,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>используемых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>в строительной отрасли, ввозимых в Кыргызскую Республику, включенных в перечень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8 к Решению Совета, требуется предоставление заявителем в таможенный орган подтверждения целевого назначения ввозимых товаров, выданного уполномоченным органом в сфере промышленной политики, и содержащего сведения о номенклатуре, количестве, стоимости таких товаров, а также об организациях, осуществляющих ввоз.</w:t>
      </w:r>
    </w:p>
    <w:p w:rsidR="00351F79" w:rsidRPr="003D1BD8" w:rsidRDefault="00732E01" w:rsidP="003D1BD8">
      <w:pPr>
        <w:pStyle w:val="tkZagolovok2"/>
        <w:numPr>
          <w:ilvl w:val="0"/>
          <w:numId w:val="2"/>
        </w:numPr>
        <w:spacing w:before="0" w:after="0" w:line="240" w:lineRule="auto"/>
        <w:ind w:left="0"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На ввоз товаров,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>используемых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3224" w:rsidRPr="003D1BD8">
        <w:rPr>
          <w:rFonts w:ascii="Times New Roman" w:hAnsi="Times New Roman" w:cs="Times New Roman"/>
          <w:b w:val="0"/>
          <w:sz w:val="28"/>
          <w:szCs w:val="28"/>
        </w:rPr>
        <w:t xml:space="preserve">в транспортной отрасли, </w:t>
      </w:r>
      <w:r w:rsidR="00351F79" w:rsidRPr="003D1BD8">
        <w:rPr>
          <w:rFonts w:ascii="Times New Roman" w:hAnsi="Times New Roman" w:cs="Times New Roman"/>
          <w:b w:val="0"/>
          <w:sz w:val="28"/>
          <w:szCs w:val="28"/>
        </w:rPr>
        <w:t xml:space="preserve">ввозимых в Кыргызскую Республику, включенных в перечень </w:t>
      </w:r>
      <w:r w:rsidRPr="003D1BD8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9 к Решению Совета, требуется предоставление заявителем в таможенный орган подтверждения целевого назначения ввозимых товаров, выданного уполномоченным органом </w:t>
      </w:r>
      <w:r w:rsidR="00F268E6" w:rsidRPr="003D1BD8">
        <w:rPr>
          <w:rFonts w:ascii="Times New Roman" w:hAnsi="Times New Roman" w:cs="Times New Roman"/>
          <w:b w:val="0"/>
          <w:sz w:val="28"/>
          <w:szCs w:val="28"/>
        </w:rPr>
        <w:t>в сфере транспорта, и содержащего сведения о номенклатуре, количестве, стоимости таких товаров, а также об организациях, осуществляющих ввоз.</w:t>
      </w:r>
    </w:p>
    <w:p w:rsidR="00195849" w:rsidRDefault="00195849" w:rsidP="001D7719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1D7719" w:rsidRDefault="005F1421" w:rsidP="001D7719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  <w:r w:rsidR="00FE1D34" w:rsidRPr="00A46444">
        <w:rPr>
          <w:rFonts w:ascii="Times New Roman" w:hAnsi="Times New Roman" w:cs="Times New Roman"/>
          <w:sz w:val="28"/>
          <w:szCs w:val="28"/>
        </w:rPr>
        <w:t xml:space="preserve">. </w:t>
      </w:r>
      <w:r w:rsidR="00735AA6" w:rsidRPr="00A46444">
        <w:rPr>
          <w:rFonts w:ascii="Times New Roman" w:hAnsi="Times New Roman" w:cs="Times New Roman"/>
          <w:sz w:val="28"/>
          <w:szCs w:val="28"/>
        </w:rPr>
        <w:t>Порядок по</w:t>
      </w:r>
      <w:r w:rsidR="00FE1D34" w:rsidRPr="00A46444">
        <w:rPr>
          <w:rFonts w:ascii="Times New Roman" w:hAnsi="Times New Roman" w:cs="Times New Roman"/>
          <w:sz w:val="28"/>
          <w:szCs w:val="28"/>
        </w:rPr>
        <w:t>л</w:t>
      </w:r>
      <w:r w:rsidR="00735AA6" w:rsidRPr="00A46444">
        <w:rPr>
          <w:rFonts w:ascii="Times New Roman" w:hAnsi="Times New Roman" w:cs="Times New Roman"/>
          <w:sz w:val="28"/>
          <w:szCs w:val="28"/>
        </w:rPr>
        <w:t>учения подтверждения</w:t>
      </w:r>
    </w:p>
    <w:p w:rsidR="00735AA6" w:rsidRDefault="00735AA6" w:rsidP="001D7719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46444">
        <w:rPr>
          <w:rFonts w:ascii="Times New Roman" w:hAnsi="Times New Roman" w:cs="Times New Roman"/>
          <w:sz w:val="28"/>
          <w:szCs w:val="28"/>
        </w:rPr>
        <w:t>целевого назначения ввозимых товаров</w:t>
      </w:r>
    </w:p>
    <w:p w:rsidR="007B6D4D" w:rsidRPr="00A46444" w:rsidRDefault="007B6D4D" w:rsidP="001D7719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BF1CBF" w:rsidRPr="00A46444" w:rsidRDefault="003D1BD8" w:rsidP="003D1BD8">
      <w:pPr>
        <w:pStyle w:val="tkZagolovok2"/>
        <w:numPr>
          <w:ilvl w:val="0"/>
          <w:numId w:val="2"/>
        </w:numPr>
        <w:tabs>
          <w:tab w:val="left" w:pos="851"/>
          <w:tab w:val="left" w:pos="1134"/>
        </w:tabs>
        <w:spacing w:before="0" w:after="0" w:line="240" w:lineRule="auto"/>
        <w:ind w:left="0"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F79" w:rsidRPr="00A46444">
        <w:rPr>
          <w:rFonts w:ascii="Times New Roman" w:hAnsi="Times New Roman" w:cs="Times New Roman"/>
          <w:b w:val="0"/>
          <w:sz w:val="28"/>
          <w:szCs w:val="28"/>
        </w:rPr>
        <w:t xml:space="preserve">Для получения </w:t>
      </w:r>
      <w:r w:rsidR="00D90655" w:rsidRPr="00A46444">
        <w:rPr>
          <w:rFonts w:ascii="Times New Roman" w:hAnsi="Times New Roman" w:cs="Times New Roman"/>
          <w:b w:val="0"/>
          <w:sz w:val="28"/>
          <w:szCs w:val="28"/>
        </w:rPr>
        <w:t>подтверждения целевого назначения ввозимых товаров</w:t>
      </w:r>
      <w:r w:rsidR="00351F79" w:rsidRPr="00A464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6D4D" w:rsidRPr="007B6D4D">
        <w:rPr>
          <w:rFonts w:ascii="Times New Roman" w:hAnsi="Times New Roman" w:cs="Times New Roman"/>
          <w:b w:val="0"/>
          <w:sz w:val="28"/>
          <w:szCs w:val="28"/>
        </w:rPr>
        <w:t>участник внешнеэкономической деятельности</w:t>
      </w:r>
      <w:r w:rsidR="002569CE" w:rsidRPr="00A46444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B6D4D">
        <w:rPr>
          <w:rFonts w:ascii="Times New Roman" w:hAnsi="Times New Roman" w:cs="Times New Roman"/>
          <w:b w:val="0"/>
          <w:sz w:val="28"/>
          <w:szCs w:val="28"/>
        </w:rPr>
        <w:t>далее – УВЭД)</w:t>
      </w:r>
      <w:r w:rsidR="00BF1CBF" w:rsidRPr="00A46444">
        <w:rPr>
          <w:rFonts w:ascii="Times New Roman" w:hAnsi="Times New Roman" w:cs="Times New Roman"/>
          <w:b w:val="0"/>
          <w:sz w:val="28"/>
          <w:szCs w:val="28"/>
        </w:rPr>
        <w:t xml:space="preserve"> направляет в соответствующий уполномоченный орган </w:t>
      </w: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  <w:r w:rsidR="00BF1CBF" w:rsidRPr="00A46444">
        <w:rPr>
          <w:rFonts w:ascii="Times New Roman" w:hAnsi="Times New Roman" w:cs="Times New Roman"/>
          <w:b w:val="0"/>
          <w:sz w:val="28"/>
          <w:szCs w:val="28"/>
        </w:rPr>
        <w:t>, по форме согласно приложению 1</w:t>
      </w:r>
      <w:r w:rsidR="005F142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1CBF" w:rsidRPr="00A46444" w:rsidRDefault="00BF1CBF" w:rsidP="00735AA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44">
        <w:rPr>
          <w:rFonts w:ascii="Times New Roman" w:hAnsi="Times New Roman" w:cs="Times New Roman"/>
          <w:sz w:val="28"/>
          <w:szCs w:val="28"/>
        </w:rPr>
        <w:t xml:space="preserve">К </w:t>
      </w:r>
      <w:r w:rsidR="007D44B6">
        <w:rPr>
          <w:rFonts w:ascii="Times New Roman" w:hAnsi="Times New Roman" w:cs="Times New Roman"/>
          <w:sz w:val="28"/>
          <w:szCs w:val="28"/>
        </w:rPr>
        <w:t>заявлению</w:t>
      </w:r>
      <w:r w:rsidRPr="00A46444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BF1CBF" w:rsidRPr="00A46444" w:rsidRDefault="00BF1CBF" w:rsidP="00735AA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44">
        <w:rPr>
          <w:rFonts w:ascii="Times New Roman" w:hAnsi="Times New Roman" w:cs="Times New Roman"/>
          <w:sz w:val="28"/>
          <w:szCs w:val="28"/>
        </w:rPr>
        <w:t>– копия контракта на поставку товара;</w:t>
      </w:r>
    </w:p>
    <w:p w:rsidR="00BF1CBF" w:rsidRPr="00A46444" w:rsidRDefault="00BF1CBF" w:rsidP="00735AA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44">
        <w:rPr>
          <w:rFonts w:ascii="Times New Roman" w:hAnsi="Times New Roman" w:cs="Times New Roman"/>
          <w:sz w:val="28"/>
          <w:szCs w:val="28"/>
        </w:rPr>
        <w:t>– копия декларации о соответствии продукции требованиям технического регламента Евразийского экономического союза;</w:t>
      </w:r>
    </w:p>
    <w:p w:rsidR="00BF1CBF" w:rsidRPr="00A46444" w:rsidRDefault="00BF1CBF" w:rsidP="00735AA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44">
        <w:rPr>
          <w:rFonts w:ascii="Times New Roman" w:hAnsi="Times New Roman" w:cs="Times New Roman"/>
          <w:sz w:val="28"/>
          <w:szCs w:val="28"/>
        </w:rPr>
        <w:t>– обязательство о целевом использовании ввозимого товара по форме согласно приложению 2</w:t>
      </w:r>
      <w:r w:rsidR="00043659" w:rsidRPr="000436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43659" w:rsidRPr="00043659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A46444">
        <w:rPr>
          <w:rFonts w:ascii="Times New Roman" w:hAnsi="Times New Roman" w:cs="Times New Roman"/>
          <w:sz w:val="28"/>
          <w:szCs w:val="28"/>
        </w:rPr>
        <w:t>;</w:t>
      </w:r>
    </w:p>
    <w:p w:rsidR="00351F79" w:rsidRPr="00A46444" w:rsidRDefault="00351F79" w:rsidP="00735AA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44">
        <w:rPr>
          <w:rFonts w:ascii="Times New Roman" w:hAnsi="Times New Roman" w:cs="Times New Roman"/>
          <w:sz w:val="28"/>
          <w:szCs w:val="28"/>
        </w:rPr>
        <w:t xml:space="preserve">– документы, подтверждающие </w:t>
      </w:r>
      <w:r w:rsidR="0031777C" w:rsidRPr="00A46444">
        <w:rPr>
          <w:rFonts w:ascii="Times New Roman" w:hAnsi="Times New Roman" w:cs="Times New Roman"/>
          <w:sz w:val="28"/>
          <w:szCs w:val="28"/>
        </w:rPr>
        <w:t>целевое назначение</w:t>
      </w:r>
      <w:r w:rsidRPr="00A46444">
        <w:rPr>
          <w:rFonts w:ascii="Times New Roman" w:hAnsi="Times New Roman" w:cs="Times New Roman"/>
          <w:sz w:val="28"/>
          <w:szCs w:val="28"/>
        </w:rPr>
        <w:t xml:space="preserve"> ввозимых товаров;</w:t>
      </w:r>
    </w:p>
    <w:p w:rsidR="003D1BD8" w:rsidRDefault="00BF1CBF" w:rsidP="003D1BD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44">
        <w:rPr>
          <w:rFonts w:ascii="Times New Roman" w:hAnsi="Times New Roman" w:cs="Times New Roman"/>
          <w:sz w:val="28"/>
          <w:szCs w:val="28"/>
        </w:rPr>
        <w:t xml:space="preserve">– в случае подачи документов через представителя </w:t>
      </w:r>
      <w:r w:rsidR="003D1BD8">
        <w:rPr>
          <w:rFonts w:ascii="Times New Roman" w:hAnsi="Times New Roman" w:cs="Times New Roman"/>
          <w:sz w:val="28"/>
          <w:szCs w:val="28"/>
        </w:rPr>
        <w:t>–</w:t>
      </w:r>
      <w:r w:rsidRPr="00A46444">
        <w:rPr>
          <w:rFonts w:ascii="Times New Roman" w:hAnsi="Times New Roman" w:cs="Times New Roman"/>
          <w:sz w:val="28"/>
          <w:szCs w:val="28"/>
        </w:rPr>
        <w:t xml:space="preserve"> доверенность, копия паспорта представителя.</w:t>
      </w:r>
    </w:p>
    <w:p w:rsidR="003D1BD8" w:rsidRDefault="007D44B6" w:rsidP="003D1BD8">
      <w:pPr>
        <w:pStyle w:val="tkTekst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351F79" w:rsidRPr="00A46444">
        <w:rPr>
          <w:rFonts w:ascii="Times New Roman" w:hAnsi="Times New Roman" w:cs="Times New Roman"/>
          <w:sz w:val="28"/>
          <w:szCs w:val="28"/>
        </w:rPr>
        <w:t xml:space="preserve"> рассматривае</w:t>
      </w:r>
      <w:r w:rsidR="00BF1CBF" w:rsidRPr="00A46444">
        <w:rPr>
          <w:rFonts w:ascii="Times New Roman" w:hAnsi="Times New Roman" w:cs="Times New Roman"/>
          <w:sz w:val="28"/>
          <w:szCs w:val="28"/>
        </w:rPr>
        <w:t xml:space="preserve">тся </w:t>
      </w:r>
      <w:r w:rsidR="00351F79" w:rsidRPr="00A46444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BF1CBF" w:rsidRPr="00A46444">
        <w:rPr>
          <w:rFonts w:ascii="Times New Roman" w:hAnsi="Times New Roman" w:cs="Times New Roman"/>
          <w:sz w:val="28"/>
          <w:szCs w:val="28"/>
        </w:rPr>
        <w:t>уполномоченным</w:t>
      </w:r>
      <w:r w:rsidR="00351F79" w:rsidRPr="00A46444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BF1CBF" w:rsidRPr="00A46444">
        <w:rPr>
          <w:rFonts w:ascii="Times New Roman" w:hAnsi="Times New Roman" w:cs="Times New Roman"/>
          <w:sz w:val="28"/>
          <w:szCs w:val="28"/>
        </w:rPr>
        <w:t xml:space="preserve"> в течение 2</w:t>
      </w:r>
      <w:r w:rsidR="003D1BD8">
        <w:rPr>
          <w:rFonts w:ascii="Times New Roman" w:hAnsi="Times New Roman" w:cs="Times New Roman"/>
          <w:sz w:val="28"/>
          <w:szCs w:val="28"/>
        </w:rPr>
        <w:t xml:space="preserve"> (два</w:t>
      </w:r>
      <w:r w:rsidR="00043659">
        <w:rPr>
          <w:rFonts w:ascii="Times New Roman" w:hAnsi="Times New Roman" w:cs="Times New Roman"/>
          <w:sz w:val="28"/>
          <w:szCs w:val="28"/>
        </w:rPr>
        <w:t>)</w:t>
      </w:r>
      <w:r w:rsidR="00BF1CBF" w:rsidRPr="00A46444">
        <w:rPr>
          <w:rFonts w:ascii="Times New Roman" w:hAnsi="Times New Roman" w:cs="Times New Roman"/>
          <w:sz w:val="28"/>
          <w:szCs w:val="28"/>
        </w:rPr>
        <w:t xml:space="preserve"> рабочих дней. По итогам рассмотрения заявки </w:t>
      </w:r>
      <w:r w:rsidR="007B6D4D">
        <w:rPr>
          <w:rFonts w:ascii="Times New Roman" w:hAnsi="Times New Roman" w:cs="Times New Roman"/>
          <w:sz w:val="28"/>
          <w:szCs w:val="28"/>
        </w:rPr>
        <w:t xml:space="preserve">выдается письмо – подтверждение </w:t>
      </w:r>
      <w:r w:rsidR="00BF1CBF" w:rsidRPr="00A46444">
        <w:rPr>
          <w:rFonts w:ascii="Times New Roman" w:hAnsi="Times New Roman" w:cs="Times New Roman"/>
          <w:sz w:val="28"/>
          <w:szCs w:val="28"/>
        </w:rPr>
        <w:t>о целевом назначении ввозимого товара</w:t>
      </w:r>
      <w:r w:rsidR="00351F79" w:rsidRPr="00A46444">
        <w:rPr>
          <w:rFonts w:ascii="Times New Roman" w:hAnsi="Times New Roman" w:cs="Times New Roman"/>
          <w:sz w:val="28"/>
          <w:szCs w:val="28"/>
        </w:rPr>
        <w:t>,</w:t>
      </w:r>
      <w:r w:rsidR="00BF1CBF" w:rsidRPr="00A46444">
        <w:rPr>
          <w:rFonts w:ascii="Times New Roman" w:hAnsi="Times New Roman" w:cs="Times New Roman"/>
          <w:sz w:val="28"/>
          <w:szCs w:val="28"/>
        </w:rPr>
        <w:t xml:space="preserve"> </w:t>
      </w:r>
      <w:r w:rsidR="007B6D4D">
        <w:rPr>
          <w:rFonts w:ascii="Times New Roman" w:hAnsi="Times New Roman" w:cs="Times New Roman"/>
          <w:sz w:val="28"/>
          <w:szCs w:val="28"/>
        </w:rPr>
        <w:t>содержащее</w:t>
      </w:r>
      <w:r w:rsidR="00351F79" w:rsidRPr="00A46444">
        <w:rPr>
          <w:rFonts w:ascii="Times New Roman" w:hAnsi="Times New Roman" w:cs="Times New Roman"/>
          <w:sz w:val="28"/>
          <w:szCs w:val="28"/>
        </w:rPr>
        <w:t xml:space="preserve"> сведения о номенклатуре, количестве, стоимости таких товаров, а также об организациях, осуществляющих ввоз</w:t>
      </w:r>
      <w:r w:rsidR="002569CE" w:rsidRPr="00A4644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</w:t>
      </w:r>
      <w:r w:rsidR="00043659" w:rsidRPr="000436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43659" w:rsidRPr="00043659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BF1CBF" w:rsidRPr="00043659">
        <w:rPr>
          <w:rFonts w:ascii="Times New Roman" w:hAnsi="Times New Roman" w:cs="Times New Roman"/>
          <w:sz w:val="28"/>
          <w:szCs w:val="28"/>
        </w:rPr>
        <w:t>.</w:t>
      </w:r>
    </w:p>
    <w:p w:rsidR="003D1BD8" w:rsidRDefault="00BF1CBF" w:rsidP="003D1BD8">
      <w:pPr>
        <w:pStyle w:val="tkTekst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D1BD8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="00B9700B" w:rsidRPr="003D1BD8">
        <w:rPr>
          <w:rFonts w:ascii="Times New Roman" w:hAnsi="Times New Roman" w:cs="Times New Roman"/>
          <w:sz w:val="28"/>
          <w:szCs w:val="28"/>
        </w:rPr>
        <w:t>подтверждения</w:t>
      </w:r>
      <w:r w:rsidRPr="003D1BD8">
        <w:rPr>
          <w:rFonts w:ascii="Times New Roman" w:hAnsi="Times New Roman" w:cs="Times New Roman"/>
          <w:sz w:val="28"/>
          <w:szCs w:val="28"/>
        </w:rPr>
        <w:t xml:space="preserve"> выдается в случае отсутствия документов в соответствии с пунктом </w:t>
      </w:r>
      <w:r w:rsidR="003D1BD8">
        <w:rPr>
          <w:rFonts w:ascii="Times New Roman" w:hAnsi="Times New Roman" w:cs="Times New Roman"/>
          <w:sz w:val="28"/>
          <w:szCs w:val="28"/>
        </w:rPr>
        <w:t>10</w:t>
      </w:r>
      <w:r w:rsidRPr="003D1BD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D1BD8" w:rsidRPr="003D1BD8" w:rsidRDefault="00BF1CBF" w:rsidP="003D1BD8">
      <w:pPr>
        <w:pStyle w:val="tkTekst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D1BD8">
        <w:rPr>
          <w:rFonts w:ascii="Times New Roman" w:hAnsi="Times New Roman" w:cs="Times New Roman"/>
          <w:sz w:val="28"/>
          <w:szCs w:val="28"/>
        </w:rPr>
        <w:t xml:space="preserve">Допускается прием отсканированных заявок с прилагаемыми документами по электронной почте через официальные электронные адреса уполномоченных органов.  В этом случае, на электронный адрес заявителя и таможенного органа направляется отсканированный документ. </w:t>
      </w:r>
    </w:p>
    <w:p w:rsidR="003D1BD8" w:rsidRDefault="00BF1CBF" w:rsidP="003D1BD8">
      <w:pPr>
        <w:pStyle w:val="tkTekst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D1BD8">
        <w:rPr>
          <w:rFonts w:ascii="Times New Roman" w:hAnsi="Times New Roman" w:cs="Times New Roman"/>
          <w:sz w:val="28"/>
          <w:szCs w:val="28"/>
        </w:rPr>
        <w:t>Уполномоч</w:t>
      </w:r>
      <w:r w:rsidR="003D1BD8">
        <w:rPr>
          <w:rFonts w:ascii="Times New Roman" w:hAnsi="Times New Roman" w:cs="Times New Roman"/>
          <w:sz w:val="28"/>
          <w:szCs w:val="28"/>
        </w:rPr>
        <w:t>енные органы введут учет по объе</w:t>
      </w:r>
      <w:r w:rsidRPr="003D1BD8">
        <w:rPr>
          <w:rFonts w:ascii="Times New Roman" w:hAnsi="Times New Roman" w:cs="Times New Roman"/>
          <w:sz w:val="28"/>
          <w:szCs w:val="28"/>
        </w:rPr>
        <w:t xml:space="preserve">му ввоза отдельных видов товаров в период действия тарифных льгот. </w:t>
      </w:r>
    </w:p>
    <w:p w:rsidR="003D1BD8" w:rsidRDefault="007B6D4D" w:rsidP="003D1BD8">
      <w:pPr>
        <w:pStyle w:val="tkTekst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D1BD8">
        <w:rPr>
          <w:rFonts w:ascii="Times New Roman" w:hAnsi="Times New Roman" w:cs="Times New Roman"/>
          <w:sz w:val="28"/>
          <w:szCs w:val="28"/>
        </w:rPr>
        <w:t>УВЭД</w:t>
      </w:r>
      <w:r w:rsidR="002569CE" w:rsidRPr="003D1BD8">
        <w:rPr>
          <w:rFonts w:ascii="Times New Roman" w:hAnsi="Times New Roman" w:cs="Times New Roman"/>
          <w:sz w:val="28"/>
          <w:szCs w:val="28"/>
        </w:rPr>
        <w:t xml:space="preserve"> после 5</w:t>
      </w:r>
      <w:r w:rsidR="00043659" w:rsidRPr="003D1BD8">
        <w:rPr>
          <w:rFonts w:ascii="Times New Roman" w:hAnsi="Times New Roman" w:cs="Times New Roman"/>
          <w:sz w:val="28"/>
          <w:szCs w:val="28"/>
        </w:rPr>
        <w:t xml:space="preserve"> (пять)</w:t>
      </w:r>
      <w:r w:rsidR="002569CE" w:rsidRPr="003D1BD8">
        <w:rPr>
          <w:rFonts w:ascii="Times New Roman" w:hAnsi="Times New Roman" w:cs="Times New Roman"/>
          <w:sz w:val="28"/>
          <w:szCs w:val="28"/>
        </w:rPr>
        <w:t xml:space="preserve"> месяцев со дня получения подтверждения о целевом назначении ввозимого товара, письменно направляет в соответствующий уполномоченный орган отчет о целевом использовании ввозимого товара.</w:t>
      </w:r>
    </w:p>
    <w:p w:rsidR="003D1BD8" w:rsidRDefault="0031777C" w:rsidP="003D1BD8">
      <w:pPr>
        <w:pStyle w:val="tkTekst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D1BD8">
        <w:rPr>
          <w:rFonts w:ascii="Times New Roman" w:hAnsi="Times New Roman" w:cs="Times New Roman"/>
          <w:sz w:val="28"/>
          <w:szCs w:val="28"/>
        </w:rPr>
        <w:t>Соответствующий уполномоченный орган</w:t>
      </w:r>
      <w:r w:rsidR="002569CE" w:rsidRPr="003D1BD8">
        <w:rPr>
          <w:rFonts w:ascii="Times New Roman" w:hAnsi="Times New Roman" w:cs="Times New Roman"/>
          <w:sz w:val="28"/>
          <w:szCs w:val="28"/>
        </w:rPr>
        <w:t xml:space="preserve"> после 6 </w:t>
      </w:r>
      <w:r w:rsidR="003D1BD8">
        <w:rPr>
          <w:rFonts w:ascii="Times New Roman" w:hAnsi="Times New Roman" w:cs="Times New Roman"/>
          <w:sz w:val="28"/>
          <w:szCs w:val="28"/>
        </w:rPr>
        <w:t xml:space="preserve">(шесть) </w:t>
      </w:r>
      <w:r w:rsidR="002569CE" w:rsidRPr="003D1BD8">
        <w:rPr>
          <w:rFonts w:ascii="Times New Roman" w:hAnsi="Times New Roman" w:cs="Times New Roman"/>
          <w:sz w:val="28"/>
          <w:szCs w:val="28"/>
        </w:rPr>
        <w:t xml:space="preserve">месяцев со дня выдачи подтверждения о целевом назначении ввозимого товара на основании отчета </w:t>
      </w:r>
      <w:r w:rsidR="007B6D4D" w:rsidRPr="003D1BD8">
        <w:rPr>
          <w:rFonts w:ascii="Times New Roman" w:hAnsi="Times New Roman" w:cs="Times New Roman"/>
          <w:sz w:val="28"/>
          <w:szCs w:val="28"/>
        </w:rPr>
        <w:t>УВЭД</w:t>
      </w:r>
      <w:r w:rsidR="002569CE" w:rsidRPr="003D1BD8">
        <w:rPr>
          <w:rFonts w:ascii="Times New Roman" w:hAnsi="Times New Roman" w:cs="Times New Roman"/>
          <w:sz w:val="28"/>
          <w:szCs w:val="28"/>
        </w:rPr>
        <w:t xml:space="preserve"> о целевом использовании ввозимого товара, направляет в таможенный орган </w:t>
      </w:r>
      <w:r w:rsidRPr="003D1BD8">
        <w:rPr>
          <w:rFonts w:ascii="Times New Roman" w:hAnsi="Times New Roman" w:cs="Times New Roman"/>
          <w:sz w:val="28"/>
          <w:szCs w:val="28"/>
        </w:rPr>
        <w:lastRenderedPageBreak/>
        <w:t>письмо, содержащее сведение</w:t>
      </w:r>
      <w:r w:rsidR="002569CE" w:rsidRPr="003D1BD8">
        <w:rPr>
          <w:rFonts w:ascii="Times New Roman" w:hAnsi="Times New Roman" w:cs="Times New Roman"/>
          <w:sz w:val="28"/>
          <w:szCs w:val="28"/>
        </w:rPr>
        <w:t xml:space="preserve"> о целевом использовании ввозимого товара. </w:t>
      </w:r>
    </w:p>
    <w:p w:rsidR="002569CE" w:rsidRPr="003D1BD8" w:rsidRDefault="002569CE" w:rsidP="003D1BD8">
      <w:pPr>
        <w:pStyle w:val="tkTekst"/>
        <w:numPr>
          <w:ilvl w:val="0"/>
          <w:numId w:val="2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D1BD8">
        <w:rPr>
          <w:rFonts w:ascii="Times New Roman" w:hAnsi="Times New Roman" w:cs="Times New Roman"/>
          <w:sz w:val="28"/>
          <w:szCs w:val="28"/>
        </w:rPr>
        <w:t xml:space="preserve">За достоверность предоставленных сведений и отчетов по целевому назначению и использованию ввозимых товаров несет ответственность </w:t>
      </w:r>
      <w:r w:rsidR="007B6D4D" w:rsidRPr="003D1BD8">
        <w:rPr>
          <w:rFonts w:ascii="Times New Roman" w:hAnsi="Times New Roman" w:cs="Times New Roman"/>
          <w:sz w:val="28"/>
          <w:szCs w:val="28"/>
        </w:rPr>
        <w:t xml:space="preserve">УВЭД. </w:t>
      </w:r>
      <w:r w:rsidRPr="003D1B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4BAA" w:rsidRDefault="00634BAA" w:rsidP="00735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79" w:rsidRDefault="00043659" w:rsidP="00735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</w:t>
      </w:r>
      <w:r w:rsidR="00735AA6" w:rsidRPr="00A464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0C79" w:rsidRPr="00A4644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B6D4D" w:rsidRPr="00A46444" w:rsidRDefault="007B6D4D" w:rsidP="00735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79" w:rsidRPr="00B52D47" w:rsidRDefault="00B52D47" w:rsidP="007844CB">
      <w:pPr>
        <w:pStyle w:val="tkTekst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52D47">
        <w:rPr>
          <w:rFonts w:ascii="Times New Roman" w:hAnsi="Times New Roman" w:cs="Times New Roman"/>
          <w:sz w:val="28"/>
          <w:szCs w:val="28"/>
        </w:rPr>
        <w:t>Тарифная льгота</w:t>
      </w:r>
      <w:r w:rsidR="00E30C79" w:rsidRPr="00B52D47">
        <w:rPr>
          <w:rFonts w:ascii="Times New Roman" w:hAnsi="Times New Roman" w:cs="Times New Roman"/>
          <w:sz w:val="28"/>
          <w:szCs w:val="28"/>
        </w:rPr>
        <w:t xml:space="preserve"> в виде освобождения от уплаты ввозной таможенной пошлины, предусмотренная Решением Совета Евразийской экономической комиссии от 17 марта 2022 года № 37,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</w:t>
      </w:r>
      <w:r w:rsidRPr="00B52D47">
        <w:rPr>
          <w:rFonts w:ascii="Times New Roman" w:hAnsi="Times New Roman" w:cs="Times New Roman"/>
          <w:sz w:val="28"/>
          <w:szCs w:val="28"/>
        </w:rPr>
        <w:t xml:space="preserve">оженным органом государства – </w:t>
      </w:r>
      <w:r w:rsidR="00E30C79" w:rsidRPr="00B52D47">
        <w:rPr>
          <w:rFonts w:ascii="Times New Roman" w:hAnsi="Times New Roman" w:cs="Times New Roman"/>
          <w:sz w:val="28"/>
          <w:szCs w:val="28"/>
        </w:rPr>
        <w:t>члена с даты вступления в силу Решения Совета Евразийской экономической комиссии от 17 марта 2022 года № 37 по 30 сентября 2022 г</w:t>
      </w:r>
      <w:r w:rsidR="00043659" w:rsidRPr="00B52D47">
        <w:rPr>
          <w:rFonts w:ascii="Times New Roman" w:hAnsi="Times New Roman" w:cs="Times New Roman"/>
          <w:sz w:val="28"/>
          <w:szCs w:val="28"/>
        </w:rPr>
        <w:t>ода</w:t>
      </w:r>
      <w:r w:rsidR="00E30C79" w:rsidRPr="00B52D47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bookmarkStart w:id="0" w:name="_GoBack"/>
      <w:bookmarkEnd w:id="0"/>
    </w:p>
    <w:sectPr w:rsidR="00E30C79" w:rsidRPr="00B52D47" w:rsidSect="00634BAA">
      <w:footerReference w:type="default" r:id="rId8"/>
      <w:pgSz w:w="11906" w:h="16838"/>
      <w:pgMar w:top="1134" w:right="1701" w:bottom="1134" w:left="1701" w:header="709" w:footer="10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CE" w:rsidRDefault="00E21ECE" w:rsidP="0027545E">
      <w:r>
        <w:separator/>
      </w:r>
    </w:p>
  </w:endnote>
  <w:endnote w:type="continuationSeparator" w:id="0">
    <w:p w:rsidR="00E21ECE" w:rsidRDefault="00E21ECE" w:rsidP="0027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511919"/>
      <w:docPartObj>
        <w:docPartGallery w:val="Page Numbers (Bottom of Page)"/>
        <w:docPartUnique/>
      </w:docPartObj>
    </w:sdtPr>
    <w:sdtEndPr/>
    <w:sdtContent>
      <w:p w:rsidR="00634BAA" w:rsidRDefault="00634B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47">
          <w:rPr>
            <w:noProof/>
          </w:rPr>
          <w:t>4</w:t>
        </w:r>
        <w:r>
          <w:fldChar w:fldCharType="end"/>
        </w:r>
      </w:p>
    </w:sdtContent>
  </w:sdt>
  <w:p w:rsidR="00634BAA" w:rsidRDefault="00634B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CE" w:rsidRDefault="00E21ECE" w:rsidP="0027545E">
      <w:r>
        <w:separator/>
      </w:r>
    </w:p>
  </w:footnote>
  <w:footnote w:type="continuationSeparator" w:id="0">
    <w:p w:rsidR="00E21ECE" w:rsidRDefault="00E21ECE" w:rsidP="0027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28D8"/>
    <w:multiLevelType w:val="hybridMultilevel"/>
    <w:tmpl w:val="773EF38E"/>
    <w:lvl w:ilvl="0" w:tplc="380A3D1A">
      <w:start w:val="1"/>
      <w:numFmt w:val="decimal"/>
      <w:lvlText w:val="%1.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C5940"/>
    <w:multiLevelType w:val="hybridMultilevel"/>
    <w:tmpl w:val="C3E6C3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CD"/>
    <w:rsid w:val="000220A2"/>
    <w:rsid w:val="00043659"/>
    <w:rsid w:val="000D5EBF"/>
    <w:rsid w:val="00114DBA"/>
    <w:rsid w:val="00195849"/>
    <w:rsid w:val="001D7719"/>
    <w:rsid w:val="002569CE"/>
    <w:rsid w:val="0027545E"/>
    <w:rsid w:val="002C5053"/>
    <w:rsid w:val="0031777C"/>
    <w:rsid w:val="00351F79"/>
    <w:rsid w:val="003D1BD8"/>
    <w:rsid w:val="00475E6C"/>
    <w:rsid w:val="004A3401"/>
    <w:rsid w:val="00574F85"/>
    <w:rsid w:val="005F1421"/>
    <w:rsid w:val="00612053"/>
    <w:rsid w:val="0061312D"/>
    <w:rsid w:val="00634BAA"/>
    <w:rsid w:val="00693B4E"/>
    <w:rsid w:val="00696F40"/>
    <w:rsid w:val="006D1CCD"/>
    <w:rsid w:val="00732E01"/>
    <w:rsid w:val="00735AA6"/>
    <w:rsid w:val="007547B8"/>
    <w:rsid w:val="007B6D4D"/>
    <w:rsid w:val="007D44B6"/>
    <w:rsid w:val="0089273B"/>
    <w:rsid w:val="008C3F7E"/>
    <w:rsid w:val="00A227E6"/>
    <w:rsid w:val="00A46444"/>
    <w:rsid w:val="00A861E3"/>
    <w:rsid w:val="00B52D47"/>
    <w:rsid w:val="00B9700B"/>
    <w:rsid w:val="00BB71AC"/>
    <w:rsid w:val="00BF1CBF"/>
    <w:rsid w:val="00C064BA"/>
    <w:rsid w:val="00D90655"/>
    <w:rsid w:val="00E13224"/>
    <w:rsid w:val="00E21ECE"/>
    <w:rsid w:val="00E30C79"/>
    <w:rsid w:val="00F268E6"/>
    <w:rsid w:val="00FB52E0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1D5A-351D-4BB7-9BEE-7E736D80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BF1CBF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F1CB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20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0655"/>
    <w:pPr>
      <w:ind w:left="720"/>
      <w:contextualSpacing/>
    </w:pPr>
  </w:style>
  <w:style w:type="paragraph" w:styleId="a5">
    <w:name w:val="No Spacing"/>
    <w:uiPriority w:val="1"/>
    <w:qFormat/>
    <w:rsid w:val="00E30C79"/>
    <w:rPr>
      <w:rFonts w:asciiTheme="minorHAnsi" w:hAnsiTheme="minorHAnsi"/>
      <w:sz w:val="22"/>
    </w:rPr>
  </w:style>
  <w:style w:type="paragraph" w:customStyle="1" w:styleId="tkForma">
    <w:name w:val="_Форма (tkForma)"/>
    <w:basedOn w:val="a"/>
    <w:rsid w:val="00735AA6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Zagolovok3">
    <w:name w:val="_Заголовок Глава (tkZagolovok3)"/>
    <w:basedOn w:val="a"/>
    <w:rsid w:val="00735AA6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5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45E"/>
  </w:style>
  <w:style w:type="paragraph" w:styleId="aa">
    <w:name w:val="footer"/>
    <w:basedOn w:val="a"/>
    <w:link w:val="ab"/>
    <w:uiPriority w:val="99"/>
    <w:unhideWhenUsed/>
    <w:rsid w:val="0027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45E"/>
  </w:style>
  <w:style w:type="paragraph" w:customStyle="1" w:styleId="tkTablica">
    <w:name w:val="_Текст таблицы (tkTablica)"/>
    <w:basedOn w:val="a"/>
    <w:rsid w:val="00574F85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01A9-6115-4E19-B93F-D7702399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Малабаев Назарбек</dc:creator>
  <cp:keywords/>
  <dc:description/>
  <cp:lastModifiedBy>Малабаев Назарбек</cp:lastModifiedBy>
  <cp:revision>19</cp:revision>
  <cp:lastPrinted>2022-04-27T08:37:00Z</cp:lastPrinted>
  <dcterms:created xsi:type="dcterms:W3CDTF">2022-04-26T09:24:00Z</dcterms:created>
  <dcterms:modified xsi:type="dcterms:W3CDTF">2022-05-11T15:07:00Z</dcterms:modified>
</cp:coreProperties>
</file>